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A86" w:rsidRPr="00636A86" w:rsidRDefault="00636A86" w:rsidP="00636A86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636A86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Machine Learning Engineer Nanodegree</w:t>
      </w:r>
    </w:p>
    <w:p w:rsidR="00636A86" w:rsidRDefault="00E874C2" w:rsidP="00636A86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 xml:space="preserve">Rossman </w:t>
      </w:r>
      <w:r w:rsidR="003B2E2F">
        <w:rPr>
          <w:rFonts w:ascii="Segoe UI" w:hAnsi="Segoe UI" w:cs="Segoe UI" w:hint="eastAsia"/>
          <w:color w:val="24292E"/>
        </w:rPr>
        <w:t>销售预测开题报告</w:t>
      </w:r>
    </w:p>
    <w:p w:rsidR="00117F35" w:rsidRDefault="003B2E2F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战柏瑞</w:t>
      </w:r>
      <w:r w:rsidR="00636A86"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2018</w:t>
      </w:r>
      <w:r>
        <w:rPr>
          <w:rFonts w:ascii="Segoe UI" w:hAnsi="Segoe UI" w:cs="Segoe UI"/>
          <w:color w:val="24292E"/>
          <w:shd w:val="clear" w:color="auto" w:fill="FFFFFF"/>
        </w:rPr>
        <w:t>年</w:t>
      </w:r>
    </w:p>
    <w:p w:rsidR="00636A86" w:rsidRDefault="003B2E2F" w:rsidP="00636A86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 w:hint="eastAsia"/>
          <w:color w:val="24292E"/>
          <w:sz w:val="30"/>
          <w:szCs w:val="30"/>
        </w:rPr>
        <w:t>主要</w:t>
      </w:r>
      <w:r>
        <w:rPr>
          <w:rFonts w:ascii="Segoe UI" w:hAnsi="Segoe UI" w:cs="Segoe UI"/>
          <w:color w:val="24292E"/>
          <w:sz w:val="30"/>
          <w:szCs w:val="30"/>
        </w:rPr>
        <w:t>背景</w:t>
      </w:r>
    </w:p>
    <w:p w:rsidR="00E874C2" w:rsidRPr="00F02B83" w:rsidRDefault="00EF4F70" w:rsidP="00636A86">
      <w:pPr>
        <w:pStyle w:val="3"/>
        <w:spacing w:before="360" w:after="240"/>
        <w:rPr>
          <w:rStyle w:val="a4"/>
          <w:rFonts w:ascii="Segoe UI" w:eastAsia="宋体" w:hAnsi="Segoe UI" w:cs="Segoe UI"/>
          <w:b w:val="0"/>
          <w:bCs w:val="0"/>
          <w:i w:val="0"/>
          <w:color w:val="24292E"/>
          <w:kern w:val="0"/>
          <w:sz w:val="24"/>
          <w:szCs w:val="24"/>
        </w:rPr>
      </w:pPr>
      <w:r>
        <w:rPr>
          <w:rStyle w:val="a4"/>
          <w:rFonts w:ascii="Segoe UI" w:eastAsia="宋体" w:hAnsi="Segoe UI" w:cs="Segoe UI"/>
          <w:b w:val="0"/>
          <w:bCs w:val="0"/>
          <w:i w:val="0"/>
          <w:color w:val="24292E"/>
          <w:kern w:val="0"/>
          <w:sz w:val="24"/>
          <w:szCs w:val="24"/>
        </w:rPr>
        <w:t>该项目是</w:t>
      </w:r>
      <w:r>
        <w:rPr>
          <w:rStyle w:val="a4"/>
          <w:rFonts w:ascii="Segoe UI" w:eastAsia="宋体" w:hAnsi="Segoe UI" w:cs="Segoe UI"/>
          <w:b w:val="0"/>
          <w:bCs w:val="0"/>
          <w:i w:val="0"/>
          <w:color w:val="24292E"/>
          <w:kern w:val="0"/>
          <w:sz w:val="24"/>
          <w:szCs w:val="24"/>
        </w:rPr>
        <w:t>Kaggle</w:t>
      </w:r>
      <w:r>
        <w:rPr>
          <w:rStyle w:val="a4"/>
          <w:rFonts w:ascii="Segoe UI" w:eastAsia="宋体" w:hAnsi="Segoe UI" w:cs="Segoe UI"/>
          <w:b w:val="0"/>
          <w:bCs w:val="0"/>
          <w:i w:val="0"/>
          <w:color w:val="24292E"/>
          <w:kern w:val="0"/>
          <w:sz w:val="24"/>
          <w:szCs w:val="24"/>
        </w:rPr>
        <w:t>上</w:t>
      </w:r>
      <w:r>
        <w:rPr>
          <w:rStyle w:val="a4"/>
          <w:rFonts w:ascii="Segoe UI" w:eastAsia="宋体" w:hAnsi="Segoe UI" w:cs="Segoe UI"/>
          <w:b w:val="0"/>
          <w:bCs w:val="0"/>
          <w:i w:val="0"/>
          <w:color w:val="24292E"/>
          <w:kern w:val="0"/>
          <w:sz w:val="24"/>
          <w:szCs w:val="24"/>
        </w:rPr>
        <w:t>Rossmann</w:t>
      </w:r>
      <w:r>
        <w:rPr>
          <w:rStyle w:val="a4"/>
          <w:rFonts w:ascii="Segoe UI" w:eastAsia="宋体" w:hAnsi="Segoe UI" w:cs="Segoe UI"/>
          <w:b w:val="0"/>
          <w:bCs w:val="0"/>
          <w:i w:val="0"/>
          <w:color w:val="24292E"/>
          <w:kern w:val="0"/>
          <w:sz w:val="24"/>
          <w:szCs w:val="24"/>
        </w:rPr>
        <w:t>公司举办的一个竞赛项目</w:t>
      </w:r>
      <w:r>
        <w:rPr>
          <w:rStyle w:val="a4"/>
          <w:rFonts w:ascii="Segoe UI" w:eastAsia="宋体" w:hAnsi="Segoe UI" w:cs="Segoe UI" w:hint="eastAsia"/>
          <w:b w:val="0"/>
          <w:bCs w:val="0"/>
          <w:i w:val="0"/>
          <w:color w:val="24292E"/>
          <w:kern w:val="0"/>
          <w:sz w:val="24"/>
          <w:szCs w:val="24"/>
        </w:rPr>
        <w:t>.</w:t>
      </w:r>
      <w:r w:rsidR="00E874C2" w:rsidRPr="00F02B83">
        <w:rPr>
          <w:rStyle w:val="a4"/>
          <w:rFonts w:ascii="Segoe UI" w:eastAsia="宋体" w:hAnsi="Segoe UI" w:cs="Segoe UI"/>
          <w:b w:val="0"/>
          <w:bCs w:val="0"/>
          <w:i w:val="0"/>
          <w:color w:val="24292E"/>
          <w:kern w:val="0"/>
          <w:sz w:val="24"/>
          <w:szCs w:val="24"/>
        </w:rPr>
        <w:t>Rossmann</w:t>
      </w:r>
      <w:r w:rsidR="003B2E2F">
        <w:rPr>
          <w:rStyle w:val="a4"/>
          <w:rFonts w:ascii="Segoe UI" w:eastAsia="宋体" w:hAnsi="Segoe UI" w:cs="Segoe UI"/>
          <w:b w:val="0"/>
          <w:bCs w:val="0"/>
          <w:i w:val="0"/>
          <w:color w:val="24292E"/>
          <w:kern w:val="0"/>
          <w:sz w:val="24"/>
          <w:szCs w:val="24"/>
        </w:rPr>
        <w:t>是德国第二大药品销售</w:t>
      </w:r>
      <w:r w:rsidR="00750607">
        <w:rPr>
          <w:rStyle w:val="a4"/>
          <w:rFonts w:ascii="Segoe UI" w:eastAsia="宋体" w:hAnsi="Segoe UI" w:cs="Segoe UI"/>
          <w:b w:val="0"/>
          <w:bCs w:val="0"/>
          <w:i w:val="0"/>
          <w:color w:val="24292E"/>
          <w:kern w:val="0"/>
          <w:sz w:val="24"/>
          <w:szCs w:val="24"/>
        </w:rPr>
        <w:t>链</w:t>
      </w:r>
      <w:r w:rsidR="00750607">
        <w:rPr>
          <w:rStyle w:val="a4"/>
          <w:rFonts w:ascii="Segoe UI" w:eastAsia="宋体" w:hAnsi="Segoe UI" w:cs="Segoe UI" w:hint="eastAsia"/>
          <w:b w:val="0"/>
          <w:bCs w:val="0"/>
          <w:i w:val="0"/>
          <w:color w:val="24292E"/>
          <w:kern w:val="0"/>
          <w:sz w:val="24"/>
          <w:szCs w:val="24"/>
        </w:rPr>
        <w:t>,</w:t>
      </w:r>
      <w:r w:rsidR="003B2E2F">
        <w:rPr>
          <w:rStyle w:val="a4"/>
          <w:rFonts w:ascii="Segoe UI" w:eastAsia="宋体" w:hAnsi="Segoe UI" w:cs="Segoe UI"/>
          <w:b w:val="0"/>
          <w:bCs w:val="0"/>
          <w:i w:val="0"/>
          <w:color w:val="24292E"/>
          <w:kern w:val="0"/>
          <w:sz w:val="24"/>
          <w:szCs w:val="24"/>
        </w:rPr>
        <w:t>在欧洲</w:t>
      </w:r>
      <w:r w:rsidR="003B2E2F">
        <w:rPr>
          <w:rStyle w:val="a4"/>
          <w:rFonts w:ascii="Segoe UI" w:eastAsia="宋体" w:hAnsi="Segoe UI" w:cs="Segoe UI"/>
          <w:b w:val="0"/>
          <w:bCs w:val="0"/>
          <w:i w:val="0"/>
          <w:color w:val="24292E"/>
          <w:kern w:val="0"/>
          <w:sz w:val="24"/>
          <w:szCs w:val="24"/>
        </w:rPr>
        <w:t>7</w:t>
      </w:r>
      <w:r w:rsidR="003B2E2F">
        <w:rPr>
          <w:rStyle w:val="a4"/>
          <w:rFonts w:ascii="Segoe UI" w:eastAsia="宋体" w:hAnsi="Segoe UI" w:cs="Segoe UI"/>
          <w:b w:val="0"/>
          <w:bCs w:val="0"/>
          <w:i w:val="0"/>
          <w:color w:val="24292E"/>
          <w:kern w:val="0"/>
          <w:sz w:val="24"/>
          <w:szCs w:val="24"/>
        </w:rPr>
        <w:t>个国家拥有</w:t>
      </w:r>
      <w:r w:rsidR="00750607">
        <w:rPr>
          <w:rStyle w:val="a4"/>
          <w:rFonts w:ascii="Segoe UI" w:eastAsia="宋体" w:hAnsi="Segoe UI" w:cs="Segoe UI" w:hint="eastAsia"/>
          <w:b w:val="0"/>
          <w:bCs w:val="0"/>
          <w:i w:val="0"/>
          <w:color w:val="24292E"/>
          <w:kern w:val="0"/>
          <w:sz w:val="24"/>
          <w:szCs w:val="24"/>
        </w:rPr>
        <w:t>近</w:t>
      </w:r>
      <w:r w:rsidR="00750607">
        <w:rPr>
          <w:rStyle w:val="a4"/>
          <w:rFonts w:ascii="Segoe UI" w:eastAsia="宋体" w:hAnsi="Segoe UI" w:cs="Segoe UI" w:hint="eastAsia"/>
          <w:b w:val="0"/>
          <w:bCs w:val="0"/>
          <w:i w:val="0"/>
          <w:color w:val="24292E"/>
          <w:kern w:val="0"/>
          <w:sz w:val="24"/>
          <w:szCs w:val="24"/>
        </w:rPr>
        <w:t>36</w:t>
      </w:r>
      <w:r w:rsidR="003B2E2F">
        <w:rPr>
          <w:rStyle w:val="a4"/>
          <w:rFonts w:ascii="Segoe UI" w:eastAsia="宋体" w:hAnsi="Segoe UI" w:cs="Segoe UI" w:hint="eastAsia"/>
          <w:b w:val="0"/>
          <w:bCs w:val="0"/>
          <w:i w:val="0"/>
          <w:color w:val="24292E"/>
          <w:kern w:val="0"/>
          <w:sz w:val="24"/>
          <w:szCs w:val="24"/>
        </w:rPr>
        <w:t>00</w:t>
      </w:r>
      <w:r w:rsidR="003B2E2F">
        <w:rPr>
          <w:rStyle w:val="a4"/>
          <w:rFonts w:ascii="Segoe UI" w:eastAsia="宋体" w:hAnsi="Segoe UI" w:cs="Segoe UI" w:hint="eastAsia"/>
          <w:b w:val="0"/>
          <w:bCs w:val="0"/>
          <w:i w:val="0"/>
          <w:color w:val="24292E"/>
          <w:kern w:val="0"/>
          <w:sz w:val="24"/>
          <w:szCs w:val="24"/>
        </w:rPr>
        <w:t>家</w:t>
      </w:r>
      <w:r w:rsidR="003B2E2F" w:rsidRPr="003B2E2F">
        <w:rPr>
          <w:rStyle w:val="a4"/>
          <w:rFonts w:ascii="Segoe UI" w:eastAsia="宋体" w:hAnsi="Segoe UI" w:cs="Segoe UI" w:hint="eastAsia"/>
          <w:b w:val="0"/>
          <w:bCs w:val="0"/>
          <w:i w:val="0"/>
          <w:color w:val="24292E"/>
          <w:kern w:val="0"/>
          <w:sz w:val="24"/>
          <w:szCs w:val="24"/>
        </w:rPr>
        <w:t>药店</w:t>
      </w:r>
      <w:r w:rsidR="003B2E2F">
        <w:rPr>
          <w:rStyle w:val="a4"/>
          <w:rFonts w:ascii="Segoe UI" w:eastAsia="宋体" w:hAnsi="Segoe UI" w:cs="Segoe UI" w:hint="eastAsia"/>
          <w:b w:val="0"/>
          <w:bCs w:val="0"/>
          <w:i w:val="0"/>
          <w:color w:val="24292E"/>
          <w:kern w:val="0"/>
          <w:sz w:val="24"/>
          <w:szCs w:val="24"/>
        </w:rPr>
        <w:t>.</w:t>
      </w:r>
      <w:r w:rsidR="00750607">
        <w:rPr>
          <w:rStyle w:val="a4"/>
          <w:rFonts w:ascii="Segoe UI" w:eastAsia="宋体" w:hAnsi="Segoe UI" w:cs="Segoe UI" w:hint="eastAsia"/>
          <w:b w:val="0"/>
          <w:bCs w:val="0"/>
          <w:i w:val="0"/>
          <w:color w:val="24292E"/>
          <w:kern w:val="0"/>
          <w:sz w:val="24"/>
          <w:szCs w:val="24"/>
        </w:rPr>
        <w:t>公司由</w:t>
      </w:r>
      <w:r w:rsidR="00750607" w:rsidRPr="00750607">
        <w:rPr>
          <w:rStyle w:val="a4"/>
          <w:rFonts w:ascii="Segoe UI" w:eastAsia="宋体" w:hAnsi="Segoe UI" w:cs="Segoe UI"/>
          <w:b w:val="0"/>
          <w:bCs w:val="0"/>
          <w:i w:val="0"/>
          <w:color w:val="24292E"/>
          <w:kern w:val="0"/>
          <w:sz w:val="24"/>
          <w:szCs w:val="24"/>
        </w:rPr>
        <w:t>Dirk Rossmann</w:t>
      </w:r>
      <w:r w:rsidR="00750607">
        <w:rPr>
          <w:rStyle w:val="a4"/>
          <w:rFonts w:ascii="Segoe UI" w:eastAsia="宋体" w:hAnsi="Segoe UI" w:cs="Segoe UI" w:hint="eastAsia"/>
          <w:b w:val="0"/>
          <w:bCs w:val="0"/>
          <w:i w:val="0"/>
          <w:color w:val="24292E"/>
          <w:kern w:val="0"/>
          <w:sz w:val="24"/>
          <w:szCs w:val="24"/>
        </w:rPr>
        <w:t>建立于</w:t>
      </w:r>
      <w:r w:rsidR="00750607">
        <w:rPr>
          <w:rStyle w:val="a4"/>
          <w:rFonts w:ascii="Segoe UI" w:eastAsia="宋体" w:hAnsi="Segoe UI" w:cs="Segoe UI" w:hint="eastAsia"/>
          <w:b w:val="0"/>
          <w:bCs w:val="0"/>
          <w:i w:val="0"/>
          <w:color w:val="24292E"/>
          <w:kern w:val="0"/>
          <w:sz w:val="24"/>
          <w:szCs w:val="24"/>
        </w:rPr>
        <w:t>1972</w:t>
      </w:r>
      <w:r w:rsidR="00750607">
        <w:rPr>
          <w:rStyle w:val="a4"/>
          <w:rFonts w:ascii="Segoe UI" w:eastAsia="宋体" w:hAnsi="Segoe UI" w:cs="Segoe UI" w:hint="eastAsia"/>
          <w:b w:val="0"/>
          <w:bCs w:val="0"/>
          <w:i w:val="0"/>
          <w:color w:val="24292E"/>
          <w:kern w:val="0"/>
          <w:sz w:val="24"/>
          <w:szCs w:val="24"/>
        </w:rPr>
        <w:t>年</w:t>
      </w:r>
      <w:r w:rsidR="00D254BC">
        <w:rPr>
          <w:rStyle w:val="ab"/>
          <w:rFonts w:ascii="Segoe UI" w:eastAsia="宋体" w:hAnsi="Segoe UI" w:cs="Segoe UI"/>
          <w:b w:val="0"/>
          <w:bCs w:val="0"/>
          <w:iCs/>
          <w:color w:val="24292E"/>
          <w:kern w:val="0"/>
          <w:sz w:val="24"/>
          <w:szCs w:val="24"/>
        </w:rPr>
        <w:endnoteReference w:id="1"/>
      </w:r>
      <w:r w:rsidR="00750607">
        <w:rPr>
          <w:rStyle w:val="a4"/>
          <w:rFonts w:ascii="Segoe UI" w:eastAsia="宋体" w:hAnsi="Segoe UI" w:cs="Segoe UI" w:hint="eastAsia"/>
          <w:b w:val="0"/>
          <w:bCs w:val="0"/>
          <w:i w:val="0"/>
          <w:color w:val="24292E"/>
          <w:kern w:val="0"/>
          <w:sz w:val="24"/>
          <w:szCs w:val="24"/>
        </w:rPr>
        <w:t>.</w:t>
      </w:r>
      <w:r w:rsidR="003B2E2F">
        <w:rPr>
          <w:rStyle w:val="a4"/>
          <w:rFonts w:ascii="Segoe UI" w:eastAsia="宋体" w:hAnsi="Segoe UI" w:cs="Segoe UI" w:hint="eastAsia"/>
          <w:b w:val="0"/>
          <w:bCs w:val="0"/>
          <w:i w:val="0"/>
          <w:color w:val="24292E"/>
          <w:kern w:val="0"/>
          <w:sz w:val="24"/>
          <w:szCs w:val="24"/>
        </w:rPr>
        <w:t>在</w:t>
      </w:r>
      <w:r w:rsidR="003B2E2F">
        <w:rPr>
          <w:rStyle w:val="a4"/>
          <w:rFonts w:ascii="Segoe UI" w:eastAsia="宋体" w:hAnsi="Segoe UI" w:cs="Segoe UI" w:hint="eastAsia"/>
          <w:b w:val="0"/>
          <w:bCs w:val="0"/>
          <w:i w:val="0"/>
          <w:color w:val="24292E"/>
          <w:kern w:val="0"/>
          <w:sz w:val="24"/>
          <w:szCs w:val="24"/>
        </w:rPr>
        <w:t>2015</w:t>
      </w:r>
      <w:r w:rsidR="003B2E2F">
        <w:rPr>
          <w:rStyle w:val="a4"/>
          <w:rFonts w:ascii="Segoe UI" w:eastAsia="宋体" w:hAnsi="Segoe UI" w:cs="Segoe UI" w:hint="eastAsia"/>
          <w:b w:val="0"/>
          <w:bCs w:val="0"/>
          <w:i w:val="0"/>
          <w:color w:val="24292E"/>
          <w:kern w:val="0"/>
          <w:sz w:val="24"/>
          <w:szCs w:val="24"/>
        </w:rPr>
        <w:t>年</w:t>
      </w:r>
      <w:r w:rsidR="00E874C2" w:rsidRPr="00F02B83">
        <w:rPr>
          <w:rStyle w:val="a4"/>
          <w:rFonts w:ascii="Segoe UI" w:eastAsia="宋体" w:hAnsi="Segoe UI" w:cs="Segoe UI"/>
          <w:b w:val="0"/>
          <w:bCs w:val="0"/>
          <w:i w:val="0"/>
          <w:color w:val="24292E"/>
          <w:kern w:val="0"/>
          <w:sz w:val="24"/>
          <w:szCs w:val="24"/>
        </w:rPr>
        <w:t xml:space="preserve">Rossmann </w:t>
      </w:r>
      <w:r w:rsidR="003B2E2F">
        <w:rPr>
          <w:rStyle w:val="a4"/>
          <w:rFonts w:ascii="Segoe UI" w:eastAsia="宋体" w:hAnsi="Segoe UI" w:cs="Segoe UI"/>
          <w:b w:val="0"/>
          <w:bCs w:val="0"/>
          <w:i w:val="0"/>
          <w:color w:val="24292E"/>
          <w:kern w:val="0"/>
          <w:sz w:val="24"/>
          <w:szCs w:val="24"/>
        </w:rPr>
        <w:t>的管理层被指派预测近</w:t>
      </w:r>
      <w:r w:rsidR="003B2E2F">
        <w:rPr>
          <w:rStyle w:val="a4"/>
          <w:rFonts w:ascii="Segoe UI" w:eastAsia="宋体" w:hAnsi="Segoe UI" w:cs="Segoe UI" w:hint="eastAsia"/>
          <w:b w:val="0"/>
          <w:bCs w:val="0"/>
          <w:i w:val="0"/>
          <w:color w:val="24292E"/>
          <w:kern w:val="0"/>
          <w:sz w:val="24"/>
          <w:szCs w:val="24"/>
        </w:rPr>
        <w:t>6</w:t>
      </w:r>
      <w:r w:rsidR="003B2E2F">
        <w:rPr>
          <w:rStyle w:val="a4"/>
          <w:rFonts w:ascii="Segoe UI" w:eastAsia="宋体" w:hAnsi="Segoe UI" w:cs="Segoe UI" w:hint="eastAsia"/>
          <w:b w:val="0"/>
          <w:bCs w:val="0"/>
          <w:i w:val="0"/>
          <w:color w:val="24292E"/>
          <w:kern w:val="0"/>
          <w:sz w:val="24"/>
          <w:szCs w:val="24"/>
        </w:rPr>
        <w:t>周的日销售额</w:t>
      </w:r>
      <w:r w:rsidR="00E874C2" w:rsidRPr="00F02B83">
        <w:rPr>
          <w:rStyle w:val="a4"/>
          <w:rFonts w:ascii="Segoe UI" w:eastAsia="宋体" w:hAnsi="Segoe UI" w:cs="Segoe UI"/>
          <w:b w:val="0"/>
          <w:bCs w:val="0"/>
          <w:i w:val="0"/>
          <w:color w:val="24292E"/>
          <w:kern w:val="0"/>
          <w:sz w:val="24"/>
          <w:szCs w:val="24"/>
        </w:rPr>
        <w:t>.</w:t>
      </w:r>
      <w:r w:rsidR="003B2E2F">
        <w:rPr>
          <w:rStyle w:val="a4"/>
          <w:rFonts w:ascii="Segoe UI" w:eastAsia="宋体" w:hAnsi="Segoe UI" w:cs="Segoe UI"/>
          <w:b w:val="0"/>
          <w:bCs w:val="0"/>
          <w:i w:val="0"/>
          <w:color w:val="24292E"/>
          <w:kern w:val="0"/>
          <w:sz w:val="24"/>
          <w:szCs w:val="24"/>
        </w:rPr>
        <w:t>销售额会被很多因素印象例如</w:t>
      </w:r>
      <w:r w:rsidR="003B2E2F">
        <w:rPr>
          <w:rStyle w:val="a4"/>
          <w:rFonts w:ascii="Segoe UI" w:eastAsia="宋体" w:hAnsi="Segoe UI" w:cs="Segoe UI" w:hint="eastAsia"/>
          <w:b w:val="0"/>
          <w:bCs w:val="0"/>
          <w:i w:val="0"/>
          <w:color w:val="24292E"/>
          <w:kern w:val="0"/>
          <w:sz w:val="24"/>
          <w:szCs w:val="24"/>
        </w:rPr>
        <w:t>,</w:t>
      </w:r>
      <w:r w:rsidR="003B2E2F">
        <w:rPr>
          <w:rStyle w:val="a4"/>
          <w:rFonts w:ascii="Segoe UI" w:eastAsia="宋体" w:hAnsi="Segoe UI" w:cs="Segoe UI"/>
          <w:b w:val="0"/>
          <w:bCs w:val="0"/>
          <w:i w:val="0"/>
          <w:color w:val="24292E"/>
          <w:kern w:val="0"/>
          <w:sz w:val="24"/>
          <w:szCs w:val="24"/>
        </w:rPr>
        <w:t xml:space="preserve"> </w:t>
      </w:r>
      <w:r w:rsidR="003B2E2F">
        <w:rPr>
          <w:rStyle w:val="a4"/>
          <w:rFonts w:ascii="Segoe UI" w:eastAsia="宋体" w:hAnsi="Segoe UI" w:cs="Segoe UI"/>
          <w:b w:val="0"/>
          <w:bCs w:val="0"/>
          <w:i w:val="0"/>
          <w:color w:val="24292E"/>
          <w:kern w:val="0"/>
          <w:sz w:val="24"/>
          <w:szCs w:val="24"/>
        </w:rPr>
        <w:t>促销</w:t>
      </w:r>
      <w:r w:rsidR="003B2E2F">
        <w:rPr>
          <w:rStyle w:val="a4"/>
          <w:rFonts w:ascii="Segoe UI" w:eastAsia="宋体" w:hAnsi="Segoe UI" w:cs="Segoe UI" w:hint="eastAsia"/>
          <w:b w:val="0"/>
          <w:bCs w:val="0"/>
          <w:i w:val="0"/>
          <w:color w:val="24292E"/>
          <w:kern w:val="0"/>
          <w:sz w:val="24"/>
          <w:szCs w:val="24"/>
        </w:rPr>
        <w:t>,</w:t>
      </w:r>
      <w:r w:rsidR="003B2E2F">
        <w:rPr>
          <w:rStyle w:val="a4"/>
          <w:rFonts w:ascii="Segoe UI" w:eastAsia="宋体" w:hAnsi="Segoe UI" w:cs="Segoe UI"/>
          <w:b w:val="0"/>
          <w:bCs w:val="0"/>
          <w:i w:val="0"/>
          <w:color w:val="24292E"/>
          <w:kern w:val="0"/>
          <w:sz w:val="24"/>
          <w:szCs w:val="24"/>
        </w:rPr>
        <w:t>竞争对手</w:t>
      </w:r>
      <w:r w:rsidR="003B2E2F">
        <w:rPr>
          <w:rStyle w:val="a4"/>
          <w:rFonts w:ascii="Segoe UI" w:eastAsia="宋体" w:hAnsi="Segoe UI" w:cs="Segoe UI" w:hint="eastAsia"/>
          <w:b w:val="0"/>
          <w:bCs w:val="0"/>
          <w:i w:val="0"/>
          <w:color w:val="24292E"/>
          <w:kern w:val="0"/>
          <w:sz w:val="24"/>
          <w:szCs w:val="24"/>
        </w:rPr>
        <w:t>,</w:t>
      </w:r>
      <w:r w:rsidR="003B2E2F">
        <w:rPr>
          <w:rStyle w:val="a4"/>
          <w:rFonts w:ascii="Segoe UI" w:eastAsia="宋体" w:hAnsi="Segoe UI" w:cs="Segoe UI"/>
          <w:b w:val="0"/>
          <w:bCs w:val="0"/>
          <w:i w:val="0"/>
          <w:color w:val="24292E"/>
          <w:kern w:val="0"/>
          <w:sz w:val="24"/>
          <w:szCs w:val="24"/>
        </w:rPr>
        <w:t>学校以及州节假日</w:t>
      </w:r>
      <w:r w:rsidR="003B2E2F">
        <w:rPr>
          <w:rStyle w:val="a4"/>
          <w:rFonts w:ascii="Segoe UI" w:eastAsia="宋体" w:hAnsi="Segoe UI" w:cs="Segoe UI" w:hint="eastAsia"/>
          <w:b w:val="0"/>
          <w:bCs w:val="0"/>
          <w:i w:val="0"/>
          <w:color w:val="24292E"/>
          <w:kern w:val="0"/>
          <w:sz w:val="24"/>
          <w:szCs w:val="24"/>
        </w:rPr>
        <w:t>,</w:t>
      </w:r>
      <w:r w:rsidR="003B2E2F">
        <w:rPr>
          <w:rStyle w:val="a4"/>
          <w:rFonts w:ascii="Segoe UI" w:eastAsia="宋体" w:hAnsi="Segoe UI" w:cs="Segoe UI"/>
          <w:b w:val="0"/>
          <w:bCs w:val="0"/>
          <w:i w:val="0"/>
          <w:color w:val="24292E"/>
          <w:kern w:val="0"/>
          <w:sz w:val="24"/>
          <w:szCs w:val="24"/>
        </w:rPr>
        <w:t>季节性</w:t>
      </w:r>
      <w:r w:rsidR="003B2E2F">
        <w:rPr>
          <w:rStyle w:val="a4"/>
          <w:rFonts w:ascii="Segoe UI" w:eastAsia="宋体" w:hAnsi="Segoe UI" w:cs="Segoe UI" w:hint="eastAsia"/>
          <w:b w:val="0"/>
          <w:bCs w:val="0"/>
          <w:i w:val="0"/>
          <w:color w:val="24292E"/>
          <w:kern w:val="0"/>
          <w:sz w:val="24"/>
          <w:szCs w:val="24"/>
        </w:rPr>
        <w:t>,</w:t>
      </w:r>
      <w:r w:rsidR="003B2E2F">
        <w:rPr>
          <w:rStyle w:val="a4"/>
          <w:rFonts w:ascii="Segoe UI" w:eastAsia="宋体" w:hAnsi="Segoe UI" w:cs="Segoe UI"/>
          <w:b w:val="0"/>
          <w:bCs w:val="0"/>
          <w:i w:val="0"/>
          <w:color w:val="24292E"/>
          <w:kern w:val="0"/>
          <w:sz w:val="24"/>
          <w:szCs w:val="24"/>
        </w:rPr>
        <w:t>和地域性</w:t>
      </w:r>
      <w:r w:rsidR="003B2E2F">
        <w:rPr>
          <w:rStyle w:val="a4"/>
          <w:rFonts w:ascii="Segoe UI" w:eastAsia="宋体" w:hAnsi="Segoe UI" w:cs="Segoe UI" w:hint="eastAsia"/>
          <w:b w:val="0"/>
          <w:bCs w:val="0"/>
          <w:i w:val="0"/>
          <w:color w:val="24292E"/>
          <w:kern w:val="0"/>
          <w:sz w:val="24"/>
          <w:szCs w:val="24"/>
        </w:rPr>
        <w:t>.</w:t>
      </w:r>
      <w:r w:rsidR="00D254BC">
        <w:rPr>
          <w:rStyle w:val="ab"/>
          <w:rFonts w:ascii="Segoe UI" w:eastAsia="宋体" w:hAnsi="Segoe UI" w:cs="Segoe UI"/>
          <w:b w:val="0"/>
          <w:bCs w:val="0"/>
          <w:iCs/>
          <w:color w:val="24292E"/>
          <w:kern w:val="0"/>
          <w:sz w:val="24"/>
          <w:szCs w:val="24"/>
        </w:rPr>
        <w:endnoteReference w:id="2"/>
      </w:r>
      <w:r w:rsidR="00E874C2" w:rsidRPr="00F02B83">
        <w:rPr>
          <w:rStyle w:val="a4"/>
          <w:rFonts w:ascii="Segoe UI" w:eastAsia="宋体" w:hAnsi="Segoe UI" w:cs="Segoe UI"/>
          <w:b w:val="0"/>
          <w:bCs w:val="0"/>
          <w:i w:val="0"/>
          <w:color w:val="24292E"/>
          <w:kern w:val="0"/>
          <w:sz w:val="24"/>
          <w:szCs w:val="24"/>
        </w:rPr>
        <w:t xml:space="preserve"> </w:t>
      </w:r>
    </w:p>
    <w:p w:rsidR="00636A86" w:rsidRDefault="00750607" w:rsidP="00636A86">
      <w:pPr>
        <w:pStyle w:val="3"/>
        <w:spacing w:before="360" w:after="240"/>
        <w:rPr>
          <w:rFonts w:ascii="Segoe UI" w:hAnsi="Segoe UI" w:cs="Segoe UI" w:hint="eastAsia"/>
          <w:color w:val="24292E"/>
          <w:sz w:val="30"/>
          <w:szCs w:val="30"/>
        </w:rPr>
      </w:pPr>
      <w:r>
        <w:rPr>
          <w:rFonts w:ascii="Segoe UI" w:hAnsi="Segoe UI" w:cs="Segoe UI" w:hint="eastAsia"/>
          <w:color w:val="24292E"/>
          <w:sz w:val="30"/>
          <w:szCs w:val="30"/>
        </w:rPr>
        <w:t>问题</w:t>
      </w:r>
      <w:r>
        <w:rPr>
          <w:rFonts w:ascii="Segoe UI" w:hAnsi="Segoe UI" w:cs="Segoe UI"/>
          <w:color w:val="24292E"/>
          <w:sz w:val="30"/>
          <w:szCs w:val="30"/>
        </w:rPr>
        <w:t>称述</w:t>
      </w:r>
      <w:r w:rsidR="0042020E">
        <w:rPr>
          <w:rFonts w:ascii="Segoe UI" w:hAnsi="Segoe UI" w:cs="Segoe UI" w:hint="eastAsia"/>
          <w:color w:val="24292E"/>
          <w:sz w:val="30"/>
          <w:szCs w:val="30"/>
        </w:rPr>
        <w:t xml:space="preserve"> </w:t>
      </w:r>
      <w:r w:rsidR="00D86ACD">
        <w:rPr>
          <w:rFonts w:ascii="Segoe UI" w:hAnsi="Segoe UI" w:cs="Segoe UI"/>
          <w:color w:val="24292E"/>
          <w:sz w:val="30"/>
          <w:szCs w:val="30"/>
        </w:rPr>
        <w:t xml:space="preserve"> </w:t>
      </w:r>
      <w:r w:rsidR="00C5064B">
        <w:rPr>
          <w:rFonts w:ascii="Segoe UI" w:hAnsi="Segoe UI" w:cs="Segoe UI"/>
          <w:color w:val="24292E"/>
          <w:sz w:val="30"/>
          <w:szCs w:val="30"/>
        </w:rPr>
        <w:t xml:space="preserve"> </w:t>
      </w:r>
      <w:r w:rsidR="0070151A">
        <w:rPr>
          <w:rFonts w:ascii="Segoe UI" w:hAnsi="Segoe UI" w:cs="Segoe UI"/>
          <w:color w:val="24292E"/>
          <w:sz w:val="30"/>
          <w:szCs w:val="30"/>
        </w:rPr>
        <w:t xml:space="preserve">  </w:t>
      </w:r>
    </w:p>
    <w:p w:rsidR="00636A86" w:rsidRDefault="00A9074F" w:rsidP="00636A86">
      <w:pPr>
        <w:pStyle w:val="a3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 w:rsidRPr="00A9074F">
        <w:rPr>
          <w:rFonts w:ascii="Segoe UI" w:hAnsi="Segoe UI" w:cs="Segoe UI" w:hint="eastAsia"/>
          <w:color w:val="24292E"/>
        </w:rPr>
        <w:t>在分类中，我们想了解模型隔多久正确或不正确地识别新样本一次。而在回归中，我们可能更关注模型的预测值与真正值之间差多少。</w:t>
      </w:r>
      <w:r>
        <w:rPr>
          <w:rStyle w:val="ab"/>
          <w:rFonts w:ascii="Segoe UI" w:hAnsi="Segoe UI" w:cs="Segoe UI"/>
          <w:color w:val="24292E"/>
        </w:rPr>
        <w:endnoteReference w:id="3"/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通过对</w:t>
      </w:r>
      <w:r>
        <w:rPr>
          <w:rFonts w:ascii="Segoe UI" w:hAnsi="Segoe UI" w:cs="Segoe UI" w:hint="eastAsia"/>
          <w:color w:val="24292E"/>
        </w:rPr>
        <w:t>Rossmann</w:t>
      </w:r>
      <w:r>
        <w:rPr>
          <w:rFonts w:ascii="Segoe UI" w:hAnsi="Segoe UI" w:cs="Segoe UI" w:hint="eastAsia"/>
          <w:color w:val="24292E"/>
        </w:rPr>
        <w:t>数据</w:t>
      </w:r>
      <w:r>
        <w:rPr>
          <w:rFonts w:ascii="Segoe UI" w:hAnsi="Segoe UI" w:cs="Segoe UI" w:hint="eastAsia"/>
          <w:color w:val="24292E"/>
        </w:rPr>
        <w:t>分割</w:t>
      </w:r>
      <w:r>
        <w:rPr>
          <w:rFonts w:ascii="Segoe UI" w:hAnsi="Segoe UI" w:cs="Segoe UI" w:hint="eastAsia"/>
          <w:color w:val="24292E"/>
        </w:rPr>
        <w:t>,</w:t>
      </w:r>
      <w:r>
        <w:rPr>
          <w:rFonts w:ascii="Segoe UI" w:hAnsi="Segoe UI" w:cs="Segoe UI" w:hint="eastAsia"/>
          <w:color w:val="24292E"/>
        </w:rPr>
        <w:t>得到</w:t>
      </w:r>
      <w:r>
        <w:rPr>
          <w:rFonts w:ascii="Segoe UI" w:hAnsi="Segoe UI" w:cs="Segoe UI" w:hint="eastAsia"/>
          <w:color w:val="24292E"/>
        </w:rPr>
        <w:t>35</w:t>
      </w:r>
      <w:r>
        <w:rPr>
          <w:rFonts w:ascii="Segoe UI" w:hAnsi="Segoe UI" w:cs="Segoe UI" w:hint="eastAsia"/>
          <w:color w:val="24292E"/>
        </w:rPr>
        <w:t>天的销售数据</w:t>
      </w:r>
      <w:r>
        <w:rPr>
          <w:rFonts w:ascii="Segoe UI" w:hAnsi="Segoe UI" w:cs="Segoe UI" w:hint="eastAsia"/>
          <w:color w:val="24292E"/>
        </w:rPr>
        <w:t>,</w:t>
      </w:r>
      <w:r>
        <w:rPr>
          <w:rFonts w:ascii="Segoe UI" w:hAnsi="Segoe UI" w:cs="Segoe UI" w:hint="eastAsia"/>
          <w:color w:val="24292E"/>
        </w:rPr>
        <w:t>然后使用</w:t>
      </w:r>
      <w:r>
        <w:rPr>
          <w:rFonts w:ascii="Segoe UI" w:hAnsi="Segoe UI" w:cs="Segoe UI" w:hint="eastAsia"/>
          <w:color w:val="24292E"/>
        </w:rPr>
        <w:t>xgboost</w:t>
      </w:r>
      <w:r>
        <w:rPr>
          <w:rFonts w:ascii="Segoe UI" w:hAnsi="Segoe UI" w:cs="Segoe UI" w:hint="eastAsia"/>
          <w:color w:val="24292E"/>
        </w:rPr>
        <w:t>进行回归预测</w:t>
      </w:r>
      <w:r>
        <w:rPr>
          <w:rFonts w:ascii="Segoe UI" w:hAnsi="Segoe UI" w:cs="Segoe UI" w:hint="eastAsia"/>
          <w:color w:val="24292E"/>
        </w:rPr>
        <w:t>,</w:t>
      </w:r>
      <w:r>
        <w:rPr>
          <w:rFonts w:ascii="Segoe UI" w:hAnsi="Segoe UI" w:cs="Segoe UI" w:hint="eastAsia"/>
          <w:color w:val="24292E"/>
        </w:rPr>
        <w:t>因为此次项目更关注预测值和真实值之间的差</w:t>
      </w:r>
      <w:r>
        <w:rPr>
          <w:rFonts w:ascii="Segoe UI" w:hAnsi="Segoe UI" w:cs="Segoe UI" w:hint="eastAsia"/>
          <w:color w:val="24292E"/>
        </w:rPr>
        <w:t>,</w:t>
      </w:r>
      <w:r>
        <w:rPr>
          <w:rFonts w:ascii="Segoe UI" w:hAnsi="Segoe UI" w:cs="Segoe UI" w:hint="eastAsia"/>
          <w:color w:val="24292E"/>
        </w:rPr>
        <w:t>所以是一个回归问题</w:t>
      </w:r>
      <w:r>
        <w:rPr>
          <w:rFonts w:ascii="Segoe UI" w:hAnsi="Segoe UI" w:cs="Segoe UI" w:hint="eastAsia"/>
          <w:color w:val="24292E"/>
        </w:rPr>
        <w:t>.</w:t>
      </w:r>
    </w:p>
    <w:p w:rsidR="00636A86" w:rsidRDefault="00EF4F70" w:rsidP="00636A86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 w:hint="eastAsia"/>
          <w:color w:val="24292E"/>
          <w:sz w:val="30"/>
          <w:szCs w:val="30"/>
        </w:rPr>
        <w:t>数据集</w:t>
      </w:r>
      <w:r>
        <w:rPr>
          <w:rFonts w:ascii="Segoe UI" w:hAnsi="Segoe UI" w:cs="Segoe UI"/>
          <w:color w:val="24292E"/>
          <w:sz w:val="30"/>
          <w:szCs w:val="30"/>
        </w:rPr>
        <w:t>与输入</w:t>
      </w:r>
    </w:p>
    <w:p w:rsidR="006E18C0" w:rsidRPr="00F02B83" w:rsidRDefault="006E18C0" w:rsidP="006E18C0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i w:val="0"/>
          <w:color w:val="24292E"/>
        </w:rPr>
        <w:t>使用</w:t>
      </w:r>
      <w:r>
        <w:rPr>
          <w:rStyle w:val="a4"/>
          <w:rFonts w:ascii="Segoe UI" w:hAnsi="Segoe UI" w:cs="Segoe UI"/>
          <w:i w:val="0"/>
          <w:color w:val="24292E"/>
        </w:rPr>
        <w:t>Kaggle website (</w:t>
      </w:r>
      <w:hyperlink r:id="rId8" w:history="1">
        <w:r w:rsidRPr="00CF210D">
          <w:rPr>
            <w:rStyle w:val="a6"/>
            <w:rFonts w:ascii="Segoe UI" w:hAnsi="Segoe UI" w:cs="Segoe UI"/>
          </w:rPr>
          <w:t>https://www.kaggle.com/c/rossmann-store-sales</w:t>
        </w:r>
      </w:hyperlink>
      <w:r>
        <w:rPr>
          <w:rStyle w:val="a4"/>
          <w:rFonts w:ascii="Segoe UI" w:hAnsi="Segoe UI" w:cs="Segoe UI"/>
          <w:i w:val="0"/>
          <w:color w:val="24292E"/>
        </w:rPr>
        <w:t>)</w:t>
      </w:r>
      <w:r>
        <w:rPr>
          <w:rStyle w:val="a4"/>
          <w:rFonts w:ascii="Segoe UI" w:hAnsi="Segoe UI" w:cs="Segoe UI"/>
          <w:i w:val="0"/>
          <w:color w:val="24292E"/>
        </w:rPr>
        <w:t>的数据</w:t>
      </w:r>
      <w:r>
        <w:rPr>
          <w:rStyle w:val="a4"/>
          <w:rFonts w:ascii="Segoe UI" w:hAnsi="Segoe UI" w:cs="Segoe UI" w:hint="eastAsia"/>
          <w:i w:val="0"/>
          <w:color w:val="24292E"/>
        </w:rPr>
        <w:t>,</w:t>
      </w:r>
      <w:r>
        <w:rPr>
          <w:rStyle w:val="a4"/>
          <w:rFonts w:ascii="Segoe UI" w:hAnsi="Segoe UI" w:cs="Segoe UI"/>
          <w:i w:val="0"/>
          <w:color w:val="24292E"/>
        </w:rPr>
        <w:t>将</w:t>
      </w:r>
      <w:r>
        <w:rPr>
          <w:rStyle w:val="a4"/>
          <w:rFonts w:ascii="Segoe UI" w:hAnsi="Segoe UI" w:cs="Segoe UI"/>
          <w:i w:val="0"/>
          <w:color w:val="24292E"/>
        </w:rPr>
        <w:t>Train</w:t>
      </w:r>
      <w:r>
        <w:rPr>
          <w:rStyle w:val="a4"/>
          <w:rFonts w:ascii="Segoe UI" w:hAnsi="Segoe UI" w:cs="Segoe UI" w:hint="eastAsia"/>
          <w:i w:val="0"/>
          <w:color w:val="24292E"/>
        </w:rPr>
        <w:t>.</w:t>
      </w:r>
      <w:r>
        <w:rPr>
          <w:rStyle w:val="a4"/>
          <w:rFonts w:ascii="Segoe UI" w:hAnsi="Segoe UI" w:cs="Segoe UI"/>
          <w:i w:val="0"/>
          <w:color w:val="24292E"/>
        </w:rPr>
        <w:t>csv</w:t>
      </w:r>
      <w:r>
        <w:rPr>
          <w:rStyle w:val="a4"/>
          <w:rFonts w:ascii="Segoe UI" w:hAnsi="Segoe UI" w:cs="Segoe UI"/>
          <w:i w:val="0"/>
          <w:color w:val="24292E"/>
        </w:rPr>
        <w:t>进行分割</w:t>
      </w:r>
      <w:r>
        <w:rPr>
          <w:rStyle w:val="a4"/>
          <w:rFonts w:ascii="Segoe UI" w:hAnsi="Segoe UI" w:cs="Segoe UI" w:hint="eastAsia"/>
          <w:i w:val="0"/>
          <w:color w:val="24292E"/>
        </w:rPr>
        <w:t>,</w:t>
      </w:r>
      <w:r>
        <w:rPr>
          <w:rStyle w:val="a4"/>
          <w:rFonts w:ascii="Segoe UI" w:hAnsi="Segoe UI" w:cs="Segoe UI"/>
          <w:i w:val="0"/>
          <w:color w:val="24292E"/>
        </w:rPr>
        <w:t>从而获得</w:t>
      </w:r>
      <w:r>
        <w:rPr>
          <w:rStyle w:val="a4"/>
          <w:rFonts w:ascii="Segoe UI" w:hAnsi="Segoe UI" w:cs="Segoe UI" w:hint="eastAsia"/>
          <w:i w:val="0"/>
          <w:color w:val="24292E"/>
        </w:rPr>
        <w:t>最近的</w:t>
      </w:r>
      <w:r>
        <w:rPr>
          <w:rStyle w:val="a4"/>
          <w:rFonts w:ascii="Segoe UI" w:hAnsi="Segoe UI" w:cs="Segoe UI" w:hint="eastAsia"/>
          <w:i w:val="0"/>
          <w:color w:val="24292E"/>
        </w:rPr>
        <w:t>35</w:t>
      </w:r>
      <w:r>
        <w:rPr>
          <w:rStyle w:val="a4"/>
          <w:rFonts w:ascii="Segoe UI" w:hAnsi="Segoe UI" w:cs="Segoe UI" w:hint="eastAsia"/>
          <w:i w:val="0"/>
          <w:color w:val="24292E"/>
        </w:rPr>
        <w:t>天数据集作为测试集</w:t>
      </w:r>
      <w:r>
        <w:rPr>
          <w:rStyle w:val="a4"/>
          <w:rFonts w:ascii="Segoe UI" w:hAnsi="Segoe UI" w:cs="Segoe UI" w:hint="eastAsia"/>
          <w:i w:val="0"/>
          <w:color w:val="24292E"/>
        </w:rPr>
        <w:t>.</w:t>
      </w:r>
    </w:p>
    <w:p w:rsidR="006E18C0" w:rsidRPr="006E18C0" w:rsidRDefault="006E18C0" w:rsidP="006E18C0">
      <w:pPr>
        <w:rPr>
          <w:rFonts w:hint="eastAsia"/>
        </w:rPr>
      </w:pPr>
    </w:p>
    <w:p w:rsidR="00A9074F" w:rsidRDefault="00A9074F" w:rsidP="00636A86">
      <w:pPr>
        <w:pStyle w:val="a3"/>
        <w:spacing w:before="0" w:beforeAutospacing="0" w:after="240" w:afterAutospacing="0"/>
        <w:rPr>
          <w:rStyle w:val="a4"/>
          <w:rFonts w:ascii="Segoe UI" w:hAnsi="Segoe UI" w:cs="Segoe UI"/>
          <w:i w:val="0"/>
          <w:color w:val="24292E"/>
        </w:rPr>
      </w:pPr>
      <w:r>
        <w:rPr>
          <w:rFonts w:ascii="Segoe UI" w:hAnsi="Segoe UI" w:cs="Segoe UI" w:hint="eastAsia"/>
          <w:iCs/>
          <w:noProof/>
          <w:color w:val="24292E"/>
        </w:rPr>
        <w:drawing>
          <wp:inline distT="0" distB="0" distL="0" distR="0">
            <wp:extent cx="5274310" cy="2055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CB7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1B" w:rsidRDefault="00A5791B" w:rsidP="00636A86">
      <w:pPr>
        <w:pStyle w:val="a3"/>
        <w:spacing w:before="0" w:beforeAutospacing="0" w:after="240" w:afterAutospacing="0"/>
        <w:rPr>
          <w:rStyle w:val="a4"/>
          <w:rFonts w:ascii="Segoe UI" w:hAnsi="Segoe UI" w:cs="Segoe UI" w:hint="eastAsia"/>
          <w:i w:val="0"/>
          <w:color w:val="24292E"/>
        </w:rPr>
      </w:pPr>
      <w:r>
        <w:rPr>
          <w:rStyle w:val="a4"/>
          <w:rFonts w:ascii="Segoe UI" w:hAnsi="Segoe UI" w:cs="Segoe UI"/>
          <w:i w:val="0"/>
          <w:color w:val="24292E"/>
        </w:rPr>
        <w:t>训练集具有</w:t>
      </w:r>
      <w:r>
        <w:rPr>
          <w:rStyle w:val="a4"/>
          <w:rFonts w:ascii="Segoe UI" w:hAnsi="Segoe UI" w:cs="Segoe UI" w:hint="eastAsia"/>
          <w:i w:val="0"/>
          <w:color w:val="24292E"/>
        </w:rPr>
        <w:t>9</w:t>
      </w:r>
      <w:r>
        <w:rPr>
          <w:rStyle w:val="a4"/>
          <w:rFonts w:ascii="Segoe UI" w:hAnsi="Segoe UI" w:cs="Segoe UI" w:hint="eastAsia"/>
          <w:i w:val="0"/>
          <w:color w:val="24292E"/>
        </w:rPr>
        <w:t>个特征</w:t>
      </w:r>
      <w:r>
        <w:rPr>
          <w:rStyle w:val="a4"/>
          <w:rFonts w:ascii="Segoe UI" w:hAnsi="Segoe UI" w:cs="Segoe UI" w:hint="eastAsia"/>
          <w:i w:val="0"/>
          <w:color w:val="24292E"/>
        </w:rPr>
        <w:t>,</w:t>
      </w:r>
      <w:r>
        <w:rPr>
          <w:rStyle w:val="a4"/>
          <w:rFonts w:ascii="Segoe UI" w:hAnsi="Segoe UI" w:cs="Segoe UI" w:hint="eastAsia"/>
          <w:i w:val="0"/>
          <w:color w:val="24292E"/>
        </w:rPr>
        <w:t>其中</w:t>
      </w:r>
      <w:r>
        <w:rPr>
          <w:rStyle w:val="a4"/>
          <w:rFonts w:ascii="Segoe UI" w:hAnsi="Segoe UI" w:cs="Segoe UI" w:hint="eastAsia"/>
          <w:i w:val="0"/>
          <w:color w:val="24292E"/>
        </w:rPr>
        <w:t>Sales</w:t>
      </w:r>
      <w:r>
        <w:rPr>
          <w:rStyle w:val="a4"/>
          <w:rFonts w:ascii="Segoe UI" w:hAnsi="Segoe UI" w:cs="Segoe UI" w:hint="eastAsia"/>
          <w:i w:val="0"/>
          <w:color w:val="24292E"/>
        </w:rPr>
        <w:t>作为结果应从特征中分离出来</w:t>
      </w:r>
      <w:r>
        <w:rPr>
          <w:rStyle w:val="a4"/>
          <w:rFonts w:ascii="Segoe UI" w:hAnsi="Segoe UI" w:cs="Segoe UI" w:hint="eastAsia"/>
          <w:i w:val="0"/>
          <w:color w:val="24292E"/>
        </w:rPr>
        <w:t>.</w:t>
      </w:r>
      <w:r>
        <w:rPr>
          <w:rStyle w:val="a4"/>
          <w:rFonts w:ascii="Segoe UI" w:hAnsi="Segoe UI" w:cs="Segoe UI"/>
          <w:i w:val="0"/>
          <w:color w:val="24292E"/>
        </w:rPr>
        <w:t xml:space="preserve"> Date</w:t>
      </w:r>
      <w:r>
        <w:rPr>
          <w:rStyle w:val="a4"/>
          <w:rFonts w:ascii="Segoe UI" w:hAnsi="Segoe UI" w:cs="Segoe UI"/>
          <w:i w:val="0"/>
          <w:color w:val="24292E"/>
        </w:rPr>
        <w:t>特征中需要从字符串处理为年月日三个不同的</w:t>
      </w:r>
      <w:r>
        <w:rPr>
          <w:rStyle w:val="a4"/>
          <w:rFonts w:ascii="Segoe UI" w:hAnsi="Segoe UI" w:cs="Segoe UI" w:hint="eastAsia"/>
          <w:i w:val="0"/>
          <w:color w:val="24292E"/>
        </w:rPr>
        <w:t>特征</w:t>
      </w:r>
      <w:r>
        <w:rPr>
          <w:rStyle w:val="a4"/>
          <w:rFonts w:ascii="Segoe UI" w:hAnsi="Segoe UI" w:cs="Segoe UI" w:hint="eastAsia"/>
          <w:i w:val="0"/>
          <w:color w:val="24292E"/>
        </w:rPr>
        <w:t>.</w:t>
      </w:r>
      <w:r>
        <w:rPr>
          <w:rStyle w:val="a4"/>
          <w:rFonts w:ascii="Segoe UI" w:hAnsi="Segoe UI" w:cs="Segoe UI" w:hint="eastAsia"/>
          <w:i w:val="0"/>
          <w:color w:val="24292E"/>
        </w:rPr>
        <w:t>对于</w:t>
      </w:r>
      <w:r>
        <w:rPr>
          <w:rStyle w:val="a4"/>
          <w:rFonts w:ascii="Segoe UI" w:hAnsi="Segoe UI" w:cs="Segoe UI" w:hint="eastAsia"/>
          <w:i w:val="0"/>
          <w:color w:val="24292E"/>
        </w:rPr>
        <w:t>StateHoliday</w:t>
      </w:r>
      <w:r>
        <w:rPr>
          <w:rStyle w:val="a4"/>
          <w:rFonts w:ascii="Segoe UI" w:hAnsi="Segoe UI" w:cs="Segoe UI" w:hint="eastAsia"/>
          <w:i w:val="0"/>
          <w:color w:val="24292E"/>
        </w:rPr>
        <w:t>进行</w:t>
      </w:r>
      <w:r>
        <w:rPr>
          <w:rStyle w:val="a4"/>
          <w:rFonts w:ascii="Segoe UI" w:hAnsi="Segoe UI" w:cs="Segoe UI" w:hint="eastAsia"/>
          <w:i w:val="0"/>
          <w:color w:val="24292E"/>
        </w:rPr>
        <w:t>one-hot</w:t>
      </w:r>
      <w:r>
        <w:rPr>
          <w:rStyle w:val="a4"/>
          <w:rFonts w:ascii="Segoe UI" w:hAnsi="Segoe UI" w:cs="Segoe UI" w:hint="eastAsia"/>
          <w:i w:val="0"/>
          <w:color w:val="24292E"/>
        </w:rPr>
        <w:t>编码</w:t>
      </w:r>
      <w:r w:rsidR="00736AD1">
        <w:rPr>
          <w:rStyle w:val="a4"/>
          <w:rFonts w:ascii="Segoe UI" w:hAnsi="Segoe UI" w:cs="Segoe UI" w:hint="eastAsia"/>
          <w:i w:val="0"/>
          <w:color w:val="24292E"/>
        </w:rPr>
        <w:t>.</w:t>
      </w:r>
      <w:r w:rsidR="00736AD1">
        <w:rPr>
          <w:rStyle w:val="a4"/>
          <w:rFonts w:ascii="Segoe UI" w:hAnsi="Segoe UI" w:cs="Segoe UI" w:hint="eastAsia"/>
          <w:i w:val="0"/>
          <w:color w:val="24292E"/>
        </w:rPr>
        <w:t>最后一共有</w:t>
      </w:r>
      <w:r w:rsidR="00736AD1">
        <w:rPr>
          <w:rStyle w:val="a4"/>
          <w:rFonts w:ascii="Segoe UI" w:hAnsi="Segoe UI" w:cs="Segoe UI" w:hint="eastAsia"/>
          <w:i w:val="0"/>
          <w:color w:val="24292E"/>
        </w:rPr>
        <w:t>13</w:t>
      </w:r>
      <w:r w:rsidR="00736AD1">
        <w:rPr>
          <w:rStyle w:val="a4"/>
          <w:rFonts w:ascii="Segoe UI" w:hAnsi="Segoe UI" w:cs="Segoe UI" w:hint="eastAsia"/>
          <w:i w:val="0"/>
          <w:color w:val="24292E"/>
        </w:rPr>
        <w:t>个特征值</w:t>
      </w:r>
      <w:r w:rsidR="00736AD1">
        <w:rPr>
          <w:rStyle w:val="a4"/>
          <w:rFonts w:ascii="Segoe UI" w:hAnsi="Segoe UI" w:cs="Segoe UI" w:hint="eastAsia"/>
          <w:i w:val="0"/>
          <w:color w:val="24292E"/>
        </w:rPr>
        <w:t>.</w:t>
      </w:r>
    </w:p>
    <w:p w:rsidR="00A9074F" w:rsidRDefault="00C46D2A" w:rsidP="00636A86">
      <w:pPr>
        <w:pStyle w:val="a3"/>
        <w:spacing w:before="0" w:beforeAutospacing="0" w:after="240" w:afterAutospacing="0"/>
        <w:rPr>
          <w:rStyle w:val="a4"/>
          <w:rFonts w:ascii="Segoe UI" w:hAnsi="Segoe UI" w:cs="Segoe UI"/>
          <w:i w:val="0"/>
          <w:color w:val="24292E"/>
        </w:rPr>
      </w:pPr>
      <w:r>
        <w:rPr>
          <w:rFonts w:ascii="Segoe UI" w:hAnsi="Segoe UI" w:cs="Segoe UI" w:hint="eastAsia"/>
          <w:iCs/>
          <w:noProof/>
          <w:color w:val="24292E"/>
        </w:rPr>
        <w:drawing>
          <wp:inline distT="0" distB="0" distL="0" distR="0">
            <wp:extent cx="5274310" cy="1644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2C18E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D1" w:rsidRDefault="00A5791B" w:rsidP="00636A86">
      <w:pPr>
        <w:pStyle w:val="a3"/>
        <w:spacing w:before="0" w:beforeAutospacing="0" w:after="240" w:afterAutospacing="0"/>
        <w:rPr>
          <w:rStyle w:val="a4"/>
          <w:rFonts w:ascii="Segoe UI" w:hAnsi="Segoe UI" w:cs="Segoe UI" w:hint="eastAsia"/>
          <w:i w:val="0"/>
          <w:color w:val="24292E"/>
        </w:rPr>
      </w:pPr>
      <w:r>
        <w:rPr>
          <w:rStyle w:val="a4"/>
          <w:rFonts w:ascii="Segoe UI" w:hAnsi="Segoe UI" w:cs="Segoe UI"/>
          <w:i w:val="0"/>
          <w:color w:val="24292E"/>
        </w:rPr>
        <w:t>Store</w:t>
      </w:r>
      <w:r>
        <w:rPr>
          <w:rStyle w:val="a4"/>
          <w:rFonts w:ascii="Segoe UI" w:hAnsi="Segoe UI" w:cs="Segoe UI"/>
          <w:i w:val="0"/>
          <w:color w:val="24292E"/>
        </w:rPr>
        <w:t>数据集是训练集的衍生部分</w:t>
      </w:r>
      <w:r w:rsidR="002946D8">
        <w:rPr>
          <w:rStyle w:val="a4"/>
          <w:rFonts w:ascii="Segoe UI" w:hAnsi="Segoe UI" w:cs="Segoe UI" w:hint="eastAsia"/>
          <w:i w:val="0"/>
          <w:color w:val="24292E"/>
        </w:rPr>
        <w:t>,</w:t>
      </w:r>
      <w:r w:rsidR="002946D8">
        <w:rPr>
          <w:rStyle w:val="a4"/>
          <w:rFonts w:ascii="Segoe UI" w:hAnsi="Segoe UI" w:cs="Segoe UI"/>
          <w:i w:val="0"/>
          <w:color w:val="24292E"/>
        </w:rPr>
        <w:t>通过共有</w:t>
      </w:r>
      <w:r w:rsidR="00736AD1">
        <w:rPr>
          <w:rStyle w:val="a4"/>
          <w:rFonts w:ascii="Segoe UI" w:hAnsi="Segoe UI" w:cs="Segoe UI" w:hint="eastAsia"/>
          <w:i w:val="0"/>
          <w:color w:val="24292E"/>
        </w:rPr>
        <w:t>10</w:t>
      </w:r>
      <w:r w:rsidR="00736AD1">
        <w:rPr>
          <w:rStyle w:val="a4"/>
          <w:rFonts w:ascii="Segoe UI" w:hAnsi="Segoe UI" w:cs="Segoe UI" w:hint="eastAsia"/>
          <w:i w:val="0"/>
          <w:color w:val="24292E"/>
        </w:rPr>
        <w:t>个特征值</w:t>
      </w:r>
      <w:r w:rsidR="00736AD1">
        <w:rPr>
          <w:rStyle w:val="a4"/>
          <w:rFonts w:ascii="Segoe UI" w:hAnsi="Segoe UI" w:cs="Segoe UI" w:hint="eastAsia"/>
          <w:i w:val="0"/>
          <w:color w:val="24292E"/>
        </w:rPr>
        <w:t>,</w:t>
      </w:r>
      <w:r w:rsidR="00736AD1">
        <w:rPr>
          <w:rStyle w:val="a4"/>
          <w:rFonts w:ascii="Segoe UI" w:hAnsi="Segoe UI" w:cs="Segoe UI" w:hint="eastAsia"/>
          <w:i w:val="0"/>
          <w:color w:val="24292E"/>
        </w:rPr>
        <w:t>对其进行</w:t>
      </w:r>
      <w:r w:rsidR="00736AD1">
        <w:rPr>
          <w:rStyle w:val="a4"/>
          <w:rFonts w:ascii="Segoe UI" w:hAnsi="Segoe UI" w:cs="Segoe UI" w:hint="eastAsia"/>
          <w:i w:val="0"/>
          <w:color w:val="24292E"/>
        </w:rPr>
        <w:t>one-hot</w:t>
      </w:r>
      <w:r w:rsidR="00736AD1">
        <w:rPr>
          <w:rStyle w:val="a4"/>
          <w:rFonts w:ascii="Segoe UI" w:hAnsi="Segoe UI" w:cs="Segoe UI" w:hint="eastAsia"/>
          <w:i w:val="0"/>
          <w:color w:val="24292E"/>
        </w:rPr>
        <w:t>编码</w:t>
      </w:r>
      <w:r w:rsidR="00736AD1">
        <w:rPr>
          <w:rStyle w:val="a4"/>
          <w:rFonts w:ascii="Segoe UI" w:hAnsi="Segoe UI" w:cs="Segoe UI" w:hint="eastAsia"/>
          <w:i w:val="0"/>
          <w:color w:val="24292E"/>
        </w:rPr>
        <w:t>,</w:t>
      </w:r>
      <w:r w:rsidR="00736AD1">
        <w:rPr>
          <w:rStyle w:val="a4"/>
          <w:rFonts w:ascii="Segoe UI" w:hAnsi="Segoe UI" w:cs="Segoe UI" w:hint="eastAsia"/>
          <w:i w:val="0"/>
          <w:color w:val="24292E"/>
        </w:rPr>
        <w:t>最后有</w:t>
      </w:r>
      <w:r w:rsidR="00736AD1">
        <w:rPr>
          <w:rStyle w:val="a4"/>
          <w:rFonts w:ascii="Segoe UI" w:hAnsi="Segoe UI" w:cs="Segoe UI" w:hint="eastAsia"/>
          <w:i w:val="0"/>
          <w:color w:val="24292E"/>
        </w:rPr>
        <w:t>17</w:t>
      </w:r>
      <w:r w:rsidR="00736AD1">
        <w:rPr>
          <w:rStyle w:val="a4"/>
          <w:rFonts w:ascii="Segoe UI" w:hAnsi="Segoe UI" w:cs="Segoe UI" w:hint="eastAsia"/>
          <w:i w:val="0"/>
          <w:color w:val="24292E"/>
        </w:rPr>
        <w:t>个特征值</w:t>
      </w:r>
      <w:r w:rsidR="00736AD1">
        <w:rPr>
          <w:rStyle w:val="a4"/>
          <w:rFonts w:ascii="Segoe UI" w:hAnsi="Segoe UI" w:cs="Segoe UI" w:hint="eastAsia"/>
          <w:i w:val="0"/>
          <w:color w:val="24292E"/>
        </w:rPr>
        <w:t>.</w:t>
      </w:r>
      <w:r w:rsidR="00736AD1">
        <w:rPr>
          <w:rStyle w:val="a4"/>
          <w:rFonts w:ascii="Segoe UI" w:hAnsi="Segoe UI" w:cs="Segoe UI" w:hint="eastAsia"/>
          <w:i w:val="0"/>
          <w:color w:val="24292E"/>
        </w:rPr>
        <w:t>对于缺省值</w:t>
      </w:r>
      <w:r w:rsidR="002E2258">
        <w:rPr>
          <w:rStyle w:val="a4"/>
          <w:rFonts w:ascii="Segoe UI" w:hAnsi="Segoe UI" w:cs="Segoe UI" w:hint="eastAsia"/>
          <w:i w:val="0"/>
          <w:color w:val="24292E"/>
        </w:rPr>
        <w:t>,competition</w:t>
      </w:r>
      <w:r w:rsidR="002E2258">
        <w:rPr>
          <w:rStyle w:val="a4"/>
          <w:rFonts w:ascii="Segoe UI" w:hAnsi="Segoe UI" w:cs="Segoe UI"/>
          <w:i w:val="0"/>
          <w:color w:val="24292E"/>
        </w:rPr>
        <w:t xml:space="preserve"> distance</w:t>
      </w:r>
      <w:r w:rsidR="002E2258">
        <w:rPr>
          <w:rStyle w:val="a4"/>
          <w:rFonts w:ascii="Segoe UI" w:hAnsi="Segoe UI" w:cs="Segoe UI"/>
          <w:i w:val="0"/>
          <w:color w:val="24292E"/>
        </w:rPr>
        <w:t>可以用</w:t>
      </w:r>
      <w:r w:rsidR="006E18C0">
        <w:rPr>
          <w:rStyle w:val="a4"/>
          <w:rFonts w:ascii="Segoe UI" w:hAnsi="Segoe UI" w:cs="Segoe UI"/>
          <w:i w:val="0"/>
          <w:color w:val="24292E"/>
        </w:rPr>
        <w:t>平均值</w:t>
      </w:r>
      <w:r w:rsidR="006E18C0">
        <w:rPr>
          <w:rStyle w:val="a4"/>
          <w:rFonts w:ascii="Segoe UI" w:hAnsi="Segoe UI" w:cs="Segoe UI" w:hint="eastAsia"/>
          <w:i w:val="0"/>
          <w:color w:val="24292E"/>
        </w:rPr>
        <w:t>meadian</w:t>
      </w:r>
      <w:r w:rsidR="002E2258">
        <w:rPr>
          <w:rStyle w:val="a4"/>
          <w:rFonts w:ascii="Segoe UI" w:hAnsi="Segoe UI" w:cs="Segoe UI"/>
          <w:i w:val="0"/>
          <w:color w:val="24292E"/>
        </w:rPr>
        <w:t>代替</w:t>
      </w:r>
      <w:r w:rsidR="002E2258">
        <w:rPr>
          <w:rStyle w:val="a4"/>
          <w:rFonts w:ascii="Segoe UI" w:hAnsi="Segoe UI" w:cs="Segoe UI" w:hint="eastAsia"/>
          <w:i w:val="0"/>
          <w:color w:val="24292E"/>
        </w:rPr>
        <w:t>,</w:t>
      </w:r>
      <w:r w:rsidR="002E2258">
        <w:rPr>
          <w:rStyle w:val="a4"/>
          <w:rFonts w:ascii="Segoe UI" w:hAnsi="Segoe UI" w:cs="Segoe UI"/>
          <w:i w:val="0"/>
          <w:color w:val="24292E"/>
        </w:rPr>
        <w:t>别的缺省值由</w:t>
      </w:r>
      <w:r w:rsidR="002E2258">
        <w:rPr>
          <w:rStyle w:val="a4"/>
          <w:rFonts w:ascii="Segoe UI" w:hAnsi="Segoe UI" w:cs="Segoe UI"/>
          <w:i w:val="0"/>
          <w:color w:val="24292E"/>
        </w:rPr>
        <w:t>xgboost</w:t>
      </w:r>
      <w:r w:rsidR="002E2258">
        <w:rPr>
          <w:rStyle w:val="a4"/>
          <w:rFonts w:ascii="Segoe UI" w:hAnsi="Segoe UI" w:cs="Segoe UI"/>
          <w:i w:val="0"/>
          <w:color w:val="24292E"/>
        </w:rPr>
        <w:t>自行处理</w:t>
      </w:r>
      <w:r w:rsidR="002E2258">
        <w:rPr>
          <w:rStyle w:val="a4"/>
          <w:rFonts w:ascii="Segoe UI" w:hAnsi="Segoe UI" w:cs="Segoe UI" w:hint="eastAsia"/>
          <w:i w:val="0"/>
          <w:color w:val="24292E"/>
        </w:rPr>
        <w:t>(</w:t>
      </w:r>
      <w:r w:rsidR="002E2258">
        <w:rPr>
          <w:rStyle w:val="a4"/>
          <w:rFonts w:ascii="Segoe UI" w:hAnsi="Segoe UI" w:cs="Segoe UI" w:hint="eastAsia"/>
          <w:i w:val="0"/>
          <w:color w:val="24292E"/>
        </w:rPr>
        <w:t>默认处理</w:t>
      </w:r>
      <w:r w:rsidR="002E2258">
        <w:rPr>
          <w:rStyle w:val="a4"/>
          <w:rFonts w:ascii="Segoe UI" w:hAnsi="Segoe UI" w:cs="Segoe UI" w:hint="eastAsia"/>
          <w:i w:val="0"/>
          <w:color w:val="24292E"/>
        </w:rPr>
        <w:t>0)</w:t>
      </w:r>
      <w:r w:rsidR="006E18C0">
        <w:rPr>
          <w:rStyle w:val="ab"/>
          <w:rFonts w:ascii="Segoe UI" w:hAnsi="Segoe UI" w:cs="Segoe UI"/>
          <w:iCs/>
          <w:color w:val="24292E"/>
        </w:rPr>
        <w:endnoteReference w:id="4"/>
      </w:r>
      <w:r w:rsidR="002E2258">
        <w:rPr>
          <w:rStyle w:val="a4"/>
          <w:rFonts w:ascii="Segoe UI" w:hAnsi="Segoe UI" w:cs="Segoe UI" w:hint="eastAsia"/>
          <w:i w:val="0"/>
          <w:color w:val="24292E"/>
        </w:rPr>
        <w:t>.</w:t>
      </w:r>
      <w:r w:rsidR="006E18C0">
        <w:rPr>
          <w:rStyle w:val="a4"/>
          <w:rFonts w:ascii="Segoe UI" w:hAnsi="Segoe UI" w:cs="Segoe UI"/>
          <w:i w:val="0"/>
          <w:color w:val="24292E"/>
        </w:rPr>
        <w:t xml:space="preserve"> </w:t>
      </w:r>
      <w:r w:rsidR="006E18C0">
        <w:rPr>
          <w:rStyle w:val="a4"/>
          <w:rFonts w:ascii="Segoe UI" w:hAnsi="Segoe UI" w:cs="Segoe UI"/>
          <w:i w:val="0"/>
          <w:color w:val="24292E"/>
        </w:rPr>
        <w:t>然后对</w:t>
      </w:r>
      <w:r w:rsidR="006E18C0">
        <w:rPr>
          <w:rStyle w:val="a4"/>
          <w:rFonts w:ascii="Segoe UI" w:hAnsi="Segoe UI" w:cs="Segoe UI"/>
          <w:i w:val="0"/>
          <w:color w:val="24292E"/>
        </w:rPr>
        <w:t>store</w:t>
      </w:r>
      <w:r w:rsidR="006E18C0">
        <w:rPr>
          <w:rStyle w:val="a4"/>
          <w:rFonts w:ascii="Segoe UI" w:hAnsi="Segoe UI" w:cs="Segoe UI"/>
          <w:i w:val="0"/>
          <w:color w:val="24292E"/>
        </w:rPr>
        <w:t>数据集和训练集以</w:t>
      </w:r>
      <w:r w:rsidR="006E18C0">
        <w:rPr>
          <w:rStyle w:val="a4"/>
          <w:rFonts w:ascii="Segoe UI" w:hAnsi="Segoe UI" w:cs="Segoe UI"/>
          <w:i w:val="0"/>
          <w:color w:val="24292E"/>
        </w:rPr>
        <w:t>Store Id</w:t>
      </w:r>
      <w:r w:rsidR="006E18C0">
        <w:rPr>
          <w:rStyle w:val="a4"/>
          <w:rFonts w:ascii="Segoe UI" w:hAnsi="Segoe UI" w:cs="Segoe UI"/>
          <w:i w:val="0"/>
          <w:color w:val="24292E"/>
        </w:rPr>
        <w:t>对应的方式进行合并填充</w:t>
      </w:r>
    </w:p>
    <w:p w:rsidR="00636A86" w:rsidRDefault="00EF4F70" w:rsidP="00636A86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 w:hint="eastAsia"/>
          <w:color w:val="24292E"/>
          <w:sz w:val="30"/>
          <w:szCs w:val="30"/>
        </w:rPr>
        <w:t>解决方案</w:t>
      </w:r>
    </w:p>
    <w:p w:rsidR="00A10E97" w:rsidRPr="00F647C5" w:rsidRDefault="006E18C0" w:rsidP="00A10E97">
      <w:pPr>
        <w:rPr>
          <w:rFonts w:asciiTheme="minorEastAsia" w:hAnsiTheme="minorEastAsia" w:cs="Segoe UI" w:hint="eastAsia"/>
          <w:sz w:val="24"/>
          <w:szCs w:val="24"/>
        </w:rPr>
      </w:pPr>
      <w:r w:rsidRPr="00F647C5">
        <w:rPr>
          <w:rFonts w:asciiTheme="minorEastAsia" w:hAnsiTheme="minorEastAsia" w:cs="Segoe UI" w:hint="eastAsia"/>
          <w:sz w:val="24"/>
          <w:szCs w:val="24"/>
        </w:rPr>
        <w:t>此次项目通过XGboost来完成.</w:t>
      </w:r>
      <w:r w:rsidRPr="00F647C5">
        <w:rPr>
          <w:rFonts w:asciiTheme="minorEastAsia" w:hAnsiTheme="minorEastAsia" w:cs="Segoe UI"/>
          <w:sz w:val="24"/>
          <w:szCs w:val="24"/>
        </w:rPr>
        <w:t xml:space="preserve"> </w:t>
      </w:r>
      <w:r w:rsidR="00F647C5" w:rsidRPr="00F647C5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XGBoost实现的是一种通用的Tree Boosting算法，此算法的一个代表为梯度提升决策树（Gradient Boosting Decision Tree, GBDT），又名MART(Multiple Additive Regression Tree)。</w:t>
      </w:r>
      <w:r w:rsidR="00F647C5" w:rsidRPr="00F647C5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GBDT的原理是，首</w:t>
      </w:r>
      <w:r w:rsidR="00F647C5" w:rsidRPr="00F647C5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lastRenderedPageBreak/>
        <w:t>先使用训练集和样本真值（即标准答案）训练一棵树，然后使用这棵树预测训练集，得到每个样本的预测值，由于预测值与真值存在偏差，所以二者相减可以得到“残差”。接下来训练第二棵树，此时不再使用真值，而是使用残差作为标准答案。两棵树训练完成后，可以再次得到每个样本的残差，然后进一步训练第三棵树，以此类推。树的总棵数可以人为指定，也可以监控某些指标（例如验证集上的误差）来停止训练。</w:t>
      </w:r>
      <w:r w:rsidR="00F647C5" w:rsidRPr="00F647C5">
        <w:rPr>
          <w:rStyle w:val="ab"/>
          <w:rFonts w:ascii="Segoe UI" w:hAnsi="Segoe UI" w:cs="Segoe UI"/>
          <w:color w:val="333333"/>
          <w:sz w:val="24"/>
          <w:szCs w:val="24"/>
          <w:shd w:val="clear" w:color="auto" w:fill="FFFFFF"/>
        </w:rPr>
        <w:endnoteReference w:id="5"/>
      </w:r>
    </w:p>
    <w:p w:rsidR="00636A86" w:rsidRDefault="00EF4F70" w:rsidP="00636A86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评估标准</w:t>
      </w:r>
    </w:p>
    <w:p w:rsidR="00636A86" w:rsidRPr="00EF4F70" w:rsidRDefault="00EF4F70" w:rsidP="00636A86">
      <w:pPr>
        <w:pStyle w:val="a3"/>
        <w:spacing w:before="0" w:beforeAutospacing="0" w:after="240" w:afterAutospacing="0"/>
        <w:rPr>
          <w:rStyle w:val="a4"/>
          <w:rFonts w:ascii="Segoe UI" w:hAnsi="Segoe UI" w:cs="Segoe UI"/>
          <w:i w:val="0"/>
          <w:color w:val="24292E"/>
        </w:rPr>
      </w:pPr>
      <w:r w:rsidRPr="00EF4F70">
        <w:rPr>
          <w:rStyle w:val="a4"/>
          <w:rFonts w:ascii="Segoe UI" w:hAnsi="Segoe UI" w:cs="Segoe UI" w:hint="eastAsia"/>
          <w:i w:val="0"/>
          <w:color w:val="24292E"/>
        </w:rPr>
        <w:t>通过</w:t>
      </w:r>
      <w:r w:rsidRPr="00EF4F70">
        <w:rPr>
          <w:rStyle w:val="a4"/>
          <w:rFonts w:ascii="Segoe UI" w:hAnsi="Segoe UI" w:cs="Segoe UI"/>
          <w:i w:val="0"/>
          <w:color w:val="24292E"/>
        </w:rPr>
        <w:t>对测试集的</w:t>
      </w:r>
      <w:r w:rsidR="00A10E97" w:rsidRPr="00EF4F70">
        <w:rPr>
          <w:rStyle w:val="a4"/>
          <w:rFonts w:ascii="Segoe UI" w:hAnsi="Segoe UI" w:cs="Segoe UI"/>
          <w:i w:val="0"/>
          <w:color w:val="24292E"/>
        </w:rPr>
        <w:t xml:space="preserve"> Root Mean Square Percentage Error (RMSPE)</w:t>
      </w:r>
      <w:r w:rsidRPr="00EF4F70">
        <w:rPr>
          <w:rStyle w:val="a4"/>
          <w:rFonts w:ascii="Segoe UI" w:hAnsi="Segoe UI" w:cs="Segoe UI"/>
          <w:i w:val="0"/>
          <w:color w:val="24292E"/>
        </w:rPr>
        <w:t>对已知模型进行评价</w:t>
      </w:r>
      <w:r w:rsidR="00A10E97" w:rsidRPr="00EF4F70">
        <w:rPr>
          <w:rStyle w:val="a4"/>
          <w:rFonts w:ascii="Segoe UI" w:hAnsi="Segoe UI" w:cs="Segoe UI"/>
          <w:i w:val="0"/>
          <w:color w:val="24292E"/>
        </w:rPr>
        <w:t>.</w:t>
      </w:r>
    </w:p>
    <w:p w:rsidR="00C9124F" w:rsidRDefault="00A10E97" w:rsidP="00636A86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2448267" cy="876422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5FC">
        <w:rPr>
          <w:rStyle w:val="ab"/>
          <w:rFonts w:ascii="Segoe UI" w:hAnsi="Segoe UI" w:cs="Segoe UI"/>
          <w:color w:val="24292E"/>
        </w:rPr>
        <w:endnoteReference w:id="6"/>
      </w:r>
    </w:p>
    <w:p w:rsidR="00C9124F" w:rsidRDefault="00C9124F" w:rsidP="00636A86">
      <w:pPr>
        <w:pStyle w:val="a3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Y</w:t>
      </w:r>
      <w:r>
        <w:rPr>
          <w:rFonts w:ascii="Segoe UI" w:hAnsi="Segoe UI" w:cs="Segoe UI"/>
          <w:color w:val="24292E"/>
          <w:vertAlign w:val="subscript"/>
        </w:rPr>
        <w:t>i</w:t>
      </w:r>
      <w:r>
        <w:rPr>
          <w:rFonts w:ascii="Segoe UI" w:hAnsi="Segoe UI" w:cs="Segoe UI"/>
          <w:color w:val="24292E"/>
        </w:rPr>
        <w:t>为单个门店单天的销售</w:t>
      </w:r>
      <w:r>
        <w:rPr>
          <w:rFonts w:ascii="Segoe UI" w:hAnsi="Segoe UI" w:cs="Segoe UI" w:hint="eastAsia"/>
          <w:color w:val="24292E"/>
        </w:rPr>
        <w:t xml:space="preserve"> Y</w:t>
      </w:r>
      <w:r>
        <w:rPr>
          <w:rFonts w:ascii="Segoe UI" w:hAnsi="Segoe UI" w:cs="Segoe UI"/>
          <w:color w:val="24292E"/>
          <w:vertAlign w:val="subscript"/>
        </w:rPr>
        <w:t>i</w:t>
      </w:r>
      <w:r>
        <w:rPr>
          <w:rFonts w:ascii="Segoe UI" w:hAnsi="Segoe UI" w:cs="Segoe UI"/>
          <w:color w:val="24292E"/>
        </w:rPr>
        <w:t>hat</w:t>
      </w:r>
      <w:r>
        <w:rPr>
          <w:rFonts w:ascii="Segoe UI" w:hAnsi="Segoe UI" w:cs="Segoe UI"/>
          <w:color w:val="24292E"/>
        </w:rPr>
        <w:t>是对此进行的预测</w:t>
      </w:r>
      <w:r>
        <w:rPr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EF4F70" w:rsidRDefault="00EF4F70" w:rsidP="00EF4F70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 w:hint="eastAsia"/>
          <w:color w:val="24292E"/>
          <w:sz w:val="30"/>
          <w:szCs w:val="30"/>
        </w:rPr>
        <w:t>基准</w:t>
      </w:r>
      <w:r>
        <w:rPr>
          <w:rFonts w:ascii="Segoe UI" w:hAnsi="Segoe UI" w:cs="Segoe UI"/>
          <w:color w:val="24292E"/>
          <w:sz w:val="30"/>
          <w:szCs w:val="30"/>
        </w:rPr>
        <w:t>模型</w:t>
      </w:r>
    </w:p>
    <w:p w:rsidR="000F5E43" w:rsidRDefault="000F5E43" w:rsidP="000F5E43">
      <w:pPr>
        <w:pStyle w:val="3"/>
        <w:spacing w:before="360" w:after="240"/>
        <w:ind w:firstLineChars="50" w:firstLine="120"/>
        <w:rPr>
          <w:rFonts w:ascii="Segoe UI" w:eastAsia="宋体" w:hAnsi="Segoe UI" w:cs="Segoe UI"/>
          <w:b w:val="0"/>
          <w:bCs w:val="0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 w:val="0"/>
          <w:bCs w:val="0"/>
          <w:color w:val="24292E"/>
          <w:kern w:val="0"/>
          <w:sz w:val="24"/>
          <w:szCs w:val="24"/>
        </w:rPr>
        <w:t>设定</w:t>
      </w:r>
      <w:r w:rsidRPr="000F5E43">
        <w:rPr>
          <w:rFonts w:ascii="Segoe UI" w:eastAsia="宋体" w:hAnsi="Segoe UI" w:cs="Segoe UI" w:hint="eastAsia"/>
          <w:b w:val="0"/>
          <w:bCs w:val="0"/>
          <w:color w:val="24292E"/>
          <w:kern w:val="0"/>
          <w:sz w:val="24"/>
          <w:szCs w:val="24"/>
        </w:rPr>
        <w:t>基准阈值</w:t>
      </w:r>
      <w:r>
        <w:rPr>
          <w:rFonts w:ascii="Segoe UI" w:eastAsia="宋体" w:hAnsi="Segoe UI" w:cs="Segoe UI" w:hint="eastAsia"/>
          <w:b w:val="0"/>
          <w:bCs w:val="0"/>
          <w:color w:val="24292E"/>
          <w:kern w:val="0"/>
          <w:sz w:val="24"/>
          <w:szCs w:val="24"/>
        </w:rPr>
        <w:t>为</w:t>
      </w:r>
      <w:r w:rsidRPr="000F5E43">
        <w:rPr>
          <w:rFonts w:ascii="Segoe UI" w:eastAsia="宋体" w:hAnsi="Segoe UI" w:cs="Segoe UI" w:hint="eastAsia"/>
          <w:b w:val="0"/>
          <w:bCs w:val="0"/>
          <w:color w:val="24292E"/>
          <w:kern w:val="0"/>
          <w:sz w:val="24"/>
          <w:szCs w:val="24"/>
        </w:rPr>
        <w:t xml:space="preserve">kaggle </w:t>
      </w:r>
      <w:r w:rsidRPr="000F5E43">
        <w:rPr>
          <w:rFonts w:ascii="Segoe UI" w:eastAsia="宋体" w:hAnsi="Segoe UI" w:cs="Segoe UI" w:hint="eastAsia"/>
          <w:b w:val="0"/>
          <w:bCs w:val="0"/>
          <w:color w:val="24292E"/>
          <w:kern w:val="0"/>
          <w:sz w:val="24"/>
          <w:szCs w:val="24"/>
        </w:rPr>
        <w:t>排行榜前</w:t>
      </w:r>
      <w:r w:rsidRPr="000F5E43">
        <w:rPr>
          <w:rFonts w:ascii="Segoe UI" w:eastAsia="宋体" w:hAnsi="Segoe UI" w:cs="Segoe UI" w:hint="eastAsia"/>
          <w:b w:val="0"/>
          <w:bCs w:val="0"/>
          <w:color w:val="24292E"/>
          <w:kern w:val="0"/>
          <w:sz w:val="24"/>
          <w:szCs w:val="24"/>
        </w:rPr>
        <w:t xml:space="preserve"> 10%</w:t>
      </w:r>
      <w:r w:rsidRPr="000F5E43">
        <w:rPr>
          <w:rFonts w:ascii="Segoe UI" w:eastAsia="宋体" w:hAnsi="Segoe UI" w:cs="Segoe UI" w:hint="eastAsia"/>
          <w:b w:val="0"/>
          <w:bCs w:val="0"/>
          <w:color w:val="24292E"/>
          <w:kern w:val="0"/>
          <w:sz w:val="24"/>
          <w:szCs w:val="24"/>
        </w:rPr>
        <w:t>（</w:t>
      </w:r>
      <w:r w:rsidRPr="000F5E43">
        <w:rPr>
          <w:rFonts w:ascii="Segoe UI" w:eastAsia="宋体" w:hAnsi="Segoe UI" w:cs="Segoe UI" w:hint="eastAsia"/>
          <w:b w:val="0"/>
          <w:bCs w:val="0"/>
          <w:color w:val="24292E"/>
          <w:kern w:val="0"/>
          <w:sz w:val="24"/>
          <w:szCs w:val="24"/>
        </w:rPr>
        <w:t>330/3303</w:t>
      </w:r>
      <w:r w:rsidRPr="000F5E43">
        <w:rPr>
          <w:rFonts w:ascii="Segoe UI" w:eastAsia="宋体" w:hAnsi="Segoe UI" w:cs="Segoe UI" w:hint="eastAsia"/>
          <w:b w:val="0"/>
          <w:bCs w:val="0"/>
          <w:color w:val="24292E"/>
          <w:kern w:val="0"/>
          <w:sz w:val="24"/>
          <w:szCs w:val="24"/>
        </w:rPr>
        <w:t>），也就是在</w:t>
      </w:r>
      <w:r w:rsidRPr="000F5E43">
        <w:rPr>
          <w:rFonts w:ascii="Segoe UI" w:eastAsia="宋体" w:hAnsi="Segoe UI" w:cs="Segoe UI" w:hint="eastAsia"/>
          <w:b w:val="0"/>
          <w:bCs w:val="0"/>
          <w:color w:val="24292E"/>
          <w:kern w:val="0"/>
          <w:sz w:val="24"/>
          <w:szCs w:val="24"/>
        </w:rPr>
        <w:t xml:space="preserve"> Private Leaderboard </w:t>
      </w:r>
      <w:r w:rsidRPr="000F5E43">
        <w:rPr>
          <w:rFonts w:ascii="Segoe UI" w:eastAsia="宋体" w:hAnsi="Segoe UI" w:cs="Segoe UI" w:hint="eastAsia"/>
          <w:b w:val="0"/>
          <w:bCs w:val="0"/>
          <w:color w:val="24292E"/>
          <w:kern w:val="0"/>
          <w:sz w:val="24"/>
          <w:szCs w:val="24"/>
        </w:rPr>
        <w:t>上的分数要低于</w:t>
      </w:r>
      <w:r w:rsidRPr="000F5E43">
        <w:rPr>
          <w:rFonts w:ascii="Segoe UI" w:eastAsia="宋体" w:hAnsi="Segoe UI" w:cs="Segoe UI" w:hint="eastAsia"/>
          <w:b w:val="0"/>
          <w:bCs w:val="0"/>
          <w:color w:val="24292E"/>
          <w:kern w:val="0"/>
          <w:sz w:val="24"/>
          <w:szCs w:val="24"/>
        </w:rPr>
        <w:t xml:space="preserve"> 0.117</w:t>
      </w:r>
      <w:r w:rsidR="00F647C5">
        <w:rPr>
          <w:rFonts w:ascii="Segoe UI" w:eastAsia="宋体" w:hAnsi="Segoe UI" w:cs="Segoe UI"/>
          <w:b w:val="0"/>
          <w:bCs w:val="0"/>
          <w:color w:val="24292E"/>
          <w:kern w:val="0"/>
          <w:sz w:val="24"/>
          <w:szCs w:val="24"/>
        </w:rPr>
        <w:t>37</w:t>
      </w:r>
      <w:r w:rsidRPr="000F5E43">
        <w:rPr>
          <w:rFonts w:ascii="Segoe UI" w:eastAsia="宋体" w:hAnsi="Segoe UI" w:cs="Segoe UI" w:hint="eastAsia"/>
          <w:b w:val="0"/>
          <w:bCs w:val="0"/>
          <w:color w:val="24292E"/>
          <w:kern w:val="0"/>
          <w:sz w:val="24"/>
          <w:szCs w:val="24"/>
        </w:rPr>
        <w:t>。</w:t>
      </w:r>
      <w:r w:rsidR="00F647C5">
        <w:rPr>
          <w:rStyle w:val="ab"/>
          <w:rFonts w:ascii="Segoe UI" w:eastAsia="宋体" w:hAnsi="Segoe UI" w:cs="Segoe UI"/>
          <w:b w:val="0"/>
          <w:bCs w:val="0"/>
          <w:color w:val="24292E"/>
          <w:kern w:val="0"/>
          <w:sz w:val="24"/>
          <w:szCs w:val="24"/>
        </w:rPr>
        <w:endnoteReference w:id="7"/>
      </w:r>
    </w:p>
    <w:p w:rsidR="00636A86" w:rsidRDefault="00EF4F70" w:rsidP="00636A86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 w:hint="eastAsia"/>
          <w:color w:val="24292E"/>
          <w:sz w:val="30"/>
          <w:szCs w:val="30"/>
        </w:rPr>
        <w:t>项目</w:t>
      </w:r>
      <w:r>
        <w:rPr>
          <w:rFonts w:ascii="Segoe UI" w:hAnsi="Segoe UI" w:cs="Segoe UI"/>
          <w:color w:val="24292E"/>
          <w:sz w:val="30"/>
          <w:szCs w:val="30"/>
        </w:rPr>
        <w:t>设计</w:t>
      </w:r>
    </w:p>
    <w:p w:rsidR="00C9124F" w:rsidRDefault="00C9124F" w:rsidP="00C9124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宋体"/>
          <w:color w:val="58646D"/>
          <w:kern w:val="0"/>
          <w:szCs w:val="21"/>
        </w:rPr>
      </w:pPr>
      <w:r w:rsidRPr="00C9124F">
        <w:rPr>
          <w:rFonts w:ascii="Open Sans" w:eastAsia="宋体" w:hAnsi="Open Sans" w:cs="宋体"/>
          <w:color w:val="58646D"/>
          <w:kern w:val="0"/>
          <w:szCs w:val="21"/>
        </w:rPr>
        <w:t>数据预处理</w:t>
      </w:r>
    </w:p>
    <w:p w:rsidR="00C9124F" w:rsidRPr="00C9124F" w:rsidRDefault="00C9124F" w:rsidP="00C9124F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宋体" w:hint="eastAsia"/>
          <w:color w:val="58646D"/>
          <w:kern w:val="0"/>
          <w:szCs w:val="21"/>
        </w:rPr>
      </w:pPr>
      <w:r>
        <w:rPr>
          <w:rFonts w:ascii="Open Sans" w:eastAsia="宋体" w:hAnsi="Open Sans" w:cs="宋体" w:hint="eastAsia"/>
          <w:color w:val="58646D"/>
          <w:kern w:val="0"/>
          <w:szCs w:val="21"/>
        </w:rPr>
        <w:t>此阶段是对数据进行分割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,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以产生本地测试集以及训练集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,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对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Store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数据集进行合并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,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以及简单的时间转化成年月日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,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对其他特征进行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one-hot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编码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.</w:t>
      </w:r>
    </w:p>
    <w:p w:rsidR="00C9124F" w:rsidRDefault="00C9124F" w:rsidP="00C9124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宋体"/>
          <w:color w:val="58646D"/>
          <w:kern w:val="0"/>
          <w:szCs w:val="21"/>
        </w:rPr>
      </w:pPr>
      <w:r w:rsidRPr="00C9124F">
        <w:rPr>
          <w:rFonts w:ascii="Open Sans" w:eastAsia="宋体" w:hAnsi="Open Sans" w:cs="宋体"/>
          <w:color w:val="58646D"/>
          <w:kern w:val="0"/>
          <w:szCs w:val="21"/>
        </w:rPr>
        <w:t>模型搭建</w:t>
      </w:r>
    </w:p>
    <w:p w:rsidR="00C9124F" w:rsidRPr="00C9124F" w:rsidRDefault="00C9124F" w:rsidP="00C9124F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宋体" w:hint="eastAsia"/>
          <w:color w:val="58646D"/>
          <w:kern w:val="0"/>
          <w:szCs w:val="21"/>
        </w:rPr>
      </w:pPr>
      <w:r>
        <w:rPr>
          <w:rFonts w:ascii="Open Sans" w:eastAsia="宋体" w:hAnsi="Open Sans" w:cs="宋体"/>
          <w:color w:val="58646D"/>
          <w:kern w:val="0"/>
          <w:szCs w:val="21"/>
        </w:rPr>
        <w:lastRenderedPageBreak/>
        <w:t>此阶段对特征的重要性进行排序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,</w:t>
      </w:r>
      <w:r>
        <w:rPr>
          <w:rFonts w:ascii="Open Sans" w:eastAsia="宋体" w:hAnsi="Open Sans" w:cs="宋体"/>
          <w:color w:val="58646D"/>
          <w:kern w:val="0"/>
          <w:szCs w:val="21"/>
        </w:rPr>
        <w:t>去掉不必要的特征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,</w:t>
      </w:r>
      <w:r>
        <w:rPr>
          <w:rFonts w:ascii="Open Sans" w:eastAsia="宋体" w:hAnsi="Open Sans" w:cs="宋体"/>
          <w:color w:val="58646D"/>
          <w:kern w:val="0"/>
          <w:szCs w:val="21"/>
        </w:rPr>
        <w:t>还有重复特征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.</w:t>
      </w:r>
    </w:p>
    <w:p w:rsidR="00C9124F" w:rsidRDefault="00C9124F" w:rsidP="00C9124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宋体"/>
          <w:color w:val="58646D"/>
          <w:kern w:val="0"/>
          <w:szCs w:val="21"/>
        </w:rPr>
      </w:pPr>
      <w:r w:rsidRPr="00C9124F">
        <w:rPr>
          <w:rFonts w:ascii="Open Sans" w:eastAsia="宋体" w:hAnsi="Open Sans" w:cs="宋体"/>
          <w:color w:val="58646D"/>
          <w:kern w:val="0"/>
          <w:szCs w:val="21"/>
        </w:rPr>
        <w:t>模型训练</w:t>
      </w:r>
    </w:p>
    <w:p w:rsidR="00C9124F" w:rsidRPr="00C9124F" w:rsidRDefault="00C9124F" w:rsidP="00C9124F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宋体" w:hint="eastAsia"/>
          <w:color w:val="58646D"/>
          <w:kern w:val="0"/>
          <w:szCs w:val="21"/>
        </w:rPr>
      </w:pPr>
      <w:r>
        <w:rPr>
          <w:rFonts w:ascii="Open Sans" w:eastAsia="宋体" w:hAnsi="Open Sans" w:cs="宋体"/>
          <w:color w:val="58646D"/>
          <w:kern w:val="0"/>
          <w:szCs w:val="21"/>
        </w:rPr>
        <w:t>训练模型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,</w:t>
      </w:r>
      <w:r>
        <w:rPr>
          <w:rFonts w:ascii="Open Sans" w:eastAsia="宋体" w:hAnsi="Open Sans" w:cs="宋体"/>
          <w:color w:val="58646D"/>
          <w:kern w:val="0"/>
          <w:szCs w:val="21"/>
        </w:rPr>
        <w:t>对训练集进行分割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,</w:t>
      </w:r>
      <w:r>
        <w:rPr>
          <w:rFonts w:ascii="Open Sans" w:eastAsia="宋体" w:hAnsi="Open Sans" w:cs="宋体"/>
          <w:color w:val="58646D"/>
          <w:kern w:val="0"/>
          <w:szCs w:val="21"/>
        </w:rPr>
        <w:t>从而训练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N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次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,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每次对模型进行修正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.</w:t>
      </w:r>
    </w:p>
    <w:p w:rsidR="00C9124F" w:rsidRDefault="00C9124F" w:rsidP="00C9124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宋体"/>
          <w:color w:val="58646D"/>
          <w:kern w:val="0"/>
          <w:szCs w:val="21"/>
        </w:rPr>
      </w:pPr>
      <w:r w:rsidRPr="00C9124F">
        <w:rPr>
          <w:rFonts w:ascii="Open Sans" w:eastAsia="宋体" w:hAnsi="Open Sans" w:cs="宋体"/>
          <w:color w:val="58646D"/>
          <w:kern w:val="0"/>
          <w:szCs w:val="21"/>
        </w:rPr>
        <w:t>模型调参</w:t>
      </w:r>
    </w:p>
    <w:p w:rsidR="00C9124F" w:rsidRDefault="00110E6D" w:rsidP="00C9124F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宋体"/>
          <w:color w:val="58646D"/>
          <w:kern w:val="0"/>
          <w:szCs w:val="21"/>
        </w:rPr>
      </w:pPr>
      <w:r>
        <w:rPr>
          <w:rFonts w:ascii="Open Sans" w:eastAsia="宋体" w:hAnsi="Open Sans" w:cs="宋体" w:hint="eastAsia"/>
          <w:color w:val="58646D"/>
          <w:kern w:val="0"/>
          <w:szCs w:val="21"/>
        </w:rPr>
        <w:t>通过参照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XGboost</w:t>
      </w:r>
      <w:r>
        <w:rPr>
          <w:rFonts w:ascii="Open Sans" w:eastAsia="宋体" w:hAnsi="Open Sans" w:cs="宋体"/>
          <w:color w:val="58646D"/>
          <w:kern w:val="0"/>
          <w:szCs w:val="21"/>
        </w:rPr>
        <w:t xml:space="preserve"> API</w:t>
      </w:r>
      <w:r>
        <w:rPr>
          <w:rStyle w:val="ab"/>
          <w:rFonts w:ascii="Open Sans" w:eastAsia="宋体" w:hAnsi="Open Sans" w:cs="宋体" w:hint="eastAsia"/>
          <w:color w:val="58646D"/>
          <w:kern w:val="0"/>
          <w:szCs w:val="21"/>
        </w:rPr>
        <w:endnoteReference w:id="8"/>
      </w:r>
      <w:r>
        <w:rPr>
          <w:rFonts w:ascii="Open Sans" w:eastAsia="宋体" w:hAnsi="Open Sans" w:cs="宋体"/>
          <w:color w:val="58646D"/>
          <w:kern w:val="0"/>
          <w:szCs w:val="21"/>
        </w:rPr>
        <w:t>进行调参</w:t>
      </w:r>
    </w:p>
    <w:p w:rsidR="00110E6D" w:rsidRDefault="00110E6D" w:rsidP="00C9124F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宋体"/>
          <w:color w:val="58646D"/>
          <w:kern w:val="0"/>
          <w:szCs w:val="21"/>
        </w:rPr>
      </w:pPr>
      <w:r>
        <w:rPr>
          <w:rFonts w:ascii="Open Sans" w:eastAsia="宋体" w:hAnsi="Open Sans" w:cs="宋体"/>
          <w:color w:val="58646D"/>
          <w:kern w:val="0"/>
          <w:szCs w:val="21"/>
        </w:rPr>
        <w:t>例如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,max_depth</w:t>
      </w:r>
      <w:r>
        <w:rPr>
          <w:rFonts w:ascii="Open Sans" w:eastAsia="宋体" w:hAnsi="Open Sans" w:cs="宋体"/>
          <w:color w:val="58646D"/>
          <w:kern w:val="0"/>
          <w:szCs w:val="21"/>
        </w:rPr>
        <w:t>尝试不同深度对模型的影响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,</w:t>
      </w:r>
      <w:r>
        <w:rPr>
          <w:rFonts w:ascii="Open Sans" w:eastAsia="宋体" w:hAnsi="Open Sans" w:cs="宋体"/>
          <w:color w:val="58646D"/>
          <w:kern w:val="0"/>
          <w:szCs w:val="21"/>
        </w:rPr>
        <w:t>从而选定合理的数值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.</w:t>
      </w:r>
    </w:p>
    <w:p w:rsidR="00110E6D" w:rsidRDefault="00110E6D" w:rsidP="00C9124F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宋体"/>
          <w:color w:val="58646D"/>
          <w:kern w:val="0"/>
          <w:szCs w:val="21"/>
        </w:rPr>
      </w:pPr>
      <w:r>
        <w:rPr>
          <w:rFonts w:ascii="Open Sans" w:eastAsia="宋体" w:hAnsi="Open Sans" w:cs="宋体" w:hint="eastAsia"/>
          <w:color w:val="58646D"/>
          <w:kern w:val="0"/>
          <w:szCs w:val="21"/>
        </w:rPr>
        <w:t>L</w:t>
      </w:r>
      <w:r>
        <w:rPr>
          <w:rFonts w:ascii="Open Sans" w:eastAsia="宋体" w:hAnsi="Open Sans" w:cs="宋体"/>
          <w:color w:val="58646D"/>
          <w:kern w:val="0"/>
          <w:szCs w:val="21"/>
        </w:rPr>
        <w:t>earning_rate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,</w:t>
      </w:r>
      <w:r w:rsidR="00891E93">
        <w:rPr>
          <w:rFonts w:ascii="Open Sans" w:eastAsia="宋体" w:hAnsi="Open Sans" w:cs="宋体"/>
          <w:color w:val="58646D"/>
          <w:kern w:val="0"/>
          <w:szCs w:val="21"/>
        </w:rPr>
        <w:t>调整学习率</w:t>
      </w:r>
      <w:r w:rsidR="00891E93">
        <w:rPr>
          <w:rFonts w:ascii="Open Sans" w:eastAsia="宋体" w:hAnsi="Open Sans" w:cs="宋体" w:hint="eastAsia"/>
          <w:color w:val="58646D"/>
          <w:kern w:val="0"/>
          <w:szCs w:val="21"/>
        </w:rPr>
        <w:t>,</w:t>
      </w:r>
      <w:r w:rsidR="00891E93">
        <w:rPr>
          <w:rFonts w:ascii="Open Sans" w:eastAsia="宋体" w:hAnsi="Open Sans" w:cs="宋体"/>
          <w:color w:val="58646D"/>
          <w:kern w:val="0"/>
          <w:szCs w:val="21"/>
        </w:rPr>
        <w:t>太大的学习率可能无法收敛</w:t>
      </w:r>
      <w:r w:rsidR="00891E93">
        <w:rPr>
          <w:rFonts w:ascii="Open Sans" w:eastAsia="宋体" w:hAnsi="Open Sans" w:cs="宋体" w:hint="eastAsia"/>
          <w:color w:val="58646D"/>
          <w:kern w:val="0"/>
          <w:szCs w:val="21"/>
        </w:rPr>
        <w:t>.</w:t>
      </w:r>
    </w:p>
    <w:p w:rsidR="00891E93" w:rsidRDefault="00891E93" w:rsidP="00C9124F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宋体"/>
          <w:color w:val="58646D"/>
          <w:kern w:val="0"/>
          <w:szCs w:val="21"/>
        </w:rPr>
      </w:pPr>
      <w:r w:rsidRPr="00891E93">
        <w:rPr>
          <w:rFonts w:ascii="Open Sans" w:eastAsia="宋体" w:hAnsi="Open Sans" w:cs="宋体"/>
          <w:color w:val="58646D"/>
          <w:kern w:val="0"/>
          <w:szCs w:val="21"/>
        </w:rPr>
        <w:t>n_estimators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:</w:t>
      </w:r>
      <w:r>
        <w:rPr>
          <w:rFonts w:ascii="Open Sans" w:eastAsia="宋体" w:hAnsi="Open Sans" w:cs="宋体"/>
          <w:color w:val="58646D"/>
          <w:kern w:val="0"/>
          <w:szCs w:val="21"/>
        </w:rPr>
        <w:t>调整有几个</w:t>
      </w:r>
      <w:r>
        <w:rPr>
          <w:rFonts w:ascii="Open Sans" w:eastAsia="宋体" w:hAnsi="Open Sans" w:cs="宋体"/>
          <w:color w:val="58646D"/>
          <w:kern w:val="0"/>
          <w:szCs w:val="21"/>
        </w:rPr>
        <w:t>boosted tree</w:t>
      </w:r>
      <w:r>
        <w:rPr>
          <w:rFonts w:ascii="Open Sans" w:eastAsia="宋体" w:hAnsi="Open Sans" w:cs="宋体" w:hint="eastAsia"/>
          <w:color w:val="58646D"/>
          <w:kern w:val="0"/>
          <w:szCs w:val="21"/>
        </w:rPr>
        <w:t>.</w:t>
      </w:r>
    </w:p>
    <w:p w:rsidR="00891E93" w:rsidRPr="00C9124F" w:rsidRDefault="00891E93" w:rsidP="00891E93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宋体" w:hint="eastAsia"/>
          <w:color w:val="58646D"/>
          <w:kern w:val="0"/>
          <w:szCs w:val="21"/>
        </w:rPr>
      </w:pPr>
      <w:r>
        <w:rPr>
          <w:rFonts w:ascii="Open Sans" w:eastAsia="宋体" w:hAnsi="Open Sans" w:cs="宋体"/>
          <w:color w:val="58646D"/>
          <w:kern w:val="0"/>
          <w:szCs w:val="21"/>
        </w:rPr>
        <w:t>以及其他</w:t>
      </w:r>
      <w:r>
        <w:rPr>
          <w:rStyle w:val="ab"/>
          <w:rFonts w:ascii="Open Sans" w:eastAsia="宋体" w:hAnsi="Open Sans" w:cs="宋体" w:hint="eastAsia"/>
          <w:color w:val="58646D"/>
          <w:kern w:val="0"/>
          <w:szCs w:val="21"/>
        </w:rPr>
        <w:endnoteReference w:id="9"/>
      </w:r>
    </w:p>
    <w:p w:rsidR="00C9124F" w:rsidRPr="00C9124F" w:rsidRDefault="00C9124F" w:rsidP="00C9124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宋体" w:hint="eastAsia"/>
          <w:color w:val="58646D"/>
          <w:kern w:val="0"/>
          <w:szCs w:val="21"/>
        </w:rPr>
      </w:pPr>
      <w:r w:rsidRPr="00C9124F">
        <w:rPr>
          <w:rFonts w:ascii="Open Sans" w:eastAsia="宋体" w:hAnsi="Open Sans" w:cs="宋体"/>
          <w:color w:val="58646D"/>
          <w:kern w:val="0"/>
          <w:szCs w:val="21"/>
        </w:rPr>
        <w:t>模型评估</w:t>
      </w:r>
    </w:p>
    <w:p w:rsidR="00C9124F" w:rsidRPr="00C9124F" w:rsidRDefault="00C9124F" w:rsidP="00C9124F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宋体" w:hint="eastAsia"/>
          <w:color w:val="58646D"/>
          <w:kern w:val="0"/>
          <w:szCs w:val="21"/>
        </w:rPr>
      </w:pPr>
      <w:r>
        <w:rPr>
          <w:rFonts w:ascii="Open Sans" w:eastAsia="宋体" w:hAnsi="Open Sans" w:cs="宋体"/>
          <w:color w:val="58646D"/>
          <w:kern w:val="0"/>
          <w:szCs w:val="21"/>
        </w:rPr>
        <w:t>同评估标准</w:t>
      </w:r>
    </w:p>
    <w:p w:rsidR="00C9124F" w:rsidRDefault="00C9124F" w:rsidP="00C9124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宋体"/>
          <w:color w:val="58646D"/>
          <w:kern w:val="0"/>
          <w:szCs w:val="21"/>
        </w:rPr>
      </w:pPr>
      <w:r w:rsidRPr="00C9124F">
        <w:rPr>
          <w:rFonts w:ascii="Open Sans" w:eastAsia="宋体" w:hAnsi="Open Sans" w:cs="宋体"/>
          <w:color w:val="58646D"/>
          <w:kern w:val="0"/>
          <w:szCs w:val="21"/>
        </w:rPr>
        <w:t>可视化</w:t>
      </w:r>
    </w:p>
    <w:p w:rsidR="00C9124F" w:rsidRPr="00C9124F" w:rsidRDefault="00C9124F" w:rsidP="00C9124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宋体"/>
          <w:color w:val="58646D"/>
          <w:kern w:val="0"/>
          <w:szCs w:val="21"/>
        </w:rPr>
      </w:pPr>
      <w:r>
        <w:rPr>
          <w:rFonts w:ascii="Open Sans" w:eastAsia="宋体" w:hAnsi="Open Sans" w:cs="宋体"/>
          <w:color w:val="58646D"/>
          <w:kern w:val="0"/>
          <w:szCs w:val="21"/>
        </w:rPr>
        <w:t>对必要以及可观的数据</w:t>
      </w:r>
      <w:r w:rsidR="00110E6D">
        <w:rPr>
          <w:rFonts w:ascii="Open Sans" w:eastAsia="宋体" w:hAnsi="Open Sans" w:cs="宋体"/>
          <w:color w:val="58646D"/>
          <w:kern w:val="0"/>
          <w:szCs w:val="21"/>
        </w:rPr>
        <w:t>进行可视化</w:t>
      </w:r>
      <w:r w:rsidR="00110E6D">
        <w:rPr>
          <w:rFonts w:ascii="Open Sans" w:eastAsia="宋体" w:hAnsi="Open Sans" w:cs="宋体" w:hint="eastAsia"/>
          <w:color w:val="58646D"/>
          <w:kern w:val="0"/>
          <w:szCs w:val="21"/>
        </w:rPr>
        <w:t>,</w:t>
      </w:r>
      <w:r w:rsidR="00110E6D">
        <w:rPr>
          <w:rFonts w:ascii="Open Sans" w:eastAsia="宋体" w:hAnsi="Open Sans" w:cs="宋体"/>
          <w:color w:val="58646D"/>
          <w:kern w:val="0"/>
          <w:szCs w:val="21"/>
        </w:rPr>
        <w:t>从而更好的了解数据</w:t>
      </w:r>
    </w:p>
    <w:p w:rsidR="000F5E43" w:rsidRDefault="000F5E43" w:rsidP="00E874C2">
      <w:pPr>
        <w:spacing w:before="360" w:after="360"/>
        <w:rPr>
          <w:rFonts w:ascii="宋体" w:hAnsi="宋体" w:cs="宋体"/>
        </w:rPr>
      </w:pPr>
    </w:p>
    <w:p w:rsidR="000F5E43" w:rsidRDefault="000F5E43" w:rsidP="00E874C2">
      <w:pPr>
        <w:spacing w:before="360" w:after="360"/>
        <w:rPr>
          <w:rFonts w:ascii="宋体" w:hAnsi="宋体" w:cs="宋体"/>
        </w:rPr>
      </w:pPr>
    </w:p>
    <w:p w:rsidR="000F5E43" w:rsidRDefault="000F5E43" w:rsidP="00E874C2">
      <w:pPr>
        <w:spacing w:before="360" w:after="360"/>
        <w:rPr>
          <w:rFonts w:ascii="宋体" w:hAnsi="宋体" w:cs="宋体"/>
        </w:rPr>
      </w:pPr>
    </w:p>
    <w:p w:rsidR="000F5E43" w:rsidRDefault="000F5E43" w:rsidP="00E874C2">
      <w:pPr>
        <w:spacing w:before="360" w:after="360"/>
        <w:rPr>
          <w:rFonts w:ascii="宋体" w:hAnsi="宋体" w:cs="宋体"/>
        </w:rPr>
      </w:pPr>
    </w:p>
    <w:p w:rsidR="000F5E43" w:rsidRDefault="000F5E43" w:rsidP="00E874C2">
      <w:pPr>
        <w:spacing w:before="360" w:after="360"/>
        <w:rPr>
          <w:rFonts w:ascii="宋体" w:hAnsi="宋体" w:cs="宋体"/>
        </w:rPr>
      </w:pPr>
    </w:p>
    <w:p w:rsidR="00EC427B" w:rsidRPr="00F075FC" w:rsidRDefault="000F5E43" w:rsidP="00F075FC">
      <w:pPr>
        <w:spacing w:before="360" w:after="360"/>
        <w:rPr>
          <w:rFonts w:ascii="宋体" w:hAnsi="宋体" w:cs="宋体" w:hint="eastAsia"/>
          <w:b/>
          <w:sz w:val="32"/>
          <w:szCs w:val="32"/>
        </w:rPr>
      </w:pPr>
      <w:r w:rsidRPr="00F075FC">
        <w:rPr>
          <w:rFonts w:ascii="宋体" w:hAnsi="宋体" w:cs="宋体"/>
          <w:b/>
          <w:sz w:val="32"/>
          <w:szCs w:val="32"/>
        </w:rPr>
        <w:t>参考文献</w:t>
      </w:r>
    </w:p>
    <w:sectPr w:rsidR="00EC427B" w:rsidRPr="00F07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36A" w:rsidRDefault="0013336A" w:rsidP="00EF4F70">
      <w:r>
        <w:separator/>
      </w:r>
    </w:p>
  </w:endnote>
  <w:endnote w:type="continuationSeparator" w:id="0">
    <w:p w:rsidR="0013336A" w:rsidRDefault="0013336A" w:rsidP="00EF4F70">
      <w:r>
        <w:continuationSeparator/>
      </w:r>
    </w:p>
  </w:endnote>
  <w:endnote w:id="1">
    <w:p w:rsidR="00D254BC" w:rsidRDefault="00D254BC">
      <w:pPr>
        <w:pStyle w:val="aa"/>
        <w:rPr>
          <w:rFonts w:hint="eastAsia"/>
        </w:rPr>
      </w:pPr>
      <w:r>
        <w:rPr>
          <w:rStyle w:val="ab"/>
        </w:rPr>
        <w:endnoteRef/>
      </w:r>
      <w:r>
        <w:t xml:space="preserve"> </w:t>
      </w:r>
      <w:hyperlink r:id="rId1" w:history="1">
        <w:r w:rsidRPr="00D254BC">
          <w:rPr>
            <w:rStyle w:val="a6"/>
          </w:rPr>
          <w:t>https://en.wikipedia.org/wiki/Rossmann_(company)</w:t>
        </w:r>
      </w:hyperlink>
    </w:p>
  </w:endnote>
  <w:endnote w:id="2">
    <w:p w:rsidR="00D254BC" w:rsidRDefault="00D254BC">
      <w:pPr>
        <w:pStyle w:val="aa"/>
        <w:rPr>
          <w:rFonts w:hint="eastAsia"/>
        </w:rPr>
      </w:pPr>
      <w:r>
        <w:rPr>
          <w:rStyle w:val="ab"/>
        </w:rPr>
        <w:endnoteRef/>
      </w:r>
      <w:r>
        <w:t xml:space="preserve"> </w:t>
      </w:r>
      <w:hyperlink r:id="rId2" w:history="1">
        <w:r w:rsidRPr="000A5473">
          <w:rPr>
            <w:rStyle w:val="a6"/>
          </w:rPr>
          <w:t>https://www.kaggle.com/c/rossmann-store-sales#description</w:t>
        </w:r>
      </w:hyperlink>
    </w:p>
  </w:endnote>
  <w:endnote w:id="3">
    <w:p w:rsidR="00A9074F" w:rsidRDefault="00A9074F">
      <w:pPr>
        <w:pStyle w:val="aa"/>
        <w:rPr>
          <w:rFonts w:hint="eastAsia"/>
        </w:rPr>
      </w:pPr>
      <w:r>
        <w:rPr>
          <w:rStyle w:val="ab"/>
        </w:rPr>
        <w:endnoteRef/>
      </w:r>
      <w:r>
        <w:t xml:space="preserve"> </w:t>
      </w:r>
      <w:r>
        <w:rPr>
          <w:rFonts w:hint="eastAsia"/>
        </w:rPr>
        <w:t>Udacity,</w:t>
      </w:r>
      <w:r>
        <w:rPr>
          <w:rFonts w:hint="eastAsia"/>
        </w:rPr>
        <w:t>机器学习</w:t>
      </w:r>
      <w:r>
        <w:rPr>
          <w:rFonts w:hint="eastAsia"/>
        </w:rPr>
        <w:t>(</w:t>
      </w:r>
      <w:r>
        <w:rPr>
          <w:rFonts w:hint="eastAsia"/>
        </w:rPr>
        <w:t>进阶</w:t>
      </w:r>
      <w:r>
        <w:rPr>
          <w:rFonts w:hint="eastAsia"/>
        </w:rPr>
        <w:t>)-</w:t>
      </w:r>
      <w:r>
        <w:rPr>
          <w:rFonts w:hint="eastAsia"/>
        </w:rPr>
        <w:t>课程</w:t>
      </w:r>
      <w:r>
        <w:rPr>
          <w:rFonts w:hint="eastAsia"/>
        </w:rPr>
        <w:t>12</w:t>
      </w:r>
      <w:r>
        <w:rPr>
          <w:rFonts w:hint="eastAsia"/>
        </w:rPr>
        <w:t>评估指标</w:t>
      </w:r>
      <w:r>
        <w:rPr>
          <w:rFonts w:hint="eastAsia"/>
        </w:rPr>
        <w:t>-</w:t>
      </w:r>
      <w:r>
        <w:rPr>
          <w:rFonts w:hint="eastAsia"/>
        </w:rPr>
        <w:t>分类指标与回归指标</w:t>
      </w:r>
    </w:p>
  </w:endnote>
  <w:endnote w:id="4">
    <w:p w:rsidR="006E18C0" w:rsidRDefault="006E18C0">
      <w:pPr>
        <w:pStyle w:val="aa"/>
        <w:rPr>
          <w:rFonts w:hint="eastAsia"/>
        </w:rPr>
      </w:pPr>
      <w:r>
        <w:rPr>
          <w:rStyle w:val="ab"/>
        </w:rPr>
        <w:endnoteRef/>
      </w:r>
      <w:r>
        <w:t xml:space="preserve"> </w:t>
      </w:r>
      <w:hyperlink r:id="rId3" w:history="1">
        <w:r w:rsidRPr="006E18C0">
          <w:rPr>
            <w:rStyle w:val="a6"/>
          </w:rPr>
          <w:t>http://xgboost.readthedocs.io/en/latest/faq.html?highlight=missing</w:t>
        </w:r>
      </w:hyperlink>
    </w:p>
  </w:endnote>
  <w:endnote w:id="5">
    <w:p w:rsidR="00F647C5" w:rsidRDefault="00F647C5">
      <w:pPr>
        <w:pStyle w:val="aa"/>
        <w:rPr>
          <w:rFonts w:hint="eastAsia"/>
        </w:rPr>
      </w:pPr>
      <w:r>
        <w:rPr>
          <w:rStyle w:val="ab"/>
        </w:rPr>
        <w:endnoteRef/>
      </w:r>
      <w:r>
        <w:t xml:space="preserve"> </w:t>
      </w:r>
      <w:hyperlink r:id="rId4" w:history="1">
        <w:r w:rsidRPr="00891E93">
          <w:rPr>
            <w:rStyle w:val="a6"/>
          </w:rPr>
          <w:t>http://www.a-site.cn/article/714295.html</w:t>
        </w:r>
      </w:hyperlink>
    </w:p>
  </w:endnote>
  <w:endnote w:id="6">
    <w:p w:rsidR="00D254BC" w:rsidRDefault="00F075FC">
      <w:pPr>
        <w:pStyle w:val="aa"/>
        <w:rPr>
          <w:rFonts w:hint="eastAsia"/>
        </w:rPr>
      </w:pPr>
      <w:r>
        <w:rPr>
          <w:rStyle w:val="ab"/>
        </w:rPr>
        <w:endnoteRef/>
      </w:r>
      <w:r>
        <w:t xml:space="preserve"> </w:t>
      </w:r>
      <w:hyperlink r:id="rId5" w:history="1">
        <w:r w:rsidR="00D254BC" w:rsidRPr="000A5473">
          <w:rPr>
            <w:rStyle w:val="a6"/>
          </w:rPr>
          <w:t>https://www.kaggle.com/c/rossmann-store-sales#evaluation</w:t>
        </w:r>
      </w:hyperlink>
    </w:p>
  </w:endnote>
  <w:endnote w:id="7">
    <w:p w:rsidR="00F647C5" w:rsidRDefault="00F647C5">
      <w:pPr>
        <w:pStyle w:val="aa"/>
        <w:rPr>
          <w:rFonts w:hint="eastAsia"/>
        </w:rPr>
      </w:pPr>
      <w:r>
        <w:rPr>
          <w:rStyle w:val="ab"/>
        </w:rPr>
        <w:endnoteRef/>
      </w:r>
      <w:r>
        <w:t xml:space="preserve"> </w:t>
      </w:r>
      <w:hyperlink r:id="rId6" w:history="1">
        <w:r w:rsidRPr="00891E93">
          <w:rPr>
            <w:rStyle w:val="a6"/>
          </w:rPr>
          <w:t>https://www.kaggle.com/c/rossmann-store-sales/leaderboard</w:t>
        </w:r>
      </w:hyperlink>
      <w:bookmarkStart w:id="0" w:name="_GoBack"/>
      <w:bookmarkEnd w:id="0"/>
    </w:p>
  </w:endnote>
  <w:endnote w:id="8">
    <w:p w:rsidR="00110E6D" w:rsidRDefault="00110E6D">
      <w:pPr>
        <w:pStyle w:val="aa"/>
        <w:rPr>
          <w:rFonts w:hint="eastAsia"/>
        </w:rPr>
      </w:pPr>
      <w:r>
        <w:rPr>
          <w:rStyle w:val="ab"/>
        </w:rPr>
        <w:endnoteRef/>
      </w:r>
      <w:r>
        <w:t xml:space="preserve"> </w:t>
      </w:r>
      <w:hyperlink r:id="rId7" w:history="1">
        <w:r w:rsidRPr="00891E93">
          <w:rPr>
            <w:rStyle w:val="a6"/>
          </w:rPr>
          <w:t>http://xgboost.readthedocs.io/en/latest/python/python_api.html</w:t>
        </w:r>
      </w:hyperlink>
    </w:p>
  </w:endnote>
  <w:endnote w:id="9">
    <w:p w:rsidR="00891E93" w:rsidRDefault="00891E93">
      <w:pPr>
        <w:pStyle w:val="aa"/>
        <w:rPr>
          <w:rFonts w:hint="eastAsia"/>
        </w:rPr>
      </w:pPr>
      <w:r>
        <w:rPr>
          <w:rStyle w:val="ab"/>
        </w:rPr>
        <w:endnoteRef/>
      </w:r>
      <w:hyperlink r:id="rId8" w:history="1">
        <w:r w:rsidRPr="00891E93">
          <w:rPr>
            <w:rStyle w:val="a6"/>
          </w:rPr>
          <w:t xml:space="preserve"> http://blog.csdn.net/sb19931201/article/details/52557382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36A" w:rsidRDefault="0013336A" w:rsidP="00EF4F70">
      <w:r>
        <w:separator/>
      </w:r>
    </w:p>
  </w:footnote>
  <w:footnote w:type="continuationSeparator" w:id="0">
    <w:p w:rsidR="0013336A" w:rsidRDefault="0013336A" w:rsidP="00EF4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2265E"/>
    <w:multiLevelType w:val="hybridMultilevel"/>
    <w:tmpl w:val="45B24B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ED3AC8"/>
    <w:multiLevelType w:val="multilevel"/>
    <w:tmpl w:val="919A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A5867"/>
    <w:multiLevelType w:val="multilevel"/>
    <w:tmpl w:val="50E8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EE"/>
    <w:rsid w:val="000F5E43"/>
    <w:rsid w:val="00110E6D"/>
    <w:rsid w:val="00117F35"/>
    <w:rsid w:val="0013336A"/>
    <w:rsid w:val="002946D8"/>
    <w:rsid w:val="002E2258"/>
    <w:rsid w:val="003B2E2F"/>
    <w:rsid w:val="0042020E"/>
    <w:rsid w:val="00636A86"/>
    <w:rsid w:val="006E18C0"/>
    <w:rsid w:val="0070151A"/>
    <w:rsid w:val="00736AD1"/>
    <w:rsid w:val="00750607"/>
    <w:rsid w:val="00891E93"/>
    <w:rsid w:val="00A10E97"/>
    <w:rsid w:val="00A5791B"/>
    <w:rsid w:val="00A9074F"/>
    <w:rsid w:val="00C46D2A"/>
    <w:rsid w:val="00C5064B"/>
    <w:rsid w:val="00C9124F"/>
    <w:rsid w:val="00D254BC"/>
    <w:rsid w:val="00D86ACD"/>
    <w:rsid w:val="00E619A2"/>
    <w:rsid w:val="00E874C2"/>
    <w:rsid w:val="00EC427B"/>
    <w:rsid w:val="00EF4F70"/>
    <w:rsid w:val="00F02B83"/>
    <w:rsid w:val="00F075FC"/>
    <w:rsid w:val="00F647C5"/>
    <w:rsid w:val="00FA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07E91F-5D29-4852-99B7-5AE5DCAA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6A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6A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6A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6A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636A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36A86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36A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636A86"/>
    <w:rPr>
      <w:i/>
      <w:iCs/>
    </w:rPr>
  </w:style>
  <w:style w:type="character" w:styleId="a5">
    <w:name w:val="Strong"/>
    <w:basedOn w:val="a0"/>
    <w:uiPriority w:val="22"/>
    <w:qFormat/>
    <w:rsid w:val="00636A86"/>
    <w:rPr>
      <w:b/>
      <w:bCs/>
    </w:rPr>
  </w:style>
  <w:style w:type="character" w:styleId="a6">
    <w:name w:val="Hyperlink"/>
    <w:basedOn w:val="a0"/>
    <w:uiPriority w:val="99"/>
    <w:unhideWhenUsed/>
    <w:rsid w:val="00F02B83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EF4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F4F7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F4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F4F70"/>
    <w:rPr>
      <w:sz w:val="18"/>
      <w:szCs w:val="18"/>
    </w:rPr>
  </w:style>
  <w:style w:type="paragraph" w:styleId="a9">
    <w:name w:val="List Paragraph"/>
    <w:basedOn w:val="a"/>
    <w:uiPriority w:val="34"/>
    <w:qFormat/>
    <w:rsid w:val="00EC427B"/>
    <w:pPr>
      <w:ind w:firstLineChars="200" w:firstLine="420"/>
    </w:pPr>
  </w:style>
  <w:style w:type="paragraph" w:styleId="aa">
    <w:name w:val="endnote text"/>
    <w:basedOn w:val="a"/>
    <w:link w:val="Char1"/>
    <w:uiPriority w:val="99"/>
    <w:semiHidden/>
    <w:unhideWhenUsed/>
    <w:rsid w:val="00F075FC"/>
    <w:pPr>
      <w:snapToGrid w:val="0"/>
      <w:jc w:val="left"/>
    </w:pPr>
  </w:style>
  <w:style w:type="character" w:customStyle="1" w:styleId="Char1">
    <w:name w:val="尾注文本 Char"/>
    <w:basedOn w:val="a0"/>
    <w:link w:val="aa"/>
    <w:uiPriority w:val="99"/>
    <w:semiHidden/>
    <w:rsid w:val="00F075FC"/>
  </w:style>
  <w:style w:type="character" w:styleId="ab">
    <w:name w:val="endnote reference"/>
    <w:basedOn w:val="a0"/>
    <w:uiPriority w:val="99"/>
    <w:semiHidden/>
    <w:unhideWhenUsed/>
    <w:rsid w:val="00F075FC"/>
    <w:rPr>
      <w:vertAlign w:val="superscript"/>
    </w:rPr>
  </w:style>
  <w:style w:type="paragraph" w:styleId="ac">
    <w:name w:val="footnote text"/>
    <w:basedOn w:val="a"/>
    <w:link w:val="Char2"/>
    <w:uiPriority w:val="99"/>
    <w:semiHidden/>
    <w:unhideWhenUsed/>
    <w:rsid w:val="00F075FC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c"/>
    <w:uiPriority w:val="99"/>
    <w:semiHidden/>
    <w:rsid w:val="00F075FC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F075FC"/>
    <w:rPr>
      <w:vertAlign w:val="superscript"/>
    </w:rPr>
  </w:style>
  <w:style w:type="character" w:customStyle="1" w:styleId="mjxp-mi">
    <w:name w:val="mjxp-mi"/>
    <w:basedOn w:val="a0"/>
    <w:rsid w:val="00C9124F"/>
  </w:style>
  <w:style w:type="character" w:customStyle="1" w:styleId="mjxp-mo">
    <w:name w:val="mjxp-mo"/>
    <w:basedOn w:val="a0"/>
    <w:rsid w:val="00C9124F"/>
  </w:style>
  <w:style w:type="character" w:customStyle="1" w:styleId="mjxp-largeop">
    <w:name w:val="mjxp-largeop"/>
    <w:basedOn w:val="a0"/>
    <w:rsid w:val="00C9124F"/>
  </w:style>
  <w:style w:type="character" w:customStyle="1" w:styleId="mjxp-mn">
    <w:name w:val="mjxp-mn"/>
    <w:basedOn w:val="a0"/>
    <w:rsid w:val="00C9124F"/>
  </w:style>
  <w:style w:type="character" w:customStyle="1" w:styleId="mjxp-right">
    <w:name w:val="mjxp-right"/>
    <w:basedOn w:val="a0"/>
    <w:rsid w:val="00C91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77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82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03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rossmann-store-sal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image" Target="media/image1.tmp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%20http:/blog.csdn.net/sb19931201/article/details/52557382" TargetMode="External"/><Relationship Id="rId3" Type="http://schemas.openxmlformats.org/officeDocument/2006/relationships/hyperlink" Target="http://xgboost.readthedocs.io/en/latest/faq.html?highlight=missing" TargetMode="External"/><Relationship Id="rId7" Type="http://schemas.openxmlformats.org/officeDocument/2006/relationships/hyperlink" Target="http://xgboost.readthedocs.io/en/latest/python/python_api.html" TargetMode="External"/><Relationship Id="rId2" Type="http://schemas.openxmlformats.org/officeDocument/2006/relationships/hyperlink" Target="https://www.kaggle.com/c/rossmann-store-sales#description" TargetMode="External"/><Relationship Id="rId1" Type="http://schemas.openxmlformats.org/officeDocument/2006/relationships/hyperlink" Target="https://en.wikipedia.org/wiki/Rossmann_(company)" TargetMode="External"/><Relationship Id="rId6" Type="http://schemas.openxmlformats.org/officeDocument/2006/relationships/hyperlink" Target="https://www.kaggle.com/c/rossmann-store-sales/leaderboard" TargetMode="External"/><Relationship Id="rId5" Type="http://schemas.openxmlformats.org/officeDocument/2006/relationships/hyperlink" Target="https://www.kaggle.com/c/rossmann-store-sales#evaluation" TargetMode="External"/><Relationship Id="rId4" Type="http://schemas.openxmlformats.org/officeDocument/2006/relationships/hyperlink" Target="http://www.a-site.cn/article/71429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A5037-6FAB-4D34-8A8E-244CCC2D1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7896</TotalTime>
  <Pages>5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战柏瑞</dc:creator>
  <cp:keywords/>
  <dc:description/>
  <cp:lastModifiedBy>战柏瑞</cp:lastModifiedBy>
  <cp:revision>3</cp:revision>
  <cp:lastPrinted>2018-03-18T05:00:00Z</cp:lastPrinted>
  <dcterms:created xsi:type="dcterms:W3CDTF">2018-03-11T04:13:00Z</dcterms:created>
  <dcterms:modified xsi:type="dcterms:W3CDTF">2018-03-20T16:30:00Z</dcterms:modified>
</cp:coreProperties>
</file>