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eastAsia="方正舒体"/>
        </w:rPr>
      </w:pPr>
      <w:r>
        <w:drawing>
          <wp:inline distT="0" distB="0" distL="114300" distR="114300">
            <wp:extent cx="916940" cy="243840"/>
            <wp:effectExtent l="0" t="0" r="16510" b="3810"/>
            <wp:docPr id="1" name="图片 1" descr="jumi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jumiai"/>
                    <pic:cNvPicPr>
                      <a:picLocks noChangeAspect="1"/>
                    </pic:cNvPicPr>
                  </pic:nvPicPr>
                  <pic:blipFill>
                    <a:blip r:embed="rId4"/>
                    <a:srcRect l="8536" t="217" r="9836" b="17787"/>
                    <a:stretch>
                      <a:fillRect/>
                    </a:stretch>
                  </pic:blipFill>
                  <pic:spPr>
                    <a:xfrm>
                      <a:off x="0" y="0"/>
                      <a:ext cx="916940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         </w:t>
      </w:r>
    </w:p>
    <w:p>
      <w:pPr>
        <w:tabs>
          <w:tab w:val="left" w:pos="4110"/>
        </w:tabs>
        <w:rPr>
          <w:rFonts w:hint="eastAsia" w:eastAsia="方正舒体"/>
          <w:sz w:val="32"/>
        </w:rPr>
      </w:pPr>
    </w:p>
    <w:p>
      <w:pPr>
        <w:tabs>
          <w:tab w:val="left" w:pos="4110"/>
        </w:tabs>
        <w:rPr>
          <w:rFonts w:hint="eastAsia" w:ascii="仿宋_GB2312" w:eastAsia="仿宋_GB2312"/>
          <w:b/>
          <w:sz w:val="44"/>
          <w:szCs w:val="44"/>
        </w:rPr>
      </w:pPr>
      <w:r>
        <w:rPr>
          <w:rFonts w:hint="eastAsia" w:ascii="隶书" w:eastAsia="隶书"/>
          <w:sz w:val="36"/>
        </w:rPr>
        <w:t xml:space="preserve">                 </w:t>
      </w:r>
      <w:r>
        <w:rPr>
          <w:rFonts w:hint="eastAsia" w:ascii="仿宋_GB2312" w:eastAsia="仿宋_GB2312"/>
          <w:b/>
          <w:sz w:val="44"/>
          <w:szCs w:val="44"/>
        </w:rPr>
        <w:t xml:space="preserve"> PCB板加工要求 </w:t>
      </w:r>
    </w:p>
    <w:p>
      <w:pPr>
        <w:tabs>
          <w:tab w:val="left" w:pos="4110"/>
        </w:tabs>
        <w:ind w:firstLine="240" w:firstLineChars="100"/>
        <w:rPr>
          <w:rFonts w:hint="eastAsia" w:ascii="仿宋_GB2312" w:eastAsia="仿宋_GB2312"/>
          <w:sz w:val="24"/>
        </w:rPr>
      </w:pP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PCB板型号及规格: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HX-SMJ-02B通信</w:t>
      </w:r>
      <w:r>
        <w:rPr>
          <w:rFonts w:hint="eastAsia" w:ascii="仿宋" w:hAnsi="仿宋" w:eastAsia="仿宋" w:cs="仿宋"/>
          <w:sz w:val="24"/>
          <w:szCs w:val="24"/>
        </w:rPr>
        <w:t>板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文件名称: Gerber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_PCB</w:t>
      </w:r>
      <w:r>
        <w:rPr>
          <w:rFonts w:hint="eastAsia" w:ascii="仿宋" w:hAnsi="仿宋" w:eastAsia="仿宋" w:cs="仿宋"/>
          <w:sz w:val="24"/>
          <w:szCs w:val="24"/>
        </w:rPr>
        <w:t>_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HX-SMJ-03B-A_V2.0</w:t>
      </w:r>
    </w:p>
    <w:p>
      <w:pPr>
        <w:numPr>
          <w:ilvl w:val="0"/>
          <w:numId w:val="1"/>
        </w:numPr>
        <w:tabs>
          <w:tab w:val="left" w:pos="4110"/>
        </w:tabs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线路板层数:</w:t>
      </w:r>
      <w:r>
        <w:rPr>
          <w:rFonts w:hint="eastAsia" w:ascii="仿宋" w:hAnsi="仿宋" w:eastAsia="仿宋" w:cs="仿宋"/>
          <w:sz w:val="24"/>
          <w:szCs w:val="24"/>
          <w:u w:val="single"/>
        </w:rPr>
        <w:t>A、B层 (双层板)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tabs>
          <w:tab w:val="left" w:pos="720"/>
        </w:tabs>
        <w:ind w:left="-210" w:leftChars="-500" w:hanging="840" w:hangingChars="35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 xml:space="preserve">C:TopPasteMaskLayer 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D:BottomPasteMaskLayer</w:t>
      </w:r>
    </w:p>
    <w:p>
      <w:pPr>
        <w:tabs>
          <w:tab w:val="left" w:pos="1920"/>
        </w:tabs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      E:TopSilkLayer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F:BottomSilkLayer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G:TopSolderMaskLayer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H:BottomSolderMaskLayer</w:t>
      </w:r>
    </w:p>
    <w:p>
      <w:pPr>
        <w:tabs>
          <w:tab w:val="left" w:pos="1920"/>
        </w:tabs>
        <w:ind w:firstLine="720" w:firstLineChars="3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I:BoardOutline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J:Drill_PTH</w:t>
      </w:r>
    </w:p>
    <w:p>
      <w:pPr>
        <w:tabs>
          <w:tab w:val="left" w:pos="2460"/>
        </w:tabs>
        <w:ind w:left="719" w:leftChars="228" w:hanging="240" w:hangingChars="100"/>
        <w:jc w:val="left"/>
        <w:rPr>
          <w:rFonts w:hint="eastAsia" w:ascii="仿宋" w:hAnsi="仿宋" w:eastAsia="仿宋" w:cs="仿宋"/>
          <w:sz w:val="24"/>
          <w:szCs w:val="24"/>
        </w:rPr>
      </w:pPr>
    </w:p>
    <w:p>
      <w:pPr>
        <w:tabs>
          <w:tab w:val="left" w:pos="2460"/>
        </w:tabs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a.此板印字层数：</w:t>
      </w:r>
      <w:r>
        <w:rPr>
          <w:rFonts w:hint="eastAsia" w:ascii="仿宋" w:hAnsi="仿宋" w:eastAsia="仿宋" w:cs="仿宋"/>
          <w:sz w:val="24"/>
          <w:szCs w:val="24"/>
          <w:u w:val="single"/>
        </w:rPr>
        <w:t>A,B层</w:t>
      </w:r>
    </w:p>
    <w:p>
      <w:pPr>
        <w:tabs>
          <w:tab w:val="left" w:pos="4110"/>
        </w:tabs>
        <w:ind w:firstLine="720" w:firstLineChars="30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A: TopLayer   </w:t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ab/>
      </w:r>
      <w:r>
        <w:rPr>
          <w:rFonts w:hint="eastAsia" w:ascii="仿宋" w:hAnsi="仿宋" w:eastAsia="仿宋" w:cs="仿宋"/>
          <w:sz w:val="24"/>
          <w:szCs w:val="24"/>
        </w:rPr>
        <w:t>B: BottomLayer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PCB板材：   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板厚：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</w:t>
      </w:r>
      <w:r>
        <w:rPr>
          <w:rFonts w:hint="eastAsia" w:ascii="仿宋" w:hAnsi="仿宋" w:eastAsia="仿宋" w:cs="仿宋"/>
          <w:sz w:val="24"/>
          <w:szCs w:val="24"/>
        </w:rPr>
        <w:t xml:space="preserve">mm   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阻焊颜色：绿色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板材TG值：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要求采用 TG150 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离子迁移要求：选用的板材必须要具备抗离子迁移能力。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板材相对介电常数：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3.6~4.5之间。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损耗角：介质损耗小于0.035的板材。</w:t>
      </w:r>
    </w:p>
    <w:p>
      <w:pPr>
        <w:numPr>
          <w:ilvl w:val="1"/>
          <w:numId w:val="1"/>
        </w:numPr>
        <w:tabs>
          <w:tab w:val="left" w:pos="4110"/>
          <w:tab w:val="clear" w:pos="840"/>
        </w:tabs>
        <w:ind w:left="84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击穿电压：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1.0mm板厚：大于25KV；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1.6mm板厚：大于40KV；</w:t>
      </w:r>
    </w:p>
    <w:p>
      <w:pPr>
        <w:numPr>
          <w:ilvl w:val="2"/>
          <w:numId w:val="1"/>
        </w:numPr>
        <w:tabs>
          <w:tab w:val="left" w:pos="4110"/>
          <w:tab w:val="clear" w:pos="1260"/>
        </w:tabs>
        <w:ind w:left="1260" w:leftChars="0" w:hanging="42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2.0mm板厚：大于50KV。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印字颜色：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白色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PCB板测试：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飞针测试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u w:val="single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加工数量：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 xml:space="preserve"> 按需生产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加工方式： 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按磁盘数据作底片，间距大的地方锣空，间距小的地方做V形切割。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涂复： 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无铅喷锡</w:t>
      </w:r>
      <w:r>
        <w:rPr>
          <w:rFonts w:hint="eastAsia" w:ascii="仿宋" w:hAnsi="仿宋" w:eastAsia="仿宋" w:cs="仿宋"/>
          <w:sz w:val="24"/>
          <w:szCs w:val="24"/>
        </w:rPr>
        <w:t xml:space="preserve">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铜皮厚度：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u w:val="single"/>
        </w:rPr>
        <w:t>盎司</w:t>
      </w:r>
      <w:r>
        <w:rPr>
          <w:rFonts w:hint="eastAsia" w:ascii="仿宋" w:hAnsi="仿宋" w:eastAsia="仿宋" w:cs="仿宋"/>
          <w:sz w:val="24"/>
          <w:szCs w:val="24"/>
        </w:rPr>
        <w:t xml:space="preserve">    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附PCB外形图： </w:t>
      </w:r>
      <w:r>
        <w:rPr>
          <w:rFonts w:hint="eastAsia" w:ascii="仿宋" w:hAnsi="仿宋" w:eastAsia="仿宋" w:cs="仿宋"/>
          <w:sz w:val="24"/>
          <w:szCs w:val="24"/>
          <w:u w:val="single"/>
        </w:rPr>
        <w:t>文件夹内有丝印图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PCB板尺寸：  按PCB文件中PCB板实际尺寸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_GB2312" w:eastAsia="仿宋_GB2312"/>
          <w:sz w:val="24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过孔盖油。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eastAsia="zh-CN"/>
        </w:rPr>
        <w:t>阻焊油膜：使用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UL认可油膜。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相对漏电起痕指数（CTI）：CTI&gt;=175。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固化因素：小于5摄氏度。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印制板边缘应光滑、无缺损、无金属毛刺、无晕圈、非金属毛刺应疏松且不影响功能和安装。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印制板基材表面不允许出现露织物、显布纹、露纤维断裂。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麻点或空洞不能出现在导体上及导体周围，麻点或空洞尺寸不大于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0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.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8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mm，密度不大于 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 xml:space="preserve">5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个/dm</w:t>
      </w:r>
      <w:r>
        <w:rPr>
          <w:rFonts w:hint="default" w:ascii="仿宋" w:hAnsi="仿宋" w:eastAsia="仿宋" w:cs="仿宋"/>
          <w:sz w:val="24"/>
          <w:szCs w:val="24"/>
          <w:lang w:val="en-US" w:eastAsia="zh-CN"/>
        </w:rPr>
        <w:t>2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基材表面下不允许出现白斑、微裂纹、分层起泡。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喷锡表面均匀，没有斑点和污染，无不润湿和退润湿。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板边不允许有毛刺。</w:t>
      </w:r>
    </w:p>
    <w:p>
      <w:pPr>
        <w:numPr>
          <w:ilvl w:val="0"/>
          <w:numId w:val="1"/>
        </w:numPr>
        <w:tabs>
          <w:tab w:val="left" w:pos="4110"/>
        </w:tabs>
        <w:ind w:left="0" w:leftChars="0" w:firstLine="0" w:firstLine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用胶带法测量镀层附着力，应没有镀层脱落。</w:t>
      </w:r>
    </w:p>
    <w:p>
      <w:pPr>
        <w:numPr>
          <w:numId w:val="0"/>
        </w:numPr>
        <w:tabs>
          <w:tab w:val="left" w:pos="4110"/>
        </w:tabs>
        <w:ind w:leftChars="0"/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bookmarkStart w:id="0" w:name="_GoBack"/>
      <w:bookmarkEnd w:id="0"/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仿宋_GB2312" w:eastAsia="仿宋_GB2312"/>
          <w:sz w:val="24"/>
        </w:rPr>
      </w:pPr>
    </w:p>
    <w:p>
      <w:pPr>
        <w:tabs>
          <w:tab w:val="left" w:pos="2460"/>
        </w:tabs>
        <w:ind w:firstLine="1590"/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                                  </w:t>
      </w: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</w:p>
    <w:p>
      <w:pPr>
        <w:tabs>
          <w:tab w:val="left" w:pos="2460"/>
        </w:tabs>
        <w:jc w:val="left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 xml:space="preserve">拟制：                 审核：                日期：   </w:t>
      </w:r>
    </w:p>
    <w:p>
      <w:pPr>
        <w:tabs>
          <w:tab w:val="left" w:pos="2460"/>
        </w:tabs>
        <w:jc w:val="left"/>
        <w:rPr>
          <w:rFonts w:hint="eastAsia" w:ascii="隶书" w:eastAsia="隶书"/>
          <w:sz w:val="30"/>
          <w:u w:val="single"/>
        </w:rPr>
      </w:pPr>
      <w:r>
        <w:rPr>
          <w:rFonts w:hint="eastAsia" w:ascii="黑体" w:eastAsia="黑体"/>
          <w:sz w:val="24"/>
          <w:u w:val="single"/>
        </w:rPr>
        <w:t xml:space="preserve">                                                             </w:t>
      </w:r>
    </w:p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41EE8E"/>
    <w:multiLevelType w:val="multilevel"/>
    <w:tmpl w:val="D441EE8E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1MjI2MDcyNmIyYjlhODA5ZTFhYzZiYmI0M2QwNWIifQ=="/>
  </w:docVars>
  <w:rsids>
    <w:rsidRoot w:val="00000000"/>
    <w:rsid w:val="01FD3D11"/>
    <w:rsid w:val="07084DEA"/>
    <w:rsid w:val="0874361E"/>
    <w:rsid w:val="250D4B8F"/>
    <w:rsid w:val="2AFA191A"/>
    <w:rsid w:val="2BC53323"/>
    <w:rsid w:val="2ED77C3C"/>
    <w:rsid w:val="468768F7"/>
    <w:rsid w:val="49A51DA1"/>
    <w:rsid w:val="55AA47F1"/>
    <w:rsid w:val="7759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555</Characters>
  <Lines>0</Lines>
  <Paragraphs>0</Paragraphs>
  <TotalTime>0</TotalTime>
  <ScaleCrop>false</ScaleCrop>
  <LinksUpToDate>false</LinksUpToDate>
  <CharactersWithSpaces>798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2022-06-23T01:45:00Z</dcterms:created>
  <dc:creator>Administrator.USER-20190521WR</dc:creator>
  <cp:lastModifiedBy>Administrator</cp:lastModifiedBy>
  <dcterms:modified xsi:type="dcterms:W3CDTF">2022-07-01T10:38:07Z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9001FEB2BAA54D8381DB9F23B81E8DA3</vt:lpwstr>
  </property>
</Properties>
</file>