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  <w:jc w:val="center"/>
      </w:pPr>
      <w:r>
        <w:rPr>
          <w:rFonts w:ascii="Noto Sans CJK JP" w:hAnsi="Noto Sans CJK JP" w:eastAsia="Noto Sans CJK JP"/>
          <w:b/>
          <w:color w:val="17324D"/>
          <w:sz w:val="50"/>
        </w:rPr>
        <w:t>AI動画制作自動化システム</w:t>
      </w:r>
    </w:p>
    <w:p>
      <w:pPr>
        <w:jc w:val="center"/>
      </w:pPr>
      <w:r>
        <w:rPr>
          <w:color w:val="146C94"/>
          <w:sz w:val="24"/>
        </w:rPr>
        <w:t>全体開発ロードマップ — 設計レベル版 Ver.1.2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</w:tblGrid>
      <w:tr>
        <w:tc>
          <w:tcPr>
            <w:tcW w:type="dxa" w:w="10200"/>
            <w:shd w:fill="EAF4F8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146C94"/>
                <w:sz w:val="18"/>
              </w:rPr>
              <w:t>CURRENT CANONICAL PROJECT ROADMAP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17324D"/>
              </w:rPr>
              <w:t>Project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ai-video-production</w:t>
            </w:r>
          </w:p>
        </w:tc>
      </w:tr>
      <w:tr>
        <w:tc>
          <w:tcPr>
            <w:tcW w:type="dxa" w:w="2381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17324D"/>
              </w:rPr>
              <w:t>基準日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2026-08-09</w:t>
            </w:r>
          </w:p>
        </w:tc>
      </w:tr>
      <w:tr>
        <w:tc>
          <w:tcPr>
            <w:tcW w:type="dxa" w:w="2381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17324D"/>
              </w:rPr>
              <w:t>現在地点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TASK-001 / TASK-002 COMPLETED</w:t>
            </w:r>
          </w:p>
        </w:tc>
      </w:tr>
      <w:tr>
        <w:tc>
          <w:tcPr>
            <w:tcW w:type="dxa" w:w="2381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17324D"/>
              </w:rPr>
              <w:t>設計基準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基本・詳細統合設計書 Ver.0.6 外部SKILL統合版</w:t>
            </w:r>
          </w:p>
        </w:tc>
      </w:tr>
      <w:tr>
        <w:tc>
          <w:tcPr>
            <w:tcW w:type="dxa" w:w="2381"/>
            <w:shd w:fill="F4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17324D"/>
              </w:rPr>
              <w:t>運用モード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BAI Development OS Consumer Project Mode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4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17324D"/>
                <w:sz w:val="20"/>
              </w:rPr>
              <w:t>設計上の重要判断</w:t>
              <w:br/>
            </w:r>
            <w:r>
              <w:rPr>
                <w:sz w:val="18"/>
              </w:rPr>
              <w:t>MVPは「AIが勝手に完成動画を作る仕組み」ではなく、Canonical Edit PlanからDaVinci ResolveのAutomation-owned Timelineを安全に生成し、人が仕上げられる状態までを最初の完成点とする。</w:t>
            </w:r>
          </w:p>
        </w:tc>
      </w:tr>
    </w:tbl>
    <w:p>
      <w:r>
        <w:br w:type="page"/>
      </w:r>
    </w:p>
    <w:p>
      <w:pPr>
        <w:pStyle w:val="Heading1"/>
      </w:pPr>
      <w:r>
        <w:t>1. 現在地点とTASK-002実測結果</w:t>
      </w:r>
    </w:p>
    <w:p>
      <w:r>
        <w:t>TASK-001でDomain Foundationを完成させ、TASK-002でDaVinci Resolve Studio 21.0.2.4の実機CapabilityとWSL2→Windows IPC境界をEvidenceで確定した。SandboxではProject保存/Export、Media Import、Timeline作成/配置、Markerを確認し、Final IPC ADRも確定している。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041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2665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現在値</w:t>
            </w:r>
          </w:p>
        </w:tc>
        <w:tc>
          <w:tcPr>
            <w:tcW w:type="dxa" w:w="4876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設計上の意味</w:t>
            </w:r>
          </w:p>
        </w:tc>
      </w:tr>
      <w:tr>
        <w:tc>
          <w:tcPr>
            <w:tcW w:type="dxa" w:w="204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TASK-001</w:t>
            </w:r>
          </w:p>
        </w:tc>
        <w:tc>
          <w:tcPr>
            <w:tcW w:type="dxa" w:w="266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COMPLETED</w:t>
            </w:r>
          </w:p>
        </w:tc>
        <w:tc>
          <w:tcPr>
            <w:tcW w:type="dxa" w:w="487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ID / State / Manifest / Asset / Evidence / Checkpoint / SQLite基盤が利用可能</w:t>
            </w:r>
          </w:p>
        </w:tc>
      </w:tr>
      <w:tr>
        <w:tc>
          <w:tcPr>
            <w:tcW w:type="dxa" w:w="2041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TASK-002</w:t>
            </w:r>
          </w:p>
        </w:tc>
        <w:tc>
          <w:tcPr>
            <w:tcW w:type="dxa" w:w="2665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COMPLETED</w:t>
            </w:r>
          </w:p>
        </w:tc>
        <w:tc>
          <w:tcPr>
            <w:tcW w:type="dxa" w:w="4876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Resolve実機CapabilityとWSL2→Windows IPC ADRを確定</w:t>
            </w:r>
          </w:p>
        </w:tc>
      </w:tr>
      <w:tr>
        <w:tc>
          <w:tcPr>
            <w:tcW w:type="dxa" w:w="204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Resolve</w:t>
            </w:r>
          </w:p>
        </w:tc>
        <w:tc>
          <w:tcPr>
            <w:tcW w:type="dxa" w:w="266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Studio 21.0.2.4 実機Gate完了</w:t>
            </w:r>
          </w:p>
        </w:tc>
        <w:tc>
          <w:tcPr>
            <w:tcW w:type="dxa" w:w="487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対象VersionでRead-only＋Sandbox Mutationを直接測定</w:t>
            </w:r>
          </w:p>
        </w:tc>
      </w:tr>
      <w:tr>
        <w:tc>
          <w:tcPr>
            <w:tcW w:type="dxa" w:w="2041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Capability Matrix</w:t>
            </w:r>
          </w:p>
        </w:tc>
        <w:tc>
          <w:tcPr>
            <w:tcW w:type="dxa" w:w="2665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15 SUPPORTED / 1 LIMITED / 7 PROBE_REQUIRED</w:t>
            </w:r>
          </w:p>
        </w:tc>
        <w:tc>
          <w:tcPr>
            <w:tcW w:type="dxa" w:w="4876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Sandbox実測後も未測定MutationはPROBE_REQUIREDを維持</w:t>
            </w:r>
          </w:p>
        </w:tc>
      </w:tr>
      <w:tr>
        <w:tc>
          <w:tcPr>
            <w:tcW w:type="dxa" w:w="204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IPC</w:t>
            </w:r>
          </w:p>
        </w:tc>
        <w:tc>
          <w:tcPr>
            <w:tcW w:type="dxa" w:w="266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WSL2→Windows HTTP/JSON PASS</w:t>
            </w:r>
          </w:p>
        </w:tc>
        <w:tc>
          <w:tcPr>
            <w:tcW w:type="dxa" w:w="487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認証・同一Endpoint再起動を実測。p50 1.255ms / p95 1.699ms</w:t>
            </w:r>
          </w:p>
        </w:tc>
      </w:tr>
    </w:tbl>
    <w:p>
      <w:pPr>
        <w:pStyle w:val="Heading1"/>
      </w:pPr>
      <w:r>
        <w:t>2. 完成レベルの定義</w:t>
      </w:r>
    </w:p>
    <w:p>
      <w:pPr>
        <w:pStyle w:val="Heading2"/>
      </w:pPr>
      <w:r>
        <w:t>Technical MVP</w:t>
      </w:r>
    </w:p>
    <w:p>
      <w:r>
        <w:t>素材取込→正規化→SRT/字幕・無音/フィラーCut→Edit Plan→Resolve Cut/Subtitle/Audio Assembly→Render QA→Human HandoffまでをE2Eで通す。</w:t>
      </w:r>
    </w:p>
    <w:p>
      <w:pPr>
        <w:pStyle w:val="Heading2"/>
      </w:pPr>
      <w:r>
        <w:t>Production Pilot</w:t>
      </w:r>
    </w:p>
    <w:p>
      <w:r>
        <w:t>Technical MVPにPrivacy Guard、Storage Lifecycle、運用監視を加え、実案件を安全に扱える状態。</w:t>
      </w:r>
    </w:p>
    <w:p>
      <w:pPr>
        <w:pStyle w:val="Heading2"/>
      </w:pPr>
      <w:r>
        <w:t>Enhanced Product</w:t>
      </w:r>
    </w:p>
    <w:p>
      <w:r>
        <w:t>Multimodal/DBD最適化、生成AI、Voice TTS、縦動画、学習ループ、外部NLE拡張まで統合。</w:t>
      </w:r>
    </w:p>
    <w:p>
      <w:pPr>
        <w:pStyle w:val="Heading1"/>
      </w:pPr>
      <w:r>
        <w:t>3. Critical Path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5DE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17324D"/>
                <w:sz w:val="20"/>
              </w:rPr>
              <w:t>Editing-first Critical Path</w:t>
              <w:br/>
            </w:r>
            <w:r>
              <w:rPr>
                <w:sz w:val="18"/>
              </w:rPr>
              <w:t>TASK-001 → 002 → 003 → 004 → 022 → (006 + 023 + 024) → 007 → 010 → 011 → 012</w:t>
              <w:br/>
              <w:t>SRT・フィラー/無音Cut・字幕配置を先行し、Scene解析は並列化可能。</w:t>
            </w:r>
          </w:p>
        </w:tc>
      </w:tr>
    </w:tbl>
    <w:p>
      <w:r>
        <w:t>Owner方針として、元動画Cut、フィラー/無音Cut、SRT/字幕配置、SE/BGM/ナレーション生成・配置を前倒しする。依存関係がある場合は最小prerequisiteまたは部分sliceで先行し、Safety Floorは下げない。</w:t>
      </w:r>
    </w:p>
    <w:p>
      <w:r>
        <w:br w:type="page"/>
      </w:r>
    </w:p>
    <w:p>
      <w:pPr>
        <w:pStyle w:val="Heading1"/>
      </w:pPr>
      <w:r>
        <w:t>4. Phase Roadmap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907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Phase</w:t>
            </w:r>
          </w:p>
        </w:tc>
        <w:tc>
          <w:tcPr>
            <w:tcW w:type="dxa" w:w="3005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目的</w:t>
            </w:r>
          </w:p>
        </w:tc>
        <w:tc>
          <w:tcPr>
            <w:tcW w:type="dxa" w:w="1984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TASK</w:t>
            </w:r>
          </w:p>
        </w:tc>
        <w:tc>
          <w:tcPr>
            <w:tcW w:type="dxa" w:w="3685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Exit Gate</w:t>
            </w:r>
          </w:p>
        </w:tc>
      </w:tr>
      <w:tr>
        <w:tc>
          <w:tcPr>
            <w:tcW w:type="dxa" w:w="90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P0</w:t>
            </w:r>
          </w:p>
        </w:tc>
        <w:tc>
          <w:tcPr>
            <w:tcW w:type="dxa" w:w="300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Foundation &amp; Capability</w:t>
            </w:r>
          </w:p>
        </w:tc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001, 002</w:t>
            </w:r>
          </w:p>
        </w:tc>
        <w:tc>
          <w:tcPr>
            <w:tcW w:type="dxa" w:w="368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Foundation PASS + Resolve/IPC ADR</w:t>
            </w:r>
          </w:p>
        </w:tc>
      </w:tr>
      <w:tr>
        <w:tc>
          <w:tcPr>
            <w:tcW w:type="dxa" w:w="907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P1</w:t>
            </w:r>
          </w:p>
        </w:tc>
        <w:tc>
          <w:tcPr>
            <w:tcW w:type="dxa" w:w="3005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Media Foundation</w:t>
            </w:r>
          </w:p>
        </w:tc>
        <w:tc>
          <w:tcPr>
            <w:tcW w:type="dxa" w:w="1984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003, 004, 020, 022</w:t>
            </w:r>
          </w:p>
        </w:tc>
        <w:tc>
          <w:tcPr>
            <w:tcW w:type="dxa" w:w="3685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Golden ingest/normalize fixture</w:t>
            </w:r>
          </w:p>
        </w:tc>
      </w:tr>
      <w:tr>
        <w:tc>
          <w:tcPr>
            <w:tcW w:type="dxa" w:w="90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P2</w:t>
            </w:r>
          </w:p>
        </w:tc>
        <w:tc>
          <w:tcPr>
            <w:tcW w:type="dxa" w:w="300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Editing Analysis MVP</w:t>
            </w:r>
          </w:p>
        </w:tc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006, 023, 024, 005</w:t>
            </w:r>
          </w:p>
        </w:tc>
        <w:tc>
          <w:tcPr>
            <w:tcW w:type="dxa" w:w="368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SRT / filler-cut manifest再現性</w:t>
            </w:r>
          </w:p>
        </w:tc>
      </w:tr>
      <w:tr>
        <w:tc>
          <w:tcPr>
            <w:tcW w:type="dxa" w:w="907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P3</w:t>
            </w:r>
          </w:p>
        </w:tc>
        <w:tc>
          <w:tcPr>
            <w:tcW w:type="dxa" w:w="3005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Edit Intelligence</w:t>
            </w:r>
          </w:p>
        </w:tc>
        <w:tc>
          <w:tcPr>
            <w:tcW w:type="dxa" w:w="1984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007, 008, 009</w:t>
            </w:r>
          </w:p>
        </w:tc>
        <w:tc>
          <w:tcPr>
            <w:tcW w:type="dxa" w:w="3685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Edit Plan品質/再現性</w:t>
            </w:r>
          </w:p>
        </w:tc>
      </w:tr>
      <w:tr>
        <w:tc>
          <w:tcPr>
            <w:tcW w:type="dxa" w:w="90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P4</w:t>
            </w:r>
          </w:p>
        </w:tc>
        <w:tc>
          <w:tcPr>
            <w:tcW w:type="dxa" w:w="300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Resolve Editing MVP</w:t>
            </w:r>
          </w:p>
        </w:tc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010, 011, 012, 026</w:t>
            </w:r>
          </w:p>
        </w:tc>
        <w:tc>
          <w:tcPr>
            <w:tcW w:type="dxa" w:w="368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CUT + SUBTITLE + AUDIO TIMELINE MVP</w:t>
            </w:r>
          </w:p>
        </w:tc>
      </w:tr>
      <w:tr>
        <w:tc>
          <w:tcPr>
            <w:tcW w:type="dxa" w:w="907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P5</w:t>
            </w:r>
          </w:p>
        </w:tc>
        <w:tc>
          <w:tcPr>
            <w:tcW w:type="dxa" w:w="3005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Generative Enhancement</w:t>
            </w:r>
          </w:p>
        </w:tc>
        <w:tc>
          <w:tcPr>
            <w:tcW w:type="dxa" w:w="1984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013, 014</w:t>
            </w:r>
          </w:p>
        </w:tc>
        <w:tc>
          <w:tcPr>
            <w:tcW w:type="dxa" w:w="3685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生成品質 / Rights / Cost Gate</w:t>
            </w:r>
          </w:p>
        </w:tc>
      </w:tr>
      <w:tr>
        <w:tc>
          <w:tcPr>
            <w:tcW w:type="dxa" w:w="90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P6</w:t>
            </w:r>
          </w:p>
        </w:tc>
        <w:tc>
          <w:tcPr>
            <w:tcW w:type="dxa" w:w="300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Safety &amp; Variants</w:t>
            </w:r>
          </w:p>
        </w:tc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016, 017, 018</w:t>
            </w:r>
          </w:p>
        </w:tc>
        <w:tc>
          <w:tcPr>
            <w:tcW w:type="dxa" w:w="368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PRODUCTION PILOT</w:t>
            </w:r>
          </w:p>
        </w:tc>
      </w:tr>
      <w:tr>
        <w:tc>
          <w:tcPr>
            <w:tcW w:type="dxa" w:w="907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P7</w:t>
            </w:r>
          </w:p>
        </w:tc>
        <w:tc>
          <w:tcPr>
            <w:tcW w:type="dxa" w:w="3005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Learning &amp; Operations</w:t>
            </w:r>
          </w:p>
        </w:tc>
        <w:tc>
          <w:tcPr>
            <w:tcW w:type="dxa" w:w="1984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015, 019, 021</w:t>
            </w:r>
          </w:p>
        </w:tc>
        <w:tc>
          <w:tcPr>
            <w:tcW w:type="dxa" w:w="3685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Operable learning loop</w:t>
            </w:r>
          </w:p>
        </w:tc>
      </w:tr>
      <w:tr>
        <w:tc>
          <w:tcPr>
            <w:tcW w:type="dxa" w:w="90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PX</w:t>
            </w:r>
          </w:p>
        </w:tc>
        <w:tc>
          <w:tcPr>
            <w:tcW w:type="dxa" w:w="300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Optional NLE Expansion</w:t>
            </w:r>
          </w:p>
        </w:tc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025</w:t>
            </w:r>
          </w:p>
        </w:tc>
        <w:tc>
          <w:tcPr>
            <w:tcW w:type="dxa" w:w="368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Premiere import golden fixture</w:t>
            </w:r>
          </w:p>
        </w:tc>
      </w:tr>
    </w:tbl>
    <w:p>
      <w:pPr>
        <w:pStyle w:val="Heading1"/>
      </w:pPr>
      <w:r>
        <w:t>5. Canonical TASK Registry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737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TASK</w:t>
            </w:r>
          </w:p>
        </w:tc>
        <w:tc>
          <w:tcPr>
            <w:tcW w:type="dxa" w:w="4139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名称</w:t>
            </w:r>
          </w:p>
        </w:tc>
        <w:tc>
          <w:tcPr>
            <w:tcW w:type="dxa" w:w="1701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依存</w:t>
            </w:r>
          </w:p>
        </w:tc>
        <w:tc>
          <w:tcPr>
            <w:tcW w:type="dxa" w:w="1474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予備Profile</w:t>
            </w:r>
          </w:p>
        </w:tc>
        <w:tc>
          <w:tcPr>
            <w:tcW w:type="dxa" w:w="1701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状態</w:t>
            </w:r>
          </w:p>
        </w:tc>
      </w:tr>
      <w:tr>
        <w:tc>
          <w:tcPr>
            <w:tcW w:type="dxa" w:w="73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001</w:t>
            </w:r>
          </w:p>
        </w:tc>
        <w:tc>
          <w:tcPr>
            <w:tcW w:type="dxa" w:w="413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Project Foundation / Domain Model</w:t>
            </w:r>
          </w:p>
        </w:tc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-</w:t>
            </w:r>
          </w:p>
        </w:tc>
        <w:tc>
          <w:tcPr>
            <w:tcW w:type="dxa" w:w="147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DEV-4</w:t>
            </w:r>
          </w:p>
        </w:tc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COMPLETED</w:t>
            </w:r>
          </w:p>
        </w:tc>
      </w:tr>
      <w:tr>
        <w:tc>
          <w:tcPr>
            <w:tcW w:type="dxa" w:w="737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002</w:t>
            </w:r>
          </w:p>
        </w:tc>
        <w:tc>
          <w:tcPr>
            <w:tcW w:type="dxa" w:w="4139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Resolve Capability Spike</w:t>
            </w:r>
          </w:p>
        </w:tc>
        <w:tc>
          <w:tcPr>
            <w:tcW w:type="dxa" w:w="1701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001</w:t>
            </w:r>
          </w:p>
        </w:tc>
        <w:tc>
          <w:tcPr>
            <w:tcW w:type="dxa" w:w="1474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DEV-4</w:t>
            </w:r>
          </w:p>
        </w:tc>
        <w:tc>
          <w:tcPr>
            <w:tcW w:type="dxa" w:w="1701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COMPLETED</w:t>
            </w:r>
          </w:p>
        </w:tc>
      </w:tr>
      <w:tr>
        <w:tc>
          <w:tcPr>
            <w:tcW w:type="dxa" w:w="73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003</w:t>
            </w:r>
          </w:p>
        </w:tc>
        <w:tc>
          <w:tcPr>
            <w:tcW w:type="dxa" w:w="413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Asset Registry / Ingest / Path Resolver</w:t>
            </w:r>
          </w:p>
        </w:tc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001</w:t>
            </w:r>
          </w:p>
        </w:tc>
        <w:tc>
          <w:tcPr>
            <w:tcW w:type="dxa" w:w="147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DEV-4候補</w:t>
            </w:r>
          </w:p>
        </w:tc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NOT STARTED</w:t>
            </w:r>
          </w:p>
        </w:tc>
      </w:tr>
      <w:tr>
        <w:tc>
          <w:tcPr>
            <w:tcW w:type="dxa" w:w="737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004</w:t>
            </w:r>
          </w:p>
        </w:tc>
        <w:tc>
          <w:tcPr>
            <w:tcW w:type="dxa" w:w="4139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Timebase / Proxy / Normalization</w:t>
            </w:r>
          </w:p>
        </w:tc>
        <w:tc>
          <w:tcPr>
            <w:tcW w:type="dxa" w:w="1701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003</w:t>
            </w:r>
          </w:p>
        </w:tc>
        <w:tc>
          <w:tcPr>
            <w:tcW w:type="dxa" w:w="1474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DEV-4候補</w:t>
            </w:r>
          </w:p>
        </w:tc>
        <w:tc>
          <w:tcPr>
            <w:tcW w:type="dxa" w:w="1701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NOT STARTED</w:t>
            </w:r>
          </w:p>
        </w:tc>
      </w:tr>
      <w:tr>
        <w:tc>
          <w:tcPr>
            <w:tcW w:type="dxa" w:w="73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005</w:t>
            </w:r>
          </w:p>
        </w:tc>
        <w:tc>
          <w:tcPr>
            <w:tcW w:type="dxa" w:w="413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Scene Boundary</w:t>
            </w:r>
          </w:p>
        </w:tc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004</w:t>
            </w:r>
          </w:p>
        </w:tc>
        <w:tc>
          <w:tcPr>
            <w:tcW w:type="dxa" w:w="147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DEV-3候補</w:t>
            </w:r>
          </w:p>
        </w:tc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NOT STARTED</w:t>
            </w:r>
          </w:p>
        </w:tc>
      </w:tr>
      <w:tr>
        <w:tc>
          <w:tcPr>
            <w:tcW w:type="dxa" w:w="737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006</w:t>
            </w:r>
          </w:p>
        </w:tc>
        <w:tc>
          <w:tcPr>
            <w:tcW w:type="dxa" w:w="4139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ASR / SRT / Subtitle Plan</w:t>
            </w:r>
          </w:p>
        </w:tc>
        <w:tc>
          <w:tcPr>
            <w:tcW w:type="dxa" w:w="1701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004</w:t>
            </w:r>
          </w:p>
        </w:tc>
        <w:tc>
          <w:tcPr>
            <w:tcW w:type="dxa" w:w="1474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DEV-3/4候補</w:t>
            </w:r>
          </w:p>
        </w:tc>
        <w:tc>
          <w:tcPr>
            <w:tcW w:type="dxa" w:w="1701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NOT STARTED</w:t>
            </w:r>
          </w:p>
        </w:tc>
      </w:tr>
      <w:tr>
        <w:tc>
          <w:tcPr>
            <w:tcW w:type="dxa" w:w="73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007</w:t>
            </w:r>
          </w:p>
        </w:tc>
        <w:tc>
          <w:tcPr>
            <w:tcW w:type="dxa" w:w="413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Candidate Clip Graph / Cut Plan</w:t>
            </w:r>
          </w:p>
        </w:tc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006,024; full=005</w:t>
            </w:r>
          </w:p>
        </w:tc>
        <w:tc>
          <w:tcPr>
            <w:tcW w:type="dxa" w:w="147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DEV-3候補</w:t>
            </w:r>
          </w:p>
        </w:tc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NOT STARTED</w:t>
            </w:r>
          </w:p>
        </w:tc>
      </w:tr>
      <w:tr>
        <w:tc>
          <w:tcPr>
            <w:tcW w:type="dxa" w:w="737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008</w:t>
            </w:r>
          </w:p>
        </w:tc>
        <w:tc>
          <w:tcPr>
            <w:tcW w:type="dxa" w:w="4139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Multimodal Scoring</w:t>
            </w:r>
          </w:p>
        </w:tc>
        <w:tc>
          <w:tcPr>
            <w:tcW w:type="dxa" w:w="1701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007</w:t>
            </w:r>
          </w:p>
        </w:tc>
        <w:tc>
          <w:tcPr>
            <w:tcW w:type="dxa" w:w="1474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DEV-3候補</w:t>
            </w:r>
          </w:p>
        </w:tc>
        <w:tc>
          <w:tcPr>
            <w:tcW w:type="dxa" w:w="1701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NOT STARTED</w:t>
            </w:r>
          </w:p>
        </w:tc>
      </w:tr>
      <w:tr>
        <w:tc>
          <w:tcPr>
            <w:tcW w:type="dxa" w:w="73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009</w:t>
            </w:r>
          </w:p>
        </w:tc>
        <w:tc>
          <w:tcPr>
            <w:tcW w:type="dxa" w:w="413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DBDProfilePlugin</w:t>
            </w:r>
          </w:p>
        </w:tc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008</w:t>
            </w:r>
          </w:p>
        </w:tc>
        <w:tc>
          <w:tcPr>
            <w:tcW w:type="dxa" w:w="147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DEV-3候補</w:t>
            </w:r>
          </w:p>
        </w:tc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NOT STARTED</w:t>
            </w:r>
          </w:p>
        </w:tc>
      </w:tr>
      <w:tr>
        <w:tc>
          <w:tcPr>
            <w:tcW w:type="dxa" w:w="737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010</w:t>
            </w:r>
          </w:p>
        </w:tc>
        <w:tc>
          <w:tcPr>
            <w:tcW w:type="dxa" w:w="4139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Resolve Cut / Subtitle / Audio Assembly</w:t>
            </w:r>
          </w:p>
        </w:tc>
        <w:tc>
          <w:tcPr>
            <w:tcW w:type="dxa" w:w="1701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002,003,022; cut=007</w:t>
            </w:r>
          </w:p>
        </w:tc>
        <w:tc>
          <w:tcPr>
            <w:tcW w:type="dxa" w:w="1474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DEV-4</w:t>
            </w:r>
          </w:p>
        </w:tc>
        <w:tc>
          <w:tcPr>
            <w:tcW w:type="dxa" w:w="1701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NOT STARTED</w:t>
            </w:r>
          </w:p>
        </w:tc>
      </w:tr>
      <w:tr>
        <w:tc>
          <w:tcPr>
            <w:tcW w:type="dxa" w:w="73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011</w:t>
            </w:r>
          </w:p>
        </w:tc>
        <w:tc>
          <w:tcPr>
            <w:tcW w:type="dxa" w:w="413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Render QA / Loudness</w:t>
            </w:r>
          </w:p>
        </w:tc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010</w:t>
            </w:r>
          </w:p>
        </w:tc>
        <w:tc>
          <w:tcPr>
            <w:tcW w:type="dxa" w:w="147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DEV-3/4候補</w:t>
            </w:r>
          </w:p>
        </w:tc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NOT STARTED</w:t>
            </w:r>
          </w:p>
        </w:tc>
      </w:tr>
      <w:tr>
        <w:tc>
          <w:tcPr>
            <w:tcW w:type="dxa" w:w="737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012</w:t>
            </w:r>
          </w:p>
        </w:tc>
        <w:tc>
          <w:tcPr>
            <w:tcW w:type="dxa" w:w="4139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Manual Handoff / Cubase</w:t>
            </w:r>
          </w:p>
        </w:tc>
        <w:tc>
          <w:tcPr>
            <w:tcW w:type="dxa" w:w="1701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010,011</w:t>
            </w:r>
          </w:p>
        </w:tc>
        <w:tc>
          <w:tcPr>
            <w:tcW w:type="dxa" w:w="1474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DEV-3候補</w:t>
            </w:r>
          </w:p>
        </w:tc>
        <w:tc>
          <w:tcPr>
            <w:tcW w:type="dxa" w:w="1701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NOT STARTED</w:t>
            </w:r>
          </w:p>
        </w:tc>
      </w:tr>
      <w:tr>
        <w:tc>
          <w:tcPr>
            <w:tcW w:type="dxa" w:w="73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013</w:t>
            </w:r>
          </w:p>
        </w:tc>
        <w:tc>
          <w:tcPr>
            <w:tcW w:type="dxa" w:w="413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AI SE / BGM / Video Adapters</w:t>
            </w:r>
          </w:p>
        </w:tc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003; context=007</w:t>
            </w:r>
          </w:p>
        </w:tc>
        <w:tc>
          <w:tcPr>
            <w:tcW w:type="dxa" w:w="147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DEV-4候補</w:t>
            </w:r>
          </w:p>
        </w:tc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NOT STARTED</w:t>
            </w:r>
          </w:p>
        </w:tc>
      </w:tr>
      <w:tr>
        <w:tc>
          <w:tcPr>
            <w:tcW w:type="dxa" w:w="737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014</w:t>
            </w:r>
          </w:p>
        </w:tc>
        <w:tc>
          <w:tcPr>
            <w:tcW w:type="dxa" w:w="4139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Voice TTS / Narration</w:t>
            </w:r>
          </w:p>
        </w:tc>
        <w:tc>
          <w:tcPr>
            <w:tcW w:type="dxa" w:w="1701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003; auto-script=006/007</w:t>
            </w:r>
          </w:p>
        </w:tc>
        <w:tc>
          <w:tcPr>
            <w:tcW w:type="dxa" w:w="1474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DEV-4</w:t>
            </w:r>
          </w:p>
        </w:tc>
        <w:tc>
          <w:tcPr>
            <w:tcW w:type="dxa" w:w="1701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NOT STARTED</w:t>
            </w:r>
          </w:p>
        </w:tc>
      </w:tr>
      <w:tr>
        <w:tc>
          <w:tcPr>
            <w:tcW w:type="dxa" w:w="73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015</w:t>
            </w:r>
          </w:p>
        </w:tc>
        <w:tc>
          <w:tcPr>
            <w:tcW w:type="dxa" w:w="413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YouTube Feedback</w:t>
            </w:r>
          </w:p>
        </w:tc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008</w:t>
            </w:r>
          </w:p>
        </w:tc>
        <w:tc>
          <w:tcPr>
            <w:tcW w:type="dxa" w:w="147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DEV-3候補</w:t>
            </w:r>
          </w:p>
        </w:tc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NOT STARTED</w:t>
            </w:r>
          </w:p>
        </w:tc>
      </w:tr>
      <w:tr>
        <w:tc>
          <w:tcPr>
            <w:tcW w:type="dxa" w:w="737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016</w:t>
            </w:r>
          </w:p>
        </w:tc>
        <w:tc>
          <w:tcPr>
            <w:tcW w:type="dxa" w:w="4139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Privacy Guard</w:t>
            </w:r>
          </w:p>
        </w:tc>
        <w:tc>
          <w:tcPr>
            <w:tcW w:type="dxa" w:w="1701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003,006</w:t>
            </w:r>
          </w:p>
        </w:tc>
        <w:tc>
          <w:tcPr>
            <w:tcW w:type="dxa" w:w="1474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DEV-4</w:t>
            </w:r>
          </w:p>
        </w:tc>
        <w:tc>
          <w:tcPr>
            <w:tcW w:type="dxa" w:w="1701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NOT STARTED</w:t>
            </w:r>
          </w:p>
        </w:tc>
      </w:tr>
      <w:tr>
        <w:tc>
          <w:tcPr>
            <w:tcW w:type="dxa" w:w="73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017</w:t>
            </w:r>
          </w:p>
        </w:tc>
        <w:tc>
          <w:tcPr>
            <w:tcW w:type="dxa" w:w="413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Storage Lifecycle / GC</w:t>
            </w:r>
          </w:p>
        </w:tc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003,018</w:t>
            </w:r>
          </w:p>
        </w:tc>
        <w:tc>
          <w:tcPr>
            <w:tcW w:type="dxa" w:w="147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DEV-4</w:t>
            </w:r>
          </w:p>
        </w:tc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NOT STARTED</w:t>
            </w:r>
          </w:p>
        </w:tc>
      </w:tr>
      <w:tr>
        <w:tc>
          <w:tcPr>
            <w:tcW w:type="dxa" w:w="737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018</w:t>
            </w:r>
          </w:p>
        </w:tc>
        <w:tc>
          <w:tcPr>
            <w:tcW w:type="dxa" w:w="4139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Smart Reframe / Remotion</w:t>
            </w:r>
          </w:p>
        </w:tc>
        <w:tc>
          <w:tcPr>
            <w:tcW w:type="dxa" w:w="1701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007,010</w:t>
            </w:r>
          </w:p>
        </w:tc>
        <w:tc>
          <w:tcPr>
            <w:tcW w:type="dxa" w:w="1474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DEV-3/4候補</w:t>
            </w:r>
          </w:p>
        </w:tc>
        <w:tc>
          <w:tcPr>
            <w:tcW w:type="dxa" w:w="1701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NOT STARTED</w:t>
            </w:r>
          </w:p>
        </w:tc>
      </w:tr>
      <w:tr>
        <w:tc>
          <w:tcPr>
            <w:tcW w:type="dxa" w:w="73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019</w:t>
            </w:r>
          </w:p>
        </w:tc>
        <w:tc>
          <w:tcPr>
            <w:tcW w:type="dxa" w:w="413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Profile Auto-Tuner</w:t>
            </w:r>
          </w:p>
        </w:tc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008,015</w:t>
            </w:r>
          </w:p>
        </w:tc>
        <w:tc>
          <w:tcPr>
            <w:tcW w:type="dxa" w:w="147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DEV-3/4候補</w:t>
            </w:r>
          </w:p>
        </w:tc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NOT STARTED</w:t>
            </w:r>
          </w:p>
        </w:tc>
      </w:tr>
      <w:tr>
        <w:tc>
          <w:tcPr>
            <w:tcW w:type="dxa" w:w="737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020</w:t>
            </w:r>
          </w:p>
        </w:tc>
        <w:tc>
          <w:tcPr>
            <w:tcW w:type="dxa" w:w="4139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Resource Admission / Monitoring</w:t>
            </w:r>
          </w:p>
        </w:tc>
        <w:tc>
          <w:tcPr>
            <w:tcW w:type="dxa" w:w="1701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001,004</w:t>
            </w:r>
          </w:p>
        </w:tc>
        <w:tc>
          <w:tcPr>
            <w:tcW w:type="dxa" w:w="1474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DEV-4候補</w:t>
            </w:r>
          </w:p>
        </w:tc>
        <w:tc>
          <w:tcPr>
            <w:tcW w:type="dxa" w:w="1701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NOT STARTED</w:t>
            </w:r>
          </w:p>
        </w:tc>
      </w:tr>
      <w:tr>
        <w:tc>
          <w:tcPr>
            <w:tcW w:type="dxa" w:w="73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021</w:t>
            </w:r>
          </w:p>
        </w:tc>
        <w:tc>
          <w:tcPr>
            <w:tcW w:type="dxa" w:w="413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Integrated Dashboard / Operations</w:t>
            </w:r>
          </w:p>
        </w:tc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Evidence契約</w:t>
            </w:r>
          </w:p>
        </w:tc>
        <w:tc>
          <w:tcPr>
            <w:tcW w:type="dxa" w:w="147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DEV-3候補</w:t>
            </w:r>
          </w:p>
        </w:tc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NOT STARTED</w:t>
            </w:r>
          </w:p>
        </w:tc>
      </w:tr>
      <w:tr>
        <w:tc>
          <w:tcPr>
            <w:tcW w:type="dxa" w:w="737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022</w:t>
            </w:r>
          </w:p>
        </w:tc>
        <w:tc>
          <w:tcPr>
            <w:tcW w:type="dxa" w:w="4139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Timeline Mapping Service</w:t>
            </w:r>
          </w:p>
        </w:tc>
        <w:tc>
          <w:tcPr>
            <w:tcW w:type="dxa" w:w="1701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001,003,004</w:t>
            </w:r>
          </w:p>
        </w:tc>
        <w:tc>
          <w:tcPr>
            <w:tcW w:type="dxa" w:w="1474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DEV-3/4候補</w:t>
            </w:r>
          </w:p>
        </w:tc>
        <w:tc>
          <w:tcPr>
            <w:tcW w:type="dxa" w:w="1701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NOT STARTED</w:t>
            </w:r>
          </w:p>
        </w:tc>
      </w:tr>
      <w:tr>
        <w:tc>
          <w:tcPr>
            <w:tcW w:type="dxa" w:w="73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023</w:t>
            </w:r>
          </w:p>
        </w:tc>
        <w:tc>
          <w:tcPr>
            <w:tcW w:type="dxa" w:w="413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FasterWhisper Fast Local Provider</w:t>
            </w:r>
          </w:p>
        </w:tc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001,004,006</w:t>
            </w:r>
          </w:p>
        </w:tc>
        <w:tc>
          <w:tcPr>
            <w:tcW w:type="dxa" w:w="147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DEV-3候補</w:t>
            </w:r>
          </w:p>
        </w:tc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NOT STARTED</w:t>
            </w:r>
          </w:p>
        </w:tc>
      </w:tr>
      <w:tr>
        <w:tc>
          <w:tcPr>
            <w:tcW w:type="dxa" w:w="737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024</w:t>
            </w:r>
          </w:p>
        </w:tc>
        <w:tc>
          <w:tcPr>
            <w:tcW w:type="dxa" w:w="4139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Silence / Filler / Disfluency Cut</w:t>
            </w:r>
          </w:p>
        </w:tc>
        <w:tc>
          <w:tcPr>
            <w:tcW w:type="dxa" w:w="1701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003,004,022; ASR=006</w:t>
            </w:r>
          </w:p>
        </w:tc>
        <w:tc>
          <w:tcPr>
            <w:tcW w:type="dxa" w:w="1474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DEV-3候補</w:t>
            </w:r>
          </w:p>
        </w:tc>
        <w:tc>
          <w:tcPr>
            <w:tcW w:type="dxa" w:w="1701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NOT STARTED</w:t>
            </w:r>
          </w:p>
        </w:tc>
      </w:tr>
      <w:tr>
        <w:tc>
          <w:tcPr>
            <w:tcW w:type="dxa" w:w="73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025</w:t>
            </w:r>
          </w:p>
        </w:tc>
        <w:tc>
          <w:tcPr>
            <w:tcW w:type="dxa" w:w="413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Premiere FCP7 XML Adapter Spike</w:t>
            </w:r>
          </w:p>
        </w:tc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001,022</w:t>
            </w:r>
          </w:p>
        </w:tc>
        <w:tc>
          <w:tcPr>
            <w:tcW w:type="dxa" w:w="147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DEV-3候補</w:t>
            </w:r>
          </w:p>
        </w:tc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NOT STARTED</w:t>
            </w:r>
          </w:p>
        </w:tc>
      </w:tr>
      <w:tr>
        <w:tc>
          <w:tcPr>
            <w:tcW w:type="dxa" w:w="737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026</w:t>
            </w:r>
          </w:p>
        </w:tc>
        <w:tc>
          <w:tcPr>
            <w:tcW w:type="dxa" w:w="4139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SE / BGM / Narration Placement</w:t>
            </w:r>
          </w:p>
        </w:tc>
        <w:tc>
          <w:tcPr>
            <w:tcW w:type="dxa" w:w="1701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002,003,022</w:t>
            </w:r>
          </w:p>
        </w:tc>
        <w:tc>
          <w:tcPr>
            <w:tcW w:type="dxa" w:w="1474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DEV-3/4候補</w:t>
            </w:r>
          </w:p>
        </w:tc>
        <w:tc>
          <w:tcPr>
            <w:tcW w:type="dxa" w:w="1701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4"/>
              </w:rPr>
              <w:t>NOT STARTED</w:t>
            </w:r>
          </w:p>
        </w:tc>
      </w:tr>
    </w:tbl>
    <w:p>
      <w:pPr>
        <w:pStyle w:val="Heading1"/>
      </w:pPr>
      <w:r>
        <w:t>6. TASK番号衝突のCanonical解消</w:t>
      </w:r>
    </w:p>
    <w:p>
      <w:r>
        <w:t>Ver.0.6の外部SKILL追補では、既存TASK-020/021とは別用途で同じ番号が再使用されていた。Historical Designは変更せず、新Roadmap正本で外部SKILL由来5件を022〜026へ再採番する。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665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Historical ID</w:t>
            </w:r>
          </w:p>
        </w:tc>
        <w:tc>
          <w:tcPr>
            <w:tcW w:type="dxa" w:w="4819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名称</w:t>
            </w:r>
          </w:p>
        </w:tc>
        <w:tc>
          <w:tcPr>
            <w:tcW w:type="dxa" w:w="1984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Canonical</w:t>
            </w:r>
          </w:p>
        </w:tc>
      </w:tr>
      <w:tr>
        <w:tc>
          <w:tcPr>
            <w:tcW w:type="dxa" w:w="266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VIDEO-TASK-020 (collision)</w:t>
            </w:r>
          </w:p>
        </w:tc>
        <w:tc>
          <w:tcPr>
            <w:tcW w:type="dxa" w:w="481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Timeline Mapping Service</w:t>
            </w:r>
          </w:p>
        </w:tc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TASK-022</w:t>
            </w:r>
          </w:p>
        </w:tc>
      </w:tr>
      <w:tr>
        <w:tc>
          <w:tcPr>
            <w:tcW w:type="dxa" w:w="2665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VIDEO-TASK-021 (collision)</w:t>
            </w:r>
          </w:p>
        </w:tc>
        <w:tc>
          <w:tcPr>
            <w:tcW w:type="dxa" w:w="4819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FasterWhisper Fast Local Provider</w:t>
            </w:r>
          </w:p>
        </w:tc>
        <w:tc>
          <w:tcPr>
            <w:tcW w:type="dxa" w:w="1984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TASK-023</w:t>
            </w:r>
          </w:p>
        </w:tc>
      </w:tr>
      <w:tr>
        <w:tc>
          <w:tcPr>
            <w:tcW w:type="dxa" w:w="266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VIDEO-TASK-022</w:t>
            </w:r>
          </w:p>
        </w:tc>
        <w:tc>
          <w:tcPr>
            <w:tcW w:type="dxa" w:w="481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Silence Cut Candidate Worker</w:t>
            </w:r>
          </w:p>
        </w:tc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TASK-024</w:t>
            </w:r>
          </w:p>
        </w:tc>
      </w:tr>
      <w:tr>
        <w:tc>
          <w:tcPr>
            <w:tcW w:type="dxa" w:w="2665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VIDEO-TASK-023</w:t>
            </w:r>
          </w:p>
        </w:tc>
        <w:tc>
          <w:tcPr>
            <w:tcW w:type="dxa" w:w="4819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Premiere FCP7 XML Adapter Spike</w:t>
            </w:r>
          </w:p>
        </w:tc>
        <w:tc>
          <w:tcPr>
            <w:tcW w:type="dxa" w:w="1984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TASK-025</w:t>
            </w:r>
          </w:p>
        </w:tc>
      </w:tr>
      <w:tr>
        <w:tc>
          <w:tcPr>
            <w:tcW w:type="dxa" w:w="266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VIDEO-TASK-024</w:t>
            </w:r>
          </w:p>
        </w:tc>
        <w:tc>
          <w:tcPr>
            <w:tcW w:type="dxa" w:w="481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SE Placement / Preview BGM Worker</w:t>
            </w:r>
          </w:p>
        </w:tc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TASK-026</w:t>
            </w:r>
          </w:p>
        </w:tc>
      </w:tr>
    </w:tbl>
    <w:p>
      <w:r>
        <w:br w:type="page"/>
      </w:r>
    </w:p>
    <w:p>
      <w:pPr>
        <w:pStyle w:val="Heading1"/>
      </w:pPr>
      <w:r>
        <w:t>7. 推奨実行Wave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381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Wave</w:t>
            </w:r>
          </w:p>
        </w:tc>
        <w:tc>
          <w:tcPr>
            <w:tcW w:type="dxa" w:w="3118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TASK</w:t>
            </w:r>
          </w:p>
        </w:tc>
        <w:tc>
          <w:tcPr>
            <w:tcW w:type="dxa" w:w="3969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狙い</w:t>
            </w:r>
          </w:p>
        </w:tc>
      </w:tr>
      <w:tr>
        <w:tc>
          <w:tcPr>
            <w:tcW w:type="dxa" w:w="238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Wave 1 — 現在</w:t>
            </w:r>
          </w:p>
        </w:tc>
        <w:tc>
          <w:tcPr>
            <w:tcW w:type="dxa" w:w="311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003 → 004 → 022</w:t>
            </w:r>
          </w:p>
        </w:tc>
        <w:tc>
          <w:tcPr>
            <w:tcW w:type="dxa" w:w="396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編集に必要なAsset/Timebase/Timeline Mapping最小基盤</w:t>
            </w:r>
          </w:p>
        </w:tc>
      </w:tr>
      <w:tr>
        <w:tc>
          <w:tcPr>
            <w:tcW w:type="dxa" w:w="2381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Wave 2 — 編集最優先</w:t>
            </w:r>
          </w:p>
        </w:tc>
        <w:tc>
          <w:tcPr>
            <w:tcW w:type="dxa" w:w="3118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006 / 023 / 024 / 010部分</w:t>
            </w:r>
          </w:p>
        </w:tc>
        <w:tc>
          <w:tcPr>
            <w:tcW w:type="dxa" w:w="3969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SRT・字幕配置・無音/フィラーCutを先行</w:t>
            </w:r>
          </w:p>
        </w:tc>
      </w:tr>
      <w:tr>
        <w:tc>
          <w:tcPr>
            <w:tcW w:type="dxa" w:w="238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Wave 3 — Cut統合</w:t>
            </w:r>
          </w:p>
        </w:tc>
        <w:tc>
          <w:tcPr>
            <w:tcW w:type="dxa" w:w="311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007 → 010 → 011 → 012</w:t>
            </w:r>
          </w:p>
        </w:tc>
        <w:tc>
          <w:tcPr>
            <w:tcW w:type="dxa" w:w="396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Cut済み・字幕付きTimeline→QA→Handoff</w:t>
            </w:r>
          </w:p>
        </w:tc>
      </w:tr>
      <w:tr>
        <w:tc>
          <w:tcPr>
            <w:tcW w:type="dxa" w:w="2381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Wave 4 — 音声演出</w:t>
            </w:r>
          </w:p>
        </w:tc>
        <w:tc>
          <w:tcPr>
            <w:tcW w:type="dxa" w:w="3118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013 / 014 / 026 / 010統合</w:t>
            </w:r>
          </w:p>
        </w:tc>
        <w:tc>
          <w:tcPr>
            <w:tcW w:type="dxa" w:w="3969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SE/BGM/ナレーション生成・配置を前倒し</w:t>
            </w:r>
          </w:p>
        </w:tc>
      </w:tr>
      <w:tr>
        <w:tc>
          <w:tcPr>
            <w:tcW w:type="dxa" w:w="238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Wave 5 — 精度向上</w:t>
            </w:r>
          </w:p>
        </w:tc>
        <w:tc>
          <w:tcPr>
            <w:tcW w:type="dxa" w:w="311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005 / 008 / 009 / 020</w:t>
            </w:r>
          </w:p>
        </w:tc>
        <w:tc>
          <w:tcPr>
            <w:tcW w:type="dxa" w:w="396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Scene/Multimodal/DBD/資源制御</w:t>
            </w:r>
          </w:p>
        </w:tc>
      </w:tr>
      <w:tr>
        <w:tc>
          <w:tcPr>
            <w:tcW w:type="dxa" w:w="2381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Wave 6 — 公開運用</w:t>
            </w:r>
          </w:p>
        </w:tc>
        <w:tc>
          <w:tcPr>
            <w:tcW w:type="dxa" w:w="3118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016 / 017 / 018 / 021</w:t>
            </w:r>
          </w:p>
        </w:tc>
        <w:tc>
          <w:tcPr>
            <w:tcW w:type="dxa" w:w="3969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Privacy/Retention/縦動画/監視</w:t>
            </w:r>
          </w:p>
        </w:tc>
      </w:tr>
      <w:tr>
        <w:tc>
          <w:tcPr>
            <w:tcW w:type="dxa" w:w="238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Wave 7 — 学習・拡張</w:t>
            </w:r>
          </w:p>
        </w:tc>
        <w:tc>
          <w:tcPr>
            <w:tcW w:type="dxa" w:w="311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015 / 019 / 025</w:t>
            </w:r>
          </w:p>
        </w:tc>
        <w:tc>
          <w:tcPr>
            <w:tcW w:type="dxa" w:w="396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Feedback学習とPremiere optional</w:t>
            </w:r>
          </w:p>
        </w:tc>
      </w:tr>
    </w:tbl>
    <w:p>
      <w:pPr>
        <w:pStyle w:val="Heading1"/>
      </w:pPr>
      <w:r>
        <w:t>8. Cross-cutting Safety Floor</w:t>
      </w:r>
    </w:p>
    <w:p>
      <w:pPr>
        <w:pStyle w:val="ListBullet"/>
        <w:spacing w:after="40"/>
      </w:pPr>
      <w:r>
        <w:t>Resolve書込・Timeline ownership</w:t>
      </w:r>
    </w:p>
    <w:p>
      <w:pPr>
        <w:pStyle w:val="ListBullet"/>
        <w:spacing w:after="40"/>
      </w:pPr>
      <w:r>
        <w:t>Path / Asset rights / PII / Voice data</w:t>
      </w:r>
    </w:p>
    <w:p>
      <w:pPr>
        <w:pStyle w:val="ListBullet"/>
        <w:spacing w:after="40"/>
      </w:pPr>
      <w:r>
        <w:t>External provider egress / cost / credentials</w:t>
      </w:r>
    </w:p>
    <w:p>
      <w:pPr>
        <w:pStyle w:val="ListBullet"/>
        <w:spacing w:after="40"/>
      </w:pPr>
      <w:r>
        <w:t>Storage deletion / GC / legal hold</w:t>
      </w:r>
    </w:p>
    <w:p>
      <w:pPr>
        <w:pStyle w:val="ListBullet"/>
        <w:spacing w:after="40"/>
      </w:pPr>
      <w:r>
        <w:t>State machine / migration / idempotency</w:t>
      </w:r>
    </w:p>
    <w:p>
      <w:pPr>
        <w:pStyle w:val="ListBullet"/>
        <w:spacing w:after="40"/>
      </w:pPr>
      <w:r>
        <w:t>Human-owned artifact保護</w:t>
      </w:r>
    </w:p>
    <w:p>
      <w:pPr>
        <w:pStyle w:val="Heading1"/>
      </w:pPr>
      <w:r>
        <w:t>9. Milestone Acceptance</w:t>
      </w:r>
    </w:p>
    <w:p>
      <w:pPr>
        <w:pStyle w:val="Heading2"/>
      </w:pPr>
      <w:r>
        <w:t>M1 Foundation Ready</w:t>
      </w:r>
    </w:p>
    <w:p>
      <w:r>
        <w:t>TASK-001/002完了。Resolve能力とIPC境界が実測で確定。</w:t>
      </w:r>
    </w:p>
    <w:p>
      <w:pPr>
        <w:pStyle w:val="Heading2"/>
      </w:pPr>
      <w:r>
        <w:t>M2 Editing Analysis Ready</w:t>
      </w:r>
    </w:p>
    <w:p>
      <w:r>
        <w:t>素材→正規化→SRT/字幕・無音/フィラーCut候補生成がManifest/Evidenceから再現可能。Scene解析は並列強化。</w:t>
      </w:r>
    </w:p>
    <w:p>
      <w:pPr>
        <w:pStyle w:val="Heading2"/>
      </w:pPr>
      <w:r>
        <w:t>M3 Technical MVP</w:t>
      </w:r>
    </w:p>
    <w:p>
      <w:r>
        <w:t>Cut Plan→Resolve Cut/Subtitle/Audio Assembly→Render QA→Human Handoff E2E PASS。</w:t>
      </w:r>
    </w:p>
    <w:p>
      <w:pPr>
        <w:pStyle w:val="Heading2"/>
      </w:pPr>
      <w:r>
        <w:t>M4 Production Pilot</w:t>
      </w:r>
    </w:p>
    <w:p>
      <w:r>
        <w:t>Privacy/Retention/Monitoringを含め実案件を安全に処理。</w:t>
      </w:r>
    </w:p>
    <w:p>
      <w:pPr>
        <w:pStyle w:val="Heading2"/>
      </w:pPr>
      <w:r>
        <w:t>M5 Enhanced Automation</w:t>
      </w:r>
    </w:p>
    <w:p>
      <w:r>
        <w:t>DBD/Multimodal/生成AI/縦動画をProfileで交換可能。</w:t>
      </w:r>
    </w:p>
    <w:p>
      <w:pPr>
        <w:pStyle w:val="Heading2"/>
      </w:pPr>
      <w:r>
        <w:t>M6 Learning Loop</w:t>
      </w:r>
    </w:p>
    <w:p>
      <w:r>
        <w:t>公開後FeedbackからHoldout・人間承認付きでProfile改善。</w:t>
      </w:r>
    </w:p>
    <w:p>
      <w:pPr>
        <w:pStyle w:val="Heading1"/>
      </w:pPr>
      <w:r>
        <w:t>10. Roadmap Governance</w:t>
      </w:r>
    </w:p>
    <w:p>
      <w:pPr>
        <w:pStyle w:val="ListBullet"/>
        <w:spacing w:after="40"/>
      </w:pPr>
      <w:r>
        <w:t>本書をProject-level roadmap正本とする。</w:t>
      </w:r>
    </w:p>
    <w:p>
      <w:pPr>
        <w:pStyle w:val="ListBullet"/>
        <w:spacing w:after="40"/>
      </w:pPr>
      <w:r>
        <w:t>Historical設計書は変更しない。</w:t>
      </w:r>
    </w:p>
    <w:p>
      <w:pPr>
        <w:pStyle w:val="ListBullet"/>
        <w:spacing w:after="40"/>
      </w:pPr>
      <w:r>
        <w:t>新TASK追加時は既存IDを再利用しない。</w:t>
      </w:r>
    </w:p>
    <w:p>
      <w:pPr>
        <w:pStyle w:val="ListBullet"/>
        <w:spacing w:after="40"/>
      </w:pPr>
      <w:r>
        <w:t>TASK依存変更時はtask-indexと本書を同時更新する。</w:t>
      </w:r>
    </w:p>
    <w:p>
      <w:pPr>
        <w:pStyle w:val="ListBullet"/>
        <w:spacing w:after="40"/>
      </w:pPr>
      <w:r>
        <w:t>ロードマップ掲載はOwner Authorizationを意味しない。各TASKは明示指示で開始する。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8F5EA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17324D"/>
                <w:sz w:val="20"/>
              </w:rPr>
              <w:t>次の開発判断</w:t>
              <w:br/>
            </w:r>
            <w:r>
              <w:rPr>
                <w:sz w:val="18"/>
              </w:rPr>
              <w:t>TASK-002は完了。次は003/004/022の最小編集基盤を先行し、SRT・フィラー/無音Cut・字幕配置へ最短で進む。SE/BGM/ナレーション生成はAsset基盤成立後に部分前倒しする。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/>
        <w:color w:val="5B6770"/>
        <w:sz w:val="15"/>
      </w:rPr>
      <w:t>AI Video Production Project  |  2026-08-09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Noto Sans CJK JP" w:hAnsi="Noto Sans CJK JP" w:eastAsia="Noto Sans CJK JP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46C9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b/>
      <w:color w:val="1732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