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13"/>
        <w:jc w:val="center"/>
      </w:pPr>
      <w:r>
        <w:rPr>
          <w:rFonts w:ascii="微软雅黑" w:hAnsi="微软雅黑" w:eastAsia="微软雅黑"/>
          <w:b/>
          <w:color w:val="1F4E79"/>
          <w:sz w:val="36"/>
        </w:rPr>
        <w:t>【操作手册】限时购1-供应商平台</w:t>
      </w:r>
    </w:p>
    <w:p>
      <w:pPr>
        <w:spacing w:after="320"/>
        <w:jc w:val="center"/>
      </w:pPr>
      <w:r>
        <w:rPr>
          <w:rFonts w:ascii="微软雅黑" w:hAnsi="微软雅黑" w:eastAsia="微软雅黑"/>
          <w:color w:val="595959"/>
          <w:sz w:val="21"/>
        </w:rPr>
        <w:t>适用范围：供应商平台营销中心 · 限时购1</w:t>
      </w:r>
    </w:p>
    <w:p>
      <w:pPr>
        <w:pStyle w:val="2"/>
      </w:pPr>
      <w:r>
        <w:rPr>
          <w:rFonts w:ascii="微软雅黑" w:hAnsi="微软雅黑" w:eastAsia="微软雅黑"/>
          <w:b/>
          <w:color w:val="1F4E79"/>
          <w:sz w:val="32"/>
        </w:rPr>
        <w:t>核心功能概述</w:t>
      </w:r>
    </w:p>
    <w:p>
      <w:pPr/>
      <w:r>
        <w:rPr>
          <w:rFonts w:ascii="微软雅黑" w:hAnsi="微软雅黑" w:eastAsia="微软雅黑"/>
          <w:sz w:val="21"/>
        </w:rPr>
        <w:t>限时购1用于在指定活动时间内，为已选商品及参与规格配置限时价、限购数量和活动库存。供应商可在活动列表中查询、查看和编辑活动，并在商品维度或规格维度维护参与状态与促销配置。</w:t>
      </w:r>
    </w:p>
    <w:p>
      <w:pPr/>
      <w:r>
        <w:rPr>
          <w:rFonts w:ascii="微软雅黑" w:hAnsi="微软雅黑" w:eastAsia="微软雅黑"/>
          <w:sz w:val="21"/>
        </w:rPr>
        <w:t>当前版本的限时购1面向全部买家，不再提供活动买家范围、指定买家分组、买家分组筛选或买家ID筛选。</w:t>
      </w:r>
    </w:p>
    <w:p>
      <w:pPr>
        <w:shd w:fill="FFF2CC"/>
        <w:spacing w:before="80" w:after="120"/>
      </w:pPr>
      <w:r>
        <w:rPr>
          <w:rFonts w:ascii="微软雅黑" w:hAnsi="微软雅黑" w:eastAsia="微软雅黑"/>
          <w:b/>
          <w:color w:val="000000"/>
          <w:sz w:val="21"/>
        </w:rPr>
        <w:t>注意事项：</w:t>
      </w:r>
      <w:r>
        <w:rPr>
          <w:rFonts w:ascii="微软雅黑" w:hAnsi="微软雅黑" w:eastAsia="微软雅黑"/>
          <w:sz w:val="21"/>
        </w:rPr>
        <w:t>本手册依据当前供应商平台前端原型编写。保存动作目前完成页面必填校验；真实后端持久化、库存扣减与回退、买家端成交价计算及活动提前结束规则需以正式服务端方案为准。</w:t>
      </w:r>
    </w:p>
    <w:p>
      <w:pPr>
        <w:pStyle w:val="2"/>
      </w:pPr>
      <w:r>
        <w:rPr>
          <w:rFonts w:ascii="微软雅黑" w:hAnsi="微软雅黑" w:eastAsia="微软雅黑"/>
          <w:b/>
          <w:color w:val="1F4E79"/>
          <w:sz w:val="32"/>
        </w:rPr>
        <w:t>操作流程说明</w:t>
      </w:r>
    </w:p>
    <w:p>
      <w:pPr>
        <w:pStyle w:val="3"/>
      </w:pPr>
      <w:r>
        <w:rPr>
          <w:rFonts w:ascii="微软雅黑" w:hAnsi="微软雅黑" w:eastAsia="微软雅黑"/>
          <w:b/>
          <w:color w:val="1F4E79"/>
          <w:sz w:val="28"/>
        </w:rPr>
        <w:t>限时购1</w:t>
      </w:r>
    </w:p>
    <w:p>
      <w:pPr>
        <w:pStyle w:val="4"/>
      </w:pPr>
      <w:r>
        <w:rPr>
          <w:rFonts w:ascii="微软雅黑" w:hAnsi="微软雅黑" w:eastAsia="微软雅黑"/>
          <w:b/>
          <w:color w:val="1F4E79"/>
          <w:sz w:val="24"/>
        </w:rPr>
        <w:t>1.1 限时购1列表</w:t>
      </w:r>
    </w:p>
    <w:p>
      <w:pPr/>
      <w:r>
        <w:rPr>
          <w:rFonts w:ascii="微软雅黑" w:hAnsi="微软雅黑" w:eastAsia="微软雅黑"/>
          <w:sz w:val="21"/>
        </w:rPr>
        <w:t>限时购1列表展示活动ID、活动名称、活动商品数、开始时间、结束时间、状态及操作。活动状态包括未开始、进行中、已结束。</w:t>
      </w:r>
    </w:p>
    <w:p>
      <w:pPr/>
      <w:r>
        <w:rPr>
          <w:rFonts w:ascii="微软雅黑" w:hAnsi="微软雅黑" w:eastAsia="微软雅黑"/>
          <w:b/>
          <w:color w:val="1F4E79"/>
          <w:sz w:val="21"/>
        </w:rPr>
        <w:t>✅ 操作路径：</w:t>
      </w:r>
      <w:r>
        <w:rPr>
          <w:rFonts w:ascii="微软雅黑" w:hAnsi="微软雅黑" w:eastAsia="微软雅黑"/>
          <w:sz w:val="21"/>
        </w:rPr>
      </w:r>
    </w:p>
    <w:p>
      <w:pPr/>
      <w:r>
        <w:rPr>
          <w:rFonts w:ascii="微软雅黑" w:hAnsi="微软雅黑" w:eastAsia="微软雅黑"/>
          <w:sz w:val="21"/>
        </w:rPr>
        <w:t>供应商平台：【营销】→【限时购1】</w:t>
      </w:r>
    </w:p>
    <w:p>
      <w:pPr/>
      <w:r>
        <w:rPr>
          <w:rFonts w:ascii="微软雅黑" w:hAnsi="微软雅黑" w:eastAsia="微软雅黑"/>
          <w:b/>
          <w:color w:val="000000"/>
          <w:sz w:val="21"/>
        </w:rPr>
        <w:t>☞操作流程：</w:t>
      </w:r>
      <w:r>
        <w:rPr>
          <w:rFonts w:ascii="微软雅黑" w:hAnsi="微软雅黑" w:eastAsia="微软雅黑"/>
          <w:sz w:val="21"/>
        </w:rPr>
      </w:r>
    </w:p>
    <w:p>
      <w:pPr>
        <w:spacing w:after="100"/>
        <w:numPr>
          <w:ilvl w:val="0"/>
          <w:numId w:val="15"/>
        </w:numPr>
      </w:pPr>
      <w:r>
        <w:rPr>
          <w:rFonts w:ascii="微软雅黑" w:hAnsi="微软雅黑" w:eastAsia="微软雅黑"/>
          <w:sz w:val="21"/>
        </w:rPr>
        <w:t>进入【限时购1】页面。</w:t>
      </w:r>
    </w:p>
    <w:p>
      <w:pPr>
        <w:spacing w:after="100"/>
        <w:numPr>
          <w:ilvl w:val="0"/>
          <w:numId w:val="15"/>
        </w:numPr>
      </w:pPr>
      <w:r>
        <w:rPr>
          <w:rFonts w:ascii="微软雅黑" w:hAnsi="微软雅黑" w:eastAsia="微软雅黑"/>
          <w:sz w:val="21"/>
        </w:rPr>
        <w:t>可按活动状态、活动时间、活动名称、活动ID、商品ID或规格ID填写查询条件。</w:t>
      </w:r>
    </w:p>
    <w:p>
      <w:pPr>
        <w:spacing w:after="100"/>
        <w:numPr>
          <w:ilvl w:val="0"/>
          <w:numId w:val="15"/>
        </w:numPr>
      </w:pPr>
      <w:r>
        <w:rPr>
          <w:rFonts w:ascii="微软雅黑" w:hAnsi="微软雅黑" w:eastAsia="微软雅黑"/>
          <w:sz w:val="21"/>
        </w:rPr>
        <w:t>点击【查询】查看符合条件的活动；点击【重置】恢复默认筛选状态。</w:t>
      </w:r>
    </w:p>
    <w:p>
      <w:pPr>
        <w:spacing w:after="100"/>
        <w:numPr>
          <w:ilvl w:val="0"/>
          <w:numId w:val="15"/>
        </w:numPr>
      </w:pPr>
      <w:r>
        <w:rPr>
          <w:rFonts w:ascii="微软雅黑" w:hAnsi="微软雅黑" w:eastAsia="微软雅黑"/>
          <w:sz w:val="21"/>
        </w:rPr>
        <w:t>在列表操作列点击【查看】进入活动详情，或点击【编辑】进入活动配置页。</w:t>
      </w:r>
    </w:p>
    <w:p>
      <w:pPr>
        <w:shd w:fill="FFF2CC"/>
        <w:spacing w:before="80" w:after="120"/>
      </w:pPr>
      <w:r>
        <w:rPr>
          <w:rFonts w:ascii="微软雅黑" w:hAnsi="微软雅黑" w:eastAsia="微软雅黑"/>
          <w:b/>
          <w:color w:val="000000"/>
          <w:sz w:val="21"/>
        </w:rPr>
        <w:t>注意事项：</w:t>
      </w:r>
      <w:r>
        <w:rPr>
          <w:rFonts w:ascii="微软雅黑" w:hAnsi="微软雅黑" w:eastAsia="微软雅黑"/>
          <w:sz w:val="21"/>
        </w:rPr>
        <w:t>限时购1列表不展示活动买家范围，也不支持按买家分组或买家ID查询。</w:t>
      </w:r>
    </w:p>
    <w:p>
      <w:pPr>
        <w:pStyle w:val="4"/>
      </w:pPr>
      <w:r>
        <w:rPr>
          <w:rFonts w:ascii="微软雅黑" w:hAnsi="微软雅黑" w:eastAsia="微软雅黑"/>
          <w:b/>
          <w:color w:val="1F4E79"/>
          <w:sz w:val="24"/>
        </w:rPr>
        <w:t>1.2 新增限时购1活动</w:t>
      </w:r>
    </w:p>
    <w:p>
      <w:pPr/>
      <w:r>
        <w:rPr>
          <w:rFonts w:ascii="微软雅黑" w:hAnsi="微软雅黑" w:eastAsia="微软雅黑"/>
          <w:b/>
          <w:color w:val="1F4E79"/>
          <w:sz w:val="21"/>
        </w:rPr>
        <w:t>✅ 操作路径：</w:t>
      </w:r>
      <w:r>
        <w:rPr>
          <w:rFonts w:ascii="微软雅黑" w:hAnsi="微软雅黑" w:eastAsia="微软雅黑"/>
          <w:sz w:val="21"/>
        </w:rPr>
      </w:r>
    </w:p>
    <w:p>
      <w:pPr/>
      <w:r>
        <w:rPr>
          <w:rFonts w:ascii="微软雅黑" w:hAnsi="微软雅黑" w:eastAsia="微软雅黑"/>
          <w:sz w:val="21"/>
        </w:rPr>
        <w:t>供应商平台：【营销】→【限时购1】→【新增限时购】</w:t>
      </w:r>
    </w:p>
    <w:p>
      <w:pPr/>
      <w:r>
        <w:rPr>
          <w:rFonts w:ascii="微软雅黑" w:hAnsi="微软雅黑" w:eastAsia="微软雅黑"/>
          <w:b/>
          <w:color w:val="000000"/>
          <w:sz w:val="21"/>
        </w:rPr>
        <w:t>☞操作流程：</w:t>
      </w:r>
      <w:r>
        <w:rPr>
          <w:rFonts w:ascii="微软雅黑" w:hAnsi="微软雅黑" w:eastAsia="微软雅黑"/>
          <w:sz w:val="21"/>
        </w:rPr>
      </w:r>
    </w:p>
    <w:p>
      <w:pPr>
        <w:spacing w:after="100"/>
        <w:numPr>
          <w:ilvl w:val="0"/>
          <w:numId w:val="16"/>
        </w:numPr>
      </w:pPr>
      <w:r>
        <w:rPr>
          <w:rFonts w:ascii="微软雅黑" w:hAnsi="微软雅黑" w:eastAsia="微软雅黑"/>
          <w:sz w:val="21"/>
        </w:rPr>
        <w:t>填写活动名称、活动分类、开始时间和结束时间。活动名称最多可输入10个字符。</w:t>
      </w:r>
    </w:p>
    <w:p>
      <w:pPr>
        <w:spacing w:after="100"/>
        <w:numPr>
          <w:ilvl w:val="0"/>
          <w:numId w:val="16"/>
        </w:numPr>
      </w:pPr>
      <w:r>
        <w:rPr>
          <w:rFonts w:ascii="微软雅黑" w:hAnsi="微软雅黑" w:eastAsia="微软雅黑"/>
          <w:sz w:val="21"/>
        </w:rPr>
        <w:t>点击【+ 选择商品】，在商品选择弹窗中勾选需要参加活动的商品。</w:t>
      </w:r>
    </w:p>
    <w:p>
      <w:pPr>
        <w:spacing w:after="100"/>
        <w:numPr>
          <w:ilvl w:val="0"/>
          <w:numId w:val="16"/>
        </w:numPr>
      </w:pPr>
      <w:r>
        <w:rPr>
          <w:rFonts w:ascii="微软雅黑" w:hAnsi="微软雅黑" w:eastAsia="微软雅黑"/>
          <w:sz w:val="21"/>
        </w:rPr>
        <w:t>确认选择后，在商品详情区域维护商品限时价、总限购数量和总活动库存，或进入规格编辑页按规格分别配置。</w:t>
      </w:r>
    </w:p>
    <w:p>
      <w:pPr>
        <w:spacing w:after="100"/>
        <w:numPr>
          <w:ilvl w:val="0"/>
          <w:numId w:val="16"/>
        </w:numPr>
      </w:pPr>
      <w:r>
        <w:rPr>
          <w:rFonts w:ascii="微软雅黑" w:hAnsi="微软雅黑" w:eastAsia="微软雅黑"/>
          <w:sz w:val="21"/>
        </w:rPr>
        <w:t>确认参与规格及活动商品信息后，点击【保存】完成前端校验。</w:t>
      </w:r>
    </w:p>
    <w:p>
      <w:pPr>
        <w:shd w:fill="FFF2CC"/>
        <w:spacing w:before="80" w:after="120"/>
      </w:pPr>
      <w:r>
        <w:rPr>
          <w:rFonts w:ascii="微软雅黑" w:hAnsi="微软雅黑" w:eastAsia="微软雅黑"/>
          <w:b/>
          <w:color w:val="000000"/>
          <w:sz w:val="21"/>
        </w:rPr>
        <w:t>注意事项：</w:t>
      </w:r>
      <w:r>
        <w:rPr>
          <w:rFonts w:ascii="微软雅黑" w:hAnsi="微软雅黑" w:eastAsia="微软雅黑"/>
          <w:sz w:val="21"/>
        </w:rPr>
        <w:t>活动时间、活动分类等字段应按业务规则完整填写。当前原型的保存校验重点覆盖商品限时价、总限购数量和总活动库存。</w:t>
      </w:r>
    </w:p>
    <w:p>
      <w:pPr>
        <w:pStyle w:val="4"/>
      </w:pPr>
      <w:r>
        <w:rPr>
          <w:rFonts w:ascii="微软雅黑" w:hAnsi="微软雅黑" w:eastAsia="微软雅黑"/>
          <w:b/>
          <w:color w:val="1F4E79"/>
          <w:sz w:val="24"/>
        </w:rPr>
        <w:t>1.3 商品与规格配置</w:t>
      </w:r>
    </w:p>
    <w:p>
      <w:pPr/>
      <w:r>
        <w:rPr>
          <w:rFonts w:ascii="微软雅黑" w:hAnsi="微软雅黑" w:eastAsia="微软雅黑"/>
          <w:sz w:val="21"/>
        </w:rPr>
        <w:t>商品可使用商品维度的统一配置，也可在规格编辑中按规格设置。若某一字段切换为规格维度生效，对应商品维度字段将显示为“按规格维度生效”。</w:t>
      </w:r>
    </w:p>
    <w:p>
      <w:pPr/>
      <w:r>
        <w:rPr>
          <w:rFonts w:ascii="微软雅黑" w:hAnsi="微软雅黑" w:eastAsia="微软雅黑"/>
          <w:b/>
          <w:color w:val="1F4E79"/>
          <w:sz w:val="21"/>
        </w:rPr>
        <w:t>✅ 操作路径：</w:t>
      </w:r>
      <w:r>
        <w:rPr>
          <w:rFonts w:ascii="微软雅黑" w:hAnsi="微软雅黑" w:eastAsia="微软雅黑"/>
          <w:sz w:val="21"/>
        </w:rPr>
      </w:r>
    </w:p>
    <w:p>
      <w:pPr/>
      <w:r>
        <w:rPr>
          <w:rFonts w:ascii="微软雅黑" w:hAnsi="微软雅黑" w:eastAsia="微软雅黑"/>
          <w:sz w:val="21"/>
        </w:rPr>
        <w:t>新增或编辑活动：【商品详情】→【编辑】</w:t>
      </w:r>
    </w:p>
    <w:p>
      <w:pPr/>
      <w:r>
        <w:rPr>
          <w:rFonts w:ascii="微软雅黑" w:hAnsi="微软雅黑" w:eastAsia="微软雅黑"/>
          <w:b/>
          <w:color w:val="000000"/>
          <w:sz w:val="21"/>
        </w:rPr>
        <w:t>☞操作流程：</w:t>
      </w:r>
      <w:r>
        <w:rPr>
          <w:rFonts w:ascii="微软雅黑" w:hAnsi="微软雅黑" w:eastAsia="微软雅黑"/>
          <w:sz w:val="21"/>
        </w:rPr>
      </w:r>
    </w:p>
    <w:p>
      <w:pPr>
        <w:spacing w:after="100"/>
        <w:numPr>
          <w:ilvl w:val="0"/>
          <w:numId w:val="17"/>
        </w:numPr>
      </w:pPr>
      <w:r>
        <w:rPr>
          <w:rFonts w:ascii="微软雅黑" w:hAnsi="微软雅黑" w:eastAsia="微软雅黑"/>
          <w:sz w:val="21"/>
        </w:rPr>
        <w:t>在活动商品详情中点击对应商品的【编辑】进入规格配置。</w:t>
      </w:r>
    </w:p>
    <w:p>
      <w:pPr>
        <w:spacing w:after="100"/>
        <w:numPr>
          <w:ilvl w:val="0"/>
          <w:numId w:val="17"/>
        </w:numPr>
      </w:pPr>
      <w:r>
        <w:rPr>
          <w:rFonts w:ascii="微软雅黑" w:hAnsi="微软雅黑" w:eastAsia="微软雅黑"/>
          <w:sz w:val="21"/>
        </w:rPr>
        <w:t>勾选需批量操作的规格，或对单个规格填写限时价、限购数量和活动库存。</w:t>
      </w:r>
    </w:p>
    <w:p>
      <w:pPr>
        <w:spacing w:after="100"/>
        <w:numPr>
          <w:ilvl w:val="0"/>
          <w:numId w:val="17"/>
        </w:numPr>
      </w:pPr>
      <w:r>
        <w:rPr>
          <w:rFonts w:ascii="微软雅黑" w:hAnsi="微软雅黑" w:eastAsia="微软雅黑"/>
          <w:sz w:val="21"/>
        </w:rPr>
        <w:t>可将可用规格加入活动，或将参与规格撤出活动。撤出后，该规格的活动价格、限购和活动库存配置会被清空。</w:t>
      </w:r>
    </w:p>
    <w:p>
      <w:pPr>
        <w:spacing w:after="100"/>
        <w:numPr>
          <w:ilvl w:val="0"/>
          <w:numId w:val="17"/>
        </w:numPr>
      </w:pPr>
      <w:r>
        <w:rPr>
          <w:rFonts w:ascii="微软雅黑" w:hAnsi="微软雅黑" w:eastAsia="微软雅黑"/>
          <w:sz w:val="21"/>
        </w:rPr>
        <w:t>保存规格配置后返回商品详情，检查参与规格数量和字段生效维度。</w:t>
      </w:r>
    </w:p>
    <w:p>
      <w:pPr>
        <w:shd w:fill="FFF2CC"/>
        <w:spacing w:before="80" w:after="120"/>
      </w:pPr>
      <w:r>
        <w:rPr>
          <w:rFonts w:ascii="微软雅黑" w:hAnsi="微软雅黑" w:eastAsia="微软雅黑"/>
          <w:b/>
          <w:color w:val="000000"/>
          <w:sz w:val="21"/>
        </w:rPr>
        <w:t>注意事项：</w:t>
      </w:r>
      <w:r>
        <w:rPr>
          <w:rFonts w:ascii="微软雅黑" w:hAnsi="微软雅黑" w:eastAsia="微软雅黑"/>
          <w:sz w:val="21"/>
        </w:rPr>
        <w:t>每个活动商品至少保留一个参与规格；若尝试撤出全部参与规格，系统会提示“请至少保留一个规格参与活动”。</w:t>
      </w:r>
    </w:p>
    <w:p>
      <w:pPr>
        <w:pStyle w:val="4"/>
      </w:pPr>
      <w:r>
        <w:rPr>
          <w:rFonts w:ascii="微软雅黑" w:hAnsi="微软雅黑" w:eastAsia="微软雅黑"/>
          <w:b/>
          <w:color w:val="1F4E79"/>
          <w:sz w:val="24"/>
        </w:rPr>
        <w:t>1.4 保存校验</w:t>
      </w:r>
    </w:p>
    <w:p>
      <w:pPr/>
      <w:r>
        <w:rPr>
          <w:rFonts w:ascii="微软雅黑" w:hAnsi="微软雅黑" w:eastAsia="微软雅黑"/>
          <w:sz w:val="21"/>
        </w:rPr>
        <w:t>点击【保存】时，系统会检查每个活动商品的必要促销配置。</w:t>
      </w:r>
    </w:p>
    <w:p>
      <w:pPr/>
      <w:r>
        <w:rPr>
          <w:rFonts w:ascii="微软雅黑" w:hAnsi="微软雅黑" w:eastAsia="微软雅黑"/>
          <w:sz w:val="21"/>
        </w:rPr>
        <w:t>需重点检查的字段：商品限时价、总限购数量、总活动库存。任一字段为空时，系统会在对应商品处标记，并提示“商品限时价、总限购数量、总活动库存为空，请检查”或其中缺失字段的组合提示。</w:t>
      </w:r>
    </w:p>
    <w:p>
      <w:pPr>
        <w:shd w:fill="FFF2CC"/>
        <w:spacing w:before="80" w:after="120"/>
      </w:pPr>
      <w:r>
        <w:rPr>
          <w:rFonts w:ascii="微软雅黑" w:hAnsi="微软雅黑" w:eastAsia="微软雅黑"/>
          <w:b/>
          <w:color w:val="000000"/>
          <w:sz w:val="21"/>
        </w:rPr>
        <w:t>注意事项：</w:t>
      </w:r>
      <w:r>
        <w:rPr>
          <w:rFonts w:ascii="微软雅黑" w:hAnsi="微软雅黑" w:eastAsia="微软雅黑"/>
          <w:sz w:val="21"/>
        </w:rPr>
        <w:t>总限购数量用于控制单个买家ID最多购买数量；填写0表示不做数量限制的业务含义需以正式交易规则为准。</w:t>
      </w:r>
    </w:p>
    <w:p>
      <w:pPr>
        <w:pStyle w:val="4"/>
      </w:pPr>
      <w:r>
        <w:rPr>
          <w:rFonts w:ascii="微软雅黑" w:hAnsi="微软雅黑" w:eastAsia="微软雅黑"/>
          <w:b/>
          <w:color w:val="1F4E79"/>
          <w:sz w:val="24"/>
        </w:rPr>
        <w:t>1.5 编辑活动与单品终止</w:t>
      </w:r>
    </w:p>
    <w:p>
      <w:pPr/>
      <w:r>
        <w:rPr>
          <w:rFonts w:ascii="微软雅黑" w:hAnsi="微软雅黑" w:eastAsia="微软雅黑"/>
          <w:b/>
          <w:color w:val="1F4E79"/>
          <w:sz w:val="21"/>
        </w:rPr>
        <w:t>✅ 操作路径：</w:t>
      </w:r>
      <w:r>
        <w:rPr>
          <w:rFonts w:ascii="微软雅黑" w:hAnsi="微软雅黑" w:eastAsia="微软雅黑"/>
          <w:sz w:val="21"/>
        </w:rPr>
      </w:r>
    </w:p>
    <w:p>
      <w:pPr/>
      <w:r>
        <w:rPr>
          <w:rFonts w:ascii="微软雅黑" w:hAnsi="微软雅黑" w:eastAsia="微软雅黑"/>
          <w:sz w:val="21"/>
        </w:rPr>
        <w:t>供应商平台：【营销】→【限时购1】→活动操作列【编辑】</w:t>
      </w:r>
    </w:p>
    <w:p>
      <w:pPr/>
      <w:r>
        <w:rPr>
          <w:rFonts w:ascii="微软雅黑" w:hAnsi="微软雅黑" w:eastAsia="微软雅黑"/>
          <w:b/>
          <w:color w:val="000000"/>
          <w:sz w:val="21"/>
        </w:rPr>
        <w:t>☞操作流程：</w:t>
      </w:r>
      <w:r>
        <w:rPr>
          <w:rFonts w:ascii="微软雅黑" w:hAnsi="微软雅黑" w:eastAsia="微软雅黑"/>
          <w:sz w:val="21"/>
        </w:rPr>
      </w:r>
    </w:p>
    <w:p>
      <w:pPr>
        <w:spacing w:after="100"/>
        <w:numPr>
          <w:ilvl w:val="0"/>
          <w:numId w:val="18"/>
        </w:numPr>
      </w:pPr>
      <w:r>
        <w:rPr>
          <w:rFonts w:ascii="微软雅黑" w:hAnsi="微软雅黑" w:eastAsia="微软雅黑"/>
          <w:sz w:val="21"/>
        </w:rPr>
        <w:t>在列表中找到目标活动，点击【编辑】进入编辑页。</w:t>
      </w:r>
    </w:p>
    <w:p>
      <w:pPr>
        <w:spacing w:after="100"/>
        <w:numPr>
          <w:ilvl w:val="0"/>
          <w:numId w:val="18"/>
        </w:numPr>
      </w:pPr>
      <w:r>
        <w:rPr>
          <w:rFonts w:ascii="微软雅黑" w:hAnsi="微软雅黑" w:eastAsia="微软雅黑"/>
          <w:sz w:val="21"/>
        </w:rPr>
        <w:t>开始时间在编辑态不可修改；可维护结束时间及现有活动商品的促销配置。</w:t>
      </w:r>
    </w:p>
    <w:p>
      <w:pPr>
        <w:spacing w:after="100"/>
        <w:numPr>
          <w:ilvl w:val="0"/>
          <w:numId w:val="18"/>
        </w:numPr>
      </w:pPr>
      <w:r>
        <w:rPr>
          <w:rFonts w:ascii="微软雅黑" w:hAnsi="微软雅黑" w:eastAsia="微软雅黑"/>
          <w:sz w:val="21"/>
        </w:rPr>
        <w:t>如需停止某个活动商品，在商品操作列点击【单品终止】，并在确认弹窗中确认操作。</w:t>
      </w:r>
    </w:p>
    <w:p>
      <w:pPr>
        <w:spacing w:after="100"/>
        <w:numPr>
          <w:ilvl w:val="0"/>
          <w:numId w:val="18"/>
        </w:numPr>
      </w:pPr>
      <w:r>
        <w:rPr>
          <w:rFonts w:ascii="微软雅黑" w:hAnsi="微软雅黑" w:eastAsia="微软雅黑"/>
          <w:sz w:val="21"/>
        </w:rPr>
        <w:t>终止后，该商品状态显示为已失效，规格详情仍可查看。</w:t>
      </w:r>
    </w:p>
    <w:p>
      <w:pPr>
        <w:shd w:fill="FFF2CC"/>
        <w:spacing w:before="80" w:after="120"/>
      </w:pPr>
      <w:r>
        <w:rPr>
          <w:rFonts w:ascii="微软雅黑" w:hAnsi="微软雅黑" w:eastAsia="微软雅黑"/>
          <w:b/>
          <w:color w:val="000000"/>
          <w:sz w:val="21"/>
        </w:rPr>
        <w:t>注意事项：</w:t>
      </w:r>
      <w:r>
        <w:rPr>
          <w:rFonts w:ascii="微软雅黑" w:hAnsi="微软雅黑" w:eastAsia="微软雅黑"/>
          <w:sz w:val="21"/>
        </w:rPr>
        <w:t>当前原型支持单品终止的页面状态展示。活动级“提前结束”按钮未形成可持久化的正式交易操作，不应据此认定活动已在服务端结束。</w:t>
      </w:r>
    </w:p>
    <w:p>
      <w:pPr>
        <w:pStyle w:val="4"/>
      </w:pPr>
      <w:r>
        <w:rPr>
          <w:rFonts w:ascii="微软雅黑" w:hAnsi="微软雅黑" w:eastAsia="微软雅黑"/>
          <w:b/>
          <w:color w:val="1F4E79"/>
          <w:sz w:val="24"/>
        </w:rPr>
        <w:t>1.6 查看活动详情</w:t>
      </w:r>
    </w:p>
    <w:p>
      <w:pPr/>
      <w:r>
        <w:rPr>
          <w:rFonts w:ascii="微软雅黑" w:hAnsi="微软雅黑" w:eastAsia="微软雅黑"/>
          <w:b/>
          <w:color w:val="1F4E79"/>
          <w:sz w:val="21"/>
        </w:rPr>
        <w:t>✅ 操作路径：</w:t>
      </w:r>
      <w:r>
        <w:rPr>
          <w:rFonts w:ascii="微软雅黑" w:hAnsi="微软雅黑" w:eastAsia="微软雅黑"/>
          <w:sz w:val="21"/>
        </w:rPr>
      </w:r>
    </w:p>
    <w:p>
      <w:pPr/>
      <w:r>
        <w:rPr>
          <w:rFonts w:ascii="微软雅黑" w:hAnsi="微软雅黑" w:eastAsia="微软雅黑"/>
          <w:sz w:val="21"/>
        </w:rPr>
        <w:t>供应商平台：【营销】→【限时购1】→活动操作列【查看】</w:t>
      </w:r>
    </w:p>
    <w:p>
      <w:pPr/>
      <w:r>
        <w:rPr>
          <w:rFonts w:ascii="微软雅黑" w:hAnsi="微软雅黑" w:eastAsia="微软雅黑"/>
          <w:b/>
          <w:color w:val="000000"/>
          <w:sz w:val="21"/>
        </w:rPr>
        <w:t>☞操作流程：</w:t>
      </w:r>
      <w:r>
        <w:rPr>
          <w:rFonts w:ascii="微软雅黑" w:hAnsi="微软雅黑" w:eastAsia="微软雅黑"/>
          <w:sz w:val="21"/>
        </w:rPr>
      </w:r>
    </w:p>
    <w:p>
      <w:pPr>
        <w:spacing w:after="100"/>
        <w:numPr>
          <w:ilvl w:val="0"/>
          <w:numId w:val="19"/>
        </w:numPr>
      </w:pPr>
      <w:r>
        <w:rPr>
          <w:rFonts w:ascii="微软雅黑" w:hAnsi="微软雅黑" w:eastAsia="微软雅黑"/>
          <w:sz w:val="21"/>
        </w:rPr>
        <w:t>在活动列表中点击【查看】进入详情页。</w:t>
      </w:r>
    </w:p>
    <w:p>
      <w:pPr>
        <w:spacing w:after="100"/>
        <w:numPr>
          <w:ilvl w:val="0"/>
          <w:numId w:val="19"/>
        </w:numPr>
      </w:pPr>
      <w:r>
        <w:rPr>
          <w:rFonts w:ascii="微软雅黑" w:hAnsi="微软雅黑" w:eastAsia="微软雅黑"/>
          <w:sz w:val="21"/>
        </w:rPr>
        <w:t>查看活动名称、活动分类、开始时间、结束时间及商品详情。</w:t>
      </w:r>
    </w:p>
    <w:p>
      <w:pPr>
        <w:spacing w:after="100"/>
        <w:numPr>
          <w:ilvl w:val="0"/>
          <w:numId w:val="19"/>
        </w:numPr>
      </w:pPr>
      <w:r>
        <w:rPr>
          <w:rFonts w:ascii="微软雅黑" w:hAnsi="微软雅黑" w:eastAsia="微软雅黑"/>
          <w:sz w:val="21"/>
        </w:rPr>
        <w:t>查看商品商城价、限时价、总限购数量、活动总库存、规格数量及商品活动状态。</w:t>
      </w:r>
    </w:p>
    <w:p>
      <w:pPr>
        <w:spacing w:after="100"/>
        <w:numPr>
          <w:ilvl w:val="0"/>
          <w:numId w:val="19"/>
        </w:numPr>
      </w:pPr>
      <w:r>
        <w:rPr>
          <w:rFonts w:ascii="微软雅黑" w:hAnsi="微软雅黑" w:eastAsia="微软雅黑"/>
          <w:sz w:val="21"/>
        </w:rPr>
        <w:t>点击规格数量列的【查看】可查看该商品的规格明细。</w:t>
      </w:r>
    </w:p>
    <w:p>
      <w:pPr>
        <w:shd w:fill="FFF2CC"/>
        <w:spacing w:before="80" w:after="120"/>
      </w:pPr>
      <w:r>
        <w:rPr>
          <w:rFonts w:ascii="微软雅黑" w:hAnsi="微软雅黑" w:eastAsia="微软雅黑"/>
          <w:b/>
          <w:color w:val="000000"/>
          <w:sz w:val="21"/>
        </w:rPr>
        <w:t>注意事项：</w:t>
      </w:r>
      <w:r>
        <w:rPr>
          <w:rFonts w:ascii="微软雅黑" w:hAnsi="微软雅黑" w:eastAsia="微软雅黑"/>
          <w:sz w:val="21"/>
        </w:rPr>
        <w:t>限时购1详情页不展示活动买家范围或买家分组信息。</w:t>
      </w:r>
    </w:p>
    <w:p>
      <w:pPr>
        <w:pStyle w:val="4"/>
      </w:pPr>
      <w:r>
        <w:rPr>
          <w:rFonts w:ascii="微软雅黑" w:hAnsi="微软雅黑" w:eastAsia="微软雅黑"/>
          <w:b/>
          <w:color w:val="1F4E79"/>
          <w:sz w:val="24"/>
        </w:rPr>
        <w:t>1.7 商品活动状态说明</w:t>
      </w:r>
    </w:p>
    <w:p>
      <w:pPr/>
      <w:r>
        <w:rPr>
          <w:rFonts w:ascii="微软雅黑" w:hAnsi="微软雅黑" w:eastAsia="微软雅黑"/>
          <w:sz w:val="21"/>
        </w:rPr>
        <w:t>商品活动状态用于辅助判断商品是否仍享受活动配置：活动未开始时显示“未生效”；活动进行中时显示“生效中”；活动已结束或商品被手动终止时显示“已失效”。</w:t>
      </w:r>
    </w:p>
    <w:p>
      <w:pPr>
        <w:shd w:fill="FFF2CC"/>
        <w:spacing w:before="80" w:after="120"/>
      </w:pPr>
      <w:r>
        <w:rPr>
          <w:rFonts w:ascii="微软雅黑" w:hAnsi="微软雅黑" w:eastAsia="微软雅黑"/>
          <w:b/>
          <w:color w:val="000000"/>
          <w:sz w:val="21"/>
        </w:rPr>
        <w:t>注意事项：</w:t>
      </w:r>
      <w:r>
        <w:rPr>
          <w:rFonts w:ascii="微软雅黑" w:hAnsi="微软雅黑" w:eastAsia="微软雅黑"/>
          <w:sz w:val="21"/>
        </w:rPr>
        <w:t>商品状态以活动状态与商品终止状态为准。实际买家端展示、下单拦截和库存占用需要服务端在交易链路中再次校验。</w:t>
      </w:r>
    </w:p>
    <w:p>
      <w:pPr>
        <w:pStyle w:val="2"/>
      </w:pPr>
      <w:r>
        <w:rPr>
          <w:rFonts w:ascii="微软雅黑" w:hAnsi="微软雅黑" w:eastAsia="微软雅黑"/>
          <w:b/>
          <w:color w:val="1F4E79"/>
          <w:sz w:val="32"/>
        </w:rPr>
        <w:t>使用注意事项</w:t>
      </w:r>
    </w:p>
    <w:p>
      <w:pPr/>
      <w:r>
        <w:rPr>
          <w:rFonts w:ascii="微软雅黑" w:hAnsi="微软雅黑" w:eastAsia="微软雅黑"/>
          <w:sz w:val="21"/>
        </w:rPr>
        <w:t>1. 限时购1已移除活动买家范围与买家分组功能，活动不再按买家分组配置或展示。</w:t>
      </w:r>
    </w:p>
    <w:p>
      <w:pPr/>
      <w:r>
        <w:rPr>
          <w:rFonts w:ascii="微软雅黑" w:hAnsi="微软雅黑" w:eastAsia="微软雅黑"/>
          <w:sz w:val="21"/>
        </w:rPr>
        <w:t>2. 配置限时价、限购数量和活动库存前，请确认商品及规格参与状态，避免将未参与规格误配为活动规格。</w:t>
      </w:r>
    </w:p>
    <w:p>
      <w:pPr/>
      <w:r>
        <w:rPr>
          <w:rFonts w:ascii="微软雅黑" w:hAnsi="微软雅黑" w:eastAsia="微软雅黑"/>
          <w:sz w:val="21"/>
        </w:rPr>
        <w:t>3. 本手册仅说明当前供应商平台操作界面。订单支付、取消、退款后的活动库存处理，以及买家端价格与限购提示，应以正式接口和交易规则为准。</w:t>
      </w:r>
    </w:p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119359">
    <w:pPr>
      <w:pStyle w:val="8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3" title="供应商平台操作手册页脚装饰" descr="供应商平台操作手册页脚装饰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E02D17F">
                          <w:pPr>
                            <w:pStyle w:val="8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OGA044yAgAAYQQAAA4AAABkcnMvZTJvRG9jLnhtbK1UzY7TMBC+I/EO&#10;lu80aStWVdV0VbYqQqrYlQri7DpOE8l/st0m5QHgDThx4c5z9Tn2c366aOGwBy7O2DP+xt83M1nc&#10;NkqSk3C+Mjqj41FKidDc5JU+ZPTzp82bGSU+MJ0zabTI6Fl4ert8/WpR27mYmNLIXDgCEO3ntc1o&#10;GYKdJ4nnpVDMj4wVGs7COMUCtu6Q5I7VQFcymaTpTVIbl1tnuPAep+vOSXtE9xJAUxQVF2vDj0ro&#10;0KE6IVkAJV9W1tNl+9qiEDzcF4UXgciMgmloVySBvY9rslyw+cExW1a8fwJ7yROecVKs0kh6hVqz&#10;wMjRVX9BqYo7400RRtyopCPSKgIW4/SZNruSWdFygdTeXkX3/w+Wfzw9OFLlGZ1SoplCwS8/vl9+&#10;/r78+kamUZ7a+jmidhZxoXlnGjTNcO5xGFk3hVPxCz4Efoh7voormkB4vDSbzGYpXBy+YQP85Om6&#10;dT68F0aRaGTUoXqtqOy09aELHUJiNm02lZRtBaUmdUZvpm/T9sLVA3CpkSOS6B4brdDsm57Z3uRn&#10;EHOm6wxv+aZC8i3z4YE5tAIejGEJ91gKaZDE9BYlpXFf/3Ue41EheCmp0VoZ1ZgkSuQHjcoBMAyG&#10;G4z9YOijujPo1TGG0PLWxAUX5GAWzqgvmKBVzAEX0xyZMhoG8y507Y0J5GK1aoOO1lWHsruAvrMs&#10;bPXO8pgmCunt6hggZqtxFKhTpdcNnddWqZ+S2Np/7tuopz/D8h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4YDTjj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E02D17F">
                    <w:pPr>
                      <w:pStyle w:val="8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771B5D8"/>
    <w:multiLevelType w:val="singleLevel"/>
    <w:tmpl w:val="C771B5D8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">
    <w:nsid w:val="E87F5E77"/>
    <w:multiLevelType w:val="multilevel"/>
    <w:tmpl w:val="E87F5E77"/>
    <w:lvl w:ilvl="0" w:tentative="0">
      <w:start w:val="1"/>
      <w:numFmt w:val="decimal"/>
      <w:lvlText w:val="%1."/>
      <w:lvlJc w:val="left"/>
    </w:lvl>
    <w:lvl w:ilvl="1" w:tentative="0">
      <w:start w:val="1"/>
      <w:numFmt w:val="decimal"/>
      <w:suff w:val="space"/>
      <w:lvlText w:val="%1.%2"/>
      <w:lvlJc w:val="left"/>
      <w:pPr>
        <w:ind w:left="42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42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42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42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42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42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42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420" w:leftChars="0" w:firstLine="0" w:firstLineChars="0"/>
      </w:pPr>
      <w:rPr>
        <w:rFonts w:hint="default"/>
      </w:rPr>
    </w:lvl>
  </w:abstractNum>
  <w:abstractNum w:abstractNumId="2">
    <w:nsid w:val="EC8FB32C"/>
    <w:multiLevelType w:val="singleLevel"/>
    <w:tmpl w:val="EC8FB32C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3">
    <w:nsid w:val="EFA55D04"/>
    <w:multiLevelType w:val="singleLevel"/>
    <w:tmpl w:val="EFA55D04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4">
    <w:nsid w:val="FAF569DF"/>
    <w:multiLevelType w:val="singleLevel"/>
    <w:tmpl w:val="FAF569DF"/>
    <w:lvl w:ilvl="0" w:tentative="0">
      <w:start w:val="1"/>
      <w:numFmt w:val="decimal"/>
      <w:suff w:val="nothing"/>
      <w:lvlText w:val="%1、"/>
      <w:lvlJc w:val="left"/>
    </w:lvl>
  </w:abstractNum>
  <w:abstractNum w:abstractNumId="5">
    <w:nsid w:val="06F4D6FF"/>
    <w:multiLevelType w:val="singleLevel"/>
    <w:tmpl w:val="06F4D6FF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6">
    <w:nsid w:val="0C4994EA"/>
    <w:multiLevelType w:val="singleLevel"/>
    <w:tmpl w:val="0C4994EA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7">
    <w:nsid w:val="26A83019"/>
    <w:multiLevelType w:val="singleLevel"/>
    <w:tmpl w:val="26A83019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8">
    <w:nsid w:val="334EF6E4"/>
    <w:multiLevelType w:val="singleLevel"/>
    <w:tmpl w:val="334EF6E4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9">
    <w:nsid w:val="42FC1556"/>
    <w:multiLevelType w:val="singleLevel"/>
    <w:tmpl w:val="42FC1556"/>
    <w:lvl w:ilvl="0" w:tentative="0">
      <w:start w:val="1"/>
      <w:numFmt w:val="decimal"/>
      <w:suff w:val="space"/>
      <w:lvlText w:val="%1."/>
      <w:lvlJc w:val="left"/>
    </w:lvl>
  </w:abstractNum>
  <w:abstractNum w:abstractNumId="10">
    <w:nsid w:val="4981A787"/>
    <w:multiLevelType w:val="singleLevel"/>
    <w:tmpl w:val="4981A787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1">
    <w:nsid w:val="5E960C20"/>
    <w:multiLevelType w:val="singleLevel"/>
    <w:tmpl w:val="5E960C20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2">
    <w:nsid w:val="5F902621"/>
    <w:multiLevelType w:val="singleLevel"/>
    <w:tmpl w:val="5F902621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3">
    <w:nsid w:val="6E4662C2"/>
    <w:multiLevelType w:val="singleLevel"/>
    <w:tmpl w:val="6E4662C2"/>
    <w:lvl w:ilvl="0" w:tentative="0">
      <w:start w:val="1"/>
      <w:numFmt w:val="chineseCounting"/>
      <w:suff w:val="nothing"/>
      <w:lvlText w:val="%1、"/>
      <w:lvlJc w:val="left"/>
      <w:pPr>
        <w:ind w:left="0" w:firstLine="0"/>
      </w:pPr>
      <w:rPr>
        <w:rFonts w:hint="eastAsia"/>
      </w:rPr>
    </w:lvl>
  </w:abstractNum>
  <w:num w:numId="1">
    <w:abstractNumId w:val="13"/>
  </w:num>
  <w:num w:numId="2">
    <w:abstractNumId w:val="9"/>
  </w:num>
  <w:num w:numId="3">
    <w:abstractNumId w:val="1"/>
  </w:num>
  <w:num w:numId="4">
    <w:abstractNumId w:val="6"/>
  </w:num>
  <w:num w:numId="5">
    <w:abstractNumId w:val="11"/>
  </w:num>
  <w:num w:numId="6">
    <w:abstractNumId w:val="3"/>
  </w:num>
  <w:num w:numId="7">
    <w:abstractNumId w:val="2"/>
  </w:num>
  <w:num w:numId="8">
    <w:abstractNumId w:val="7"/>
  </w:num>
  <w:num w:numId="9">
    <w:abstractNumId w:val="0"/>
  </w:num>
  <w:num w:numId="10">
    <w:abstractNumId w:val="12"/>
  </w:num>
  <w:num w:numId="11">
    <w:abstractNumId w:val="10"/>
  </w:num>
  <w:num w:numId="12">
    <w:abstractNumId w:val="5"/>
  </w:num>
  <w:num w:numId="13">
    <w:abstractNumId w:val="8"/>
  </w:num>
  <w:num w:numId="14">
    <w:abstractNumId w:val="4"/>
  </w:num>
  <w:num w:numId="15">
    <w:abstractNumId w:val="1"/>
    <w:lvlOverride w:ilvl="0">
      <w:startOverride w:val="1"/>
    </w:lvlOverride>
  </w:num>
  <w:num w:numId="16">
    <w:abstractNumId w:val="1"/>
    <w:lvlOverride w:ilvl="0">
      <w:startOverride w:val="1"/>
    </w:lvlOverride>
  </w:num>
  <w:num w:numId="17">
    <w:abstractNumId w:val="1"/>
    <w:lvlOverride w:ilvl="0">
      <w:startOverride w:val="1"/>
    </w:lvlOverride>
  </w:num>
  <w:num w:numId="18">
    <w:abstractNumId w:val="1"/>
    <w:lvlOverride w:ilvl="0">
      <w:startOverride w:val="1"/>
    </w:lvlOverride>
  </w:num>
  <w:num w:numId="1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106D32"/>
    <w:rsid w:val="002B06D1"/>
    <w:rsid w:val="00447139"/>
    <w:rsid w:val="00563A18"/>
    <w:rsid w:val="005D2854"/>
    <w:rsid w:val="00863E0A"/>
    <w:rsid w:val="0087167F"/>
    <w:rsid w:val="008E0C60"/>
    <w:rsid w:val="0095296F"/>
    <w:rsid w:val="00A10993"/>
    <w:rsid w:val="00B16BA8"/>
    <w:rsid w:val="00E865C2"/>
    <w:rsid w:val="00F421D0"/>
    <w:rsid w:val="01057174"/>
    <w:rsid w:val="010A478A"/>
    <w:rsid w:val="013B08BD"/>
    <w:rsid w:val="013E4E0D"/>
    <w:rsid w:val="015F1D03"/>
    <w:rsid w:val="01806516"/>
    <w:rsid w:val="0199213C"/>
    <w:rsid w:val="01AF5332"/>
    <w:rsid w:val="01B11599"/>
    <w:rsid w:val="01B51A81"/>
    <w:rsid w:val="01BD7A4F"/>
    <w:rsid w:val="01BE4723"/>
    <w:rsid w:val="01C74429"/>
    <w:rsid w:val="01CA3F1A"/>
    <w:rsid w:val="01CD7566"/>
    <w:rsid w:val="01D430B6"/>
    <w:rsid w:val="01E70628"/>
    <w:rsid w:val="01E74ACC"/>
    <w:rsid w:val="01FD7E4B"/>
    <w:rsid w:val="021109CB"/>
    <w:rsid w:val="021A6C4F"/>
    <w:rsid w:val="022C7B87"/>
    <w:rsid w:val="023B0973"/>
    <w:rsid w:val="025A704C"/>
    <w:rsid w:val="029D33DC"/>
    <w:rsid w:val="02AB3D4B"/>
    <w:rsid w:val="02AC69B4"/>
    <w:rsid w:val="02AD1871"/>
    <w:rsid w:val="02AF383B"/>
    <w:rsid w:val="02B250DA"/>
    <w:rsid w:val="02B40E52"/>
    <w:rsid w:val="02BF0840"/>
    <w:rsid w:val="02D313B6"/>
    <w:rsid w:val="02F96864"/>
    <w:rsid w:val="02FA082F"/>
    <w:rsid w:val="0309289D"/>
    <w:rsid w:val="030F6088"/>
    <w:rsid w:val="031C2553"/>
    <w:rsid w:val="0350044F"/>
    <w:rsid w:val="03681C3C"/>
    <w:rsid w:val="03685798"/>
    <w:rsid w:val="03727200"/>
    <w:rsid w:val="03936E48"/>
    <w:rsid w:val="03A013D6"/>
    <w:rsid w:val="03C07382"/>
    <w:rsid w:val="03D66BA6"/>
    <w:rsid w:val="03DF4C9D"/>
    <w:rsid w:val="03F60FF6"/>
    <w:rsid w:val="0408548D"/>
    <w:rsid w:val="040B052F"/>
    <w:rsid w:val="04115E30"/>
    <w:rsid w:val="04161698"/>
    <w:rsid w:val="045D3E37"/>
    <w:rsid w:val="04675DF5"/>
    <w:rsid w:val="04782759"/>
    <w:rsid w:val="049525BD"/>
    <w:rsid w:val="049802FF"/>
    <w:rsid w:val="04AC5B58"/>
    <w:rsid w:val="04CC1D57"/>
    <w:rsid w:val="04D23811"/>
    <w:rsid w:val="04D330E5"/>
    <w:rsid w:val="04E36F17"/>
    <w:rsid w:val="04EE7F1F"/>
    <w:rsid w:val="05130263"/>
    <w:rsid w:val="05141A17"/>
    <w:rsid w:val="051756C8"/>
    <w:rsid w:val="052469E0"/>
    <w:rsid w:val="05355B4E"/>
    <w:rsid w:val="053A13B6"/>
    <w:rsid w:val="055F2BCB"/>
    <w:rsid w:val="057448C8"/>
    <w:rsid w:val="058326BE"/>
    <w:rsid w:val="05993C83"/>
    <w:rsid w:val="05A32387"/>
    <w:rsid w:val="05C50C80"/>
    <w:rsid w:val="05D2339D"/>
    <w:rsid w:val="05D66D22"/>
    <w:rsid w:val="05ED6429"/>
    <w:rsid w:val="05F45BA1"/>
    <w:rsid w:val="06002480"/>
    <w:rsid w:val="061E0F5C"/>
    <w:rsid w:val="065344DE"/>
    <w:rsid w:val="066C6FCD"/>
    <w:rsid w:val="066E63A4"/>
    <w:rsid w:val="067B6DD8"/>
    <w:rsid w:val="06A47F71"/>
    <w:rsid w:val="06B807E5"/>
    <w:rsid w:val="06C71910"/>
    <w:rsid w:val="06C929F2"/>
    <w:rsid w:val="070752C8"/>
    <w:rsid w:val="071F760F"/>
    <w:rsid w:val="07835E88"/>
    <w:rsid w:val="07A25BD9"/>
    <w:rsid w:val="07AF1BE8"/>
    <w:rsid w:val="07B12C20"/>
    <w:rsid w:val="07C85260"/>
    <w:rsid w:val="07CC09EB"/>
    <w:rsid w:val="07D6043C"/>
    <w:rsid w:val="07E95AC0"/>
    <w:rsid w:val="0809235D"/>
    <w:rsid w:val="08312363"/>
    <w:rsid w:val="0835729D"/>
    <w:rsid w:val="085034CC"/>
    <w:rsid w:val="08536A17"/>
    <w:rsid w:val="085F2838"/>
    <w:rsid w:val="08696A5E"/>
    <w:rsid w:val="087C0C86"/>
    <w:rsid w:val="08805332"/>
    <w:rsid w:val="08A2174C"/>
    <w:rsid w:val="08A52E38"/>
    <w:rsid w:val="08D86852"/>
    <w:rsid w:val="08EE4992"/>
    <w:rsid w:val="09012727"/>
    <w:rsid w:val="090B4D3A"/>
    <w:rsid w:val="092C62A7"/>
    <w:rsid w:val="09380446"/>
    <w:rsid w:val="09414AC1"/>
    <w:rsid w:val="09824802"/>
    <w:rsid w:val="09835154"/>
    <w:rsid w:val="0990052A"/>
    <w:rsid w:val="09BE6112"/>
    <w:rsid w:val="09D91DD6"/>
    <w:rsid w:val="09DC425D"/>
    <w:rsid w:val="09FE29B2"/>
    <w:rsid w:val="0A36214C"/>
    <w:rsid w:val="0A3E54A5"/>
    <w:rsid w:val="0A4D7496"/>
    <w:rsid w:val="0A65393A"/>
    <w:rsid w:val="0A692F6B"/>
    <w:rsid w:val="0A6B77AC"/>
    <w:rsid w:val="0A735F3E"/>
    <w:rsid w:val="0A7B053D"/>
    <w:rsid w:val="0A854E82"/>
    <w:rsid w:val="0A8A7FAD"/>
    <w:rsid w:val="0ABB6AF5"/>
    <w:rsid w:val="0AC47DDC"/>
    <w:rsid w:val="0AE57EA1"/>
    <w:rsid w:val="0B24469B"/>
    <w:rsid w:val="0B4B60CB"/>
    <w:rsid w:val="0B5F6E5D"/>
    <w:rsid w:val="0B845139"/>
    <w:rsid w:val="0B9432B1"/>
    <w:rsid w:val="0BB84DE3"/>
    <w:rsid w:val="0BBF2615"/>
    <w:rsid w:val="0BCB0FBA"/>
    <w:rsid w:val="0C43169E"/>
    <w:rsid w:val="0C526EB3"/>
    <w:rsid w:val="0C5B2029"/>
    <w:rsid w:val="0C7A1FC8"/>
    <w:rsid w:val="0C877CDB"/>
    <w:rsid w:val="0C965124"/>
    <w:rsid w:val="0C970E9C"/>
    <w:rsid w:val="0C99417B"/>
    <w:rsid w:val="0CA05FA3"/>
    <w:rsid w:val="0CCE0D62"/>
    <w:rsid w:val="0CE971BE"/>
    <w:rsid w:val="0CF34768"/>
    <w:rsid w:val="0CFB58CF"/>
    <w:rsid w:val="0D1150F2"/>
    <w:rsid w:val="0D2A4259"/>
    <w:rsid w:val="0D3C7E38"/>
    <w:rsid w:val="0D4234FE"/>
    <w:rsid w:val="0D444B80"/>
    <w:rsid w:val="0D47548D"/>
    <w:rsid w:val="0D4F4A73"/>
    <w:rsid w:val="0D5B114F"/>
    <w:rsid w:val="0D5D20E6"/>
    <w:rsid w:val="0D646FD0"/>
    <w:rsid w:val="0D6A6DA9"/>
    <w:rsid w:val="0D7A6427"/>
    <w:rsid w:val="0D9A6E96"/>
    <w:rsid w:val="0DB37F58"/>
    <w:rsid w:val="0DDA3028"/>
    <w:rsid w:val="0DF2282E"/>
    <w:rsid w:val="0DF93DA7"/>
    <w:rsid w:val="0E01044A"/>
    <w:rsid w:val="0E305316"/>
    <w:rsid w:val="0E364E11"/>
    <w:rsid w:val="0E550CD3"/>
    <w:rsid w:val="0E682AF0"/>
    <w:rsid w:val="0E6B0035"/>
    <w:rsid w:val="0E795140"/>
    <w:rsid w:val="0E82363D"/>
    <w:rsid w:val="0EC86B2F"/>
    <w:rsid w:val="0ED636A4"/>
    <w:rsid w:val="0ED9579C"/>
    <w:rsid w:val="0EE41D10"/>
    <w:rsid w:val="0EF6634E"/>
    <w:rsid w:val="0EF920E6"/>
    <w:rsid w:val="0F18578A"/>
    <w:rsid w:val="0F1A68D5"/>
    <w:rsid w:val="0F1F58A5"/>
    <w:rsid w:val="0F4F0B1B"/>
    <w:rsid w:val="0FA21F87"/>
    <w:rsid w:val="0FC11AFA"/>
    <w:rsid w:val="0FC41FA8"/>
    <w:rsid w:val="0FC621C4"/>
    <w:rsid w:val="0FD318A0"/>
    <w:rsid w:val="0FF54858"/>
    <w:rsid w:val="10120F66"/>
    <w:rsid w:val="10280789"/>
    <w:rsid w:val="10322DAE"/>
    <w:rsid w:val="103A56ED"/>
    <w:rsid w:val="10615E9C"/>
    <w:rsid w:val="107C0443"/>
    <w:rsid w:val="109615A9"/>
    <w:rsid w:val="10C009C2"/>
    <w:rsid w:val="10C26C60"/>
    <w:rsid w:val="10CE2B1C"/>
    <w:rsid w:val="10D66437"/>
    <w:rsid w:val="10E647F0"/>
    <w:rsid w:val="10FB5E9E"/>
    <w:rsid w:val="112961B3"/>
    <w:rsid w:val="112E7CD6"/>
    <w:rsid w:val="1130093A"/>
    <w:rsid w:val="11301FEB"/>
    <w:rsid w:val="11302AA6"/>
    <w:rsid w:val="11390774"/>
    <w:rsid w:val="115B231D"/>
    <w:rsid w:val="115B693C"/>
    <w:rsid w:val="116E2A79"/>
    <w:rsid w:val="11812847"/>
    <w:rsid w:val="118714DF"/>
    <w:rsid w:val="11904838"/>
    <w:rsid w:val="11A976A8"/>
    <w:rsid w:val="11B00A36"/>
    <w:rsid w:val="11BB562D"/>
    <w:rsid w:val="11BC1333"/>
    <w:rsid w:val="11C97D4A"/>
    <w:rsid w:val="11D62FF3"/>
    <w:rsid w:val="120E39AF"/>
    <w:rsid w:val="121059C5"/>
    <w:rsid w:val="123F13F4"/>
    <w:rsid w:val="124A2AF8"/>
    <w:rsid w:val="125910CE"/>
    <w:rsid w:val="127C300E"/>
    <w:rsid w:val="127C30F0"/>
    <w:rsid w:val="12802AFE"/>
    <w:rsid w:val="1285603C"/>
    <w:rsid w:val="12AD766B"/>
    <w:rsid w:val="12B44556"/>
    <w:rsid w:val="12B502CE"/>
    <w:rsid w:val="12BC78AF"/>
    <w:rsid w:val="12C0739F"/>
    <w:rsid w:val="12CB18A0"/>
    <w:rsid w:val="12D06EB6"/>
    <w:rsid w:val="12D25402"/>
    <w:rsid w:val="12D44BF8"/>
    <w:rsid w:val="12FA4332"/>
    <w:rsid w:val="13113756"/>
    <w:rsid w:val="131B6383"/>
    <w:rsid w:val="13241D59"/>
    <w:rsid w:val="132B3E61"/>
    <w:rsid w:val="13315BA7"/>
    <w:rsid w:val="135A7F6E"/>
    <w:rsid w:val="136C4E31"/>
    <w:rsid w:val="13855EF2"/>
    <w:rsid w:val="13B76BA2"/>
    <w:rsid w:val="13C702B9"/>
    <w:rsid w:val="13E7095B"/>
    <w:rsid w:val="13EB044B"/>
    <w:rsid w:val="14213A93"/>
    <w:rsid w:val="142A67B4"/>
    <w:rsid w:val="142E65C5"/>
    <w:rsid w:val="143A0A8B"/>
    <w:rsid w:val="14504752"/>
    <w:rsid w:val="14612B95"/>
    <w:rsid w:val="147B714C"/>
    <w:rsid w:val="14811CC8"/>
    <w:rsid w:val="14997EA7"/>
    <w:rsid w:val="14A23686"/>
    <w:rsid w:val="14A67E8D"/>
    <w:rsid w:val="14B20F69"/>
    <w:rsid w:val="14C31FAA"/>
    <w:rsid w:val="14CA0061"/>
    <w:rsid w:val="14D62EA9"/>
    <w:rsid w:val="14DE7FCA"/>
    <w:rsid w:val="14F055ED"/>
    <w:rsid w:val="14F665EE"/>
    <w:rsid w:val="150115A9"/>
    <w:rsid w:val="15121457"/>
    <w:rsid w:val="152139F9"/>
    <w:rsid w:val="152D05F0"/>
    <w:rsid w:val="1534197E"/>
    <w:rsid w:val="155E4376"/>
    <w:rsid w:val="156D6C3E"/>
    <w:rsid w:val="1574621E"/>
    <w:rsid w:val="15787ABD"/>
    <w:rsid w:val="15D1541F"/>
    <w:rsid w:val="15D2312F"/>
    <w:rsid w:val="15D32F45"/>
    <w:rsid w:val="15DB1675"/>
    <w:rsid w:val="15EB4733"/>
    <w:rsid w:val="15FC1526"/>
    <w:rsid w:val="16057A76"/>
    <w:rsid w:val="161672D6"/>
    <w:rsid w:val="16184DFC"/>
    <w:rsid w:val="163360DA"/>
    <w:rsid w:val="163B0AEA"/>
    <w:rsid w:val="163B35E8"/>
    <w:rsid w:val="16512D5D"/>
    <w:rsid w:val="166075E8"/>
    <w:rsid w:val="16753FFC"/>
    <w:rsid w:val="16924BAE"/>
    <w:rsid w:val="16B34B25"/>
    <w:rsid w:val="16E66CA8"/>
    <w:rsid w:val="17033CFE"/>
    <w:rsid w:val="17077F2B"/>
    <w:rsid w:val="170830C2"/>
    <w:rsid w:val="171B0FC3"/>
    <w:rsid w:val="171D7580"/>
    <w:rsid w:val="172577D0"/>
    <w:rsid w:val="17575FDC"/>
    <w:rsid w:val="175A60AD"/>
    <w:rsid w:val="17606A5A"/>
    <w:rsid w:val="176A78D9"/>
    <w:rsid w:val="1784278F"/>
    <w:rsid w:val="178B6F98"/>
    <w:rsid w:val="17AA1138"/>
    <w:rsid w:val="17AE647E"/>
    <w:rsid w:val="17F81389"/>
    <w:rsid w:val="18023FB5"/>
    <w:rsid w:val="181B110B"/>
    <w:rsid w:val="18226406"/>
    <w:rsid w:val="18291542"/>
    <w:rsid w:val="182E0907"/>
    <w:rsid w:val="183B75BC"/>
    <w:rsid w:val="18510A99"/>
    <w:rsid w:val="186B724E"/>
    <w:rsid w:val="18754787"/>
    <w:rsid w:val="188E75F7"/>
    <w:rsid w:val="18913C88"/>
    <w:rsid w:val="18A92683"/>
    <w:rsid w:val="18F76A7F"/>
    <w:rsid w:val="19353964"/>
    <w:rsid w:val="194813FE"/>
    <w:rsid w:val="196D0FF0"/>
    <w:rsid w:val="19756865"/>
    <w:rsid w:val="19C37774"/>
    <w:rsid w:val="19D35C0A"/>
    <w:rsid w:val="19FC6162"/>
    <w:rsid w:val="19FD53A5"/>
    <w:rsid w:val="1A02029D"/>
    <w:rsid w:val="1A1670E6"/>
    <w:rsid w:val="1A3D3083"/>
    <w:rsid w:val="1A6B4094"/>
    <w:rsid w:val="1A6F1974"/>
    <w:rsid w:val="1A975B27"/>
    <w:rsid w:val="1ABE4E06"/>
    <w:rsid w:val="1ADA2FC8"/>
    <w:rsid w:val="1ADD23F0"/>
    <w:rsid w:val="1ADE4496"/>
    <w:rsid w:val="1AE052E9"/>
    <w:rsid w:val="1B0167A6"/>
    <w:rsid w:val="1B1C72B0"/>
    <w:rsid w:val="1B2D30F7"/>
    <w:rsid w:val="1B326960"/>
    <w:rsid w:val="1B441364"/>
    <w:rsid w:val="1B6144FE"/>
    <w:rsid w:val="1B632FBD"/>
    <w:rsid w:val="1B666609"/>
    <w:rsid w:val="1B774FDB"/>
    <w:rsid w:val="1B7927E1"/>
    <w:rsid w:val="1B8D3B96"/>
    <w:rsid w:val="1B920ECC"/>
    <w:rsid w:val="1BB543F5"/>
    <w:rsid w:val="1BED2887"/>
    <w:rsid w:val="1BF12377"/>
    <w:rsid w:val="1C191A02"/>
    <w:rsid w:val="1C257D13"/>
    <w:rsid w:val="1C3861F8"/>
    <w:rsid w:val="1C4174C3"/>
    <w:rsid w:val="1CAE2016"/>
    <w:rsid w:val="1CBD04AB"/>
    <w:rsid w:val="1CC462A8"/>
    <w:rsid w:val="1CD12EB9"/>
    <w:rsid w:val="1D28001A"/>
    <w:rsid w:val="1D5254AA"/>
    <w:rsid w:val="1D5F5A06"/>
    <w:rsid w:val="1D9265CB"/>
    <w:rsid w:val="1DA03292"/>
    <w:rsid w:val="1DC46673"/>
    <w:rsid w:val="1DCC6247"/>
    <w:rsid w:val="1DCF6B00"/>
    <w:rsid w:val="1DE04AE7"/>
    <w:rsid w:val="1DEA52D0"/>
    <w:rsid w:val="1E0A7720"/>
    <w:rsid w:val="1E0B5246"/>
    <w:rsid w:val="1E5F5CBE"/>
    <w:rsid w:val="1E7352C5"/>
    <w:rsid w:val="1E995D1C"/>
    <w:rsid w:val="1EA23AAC"/>
    <w:rsid w:val="1EB37AE8"/>
    <w:rsid w:val="1EE75CB3"/>
    <w:rsid w:val="1EEE0DF0"/>
    <w:rsid w:val="1EF36406"/>
    <w:rsid w:val="1EF83364"/>
    <w:rsid w:val="1F040613"/>
    <w:rsid w:val="1F0C1276"/>
    <w:rsid w:val="1F1D236C"/>
    <w:rsid w:val="1F1F71FB"/>
    <w:rsid w:val="1F262338"/>
    <w:rsid w:val="1F272EC6"/>
    <w:rsid w:val="1F291E28"/>
    <w:rsid w:val="1F3709E9"/>
    <w:rsid w:val="1F3A4035"/>
    <w:rsid w:val="1F3F33F9"/>
    <w:rsid w:val="1F4E188E"/>
    <w:rsid w:val="1F7A08D5"/>
    <w:rsid w:val="1F985419"/>
    <w:rsid w:val="1F9C084C"/>
    <w:rsid w:val="1F9C26F5"/>
    <w:rsid w:val="1F9E2816"/>
    <w:rsid w:val="1FAF4A23"/>
    <w:rsid w:val="1FD06C30"/>
    <w:rsid w:val="1FE50445"/>
    <w:rsid w:val="1FED554B"/>
    <w:rsid w:val="1FFD700C"/>
    <w:rsid w:val="201D3F72"/>
    <w:rsid w:val="203211B0"/>
    <w:rsid w:val="20511636"/>
    <w:rsid w:val="20514B81"/>
    <w:rsid w:val="2059498F"/>
    <w:rsid w:val="206B4972"/>
    <w:rsid w:val="207E43F5"/>
    <w:rsid w:val="208C6B12"/>
    <w:rsid w:val="20AE4CDA"/>
    <w:rsid w:val="20DB53A4"/>
    <w:rsid w:val="20EE6304"/>
    <w:rsid w:val="21097AAD"/>
    <w:rsid w:val="212134AD"/>
    <w:rsid w:val="213D1D66"/>
    <w:rsid w:val="214373C0"/>
    <w:rsid w:val="214B2529"/>
    <w:rsid w:val="21640D0B"/>
    <w:rsid w:val="2171709E"/>
    <w:rsid w:val="21784F28"/>
    <w:rsid w:val="21821CC3"/>
    <w:rsid w:val="2190618E"/>
    <w:rsid w:val="21937A2C"/>
    <w:rsid w:val="21B46321"/>
    <w:rsid w:val="21C438F6"/>
    <w:rsid w:val="21D818E3"/>
    <w:rsid w:val="21DE2BA8"/>
    <w:rsid w:val="21DF33F9"/>
    <w:rsid w:val="21E85FCA"/>
    <w:rsid w:val="22235F16"/>
    <w:rsid w:val="224E340B"/>
    <w:rsid w:val="2253648D"/>
    <w:rsid w:val="22877591"/>
    <w:rsid w:val="228D6B72"/>
    <w:rsid w:val="22A16437"/>
    <w:rsid w:val="22A77C33"/>
    <w:rsid w:val="22B42350"/>
    <w:rsid w:val="22C32365"/>
    <w:rsid w:val="22C75F2C"/>
    <w:rsid w:val="2302488C"/>
    <w:rsid w:val="230A1F70"/>
    <w:rsid w:val="23272B22"/>
    <w:rsid w:val="232D2EF1"/>
    <w:rsid w:val="234B7137"/>
    <w:rsid w:val="2365041A"/>
    <w:rsid w:val="2366189C"/>
    <w:rsid w:val="236E3BFA"/>
    <w:rsid w:val="237C4C1C"/>
    <w:rsid w:val="238D5B79"/>
    <w:rsid w:val="23AB3753"/>
    <w:rsid w:val="23B3245D"/>
    <w:rsid w:val="23B56380"/>
    <w:rsid w:val="23D73E2E"/>
    <w:rsid w:val="23D902C0"/>
    <w:rsid w:val="23E60C66"/>
    <w:rsid w:val="23FE7D27"/>
    <w:rsid w:val="24030E99"/>
    <w:rsid w:val="243C25FD"/>
    <w:rsid w:val="2443723A"/>
    <w:rsid w:val="24480FA2"/>
    <w:rsid w:val="24482D50"/>
    <w:rsid w:val="246E76D2"/>
    <w:rsid w:val="24926B4D"/>
    <w:rsid w:val="2499198B"/>
    <w:rsid w:val="24A563F4"/>
    <w:rsid w:val="24A84769"/>
    <w:rsid w:val="24B06F90"/>
    <w:rsid w:val="24C04FDC"/>
    <w:rsid w:val="24DB1E18"/>
    <w:rsid w:val="24F17882"/>
    <w:rsid w:val="251315B0"/>
    <w:rsid w:val="251D5F8B"/>
    <w:rsid w:val="25290DD3"/>
    <w:rsid w:val="25566DCE"/>
    <w:rsid w:val="257717AD"/>
    <w:rsid w:val="25910727"/>
    <w:rsid w:val="25C44658"/>
    <w:rsid w:val="25E22D30"/>
    <w:rsid w:val="25E92311"/>
    <w:rsid w:val="25EA5925"/>
    <w:rsid w:val="260E3B25"/>
    <w:rsid w:val="262D044F"/>
    <w:rsid w:val="266A1901"/>
    <w:rsid w:val="266F68F6"/>
    <w:rsid w:val="26926505"/>
    <w:rsid w:val="26946721"/>
    <w:rsid w:val="269640B0"/>
    <w:rsid w:val="26995227"/>
    <w:rsid w:val="26995B71"/>
    <w:rsid w:val="26997893"/>
    <w:rsid w:val="26A821CC"/>
    <w:rsid w:val="26AD77E2"/>
    <w:rsid w:val="26B26BA7"/>
    <w:rsid w:val="26C30562"/>
    <w:rsid w:val="26CD39E1"/>
    <w:rsid w:val="26D57B6E"/>
    <w:rsid w:val="2705317A"/>
    <w:rsid w:val="27075144"/>
    <w:rsid w:val="271909D4"/>
    <w:rsid w:val="27213844"/>
    <w:rsid w:val="27233601"/>
    <w:rsid w:val="274041B2"/>
    <w:rsid w:val="27532138"/>
    <w:rsid w:val="277E2C99"/>
    <w:rsid w:val="279D7857"/>
    <w:rsid w:val="27BE1DE5"/>
    <w:rsid w:val="27C6290A"/>
    <w:rsid w:val="27ED0E5D"/>
    <w:rsid w:val="2805195E"/>
    <w:rsid w:val="280B2A12"/>
    <w:rsid w:val="281F1BDE"/>
    <w:rsid w:val="282D7F94"/>
    <w:rsid w:val="28327F9F"/>
    <w:rsid w:val="283A50A6"/>
    <w:rsid w:val="284303FE"/>
    <w:rsid w:val="285055FC"/>
    <w:rsid w:val="28724840"/>
    <w:rsid w:val="287D33AF"/>
    <w:rsid w:val="28A44C56"/>
    <w:rsid w:val="28AF1FC4"/>
    <w:rsid w:val="28BC1F5F"/>
    <w:rsid w:val="28BD43B0"/>
    <w:rsid w:val="28BE7A85"/>
    <w:rsid w:val="28D0758B"/>
    <w:rsid w:val="28E139C1"/>
    <w:rsid w:val="28FB4835"/>
    <w:rsid w:val="290F0B95"/>
    <w:rsid w:val="2927562A"/>
    <w:rsid w:val="292B624A"/>
    <w:rsid w:val="29444F79"/>
    <w:rsid w:val="29763EBB"/>
    <w:rsid w:val="299D4B84"/>
    <w:rsid w:val="29EB065A"/>
    <w:rsid w:val="2A133E00"/>
    <w:rsid w:val="2A247DBB"/>
    <w:rsid w:val="2A2C6C70"/>
    <w:rsid w:val="2A3224D8"/>
    <w:rsid w:val="2A3C3357"/>
    <w:rsid w:val="2A4A08BA"/>
    <w:rsid w:val="2A584538"/>
    <w:rsid w:val="2A706CFE"/>
    <w:rsid w:val="2A77613D"/>
    <w:rsid w:val="2A8B1BE9"/>
    <w:rsid w:val="2A954815"/>
    <w:rsid w:val="2ABE3D6C"/>
    <w:rsid w:val="2AC450FA"/>
    <w:rsid w:val="2AD52E64"/>
    <w:rsid w:val="2AE80DE9"/>
    <w:rsid w:val="2B05199B"/>
    <w:rsid w:val="2B342280"/>
    <w:rsid w:val="2B5100EC"/>
    <w:rsid w:val="2B514BE0"/>
    <w:rsid w:val="2B6462F7"/>
    <w:rsid w:val="2B6A19C9"/>
    <w:rsid w:val="2B9B22FF"/>
    <w:rsid w:val="2B9E7CCD"/>
    <w:rsid w:val="2BB86A0D"/>
    <w:rsid w:val="2BC419E8"/>
    <w:rsid w:val="2BE11CDE"/>
    <w:rsid w:val="2BFA7026"/>
    <w:rsid w:val="2C167BD8"/>
    <w:rsid w:val="2C58302A"/>
    <w:rsid w:val="2C6721E1"/>
    <w:rsid w:val="2C9934F9"/>
    <w:rsid w:val="2CBA67B5"/>
    <w:rsid w:val="2CBE726E"/>
    <w:rsid w:val="2CC9322A"/>
    <w:rsid w:val="2CD65314"/>
    <w:rsid w:val="2CE432C2"/>
    <w:rsid w:val="2D07409C"/>
    <w:rsid w:val="2D091F88"/>
    <w:rsid w:val="2D0E188C"/>
    <w:rsid w:val="2D1839CC"/>
    <w:rsid w:val="2D1D42EE"/>
    <w:rsid w:val="2D3E1194"/>
    <w:rsid w:val="2D4439CC"/>
    <w:rsid w:val="2D684463"/>
    <w:rsid w:val="2D8D7A26"/>
    <w:rsid w:val="2DA32202"/>
    <w:rsid w:val="2E0D0315"/>
    <w:rsid w:val="2E5702A0"/>
    <w:rsid w:val="2E6469D8"/>
    <w:rsid w:val="2E76670C"/>
    <w:rsid w:val="2E9F2106"/>
    <w:rsid w:val="2ED4648D"/>
    <w:rsid w:val="2EE43FBD"/>
    <w:rsid w:val="2EE55EA4"/>
    <w:rsid w:val="2EF835C5"/>
    <w:rsid w:val="2F0E4B96"/>
    <w:rsid w:val="2F2A282C"/>
    <w:rsid w:val="2F2C0218"/>
    <w:rsid w:val="2F2C1457"/>
    <w:rsid w:val="2F3125AD"/>
    <w:rsid w:val="2F3F4850"/>
    <w:rsid w:val="2F412617"/>
    <w:rsid w:val="2F4E3E29"/>
    <w:rsid w:val="2F54352A"/>
    <w:rsid w:val="2F636E15"/>
    <w:rsid w:val="2F6535AC"/>
    <w:rsid w:val="2F744C4E"/>
    <w:rsid w:val="2F8126BE"/>
    <w:rsid w:val="2F93162C"/>
    <w:rsid w:val="2FAF6379"/>
    <w:rsid w:val="2FC242FE"/>
    <w:rsid w:val="2FCD667D"/>
    <w:rsid w:val="2FD61EED"/>
    <w:rsid w:val="2FDB716E"/>
    <w:rsid w:val="2FFE1AE2"/>
    <w:rsid w:val="301A5EE8"/>
    <w:rsid w:val="30336FAA"/>
    <w:rsid w:val="30431AE8"/>
    <w:rsid w:val="30703D5A"/>
    <w:rsid w:val="308C2216"/>
    <w:rsid w:val="30A13F14"/>
    <w:rsid w:val="30BA62C1"/>
    <w:rsid w:val="30C8030D"/>
    <w:rsid w:val="30CD7FFD"/>
    <w:rsid w:val="30D24087"/>
    <w:rsid w:val="30D616E4"/>
    <w:rsid w:val="30D75B88"/>
    <w:rsid w:val="30E233DD"/>
    <w:rsid w:val="310B18AF"/>
    <w:rsid w:val="312E1520"/>
    <w:rsid w:val="313562F5"/>
    <w:rsid w:val="31453A15"/>
    <w:rsid w:val="315B2D70"/>
    <w:rsid w:val="317F1EE4"/>
    <w:rsid w:val="31897A1D"/>
    <w:rsid w:val="318B0720"/>
    <w:rsid w:val="31915373"/>
    <w:rsid w:val="31AF2660"/>
    <w:rsid w:val="31CB6D6E"/>
    <w:rsid w:val="31F43D52"/>
    <w:rsid w:val="32025E59"/>
    <w:rsid w:val="321B1AA4"/>
    <w:rsid w:val="32317519"/>
    <w:rsid w:val="324A768D"/>
    <w:rsid w:val="3250694A"/>
    <w:rsid w:val="3257713A"/>
    <w:rsid w:val="32917FB8"/>
    <w:rsid w:val="329667B9"/>
    <w:rsid w:val="329B0E37"/>
    <w:rsid w:val="32C44AE3"/>
    <w:rsid w:val="32F159B3"/>
    <w:rsid w:val="32FD0B93"/>
    <w:rsid w:val="32FD22FD"/>
    <w:rsid w:val="3310712F"/>
    <w:rsid w:val="331A72C6"/>
    <w:rsid w:val="331B0050"/>
    <w:rsid w:val="332B3CDC"/>
    <w:rsid w:val="333F7A14"/>
    <w:rsid w:val="334868C9"/>
    <w:rsid w:val="334F40FB"/>
    <w:rsid w:val="335D7E9A"/>
    <w:rsid w:val="336D632F"/>
    <w:rsid w:val="33880AA6"/>
    <w:rsid w:val="339B55AD"/>
    <w:rsid w:val="33C7466E"/>
    <w:rsid w:val="33D32439"/>
    <w:rsid w:val="33D877C7"/>
    <w:rsid w:val="33E11727"/>
    <w:rsid w:val="33EA5BD2"/>
    <w:rsid w:val="33F73C4B"/>
    <w:rsid w:val="34070780"/>
    <w:rsid w:val="340F3735"/>
    <w:rsid w:val="3435729C"/>
    <w:rsid w:val="345E211C"/>
    <w:rsid w:val="348222AE"/>
    <w:rsid w:val="34836690"/>
    <w:rsid w:val="34847DD4"/>
    <w:rsid w:val="34943D90"/>
    <w:rsid w:val="349F69BC"/>
    <w:rsid w:val="34BB5077"/>
    <w:rsid w:val="34C16BFD"/>
    <w:rsid w:val="34C401D1"/>
    <w:rsid w:val="34F52A80"/>
    <w:rsid w:val="35405834"/>
    <w:rsid w:val="3567417E"/>
    <w:rsid w:val="35AC108D"/>
    <w:rsid w:val="35D95560"/>
    <w:rsid w:val="35DF159F"/>
    <w:rsid w:val="3608233F"/>
    <w:rsid w:val="36176A26"/>
    <w:rsid w:val="362F3A3D"/>
    <w:rsid w:val="363C648D"/>
    <w:rsid w:val="364137EC"/>
    <w:rsid w:val="364A0BAA"/>
    <w:rsid w:val="365D08DD"/>
    <w:rsid w:val="36702656"/>
    <w:rsid w:val="36712679"/>
    <w:rsid w:val="36794159"/>
    <w:rsid w:val="36AC53C0"/>
    <w:rsid w:val="36D670C2"/>
    <w:rsid w:val="36E92171"/>
    <w:rsid w:val="36EA7C97"/>
    <w:rsid w:val="37024FE0"/>
    <w:rsid w:val="370618B4"/>
    <w:rsid w:val="373D24BC"/>
    <w:rsid w:val="373D558E"/>
    <w:rsid w:val="37425D25"/>
    <w:rsid w:val="37476E97"/>
    <w:rsid w:val="379245B6"/>
    <w:rsid w:val="37936B2C"/>
    <w:rsid w:val="37C00785"/>
    <w:rsid w:val="37DC1CD5"/>
    <w:rsid w:val="37DF17C6"/>
    <w:rsid w:val="37E1553E"/>
    <w:rsid w:val="37F92887"/>
    <w:rsid w:val="37FA03AE"/>
    <w:rsid w:val="37FF59C4"/>
    <w:rsid w:val="382F2B53"/>
    <w:rsid w:val="38480341"/>
    <w:rsid w:val="384855BD"/>
    <w:rsid w:val="386C1B90"/>
    <w:rsid w:val="387826B4"/>
    <w:rsid w:val="387C7404"/>
    <w:rsid w:val="38844383"/>
    <w:rsid w:val="38A50319"/>
    <w:rsid w:val="38CB100D"/>
    <w:rsid w:val="38CE5AC2"/>
    <w:rsid w:val="38D224F7"/>
    <w:rsid w:val="38D539D2"/>
    <w:rsid w:val="38DA63DA"/>
    <w:rsid w:val="39181F15"/>
    <w:rsid w:val="39281F31"/>
    <w:rsid w:val="393238DC"/>
    <w:rsid w:val="39677CC5"/>
    <w:rsid w:val="397119C0"/>
    <w:rsid w:val="3994098B"/>
    <w:rsid w:val="39943051"/>
    <w:rsid w:val="39A700C1"/>
    <w:rsid w:val="39A83BAD"/>
    <w:rsid w:val="39AC6AAA"/>
    <w:rsid w:val="39E651DF"/>
    <w:rsid w:val="3A030E3C"/>
    <w:rsid w:val="3A0F3907"/>
    <w:rsid w:val="3A2A4F7A"/>
    <w:rsid w:val="3A47148B"/>
    <w:rsid w:val="3A5169AB"/>
    <w:rsid w:val="3A541FF7"/>
    <w:rsid w:val="3A695377"/>
    <w:rsid w:val="3A6C4C7F"/>
    <w:rsid w:val="3A6D130B"/>
    <w:rsid w:val="3A706705"/>
    <w:rsid w:val="3A7E52C6"/>
    <w:rsid w:val="3A904EB2"/>
    <w:rsid w:val="3AA54601"/>
    <w:rsid w:val="3AA71716"/>
    <w:rsid w:val="3ABC0FFC"/>
    <w:rsid w:val="3AC70A1B"/>
    <w:rsid w:val="3AF37A62"/>
    <w:rsid w:val="3B070E17"/>
    <w:rsid w:val="3B0E03F8"/>
    <w:rsid w:val="3B0E36FA"/>
    <w:rsid w:val="3B0F67B9"/>
    <w:rsid w:val="3B5B73B5"/>
    <w:rsid w:val="3B771B98"/>
    <w:rsid w:val="3B7E36F1"/>
    <w:rsid w:val="3B8763FC"/>
    <w:rsid w:val="3BC136BC"/>
    <w:rsid w:val="3BD34E26"/>
    <w:rsid w:val="3BDB4052"/>
    <w:rsid w:val="3BDD7DCA"/>
    <w:rsid w:val="3BF21AC7"/>
    <w:rsid w:val="3BF27D19"/>
    <w:rsid w:val="3BF609D5"/>
    <w:rsid w:val="3C0468F4"/>
    <w:rsid w:val="3C1D6958"/>
    <w:rsid w:val="3C25241D"/>
    <w:rsid w:val="3C3667E0"/>
    <w:rsid w:val="3C3F0A85"/>
    <w:rsid w:val="3C556DBD"/>
    <w:rsid w:val="3C7544A7"/>
    <w:rsid w:val="3C834E15"/>
    <w:rsid w:val="3C8841DA"/>
    <w:rsid w:val="3CA628B2"/>
    <w:rsid w:val="3CC80A7A"/>
    <w:rsid w:val="3CD92C87"/>
    <w:rsid w:val="3D1E68EC"/>
    <w:rsid w:val="3D2959BD"/>
    <w:rsid w:val="3D5B369C"/>
    <w:rsid w:val="3D6337C1"/>
    <w:rsid w:val="3D6A1B31"/>
    <w:rsid w:val="3D794B61"/>
    <w:rsid w:val="3D8C7CFA"/>
    <w:rsid w:val="3D934BE4"/>
    <w:rsid w:val="3D9425AC"/>
    <w:rsid w:val="3D9D390F"/>
    <w:rsid w:val="3D9F1261"/>
    <w:rsid w:val="3DA45043"/>
    <w:rsid w:val="3DC40CD9"/>
    <w:rsid w:val="3DC9292C"/>
    <w:rsid w:val="3DCE20C0"/>
    <w:rsid w:val="3DDB6736"/>
    <w:rsid w:val="3DF21B38"/>
    <w:rsid w:val="3DFD54AA"/>
    <w:rsid w:val="3E10092B"/>
    <w:rsid w:val="3E1F320A"/>
    <w:rsid w:val="3E3E7246"/>
    <w:rsid w:val="3E4833C5"/>
    <w:rsid w:val="3E652BD4"/>
    <w:rsid w:val="3E75253C"/>
    <w:rsid w:val="3E8135D7"/>
    <w:rsid w:val="3E846C23"/>
    <w:rsid w:val="3E990452"/>
    <w:rsid w:val="3E9E1A93"/>
    <w:rsid w:val="3E9E5F37"/>
    <w:rsid w:val="3EB70DA6"/>
    <w:rsid w:val="3EEB27FE"/>
    <w:rsid w:val="3F096688"/>
    <w:rsid w:val="3F1104B7"/>
    <w:rsid w:val="3F201704"/>
    <w:rsid w:val="3F3D74FE"/>
    <w:rsid w:val="3F496996"/>
    <w:rsid w:val="3F634A8A"/>
    <w:rsid w:val="3F746C97"/>
    <w:rsid w:val="3F78111F"/>
    <w:rsid w:val="3F8C3FE1"/>
    <w:rsid w:val="3FAF0296"/>
    <w:rsid w:val="3FBB30FB"/>
    <w:rsid w:val="3FD249E5"/>
    <w:rsid w:val="3FD96707"/>
    <w:rsid w:val="40096AA5"/>
    <w:rsid w:val="40520154"/>
    <w:rsid w:val="40552625"/>
    <w:rsid w:val="405D597D"/>
    <w:rsid w:val="40615CD2"/>
    <w:rsid w:val="406321D3"/>
    <w:rsid w:val="40774DB1"/>
    <w:rsid w:val="40786313"/>
    <w:rsid w:val="407D1B7C"/>
    <w:rsid w:val="409C702E"/>
    <w:rsid w:val="409E1AEE"/>
    <w:rsid w:val="40A13ABC"/>
    <w:rsid w:val="40A5396E"/>
    <w:rsid w:val="40AC15E5"/>
    <w:rsid w:val="40AE0F0F"/>
    <w:rsid w:val="40BC115C"/>
    <w:rsid w:val="40BC26A4"/>
    <w:rsid w:val="40C91210"/>
    <w:rsid w:val="40DB7E63"/>
    <w:rsid w:val="40E13EB9"/>
    <w:rsid w:val="40F21C7A"/>
    <w:rsid w:val="40F63B96"/>
    <w:rsid w:val="41210759"/>
    <w:rsid w:val="41354204"/>
    <w:rsid w:val="414A7CB0"/>
    <w:rsid w:val="414B41F1"/>
    <w:rsid w:val="417967E7"/>
    <w:rsid w:val="419D24D5"/>
    <w:rsid w:val="41AF633F"/>
    <w:rsid w:val="41CA2B9F"/>
    <w:rsid w:val="41DD6D76"/>
    <w:rsid w:val="41E83DAB"/>
    <w:rsid w:val="41F8770C"/>
    <w:rsid w:val="41FA7928"/>
    <w:rsid w:val="41FB36A0"/>
    <w:rsid w:val="420B273D"/>
    <w:rsid w:val="422E542E"/>
    <w:rsid w:val="423A7D24"/>
    <w:rsid w:val="423C1CEE"/>
    <w:rsid w:val="424262B6"/>
    <w:rsid w:val="42581E3F"/>
    <w:rsid w:val="425F59DD"/>
    <w:rsid w:val="42611755"/>
    <w:rsid w:val="42613503"/>
    <w:rsid w:val="42731488"/>
    <w:rsid w:val="427A6373"/>
    <w:rsid w:val="42826C4C"/>
    <w:rsid w:val="42884F34"/>
    <w:rsid w:val="429B6EE2"/>
    <w:rsid w:val="42B360C9"/>
    <w:rsid w:val="42C359AA"/>
    <w:rsid w:val="42CB3316"/>
    <w:rsid w:val="42E51282"/>
    <w:rsid w:val="42E859D2"/>
    <w:rsid w:val="4314070E"/>
    <w:rsid w:val="43256454"/>
    <w:rsid w:val="432E6275"/>
    <w:rsid w:val="436E7A81"/>
    <w:rsid w:val="437B05F4"/>
    <w:rsid w:val="43816AEE"/>
    <w:rsid w:val="438435A1"/>
    <w:rsid w:val="43A318F9"/>
    <w:rsid w:val="43A8639B"/>
    <w:rsid w:val="43C041A1"/>
    <w:rsid w:val="43CA2AB1"/>
    <w:rsid w:val="43D16466"/>
    <w:rsid w:val="43D54BDB"/>
    <w:rsid w:val="43E75C8A"/>
    <w:rsid w:val="443D58AA"/>
    <w:rsid w:val="443F5AC6"/>
    <w:rsid w:val="445D1410"/>
    <w:rsid w:val="445D419E"/>
    <w:rsid w:val="446C43E1"/>
    <w:rsid w:val="446D6CF6"/>
    <w:rsid w:val="4484797D"/>
    <w:rsid w:val="44860D46"/>
    <w:rsid w:val="44B12482"/>
    <w:rsid w:val="44B55DAD"/>
    <w:rsid w:val="44B85A66"/>
    <w:rsid w:val="44DA57EF"/>
    <w:rsid w:val="44DE19E8"/>
    <w:rsid w:val="44E346A3"/>
    <w:rsid w:val="44EE5BEA"/>
    <w:rsid w:val="45230F44"/>
    <w:rsid w:val="454D5FC1"/>
    <w:rsid w:val="45667082"/>
    <w:rsid w:val="45725A27"/>
    <w:rsid w:val="4577128F"/>
    <w:rsid w:val="458F3C72"/>
    <w:rsid w:val="45B2270B"/>
    <w:rsid w:val="45C2078C"/>
    <w:rsid w:val="45CA5863"/>
    <w:rsid w:val="45D97854"/>
    <w:rsid w:val="45DA351F"/>
    <w:rsid w:val="45EA683B"/>
    <w:rsid w:val="463C360A"/>
    <w:rsid w:val="463D2143"/>
    <w:rsid w:val="4640116D"/>
    <w:rsid w:val="46717A8D"/>
    <w:rsid w:val="46830866"/>
    <w:rsid w:val="46AE23DC"/>
    <w:rsid w:val="46BE647C"/>
    <w:rsid w:val="46D06EA9"/>
    <w:rsid w:val="46D336CA"/>
    <w:rsid w:val="46F5246C"/>
    <w:rsid w:val="46F57C53"/>
    <w:rsid w:val="46F7239C"/>
    <w:rsid w:val="47022DDB"/>
    <w:rsid w:val="4709233B"/>
    <w:rsid w:val="47152B0E"/>
    <w:rsid w:val="471C20EE"/>
    <w:rsid w:val="4723347D"/>
    <w:rsid w:val="472962E9"/>
    <w:rsid w:val="47501D98"/>
    <w:rsid w:val="47664978"/>
    <w:rsid w:val="47665118"/>
    <w:rsid w:val="477535AD"/>
    <w:rsid w:val="478657BA"/>
    <w:rsid w:val="47867568"/>
    <w:rsid w:val="47953C4F"/>
    <w:rsid w:val="47A5600A"/>
    <w:rsid w:val="47CF53B3"/>
    <w:rsid w:val="47EF7803"/>
    <w:rsid w:val="47FC782A"/>
    <w:rsid w:val="482D3986"/>
    <w:rsid w:val="483B0352"/>
    <w:rsid w:val="483C44A5"/>
    <w:rsid w:val="484D1418"/>
    <w:rsid w:val="485853A8"/>
    <w:rsid w:val="48605FFC"/>
    <w:rsid w:val="48776117"/>
    <w:rsid w:val="489F6B33"/>
    <w:rsid w:val="49042E3A"/>
    <w:rsid w:val="491868E5"/>
    <w:rsid w:val="49327E86"/>
    <w:rsid w:val="493B2AAA"/>
    <w:rsid w:val="4952561D"/>
    <w:rsid w:val="49634005"/>
    <w:rsid w:val="498227B7"/>
    <w:rsid w:val="49942410"/>
    <w:rsid w:val="49BA174B"/>
    <w:rsid w:val="49C65864"/>
    <w:rsid w:val="49D24CE6"/>
    <w:rsid w:val="49E54D18"/>
    <w:rsid w:val="49E62540"/>
    <w:rsid w:val="49E8450A"/>
    <w:rsid w:val="49F7474D"/>
    <w:rsid w:val="4A1B668D"/>
    <w:rsid w:val="4A286FFC"/>
    <w:rsid w:val="4A2F038B"/>
    <w:rsid w:val="4A406897"/>
    <w:rsid w:val="4A424FE4"/>
    <w:rsid w:val="4A4831FA"/>
    <w:rsid w:val="4A5C2802"/>
    <w:rsid w:val="4A6B6A9C"/>
    <w:rsid w:val="4A6F69D9"/>
    <w:rsid w:val="4A7A7858"/>
    <w:rsid w:val="4A7B712C"/>
    <w:rsid w:val="4A8723E4"/>
    <w:rsid w:val="4A912ED9"/>
    <w:rsid w:val="4A993A56"/>
    <w:rsid w:val="4AB4263E"/>
    <w:rsid w:val="4ABA5EA6"/>
    <w:rsid w:val="4AD73910"/>
    <w:rsid w:val="4AE660EE"/>
    <w:rsid w:val="4B0D06CC"/>
    <w:rsid w:val="4B1A4B97"/>
    <w:rsid w:val="4B1F5D09"/>
    <w:rsid w:val="4B26094E"/>
    <w:rsid w:val="4B3B62EA"/>
    <w:rsid w:val="4B481704"/>
    <w:rsid w:val="4B524331"/>
    <w:rsid w:val="4B703251"/>
    <w:rsid w:val="4B7645F1"/>
    <w:rsid w:val="4B7A38EB"/>
    <w:rsid w:val="4B7C6008"/>
    <w:rsid w:val="4BAB7E80"/>
    <w:rsid w:val="4BC2579E"/>
    <w:rsid w:val="4BE07B8E"/>
    <w:rsid w:val="4C0A0767"/>
    <w:rsid w:val="4C12586E"/>
    <w:rsid w:val="4C127627"/>
    <w:rsid w:val="4C404189"/>
    <w:rsid w:val="4C445AB0"/>
    <w:rsid w:val="4C7E4CB1"/>
    <w:rsid w:val="4C80048E"/>
    <w:rsid w:val="4C922150"/>
    <w:rsid w:val="4CBC202A"/>
    <w:rsid w:val="4CC25E71"/>
    <w:rsid w:val="4CD313A2"/>
    <w:rsid w:val="4CF03E01"/>
    <w:rsid w:val="4CF6084E"/>
    <w:rsid w:val="4D286C8E"/>
    <w:rsid w:val="4D4203D5"/>
    <w:rsid w:val="4D5819A6"/>
    <w:rsid w:val="4D583754"/>
    <w:rsid w:val="4D594A53"/>
    <w:rsid w:val="4D7F2A52"/>
    <w:rsid w:val="4D936F20"/>
    <w:rsid w:val="4DB4408B"/>
    <w:rsid w:val="4DE3517A"/>
    <w:rsid w:val="4DE4323A"/>
    <w:rsid w:val="4DF23BA9"/>
    <w:rsid w:val="4DFA480C"/>
    <w:rsid w:val="4DFC6F40"/>
    <w:rsid w:val="4E0A1360"/>
    <w:rsid w:val="4E43425A"/>
    <w:rsid w:val="4E451F2B"/>
    <w:rsid w:val="4E4F4B57"/>
    <w:rsid w:val="4E5263F6"/>
    <w:rsid w:val="4E716EB3"/>
    <w:rsid w:val="4E7520E4"/>
    <w:rsid w:val="4E875D72"/>
    <w:rsid w:val="4E915170"/>
    <w:rsid w:val="4E9407BC"/>
    <w:rsid w:val="4EA2112B"/>
    <w:rsid w:val="4EA40C60"/>
    <w:rsid w:val="4EB90223"/>
    <w:rsid w:val="4EBD163F"/>
    <w:rsid w:val="4EC854A4"/>
    <w:rsid w:val="4ECC264C"/>
    <w:rsid w:val="4EF25994"/>
    <w:rsid w:val="4F0022F6"/>
    <w:rsid w:val="4F1F0D27"/>
    <w:rsid w:val="4F294A17"/>
    <w:rsid w:val="4F3B1580"/>
    <w:rsid w:val="4F5543EF"/>
    <w:rsid w:val="4F581683"/>
    <w:rsid w:val="4F675ED1"/>
    <w:rsid w:val="4F860B05"/>
    <w:rsid w:val="4FC80CA4"/>
    <w:rsid w:val="4FCC4B02"/>
    <w:rsid w:val="4FCE5F50"/>
    <w:rsid w:val="4FDA66A3"/>
    <w:rsid w:val="4FE835FD"/>
    <w:rsid w:val="4FE94750"/>
    <w:rsid w:val="50355FCF"/>
    <w:rsid w:val="504D4962"/>
    <w:rsid w:val="50863AEE"/>
    <w:rsid w:val="50893447"/>
    <w:rsid w:val="50980817"/>
    <w:rsid w:val="50B82D80"/>
    <w:rsid w:val="50C07F8E"/>
    <w:rsid w:val="50DB0924"/>
    <w:rsid w:val="50E33C7D"/>
    <w:rsid w:val="5104398A"/>
    <w:rsid w:val="511931FB"/>
    <w:rsid w:val="51204589"/>
    <w:rsid w:val="512C28A5"/>
    <w:rsid w:val="51340035"/>
    <w:rsid w:val="51433A6D"/>
    <w:rsid w:val="516C0F7E"/>
    <w:rsid w:val="51782617"/>
    <w:rsid w:val="517A013D"/>
    <w:rsid w:val="51A4340C"/>
    <w:rsid w:val="51A73BDA"/>
    <w:rsid w:val="51AA70F6"/>
    <w:rsid w:val="51B95D7D"/>
    <w:rsid w:val="51C67018"/>
    <w:rsid w:val="51E44687"/>
    <w:rsid w:val="51E7531F"/>
    <w:rsid w:val="520E4D2A"/>
    <w:rsid w:val="522B1438"/>
    <w:rsid w:val="523202DF"/>
    <w:rsid w:val="523F5E7A"/>
    <w:rsid w:val="52495D62"/>
    <w:rsid w:val="524C6D7D"/>
    <w:rsid w:val="52807994"/>
    <w:rsid w:val="528D161E"/>
    <w:rsid w:val="528F1931"/>
    <w:rsid w:val="52900819"/>
    <w:rsid w:val="52917A6C"/>
    <w:rsid w:val="52E53CDC"/>
    <w:rsid w:val="53040FC2"/>
    <w:rsid w:val="530F786A"/>
    <w:rsid w:val="53126652"/>
    <w:rsid w:val="531D37E6"/>
    <w:rsid w:val="532B5F8C"/>
    <w:rsid w:val="532C36B9"/>
    <w:rsid w:val="53381B9E"/>
    <w:rsid w:val="53446C55"/>
    <w:rsid w:val="534A3B3F"/>
    <w:rsid w:val="534F1156"/>
    <w:rsid w:val="535350EA"/>
    <w:rsid w:val="53560736"/>
    <w:rsid w:val="53641925"/>
    <w:rsid w:val="536C7C6B"/>
    <w:rsid w:val="538E7ED0"/>
    <w:rsid w:val="53AC65A8"/>
    <w:rsid w:val="53BA6F17"/>
    <w:rsid w:val="53BE1BB2"/>
    <w:rsid w:val="53C9715A"/>
    <w:rsid w:val="53CA4D5B"/>
    <w:rsid w:val="540E0C7D"/>
    <w:rsid w:val="542231FD"/>
    <w:rsid w:val="543640C4"/>
    <w:rsid w:val="546D21DB"/>
    <w:rsid w:val="54704F4A"/>
    <w:rsid w:val="54843081"/>
    <w:rsid w:val="54AC5AD7"/>
    <w:rsid w:val="54BE6593"/>
    <w:rsid w:val="54E83610"/>
    <w:rsid w:val="54EE6EEB"/>
    <w:rsid w:val="54FE2E33"/>
    <w:rsid w:val="550A17D8"/>
    <w:rsid w:val="550A64C0"/>
    <w:rsid w:val="551663CF"/>
    <w:rsid w:val="551D5F9C"/>
    <w:rsid w:val="551D779F"/>
    <w:rsid w:val="55562C6F"/>
    <w:rsid w:val="556C4241"/>
    <w:rsid w:val="55840DA9"/>
    <w:rsid w:val="558676AE"/>
    <w:rsid w:val="559A6C0A"/>
    <w:rsid w:val="55B25C09"/>
    <w:rsid w:val="55CC1183"/>
    <w:rsid w:val="55EA33B8"/>
    <w:rsid w:val="561A5A4B"/>
    <w:rsid w:val="56215531"/>
    <w:rsid w:val="562552D3"/>
    <w:rsid w:val="5636524F"/>
    <w:rsid w:val="56455EC9"/>
    <w:rsid w:val="567F017E"/>
    <w:rsid w:val="56861332"/>
    <w:rsid w:val="56976E31"/>
    <w:rsid w:val="56E85F69"/>
    <w:rsid w:val="56F31E12"/>
    <w:rsid w:val="56F664B8"/>
    <w:rsid w:val="570C7AE2"/>
    <w:rsid w:val="570E7A86"/>
    <w:rsid w:val="57144B90"/>
    <w:rsid w:val="57316401"/>
    <w:rsid w:val="57454E17"/>
    <w:rsid w:val="574A6A48"/>
    <w:rsid w:val="574B60D8"/>
    <w:rsid w:val="5756662B"/>
    <w:rsid w:val="576F0018"/>
    <w:rsid w:val="57926B51"/>
    <w:rsid w:val="57A94D61"/>
    <w:rsid w:val="57AA72A2"/>
    <w:rsid w:val="57B071DC"/>
    <w:rsid w:val="57C00FF5"/>
    <w:rsid w:val="57E9601D"/>
    <w:rsid w:val="58127177"/>
    <w:rsid w:val="58204697"/>
    <w:rsid w:val="5822508B"/>
    <w:rsid w:val="58244F2D"/>
    <w:rsid w:val="58296419"/>
    <w:rsid w:val="582C5F09"/>
    <w:rsid w:val="58313520"/>
    <w:rsid w:val="584659AA"/>
    <w:rsid w:val="58502ABA"/>
    <w:rsid w:val="586A270D"/>
    <w:rsid w:val="58AB6E2E"/>
    <w:rsid w:val="58D31068"/>
    <w:rsid w:val="58D72345"/>
    <w:rsid w:val="58DB73AF"/>
    <w:rsid w:val="58EE670A"/>
    <w:rsid w:val="591E1CF6"/>
    <w:rsid w:val="593C217C"/>
    <w:rsid w:val="59427684"/>
    <w:rsid w:val="594D4389"/>
    <w:rsid w:val="5954396A"/>
    <w:rsid w:val="597E4984"/>
    <w:rsid w:val="598633F7"/>
    <w:rsid w:val="59AC5554"/>
    <w:rsid w:val="59D800F7"/>
    <w:rsid w:val="59E51C9F"/>
    <w:rsid w:val="5A034ACD"/>
    <w:rsid w:val="5A0A0E5A"/>
    <w:rsid w:val="5A1A4119"/>
    <w:rsid w:val="5A53152E"/>
    <w:rsid w:val="5A6C6A91"/>
    <w:rsid w:val="5A7871E4"/>
    <w:rsid w:val="5A7B7BA7"/>
    <w:rsid w:val="5A8178EF"/>
    <w:rsid w:val="5A8E5A90"/>
    <w:rsid w:val="5A9D6C4B"/>
    <w:rsid w:val="5AB02E22"/>
    <w:rsid w:val="5AC81542"/>
    <w:rsid w:val="5AF2343A"/>
    <w:rsid w:val="5AF251E8"/>
    <w:rsid w:val="5AFC7E15"/>
    <w:rsid w:val="5B0647F0"/>
    <w:rsid w:val="5B0F0CA8"/>
    <w:rsid w:val="5B0F5D9A"/>
    <w:rsid w:val="5B21162A"/>
    <w:rsid w:val="5B231846"/>
    <w:rsid w:val="5B24009F"/>
    <w:rsid w:val="5B4A6DD2"/>
    <w:rsid w:val="5B525C87"/>
    <w:rsid w:val="5B57304C"/>
    <w:rsid w:val="5B6F1D16"/>
    <w:rsid w:val="5B8E38C0"/>
    <w:rsid w:val="5BAB5397"/>
    <w:rsid w:val="5BC16969"/>
    <w:rsid w:val="5BD668B8"/>
    <w:rsid w:val="5BF31218"/>
    <w:rsid w:val="5C024956"/>
    <w:rsid w:val="5C2E04A2"/>
    <w:rsid w:val="5C403997"/>
    <w:rsid w:val="5C79404F"/>
    <w:rsid w:val="5C8234DD"/>
    <w:rsid w:val="5CC13910"/>
    <w:rsid w:val="5CC52489"/>
    <w:rsid w:val="5CC947E0"/>
    <w:rsid w:val="5CCB3F43"/>
    <w:rsid w:val="5CD330E4"/>
    <w:rsid w:val="5CE07D00"/>
    <w:rsid w:val="5CF959A1"/>
    <w:rsid w:val="5D2107FE"/>
    <w:rsid w:val="5D270A95"/>
    <w:rsid w:val="5D373386"/>
    <w:rsid w:val="5D5A52C7"/>
    <w:rsid w:val="5D752101"/>
    <w:rsid w:val="5D902A97"/>
    <w:rsid w:val="5DA54794"/>
    <w:rsid w:val="5DB815F8"/>
    <w:rsid w:val="5DCF4A1F"/>
    <w:rsid w:val="5DD62B9F"/>
    <w:rsid w:val="5DDD7B99"/>
    <w:rsid w:val="5DE11544"/>
    <w:rsid w:val="5E541D16"/>
    <w:rsid w:val="5E7D126D"/>
    <w:rsid w:val="5E8D2864"/>
    <w:rsid w:val="5E9B4D4C"/>
    <w:rsid w:val="5E9D190F"/>
    <w:rsid w:val="5EA410AC"/>
    <w:rsid w:val="5ECA70AF"/>
    <w:rsid w:val="5ED679F2"/>
    <w:rsid w:val="5EDC4FA5"/>
    <w:rsid w:val="5EED36ED"/>
    <w:rsid w:val="5EF038A6"/>
    <w:rsid w:val="5F045E54"/>
    <w:rsid w:val="5F1A700B"/>
    <w:rsid w:val="5F3B6A32"/>
    <w:rsid w:val="5F434264"/>
    <w:rsid w:val="5F5D2E4C"/>
    <w:rsid w:val="5F8B1768"/>
    <w:rsid w:val="5F900C52"/>
    <w:rsid w:val="5F9F5213"/>
    <w:rsid w:val="5FE13273"/>
    <w:rsid w:val="600A3F4F"/>
    <w:rsid w:val="6045400C"/>
    <w:rsid w:val="605C4EB2"/>
    <w:rsid w:val="606E61E9"/>
    <w:rsid w:val="60A2320D"/>
    <w:rsid w:val="60B13450"/>
    <w:rsid w:val="610E5FB8"/>
    <w:rsid w:val="610E78E5"/>
    <w:rsid w:val="611F2AAF"/>
    <w:rsid w:val="613A51F3"/>
    <w:rsid w:val="61406582"/>
    <w:rsid w:val="61534507"/>
    <w:rsid w:val="61614C92"/>
    <w:rsid w:val="6162299C"/>
    <w:rsid w:val="616365BA"/>
    <w:rsid w:val="617D17A4"/>
    <w:rsid w:val="618453F6"/>
    <w:rsid w:val="619D64FA"/>
    <w:rsid w:val="61BC2B9F"/>
    <w:rsid w:val="61BD7BD2"/>
    <w:rsid w:val="61C24BFD"/>
    <w:rsid w:val="61E21389"/>
    <w:rsid w:val="61E644B7"/>
    <w:rsid w:val="61F555BE"/>
    <w:rsid w:val="6205046E"/>
    <w:rsid w:val="62065A1D"/>
    <w:rsid w:val="620D2908"/>
    <w:rsid w:val="621B339B"/>
    <w:rsid w:val="623C31ED"/>
    <w:rsid w:val="623E694F"/>
    <w:rsid w:val="62436329"/>
    <w:rsid w:val="626B762E"/>
    <w:rsid w:val="62A31066"/>
    <w:rsid w:val="62BD432E"/>
    <w:rsid w:val="62DB2A06"/>
    <w:rsid w:val="62E178BB"/>
    <w:rsid w:val="62E275F6"/>
    <w:rsid w:val="62EE44E7"/>
    <w:rsid w:val="62EF64B1"/>
    <w:rsid w:val="63027872"/>
    <w:rsid w:val="63137293"/>
    <w:rsid w:val="631A1780"/>
    <w:rsid w:val="631F3D06"/>
    <w:rsid w:val="632843A1"/>
    <w:rsid w:val="63343EC4"/>
    <w:rsid w:val="634D5BFA"/>
    <w:rsid w:val="634E2E75"/>
    <w:rsid w:val="6353259C"/>
    <w:rsid w:val="635D166D"/>
    <w:rsid w:val="638E1826"/>
    <w:rsid w:val="63AB2AE5"/>
    <w:rsid w:val="63AD43A2"/>
    <w:rsid w:val="63B76FCF"/>
    <w:rsid w:val="63CD05A1"/>
    <w:rsid w:val="63DC6A36"/>
    <w:rsid w:val="63E44B2A"/>
    <w:rsid w:val="63FE4BFE"/>
    <w:rsid w:val="641A0D2F"/>
    <w:rsid w:val="642108EC"/>
    <w:rsid w:val="642301C1"/>
    <w:rsid w:val="64237999"/>
    <w:rsid w:val="64356146"/>
    <w:rsid w:val="643F0D73"/>
    <w:rsid w:val="64616F3B"/>
    <w:rsid w:val="647503F9"/>
    <w:rsid w:val="647F2ED4"/>
    <w:rsid w:val="64834E56"/>
    <w:rsid w:val="64836EB1"/>
    <w:rsid w:val="64A6296F"/>
    <w:rsid w:val="64C37BF6"/>
    <w:rsid w:val="64CA5C1F"/>
    <w:rsid w:val="64E738E4"/>
    <w:rsid w:val="64E8140A"/>
    <w:rsid w:val="64EC4A56"/>
    <w:rsid w:val="64F57F6F"/>
    <w:rsid w:val="64F8164D"/>
    <w:rsid w:val="64FB015D"/>
    <w:rsid w:val="650C20AE"/>
    <w:rsid w:val="65136487"/>
    <w:rsid w:val="653E4B1A"/>
    <w:rsid w:val="654F1F61"/>
    <w:rsid w:val="655839C9"/>
    <w:rsid w:val="656E190F"/>
    <w:rsid w:val="65744A4C"/>
    <w:rsid w:val="65942EA9"/>
    <w:rsid w:val="65AE1C60"/>
    <w:rsid w:val="65C47781"/>
    <w:rsid w:val="65D025CA"/>
    <w:rsid w:val="65DF6369"/>
    <w:rsid w:val="65E240AB"/>
    <w:rsid w:val="65E971E8"/>
    <w:rsid w:val="65FC33BF"/>
    <w:rsid w:val="66014531"/>
    <w:rsid w:val="66303069"/>
    <w:rsid w:val="66334C93"/>
    <w:rsid w:val="66365EA9"/>
    <w:rsid w:val="664B490E"/>
    <w:rsid w:val="66531D6F"/>
    <w:rsid w:val="665925BF"/>
    <w:rsid w:val="665E1984"/>
    <w:rsid w:val="66A31A8D"/>
    <w:rsid w:val="66D332E6"/>
    <w:rsid w:val="66E24AD6"/>
    <w:rsid w:val="66F347C2"/>
    <w:rsid w:val="66F61BBC"/>
    <w:rsid w:val="67063C89"/>
    <w:rsid w:val="671369AF"/>
    <w:rsid w:val="67852F40"/>
    <w:rsid w:val="679A2E90"/>
    <w:rsid w:val="67AA29A7"/>
    <w:rsid w:val="67CF3401"/>
    <w:rsid w:val="67FC7620"/>
    <w:rsid w:val="68120C78"/>
    <w:rsid w:val="68171831"/>
    <w:rsid w:val="681F5143"/>
    <w:rsid w:val="68264A36"/>
    <w:rsid w:val="6837248C"/>
    <w:rsid w:val="683D381B"/>
    <w:rsid w:val="68424A89"/>
    <w:rsid w:val="68490412"/>
    <w:rsid w:val="68580655"/>
    <w:rsid w:val="687F5BE1"/>
    <w:rsid w:val="689773CF"/>
    <w:rsid w:val="689A4045"/>
    <w:rsid w:val="68A26DCA"/>
    <w:rsid w:val="68B25FB7"/>
    <w:rsid w:val="68C65154"/>
    <w:rsid w:val="68CE35BD"/>
    <w:rsid w:val="68E343C2"/>
    <w:rsid w:val="68FF4807"/>
    <w:rsid w:val="69012A9A"/>
    <w:rsid w:val="693D7F76"/>
    <w:rsid w:val="694C1F68"/>
    <w:rsid w:val="69592FFE"/>
    <w:rsid w:val="69667335"/>
    <w:rsid w:val="69833A63"/>
    <w:rsid w:val="6991610B"/>
    <w:rsid w:val="69AB1384"/>
    <w:rsid w:val="69AB559A"/>
    <w:rsid w:val="69C064B2"/>
    <w:rsid w:val="6A164324"/>
    <w:rsid w:val="6A1F767C"/>
    <w:rsid w:val="6A2904FB"/>
    <w:rsid w:val="6A4E3ABD"/>
    <w:rsid w:val="6A55309E"/>
    <w:rsid w:val="6A617C95"/>
    <w:rsid w:val="6A742471"/>
    <w:rsid w:val="6A7C7DDD"/>
    <w:rsid w:val="6A8500AC"/>
    <w:rsid w:val="6A8D7B2E"/>
    <w:rsid w:val="6A9C6F1F"/>
    <w:rsid w:val="6AA933A7"/>
    <w:rsid w:val="6AB34696"/>
    <w:rsid w:val="6AB951F1"/>
    <w:rsid w:val="6AF04BB9"/>
    <w:rsid w:val="6B2F0327"/>
    <w:rsid w:val="6B5B2936"/>
    <w:rsid w:val="6B7B2FD8"/>
    <w:rsid w:val="6B7D28AC"/>
    <w:rsid w:val="6B881251"/>
    <w:rsid w:val="6B910106"/>
    <w:rsid w:val="6B916358"/>
    <w:rsid w:val="6B9A16B0"/>
    <w:rsid w:val="6BA3128D"/>
    <w:rsid w:val="6BBF5BB4"/>
    <w:rsid w:val="6BE20961"/>
    <w:rsid w:val="6BE62AFE"/>
    <w:rsid w:val="6BEF4C89"/>
    <w:rsid w:val="6C096B82"/>
    <w:rsid w:val="6C30791F"/>
    <w:rsid w:val="6C47110C"/>
    <w:rsid w:val="6C6505B8"/>
    <w:rsid w:val="6C89702F"/>
    <w:rsid w:val="6CA81BAB"/>
    <w:rsid w:val="6CB467A2"/>
    <w:rsid w:val="6CDA438A"/>
    <w:rsid w:val="6CDF2B6F"/>
    <w:rsid w:val="6CEB796F"/>
    <w:rsid w:val="6CF83784"/>
    <w:rsid w:val="6CF92406"/>
    <w:rsid w:val="6CFA637E"/>
    <w:rsid w:val="6CFA7F2C"/>
    <w:rsid w:val="6D040D88"/>
    <w:rsid w:val="6D107750"/>
    <w:rsid w:val="6D596693"/>
    <w:rsid w:val="6D765805"/>
    <w:rsid w:val="6D7E7641"/>
    <w:rsid w:val="6D92578D"/>
    <w:rsid w:val="6DA53D82"/>
    <w:rsid w:val="6DD16EDF"/>
    <w:rsid w:val="6DD62CAD"/>
    <w:rsid w:val="6DDE39AF"/>
    <w:rsid w:val="6DE5298B"/>
    <w:rsid w:val="6DF606F4"/>
    <w:rsid w:val="6DFB5D0A"/>
    <w:rsid w:val="6E032E11"/>
    <w:rsid w:val="6E0A23F1"/>
    <w:rsid w:val="6E182D60"/>
    <w:rsid w:val="6E2B2A93"/>
    <w:rsid w:val="6E2C05BA"/>
    <w:rsid w:val="6E2C680B"/>
    <w:rsid w:val="6E3022FE"/>
    <w:rsid w:val="6E533D98"/>
    <w:rsid w:val="6E593649"/>
    <w:rsid w:val="6E5C7E2A"/>
    <w:rsid w:val="6E5D0ADF"/>
    <w:rsid w:val="6E6523AE"/>
    <w:rsid w:val="6E686BC9"/>
    <w:rsid w:val="6E751F61"/>
    <w:rsid w:val="6E942965"/>
    <w:rsid w:val="6EBC2715"/>
    <w:rsid w:val="6ECC0D86"/>
    <w:rsid w:val="6EF249D7"/>
    <w:rsid w:val="6F062BB9"/>
    <w:rsid w:val="6F0A1A20"/>
    <w:rsid w:val="6F1B2AF9"/>
    <w:rsid w:val="6F213E96"/>
    <w:rsid w:val="6F332507"/>
    <w:rsid w:val="6F793669"/>
    <w:rsid w:val="6F8052E0"/>
    <w:rsid w:val="6F8C7562"/>
    <w:rsid w:val="6F946416"/>
    <w:rsid w:val="6F975F07"/>
    <w:rsid w:val="6FA67B63"/>
    <w:rsid w:val="6FAD525F"/>
    <w:rsid w:val="6FFC7510"/>
    <w:rsid w:val="700E235C"/>
    <w:rsid w:val="7047792D"/>
    <w:rsid w:val="704F233D"/>
    <w:rsid w:val="70531E2E"/>
    <w:rsid w:val="70867086"/>
    <w:rsid w:val="7089584F"/>
    <w:rsid w:val="70A46B2D"/>
    <w:rsid w:val="70A72179"/>
    <w:rsid w:val="70A73F27"/>
    <w:rsid w:val="70A94143"/>
    <w:rsid w:val="70C1323B"/>
    <w:rsid w:val="70D32F6E"/>
    <w:rsid w:val="70DB74A5"/>
    <w:rsid w:val="70DF5DB7"/>
    <w:rsid w:val="711F4406"/>
    <w:rsid w:val="71257C6E"/>
    <w:rsid w:val="7130216F"/>
    <w:rsid w:val="71645191"/>
    <w:rsid w:val="716F398C"/>
    <w:rsid w:val="717369E4"/>
    <w:rsid w:val="71A32941"/>
    <w:rsid w:val="71AB1441"/>
    <w:rsid w:val="71B56442"/>
    <w:rsid w:val="71C56D5B"/>
    <w:rsid w:val="71FE226D"/>
    <w:rsid w:val="71FF479B"/>
    <w:rsid w:val="72113D4E"/>
    <w:rsid w:val="722E2B52"/>
    <w:rsid w:val="72477770"/>
    <w:rsid w:val="725700A9"/>
    <w:rsid w:val="72590223"/>
    <w:rsid w:val="725B76BF"/>
    <w:rsid w:val="72850298"/>
    <w:rsid w:val="72B83470"/>
    <w:rsid w:val="72C75577"/>
    <w:rsid w:val="72D07765"/>
    <w:rsid w:val="72D1172F"/>
    <w:rsid w:val="72E8679E"/>
    <w:rsid w:val="72E96A79"/>
    <w:rsid w:val="72EB21AA"/>
    <w:rsid w:val="72F83160"/>
    <w:rsid w:val="73076EFF"/>
    <w:rsid w:val="731358A4"/>
    <w:rsid w:val="731C0BFD"/>
    <w:rsid w:val="73223D39"/>
    <w:rsid w:val="73311D53"/>
    <w:rsid w:val="73396083"/>
    <w:rsid w:val="734809C5"/>
    <w:rsid w:val="734E4B2E"/>
    <w:rsid w:val="73685BF0"/>
    <w:rsid w:val="7386076C"/>
    <w:rsid w:val="738A5467"/>
    <w:rsid w:val="73A86934"/>
    <w:rsid w:val="73AD522B"/>
    <w:rsid w:val="73B72B30"/>
    <w:rsid w:val="73DB2866"/>
    <w:rsid w:val="73E159A2"/>
    <w:rsid w:val="73EC2FBA"/>
    <w:rsid w:val="74070859"/>
    <w:rsid w:val="74237D69"/>
    <w:rsid w:val="745B5755"/>
    <w:rsid w:val="746A595A"/>
    <w:rsid w:val="74741CAE"/>
    <w:rsid w:val="74753073"/>
    <w:rsid w:val="748702F8"/>
    <w:rsid w:val="7491168D"/>
    <w:rsid w:val="74965007"/>
    <w:rsid w:val="74A953ED"/>
    <w:rsid w:val="74D6344E"/>
    <w:rsid w:val="75090455"/>
    <w:rsid w:val="75184E92"/>
    <w:rsid w:val="751D625E"/>
    <w:rsid w:val="753D30AC"/>
    <w:rsid w:val="7541494A"/>
    <w:rsid w:val="75530B22"/>
    <w:rsid w:val="755521A4"/>
    <w:rsid w:val="758807CB"/>
    <w:rsid w:val="75B4336E"/>
    <w:rsid w:val="75BA0B37"/>
    <w:rsid w:val="75BF1D13"/>
    <w:rsid w:val="75CD4430"/>
    <w:rsid w:val="75D91027"/>
    <w:rsid w:val="75F523F9"/>
    <w:rsid w:val="76205AA0"/>
    <w:rsid w:val="762A1034"/>
    <w:rsid w:val="76500BBD"/>
    <w:rsid w:val="765E777E"/>
    <w:rsid w:val="766E7D67"/>
    <w:rsid w:val="76760624"/>
    <w:rsid w:val="767C19B2"/>
    <w:rsid w:val="768216BE"/>
    <w:rsid w:val="768865A9"/>
    <w:rsid w:val="768D3BBF"/>
    <w:rsid w:val="76A20C6A"/>
    <w:rsid w:val="76A7493D"/>
    <w:rsid w:val="76C91B17"/>
    <w:rsid w:val="76DD4B47"/>
    <w:rsid w:val="76E05F23"/>
    <w:rsid w:val="76E319D4"/>
    <w:rsid w:val="77006F06"/>
    <w:rsid w:val="77021F22"/>
    <w:rsid w:val="77130527"/>
    <w:rsid w:val="771B741D"/>
    <w:rsid w:val="772E53A2"/>
    <w:rsid w:val="77350615"/>
    <w:rsid w:val="776E39F1"/>
    <w:rsid w:val="777728A5"/>
    <w:rsid w:val="778B45A3"/>
    <w:rsid w:val="778C0D80"/>
    <w:rsid w:val="778F2E69"/>
    <w:rsid w:val="77996839"/>
    <w:rsid w:val="779F1997"/>
    <w:rsid w:val="77AC546D"/>
    <w:rsid w:val="77D575CC"/>
    <w:rsid w:val="77DE2925"/>
    <w:rsid w:val="77DE46D3"/>
    <w:rsid w:val="77E15001"/>
    <w:rsid w:val="77E8017E"/>
    <w:rsid w:val="78126A72"/>
    <w:rsid w:val="78280044"/>
    <w:rsid w:val="782C19E7"/>
    <w:rsid w:val="782F4F2E"/>
    <w:rsid w:val="7865680D"/>
    <w:rsid w:val="788334CC"/>
    <w:rsid w:val="788A6608"/>
    <w:rsid w:val="788C05D2"/>
    <w:rsid w:val="78A3591C"/>
    <w:rsid w:val="78A8005D"/>
    <w:rsid w:val="78C7785D"/>
    <w:rsid w:val="78E0091E"/>
    <w:rsid w:val="78F00345"/>
    <w:rsid w:val="78F87A16"/>
    <w:rsid w:val="78FB23B0"/>
    <w:rsid w:val="79017606"/>
    <w:rsid w:val="79053896"/>
    <w:rsid w:val="7924080B"/>
    <w:rsid w:val="792425B9"/>
    <w:rsid w:val="793251C4"/>
    <w:rsid w:val="794C5FB4"/>
    <w:rsid w:val="79501ED2"/>
    <w:rsid w:val="795A247F"/>
    <w:rsid w:val="79711576"/>
    <w:rsid w:val="797F3C93"/>
    <w:rsid w:val="7987179A"/>
    <w:rsid w:val="79902132"/>
    <w:rsid w:val="79960FDD"/>
    <w:rsid w:val="79AD623A"/>
    <w:rsid w:val="79B0209F"/>
    <w:rsid w:val="79B55907"/>
    <w:rsid w:val="79B7342D"/>
    <w:rsid w:val="79B835CF"/>
    <w:rsid w:val="79D73ACF"/>
    <w:rsid w:val="79E32474"/>
    <w:rsid w:val="7A0129A6"/>
    <w:rsid w:val="7A6D604A"/>
    <w:rsid w:val="7A7237F8"/>
    <w:rsid w:val="7A770E0E"/>
    <w:rsid w:val="7A7B08FF"/>
    <w:rsid w:val="7A805F15"/>
    <w:rsid w:val="7A8B6668"/>
    <w:rsid w:val="7AC04563"/>
    <w:rsid w:val="7ACB4CB6"/>
    <w:rsid w:val="7AD00C70"/>
    <w:rsid w:val="7AD36723"/>
    <w:rsid w:val="7AD532C5"/>
    <w:rsid w:val="7AEF46D7"/>
    <w:rsid w:val="7AF72E69"/>
    <w:rsid w:val="7B415B61"/>
    <w:rsid w:val="7B752900"/>
    <w:rsid w:val="7B803CF3"/>
    <w:rsid w:val="7B8C15B3"/>
    <w:rsid w:val="7B8D6BCE"/>
    <w:rsid w:val="7B963516"/>
    <w:rsid w:val="7BA21EBB"/>
    <w:rsid w:val="7BAC2D3A"/>
    <w:rsid w:val="7BB06386"/>
    <w:rsid w:val="7BC10593"/>
    <w:rsid w:val="7BE05F52"/>
    <w:rsid w:val="7BF349BA"/>
    <w:rsid w:val="7C064E18"/>
    <w:rsid w:val="7C0F5DD9"/>
    <w:rsid w:val="7C320365"/>
    <w:rsid w:val="7C3C1099"/>
    <w:rsid w:val="7C4730B5"/>
    <w:rsid w:val="7C5331B5"/>
    <w:rsid w:val="7C653096"/>
    <w:rsid w:val="7C835849"/>
    <w:rsid w:val="7C89452B"/>
    <w:rsid w:val="7C991510"/>
    <w:rsid w:val="7C9E5DD3"/>
    <w:rsid w:val="7CB124D1"/>
    <w:rsid w:val="7CC06A9D"/>
    <w:rsid w:val="7CC4765D"/>
    <w:rsid w:val="7CDB38D7"/>
    <w:rsid w:val="7CEA7845"/>
    <w:rsid w:val="7D130C35"/>
    <w:rsid w:val="7D140B97"/>
    <w:rsid w:val="7D1E3B38"/>
    <w:rsid w:val="7D214410"/>
    <w:rsid w:val="7D2C081A"/>
    <w:rsid w:val="7D33001D"/>
    <w:rsid w:val="7D39684F"/>
    <w:rsid w:val="7D676C50"/>
    <w:rsid w:val="7D951CD7"/>
    <w:rsid w:val="7DA344BB"/>
    <w:rsid w:val="7DA82B18"/>
    <w:rsid w:val="7DB008BF"/>
    <w:rsid w:val="7DB5721B"/>
    <w:rsid w:val="7DBB54B6"/>
    <w:rsid w:val="7DC7089B"/>
    <w:rsid w:val="7DCC321F"/>
    <w:rsid w:val="7DD16A88"/>
    <w:rsid w:val="7DDF73F6"/>
    <w:rsid w:val="7DE430FB"/>
    <w:rsid w:val="7DF478B8"/>
    <w:rsid w:val="7E084F7A"/>
    <w:rsid w:val="7E2075E9"/>
    <w:rsid w:val="7E32401D"/>
    <w:rsid w:val="7E3808B5"/>
    <w:rsid w:val="7E50202B"/>
    <w:rsid w:val="7E5D031B"/>
    <w:rsid w:val="7E743B71"/>
    <w:rsid w:val="7EB807E6"/>
    <w:rsid w:val="7EE747B5"/>
    <w:rsid w:val="7EF42FC2"/>
    <w:rsid w:val="7EF944E8"/>
    <w:rsid w:val="7F0709B3"/>
    <w:rsid w:val="7F381952"/>
    <w:rsid w:val="7F454422"/>
    <w:rsid w:val="7F644CC4"/>
    <w:rsid w:val="7F6A0F42"/>
    <w:rsid w:val="7F6E0A32"/>
    <w:rsid w:val="7F994497"/>
    <w:rsid w:val="7F9D4E73"/>
    <w:rsid w:val="7FAC4ECB"/>
    <w:rsid w:val="7FBB79EF"/>
    <w:rsid w:val="7FD00E79"/>
    <w:rsid w:val="7FD14B1D"/>
    <w:rsid w:val="7FEC7BA9"/>
    <w:rsid w:val="7FEE3129"/>
    <w:rsid w:val="7FFB60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before="0" w:after="120" w:line="324" w:lineRule="auto"/>
      <w:jc w:val="both"/>
    </w:pPr>
    <w:rPr>
      <w:rFonts w:asciiTheme="minorHAnsi" w:hAnsiTheme="minorHAnsi" w:eastAsiaTheme="minorEastAsia" w:cstheme="minorBidi" w:ascii="微软雅黑" w:hAnsi="微软雅黑" w:eastAsia="微软雅黑"/>
      <w:b w:val="0"/>
      <w:color w:val="000000"/>
      <w:kern w:val="2"/>
      <w:sz w:val="21"/>
      <w:szCs w:val="24"/>
      <w:lang w:val="en-US" w:eastAsia="zh-CN" w:bidi="ar-SA"/>
    </w:rPr>
  </w:style>
  <w:style w:type="paragraph" w:styleId="2">
    <w:name w:val="heading 1"/>
    <w:next w:val="1"/>
    <w:qFormat/>
    <w:uiPriority w:val="0"/>
    <w:pPr>
      <w:widowControl w:val="0"/>
      <w:adjustRightInd w:val="0"/>
      <w:spacing w:before="320" w:line="288" w:lineRule="auto" w:after="160"/>
      <w:jc w:val="both"/>
      <w:outlineLvl w:val="0"/>
    </w:pPr>
    <w:rPr>
      <w:rFonts w:ascii="微软雅黑" w:hAnsi="微软雅黑" w:eastAsia="微软雅黑" w:cs="Times New Roman"/>
      <w:b/>
      <w:color w:val="1F4E79"/>
      <w:kern w:val="44"/>
      <w:sz w:val="32"/>
      <w:szCs w:val="44"/>
      <w:lang w:bidi="ar-SA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40" w:beforeLines="0" w:beforeAutospacing="0" w:after="120" w:afterLines="0" w:afterAutospacing="0" w:line="288" w:lineRule="auto"/>
      <w:outlineLvl w:val="1"/>
    </w:pPr>
    <w:rPr>
      <w:rFonts w:ascii="微软雅黑" w:hAnsi="微软雅黑" w:eastAsia="微软雅黑"/>
      <w:b/>
      <w:color w:val="2F5597"/>
      <w:sz w:val="28"/>
    </w:rPr>
  </w:style>
  <w:style w:type="paragraph" w:styleId="4">
    <w:name w:val="heading 3"/>
    <w:basedOn w:val="1"/>
    <w:next w:val="1"/>
    <w:link w:val="21"/>
    <w:unhideWhenUsed/>
    <w:qFormat/>
    <w:uiPriority w:val="0"/>
    <w:pPr>
      <w:keepNext/>
      <w:keepLines/>
      <w:spacing w:before="200" w:beforeLines="0" w:beforeAutospacing="0" w:after="100" w:afterLines="0" w:afterAutospacing="0" w:line="288" w:lineRule="auto"/>
      <w:outlineLvl w:val="2"/>
    </w:pPr>
    <w:rPr>
      <w:rFonts w:ascii="微软雅黑" w:hAnsi="微软雅黑" w:eastAsia="微软雅黑"/>
      <w:b/>
      <w:color w:val="000000"/>
      <w:sz w:val="24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16">
    <w:name w:val="Default Paragraph Font"/>
    <w:semiHidden/>
    <w:qFormat/>
    <w:uiPriority w:val="0"/>
  </w:style>
  <w:style w:type="table" w:default="1" w:styleId="1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qFormat/>
    <w:uiPriority w:val="0"/>
    <w:pPr>
      <w:widowControl w:val="0"/>
      <w:adjustRightInd w:val="0"/>
      <w:spacing w:before="100" w:after="100" w:afterLines="0" w:afterAutospacing="0" w:line="300" w:lineRule="auto"/>
      <w:ind w:firstLine="1044" w:firstLineChars="200"/>
      <w:jc w:val="both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paragraph" w:styleId="7">
    <w:name w:val="toc 3"/>
    <w:basedOn w:val="1"/>
    <w:next w:val="1"/>
    <w:qFormat/>
    <w:uiPriority w:val="0"/>
    <w:pPr>
      <w:ind w:left="840" w:leftChars="400"/>
    </w:pPr>
  </w:style>
  <w:style w:type="paragraph" w:styleId="8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9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0">
    <w:name w:val="toc 1"/>
    <w:basedOn w:val="1"/>
    <w:next w:val="1"/>
    <w:qFormat/>
    <w:uiPriority w:val="0"/>
  </w:style>
  <w:style w:type="paragraph" w:styleId="11">
    <w:name w:val="toc 2"/>
    <w:basedOn w:val="1"/>
    <w:next w:val="1"/>
    <w:qFormat/>
    <w:uiPriority w:val="0"/>
    <w:pPr>
      <w:ind w:left="420" w:leftChars="200"/>
    </w:pPr>
  </w:style>
  <w:style w:type="paragraph" w:styleId="1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13">
    <w:name w:val="Title"/>
    <w:qFormat/>
    <w:uiPriority w:val="0"/>
    <w:pPr>
      <w:widowControl w:val="0"/>
      <w:adjustRightInd w:val="0"/>
      <w:spacing w:before="0" w:beforeAutospacing="0" w:after="360" w:afterAutospacing="0" w:line="264" w:lineRule="auto"/>
      <w:jc w:val="center"/>
      <w:outlineLvl w:val="9"/>
    </w:pPr>
    <w:rPr>
      <w:rFonts w:ascii="微软雅黑" w:hAnsi="微软雅黑" w:eastAsia="微软雅黑" w:cs="Times New Roman"/>
      <w:b/>
      <w:color w:val="1F4E79"/>
      <w:kern w:val="2"/>
      <w:sz w:val="36"/>
      <w:szCs w:val="24"/>
      <w:lang w:bidi="ar-SA"/>
    </w:rPr>
  </w:style>
  <w:style w:type="table" w:styleId="15">
    <w:name w:val="Table Grid"/>
    <w:basedOn w:val="1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7">
    <w:name w:val="Strong"/>
    <w:basedOn w:val="16"/>
    <w:qFormat/>
    <w:uiPriority w:val="0"/>
    <w:rPr>
      <w:b/>
    </w:rPr>
  </w:style>
  <w:style w:type="paragraph" w:customStyle="1" w:styleId="18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19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20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character" w:customStyle="1" w:styleId="21">
    <w:name w:val="标题 3 Char"/>
    <w:link w:val="4"/>
    <w:qFormat/>
    <w:uiPriority w:val="0"/>
    <w:rPr>
      <w:b/>
      <w:sz w:val="32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1" Type="http://schemas.openxmlformats.org/officeDocument/2006/relationships/fontTable" Target="fontTable.xml"/><Relationship Id="rId40" Type="http://schemas.openxmlformats.org/officeDocument/2006/relationships/numbering" Target="numbering.xml"/><Relationship Id="rId4" Type="http://schemas.openxmlformats.org/officeDocument/2006/relationships/theme" Target="theme/theme1.xml"/><Relationship Id="rId39" Type="http://schemas.openxmlformats.org/officeDocument/2006/relationships/customXml" Target="../customXml/item1.xml"/><Relationship Id="rId38" Type="http://schemas.openxmlformats.org/officeDocument/2006/relationships/image" Target="media/image34.png"/><Relationship Id="rId37" Type="http://schemas.openxmlformats.org/officeDocument/2006/relationships/image" Target="media/image33.png"/><Relationship Id="rId36" Type="http://schemas.openxmlformats.org/officeDocument/2006/relationships/image" Target="media/image32.png"/><Relationship Id="rId35" Type="http://schemas.openxmlformats.org/officeDocument/2006/relationships/image" Target="media/image31.png"/><Relationship Id="rId34" Type="http://schemas.openxmlformats.org/officeDocument/2006/relationships/image" Target="media/image30.png"/><Relationship Id="rId33" Type="http://schemas.openxmlformats.org/officeDocument/2006/relationships/image" Target="media/image29.png"/><Relationship Id="rId32" Type="http://schemas.openxmlformats.org/officeDocument/2006/relationships/image" Target="media/image28.png"/><Relationship Id="rId31" Type="http://schemas.openxmlformats.org/officeDocument/2006/relationships/image" Target="media/image27.png"/><Relationship Id="rId30" Type="http://schemas.openxmlformats.org/officeDocument/2006/relationships/image" Target="media/image26.png"/><Relationship Id="rId3" Type="http://schemas.openxmlformats.org/officeDocument/2006/relationships/footer" Target="footer1.xml"/><Relationship Id="rId29" Type="http://schemas.openxmlformats.org/officeDocument/2006/relationships/image" Target="media/image25.png"/><Relationship Id="rId28" Type="http://schemas.openxmlformats.org/officeDocument/2006/relationships/image" Target="media/image24.png"/><Relationship Id="rId27" Type="http://schemas.openxmlformats.org/officeDocument/2006/relationships/image" Target="media/image23.png"/><Relationship Id="rId26" Type="http://schemas.openxmlformats.org/officeDocument/2006/relationships/image" Target="media/image22.png"/><Relationship Id="rId25" Type="http://schemas.openxmlformats.org/officeDocument/2006/relationships/image" Target="media/image21.png"/><Relationship Id="rId24" Type="http://schemas.openxmlformats.org/officeDocument/2006/relationships/image" Target="media/image20.png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24</Pages>
  <Words>5897</Words>
  <Characters>6187</Characters>
  <Lines>0</Lines>
  <Paragraphs>0</Paragraphs>
  <TotalTime>0</TotalTime>
  <ScaleCrop>false</ScaleCrop>
  <LinksUpToDate>false</LinksUpToDate>
  <CharactersWithSpaces>6334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2026-01-12T03:40:00Z</dcterms:created>
  <dc:creator>hishop</dc:creator>
  <cp:lastModifiedBy>o</cp:lastModifiedBy>
  <dcterms:modified xsi:type="dcterms:W3CDTF">2026-05-19T12:02:19Z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eyJoZGlkIjoiOGFjZmUxZTY0MWE3NDRlYTY4NTBkNGQ2NjE2M2U1ZGQiLCJ1c2VySWQiOiIyMzU0MTIwNTQifQ==</vt:lpwstr>
  </property>
  <property fmtid="{D5CDD505-2E9C-101B-9397-08002B2CF9AE}" pid="4" name="ICV">
    <vt:lpwstr>DBA3CF9354A64C0D8570D061FED57692_13</vt:lpwstr>
  </property>
</Properties>
</file>