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88" w:lineRule="auto"/>
        <w:jc w:val="center"/>
      </w:pPr>
      <w:r>
        <w:rPr>
          <w:rFonts w:ascii="黑体" w:hAnsi="黑体" w:eastAsia="黑体" w:cs="黑体"/>
          <w:b/>
          <w:color w:val="1F3864"/>
          <w:sz w:val="38"/>
        </w:rPr>
        <w:t>实验一开发记录（带键盘事件的计算器）</w:t>
      </w:r>
    </w:p>
    <w:p>
      <w:pPr>
        <w:spacing w:before="0" w:after="40"/>
        <w:jc w:val="center"/>
      </w:pPr>
      <w:r>
        <w:rPr>
          <w:rFonts w:ascii="Times New Roman" w:hAnsi="Times New Roman" w:eastAsia="宋体" w:cs="Times New Roman"/>
          <w:color w:val="595959"/>
          <w:sz w:val="20"/>
        </w:rPr>
        <w:t>Qt 应用程序开发　｜　实验一　｜　2026 年秋季</w:t>
      </w:r>
    </w:p>
    <w:p>
      <w:pPr>
        <w:pBdr>
          <w:bottom w:val="single" w:sz="8" w:space="4" w:color="B4C6E7"/>
        </w:pBdr>
        <w:spacing w:before="0" w:after="200"/>
        <w:jc w:val="center"/>
      </w:pPr>
      <w:r>
        <w:rPr>
          <w:rFonts w:ascii="Times New Roman" w:hAnsi="Times New Roman" w:eastAsia="宋体" w:cs="Times New Roman"/>
          <w:color w:val="595959"/>
          <w:sz w:val="17"/>
        </w:rPr>
        <w:t>仓库：github.com/baitang-11/QtLab1_Calculator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本文件按实验报告模板的顺序整理开发过程中的实际情况，可直接用于填写报告中的「实验步骤及结果 / Github 日志 / AI 辅助开发记录 / 实验总结」等部分。</w:t>
      </w: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1. 实验环境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2189"/>
        <w:gridCol w:w="7222"/>
      </w:tblGrid>
      <w:tr>
        <w:trPr>
          <w:tblHeader w:val="true"/>
        </w:trPr>
        <w:tc>
          <w:tcPr>
            <w:tcW w:type="dxa" w:w="2189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项目</w:t>
            </w:r>
          </w:p>
        </w:tc>
        <w:tc>
          <w:tcPr>
            <w:tcW w:type="dxa" w:w="7222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内容</w:t>
            </w:r>
          </w:p>
        </w:tc>
      </w:tr>
      <w:tr>
        <w:tc>
          <w:tcPr>
            <w:tcW w:type="dxa" w:w="2189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系统</w:t>
            </w:r>
          </w:p>
        </w:tc>
        <w:tc>
          <w:tcPr>
            <w:tcW w:type="dxa" w:w="722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Windows 64 位</w:t>
            </w:r>
          </w:p>
        </w:tc>
      </w:tr>
      <w:tr>
        <w:tc>
          <w:tcPr>
            <w:tcW w:type="dxa" w:w="218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开发工具</w:t>
            </w:r>
          </w:p>
        </w:tc>
        <w:tc>
          <w:tcPr>
            <w:tcW w:type="dxa" w:w="722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Qt Creator 4.15</w:t>
            </w:r>
          </w:p>
        </w:tc>
      </w:tr>
      <w:tr>
        <w:tc>
          <w:tcPr>
            <w:tcW w:type="dxa" w:w="218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Qt 版本</w:t>
            </w:r>
          </w:p>
        </w:tc>
        <w:tc>
          <w:tcPr>
            <w:tcW w:type="dxa" w:w="722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Qt 5.12.11（MinGW 7.3 64 位 Kit）；代码同时兼容 Qt 6.9.2</w:t>
            </w:r>
          </w:p>
        </w:tc>
      </w:tr>
      <w:tr>
        <w:tc>
          <w:tcPr>
            <w:tcW w:type="dxa" w:w="218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版本控制</w:t>
            </w:r>
          </w:p>
        </w:tc>
        <w:tc>
          <w:tcPr>
            <w:tcW w:type="dxa" w:w="722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Git，仓库托管在 GitHub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12" w:space="4" w:color="B4C6E7"/>
        </w:pBdr>
        <w:spacing w:before="120" w:after="160" w:line="312" w:lineRule="auto"/>
        <w:ind w:left="397" w:right="170"/>
        <w:jc w:val="both"/>
      </w:pPr>
      <w:r>
        <w:rPr>
          <w:rFonts w:ascii="Times New Roman" w:hAnsi="Times New Roman" w:eastAsia="宋体" w:cs="Times New Roman"/>
          <w:color w:val="595959"/>
          <w:sz w:val="19"/>
        </w:rPr>
        <w:t>说明：实验要求软件条件为 Qt 6.9.2。本机安装的是 Qt 5.12.11，因此用该 Kit 完成编译与调试，工程文件与源码按 Qt 5 / Qt 6 双兼容编写（</w:t>
      </w:r>
      <w:r>
        <w:rPr>
          <w:rFonts w:ascii="Consolas" w:hAnsi="Consolas" w:eastAsia="宋体" w:cs="Consolas"/>
          <w:color w:val="C7254E"/>
          <w:sz w:val="17"/>
          <w:shd w:val="clear" w:color="auto" w:fill="F1F3F5"/>
        </w:rPr>
        <w:t>.pro</w:t>
      </w:r>
      <w:r>
        <w:rPr>
          <w:rFonts w:ascii="Times New Roman" w:hAnsi="Times New Roman" w:eastAsia="宋体" w:cs="Times New Roman"/>
          <w:color w:val="595959"/>
          <w:sz w:val="19"/>
        </w:rPr>
        <w:t xml:space="preserve"> 中 </w:t>
      </w:r>
      <w:r>
        <w:rPr>
          <w:rFonts w:ascii="Consolas" w:hAnsi="Consolas" w:eastAsia="宋体" w:cs="Consolas"/>
          <w:color w:val="C7254E"/>
          <w:sz w:val="17"/>
          <w:shd w:val="clear" w:color="auto" w:fill="F1F3F5"/>
        </w:rPr>
        <w:t>greaterThan(QT_MAJOR_VERSION, 4): QT += widgets</w:t>
      </w:r>
      <w:r>
        <w:rPr>
          <w:rFonts w:ascii="Times New Roman" w:hAnsi="Times New Roman" w:eastAsia="宋体" w:cs="Times New Roman"/>
          <w:color w:val="595959"/>
          <w:sz w:val="19"/>
        </w:rPr>
        <w:t>，未使用 Qt 6 已移除的 API）。换成 Qt 6.9.2 的 Kit 后可直接构建。</w:t>
      </w: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2. UI 界面布局与设计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用 Qt Designer 编辑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mainwindow.ui</w:t>
      </w:r>
      <w:r>
        <w:rPr>
          <w:rFonts w:ascii="Times New Roman" w:hAnsi="Times New Roman" w:eastAsia="宋体" w:cs="Times New Roman"/>
          <w:color w:val="1A1A1A"/>
          <w:sz w:val="21"/>
        </w:rPr>
        <w:t>，不使用纯代码堆控件。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整体为垂直布局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rootLayout</w:t>
      </w:r>
      <w:r>
        <w:rPr>
          <w:rFonts w:ascii="Times New Roman" w:hAnsi="Times New Roman" w:eastAsia="宋体" w:cs="Times New Roman"/>
          <w:color w:val="1A1A1A"/>
          <w:sz w:val="21"/>
        </w:rPr>
        <w:t>，自上而下四块：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2162"/>
        <w:gridCol w:w="2162"/>
        <w:gridCol w:w="5087"/>
      </w:tblGrid>
      <w:tr>
        <w:trPr>
          <w:tblHeader w:val="true"/>
        </w:trPr>
        <w:tc>
          <w:tcPr>
            <w:tcW w:type="dxa" w:w="2162"/>
            <w:shd w:val="clear" w:color="auto" w:fill="DEEAF6"/>
          </w:tcPr>
          <w:p>
            <w:pPr>
              <w:wordWrap w:val="true"/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控件（对象名）</w:t>
            </w:r>
          </w:p>
        </w:tc>
        <w:tc>
          <w:tcPr>
            <w:tcW w:type="dxa" w:w="2162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类型</w:t>
            </w:r>
          </w:p>
        </w:tc>
        <w:tc>
          <w:tcPr>
            <w:tcW w:type="dxa" w:w="5087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作用</w:t>
            </w:r>
          </w:p>
        </w:tc>
      </w:tr>
      <w:tr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expressionLabel</w:t>
            </w:r>
          </w:p>
        </w:tc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QLabel</w:t>
            </w:r>
          </w:p>
        </w:tc>
        <w:tc>
          <w:tcPr>
            <w:tcW w:type="dxa" w:w="508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显示第一个操作数与运算符，例如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12.5 +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12.5 + 7.5 =</w:t>
            </w:r>
          </w:p>
        </w:tc>
      </w:tr>
      <w:tr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resultDisplay</w:t>
            </w:r>
          </w:p>
        </w:tc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QLineEdit（只读）</w:t>
            </w:r>
          </w:p>
        </w:tc>
        <w:tc>
          <w:tcPr>
            <w:tcW w:type="dxa" w:w="508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主显示区，显示正在输入的数据或计算结果，右对齐、34px 加粗</w:t>
            </w:r>
          </w:p>
        </w:tc>
      </w:tr>
      <w:tr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buttonsLayout</w:t>
            </w:r>
          </w:p>
        </w:tc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QGridLayout</w:t>
            </w:r>
          </w:p>
        </w:tc>
        <w:tc>
          <w:tcPr>
            <w:tcW w:type="dxa" w:w="508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4 列 × 5 行按键网格，间距 8px，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占两列</w:t>
            </w:r>
          </w:p>
        </w:tc>
      </w:tr>
      <w:tr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hintLabel</w:t>
            </w:r>
          </w:p>
        </w:tc>
        <w:tc>
          <w:tcPr>
            <w:tcW w:type="dxa" w:w="216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QLabel</w:t>
            </w:r>
          </w:p>
        </w:tc>
        <w:tc>
          <w:tcPr>
            <w:tcW w:type="dxa" w:w="508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键盘操作提示；出现异常输入时改为显示提示原因</w:t>
            </w:r>
          </w:p>
        </w:tc>
      </w:tr>
    </w:tbl>
    <w:p>
      <w:pPr>
        <w:spacing w:before="0" w:after="0" w:line="120" w:lineRule="auto"/>
      </w:pP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按键网格排布（4 列）：</w:t>
      </w:r>
    </w:p>
    <w:p>
      <w:pPr>
        <w:pBdr>
          <w:top w:val="single" w:sz="6" w:space="4" w:color="C9D3E0"/>
          <w:left w:val="single" w:sz="6" w:space="4" w:color="C9D3E0"/>
          <w:bottom w:val="single" w:sz="6" w:space="4" w:color="C9D3E0"/>
          <w:right w:val="single" w:sz="6" w:space="4" w:color="C9D3E0"/>
        </w:pBdr>
        <w:shd w:val="clear" w:color="auto" w:fill="F5F7FA"/>
        <w:spacing w:before="80" w:after="120" w:line="240" w:lineRule="auto"/>
        <w:ind w:left="198" w:right="57"/>
      </w:pPr>
      <w:r>
        <w:rPr>
          <w:rFonts w:ascii="Consolas" w:hAnsi="Consolas" w:eastAsia="宋体" w:cs="Consolas"/>
          <w:color w:val="222222"/>
          <w:sz w:val="17"/>
        </w:rPr>
        <w:t>C     ←     ±     ÷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7     8     9     ×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4     5     6     −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1     2     3     +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0（跨两列）  .     =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所有按钮与显示框都设为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NoFocus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，窗口本身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StrongFocus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并在构造时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setFocus()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，这样无论用鼠标点了哪个按钮，键盘事件都会稳定送到主窗口的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keyPressEvent()</w:t>
      </w:r>
      <w:r>
        <w:rPr>
          <w:rFonts w:ascii="Times New Roman" w:hAnsi="Times New Roman" w:eastAsia="宋体" w:cs="Times New Roman"/>
          <w:color w:val="1A1A1A"/>
          <w:sz w:val="21"/>
        </w:rPr>
        <w:t>，不会出现「点了按钮之后键盘失灵」的问题。</w:t>
      </w: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3. 主要代码与设计说明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结构上把「界面」与「计算」分开：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MainWindow</w:t>
      </w:r>
      <w:r>
        <w:rPr>
          <w:rFonts w:ascii="Times New Roman" w:hAnsi="Times New Roman" w:eastAsia="宋体" w:cs="Times New Roman"/>
          <w:color w:val="1A1A1A"/>
          <w:sz w:val="21"/>
        </w:rPr>
        <w:t>：只管界面排版、信号槽连线、键盘事件翻译；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CalculatorEngine</w:t>
      </w:r>
      <w:r>
        <w:rPr>
          <w:rFonts w:ascii="Times New Roman" w:hAnsi="Times New Roman" w:eastAsia="宋体" w:cs="Times New Roman"/>
          <w:color w:val="1A1A1A"/>
          <w:sz w:val="21"/>
        </w:rPr>
        <w:t>：纯逻辑状态机，不依赖任何界面类，可以脱离 GUI 单独测试。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 w:cs="黑体"/>
          <w:b/>
          <w:color w:val="1F3864"/>
          <w:sz w:val="24"/>
        </w:rPr>
        <w:t>3.1 按键事件处理与重复小数点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主显示区的数字文本保存在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m_entry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中，追加前先做校验。避免同一操作数重复输入小数点的关键代码：</w:t>
      </w:r>
    </w:p>
    <w:p>
      <w:pPr>
        <w:pBdr>
          <w:top w:val="single" w:sz="6" w:space="4" w:color="C9D3E0"/>
          <w:left w:val="single" w:sz="6" w:space="4" w:color="C9D3E0"/>
          <w:bottom w:val="single" w:sz="6" w:space="4" w:color="C9D3E0"/>
          <w:right w:val="single" w:sz="6" w:space="4" w:color="C9D3E0"/>
        </w:pBdr>
        <w:shd w:val="clear" w:color="auto" w:fill="F5F7FA"/>
        <w:spacing w:before="80" w:after="120" w:line="240" w:lineRule="auto"/>
        <w:ind w:left="198" w:right="57"/>
      </w:pPr>
      <w:r>
        <w:rPr>
          <w:rFonts w:ascii="Consolas" w:hAnsi="Consolas" w:eastAsia="宋体" w:cs="Consolas"/>
          <w:color w:val="222222"/>
          <w:sz w:val="17"/>
        </w:rPr>
        <w:t>void CalculatorEngine::inputDot()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m_statusMessage.clear();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if (m_errorState) 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clearAll();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} else if (m_justEvaluated) 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startFreshCalculation();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}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if (m_freshEntry) {                 // 刚按完运算符，从小数开始写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m_entry = QStringLiteral("0.");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m_freshEntry = false;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return;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}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if (m_entry.contains(QLatin1Char('.'))) {   // 已含小数点则忽略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m_statusMessage = QStringLiteral("同一个数字不能重复输入小数点");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return;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}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m_entry += QLatin1Char('.');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}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测试结果：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3551"/>
        <w:gridCol w:w="5860"/>
      </w:tblGrid>
      <w:tr>
        <w:trPr>
          <w:tblHeader w:val="true"/>
        </w:trPr>
        <w:tc>
          <w:tcPr>
            <w:tcW w:type="dxa" w:w="3551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输入</w:t>
            </w:r>
          </w:p>
        </w:tc>
        <w:tc>
          <w:tcPr>
            <w:tcW w:type="dxa" w:w="5860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结果</w:t>
            </w:r>
          </w:p>
        </w:tc>
      </w:tr>
      <w:tr>
        <w:tc>
          <w:tcPr>
            <w:tcW w:type="dxa" w:w="3551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1.2.3</w:t>
            </w:r>
          </w:p>
        </w:tc>
        <w:tc>
          <w:tcPr>
            <w:tcW w:type="dxa" w:w="5860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显示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1.23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，底部提示「同一个数字不能重复输入小数点」</w:t>
            </w:r>
          </w:p>
        </w:tc>
      </w:tr>
      <w:tr>
        <w:tc>
          <w:tcPr>
            <w:tcW w:type="dxa" w:w="3551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5 + .</w:t>
            </w:r>
          </w:p>
        </w:tc>
        <w:tc>
          <w:tcPr>
            <w:tcW w:type="dxa" w:w="5860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显示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0.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（运算符后直接按小数点自动补 0）</w:t>
            </w:r>
          </w:p>
        </w:tc>
      </w:tr>
      <w:tr>
        <w:tc>
          <w:tcPr>
            <w:tcW w:type="dxa" w:w="3551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123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后连按两次退格</w:t>
            </w:r>
          </w:p>
        </w:tc>
        <w:tc>
          <w:tcPr>
            <w:tcW w:type="dxa" w:w="5860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</w:t>
            </w:r>
          </w:p>
        </w:tc>
      </w:tr>
    </w:tbl>
    <w:p>
      <w:pPr>
        <w:spacing w:before="0" w:after="0" w:line="120" w:lineRule="auto"/>
      </w:pPr>
    </w:p>
    <w:p>
      <w:pPr>
        <w:pStyle w:val="Heading3"/>
        <w:keepNext/>
        <w:spacing w:before="200" w:after="80"/>
      </w:pPr>
      <w:r>
        <w:rPr>
          <w:rFonts w:ascii="黑体" w:hAnsi="黑体" w:eastAsia="黑体" w:cs="黑体"/>
          <w:b/>
          <w:color w:val="1F3864"/>
          <w:sz w:val="24"/>
        </w:rPr>
        <w:t>3.2 双操作数状态管理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用一个状态机管理第一个操作数、运算符、第二个操作数与计算结果：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3309"/>
        <w:gridCol w:w="6102"/>
      </w:tblGrid>
      <w:tr>
        <w:trPr>
          <w:tblHeader w:val="true"/>
        </w:trPr>
        <w:tc>
          <w:tcPr>
            <w:tcW w:type="dxa" w:w="3309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成员</w:t>
            </w:r>
          </w:p>
        </w:tc>
        <w:tc>
          <w:tcPr>
            <w:tcW w:type="dxa" w:w="6102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含义</w:t>
            </w:r>
          </w:p>
        </w:tc>
      </w:tr>
      <w:tr>
        <w:tc>
          <w:tcPr>
            <w:tcW w:type="dxa" w:w="330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m_accumulator</w:t>
            </w:r>
          </w:p>
        </w:tc>
        <w:tc>
          <w:tcPr>
            <w:tcW w:type="dxa" w:w="610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第一个操作数（或连续运算时的中间结果）</w:t>
            </w:r>
          </w:p>
        </w:tc>
      </w:tr>
      <w:tr>
        <w:tc>
          <w:tcPr>
            <w:tcW w:type="dxa" w:w="330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m_pendingOp</w:t>
            </w:r>
          </w:p>
        </w:tc>
        <w:tc>
          <w:tcPr>
            <w:tcW w:type="dxa" w:w="610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已按下但尚未执行的运算符</w:t>
            </w:r>
          </w:p>
        </w:tc>
      </w:tr>
      <w:tr>
        <w:tc>
          <w:tcPr>
            <w:tcW w:type="dxa" w:w="330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m_entry</w:t>
            </w:r>
          </w:p>
        </w:tc>
        <w:tc>
          <w:tcPr>
            <w:tcW w:type="dxa" w:w="610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当前正在输入的数（第一个或第二个操作数）</w:t>
            </w:r>
          </w:p>
        </w:tc>
      </w:tr>
      <w:tr>
        <w:tc>
          <w:tcPr>
            <w:tcW w:type="dxa" w:w="330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m_freshEntry</w:t>
            </w:r>
          </w:p>
        </w:tc>
        <w:tc>
          <w:tcPr>
            <w:tcW w:type="dxa" w:w="610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下一次输入数字是否重新开始写（按完运算符后为 true）</w:t>
            </w:r>
          </w:p>
        </w:tc>
      </w:tr>
      <w:tr>
        <w:tc>
          <w:tcPr>
            <w:tcW w:type="dxa" w:w="330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m_justEvaluated</w:t>
            </w:r>
          </w:p>
        </w:tc>
        <w:tc>
          <w:tcPr>
            <w:tcW w:type="dxa" w:w="610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刚按过等号，用于「计算完成后继续输入」</w:t>
            </w:r>
          </w:p>
        </w:tc>
      </w:tr>
      <w:tr>
        <w:tc>
          <w:tcPr>
            <w:tcW w:type="dxa" w:w="3309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m_errorState</w:t>
            </w:r>
          </w:p>
        </w:tc>
        <w:tc>
          <w:tcPr>
            <w:tcW w:type="dxa" w:w="6102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除零、溢出等错误状态</w:t>
            </w:r>
          </w:p>
        </w:tc>
      </w:tr>
    </w:tbl>
    <w:p>
      <w:pPr>
        <w:spacing w:before="0" w:after="0" w:line="120" w:lineRule="auto"/>
      </w:pP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按下运算符时：若已有待执行运算符且第二个操作数已输入，就先结算前一步，把结果留在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m_accumulator</w:t>
      </w:r>
      <w:r>
        <w:rPr>
          <w:rFonts w:ascii="Times New Roman" w:hAnsi="Times New Roman" w:eastAsia="宋体" w:cs="Times New Roman"/>
          <w:color w:val="1A1A1A"/>
          <w:sz w:val="21"/>
        </w:rPr>
        <w:t>，再挂起新的运算符，从而实现连续运算；若第二个操作数还没输入，说明用户连按了运算符，直接用新运算符覆盖旧的。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按下等号时：执行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m_pendingOp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，把结果格式化后写回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m_entry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与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m_accumulator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，清空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m_pendingOp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，置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m_justEvaluated = true</w:t>
      </w:r>
      <w:r>
        <w:rPr>
          <w:rFonts w:ascii="Times New Roman" w:hAnsi="Times New Roman" w:eastAsia="宋体" w:cs="Times New Roman"/>
          <w:color w:val="1A1A1A"/>
          <w:sz w:val="21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 w:cs="黑体"/>
          <w:b/>
          <w:color w:val="1F3864"/>
          <w:sz w:val="24"/>
        </w:rPr>
        <w:t>3.3 连续操作与边界处理（3 个异常/边界记录）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510"/>
        <w:gridCol w:w="1247"/>
        <w:gridCol w:w="1913"/>
        <w:gridCol w:w="1913"/>
        <w:gridCol w:w="1913"/>
        <w:gridCol w:w="1913"/>
      </w:tblGrid>
      <w:tr>
        <w:trPr>
          <w:tblHeader w:val="true"/>
        </w:trPr>
        <w:tc>
          <w:tcPr>
            <w:tcW w:type="dxa" w:w="510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7"/>
              </w:rPr>
              <w:t>#</w:t>
            </w:r>
          </w:p>
        </w:tc>
        <w:tc>
          <w:tcPr>
            <w:tcW w:type="dxa" w:w="1247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7"/>
              </w:rPr>
              <w:t>测试输入</w:t>
            </w:r>
          </w:p>
        </w:tc>
        <w:tc>
          <w:tcPr>
            <w:tcW w:type="dxa" w:w="1913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7"/>
              </w:rPr>
              <w:t>修改前现象</w:t>
            </w:r>
          </w:p>
        </w:tc>
        <w:tc>
          <w:tcPr>
            <w:tcW w:type="dxa" w:w="1913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7"/>
              </w:rPr>
              <w:t>原因分析</w:t>
            </w:r>
          </w:p>
        </w:tc>
        <w:tc>
          <w:tcPr>
            <w:tcW w:type="dxa" w:w="1913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7"/>
              </w:rPr>
              <w:t>修改方法</w:t>
            </w:r>
          </w:p>
        </w:tc>
        <w:tc>
          <w:tcPr>
            <w:tcW w:type="dxa" w:w="1913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7"/>
              </w:rPr>
              <w:t>修改后结果</w:t>
            </w:r>
          </w:p>
        </w:tc>
      </w:tr>
      <w:tr>
        <w:tc>
          <w:tcPr>
            <w:tcW w:type="dxa" w:w="510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1.2.3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显示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1.2.3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，但内部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toDouble()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解析为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0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，参与运算结果错误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inputDot()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直接追加小数点，没有检查当前操作数是否已含小数点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追加前用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m_entry.contains('.')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判断，重复输入时忽略并给出提示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显示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1.23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，并提示「同一个数字不能重复输入小数点」</w:t>
            </w:r>
          </w:p>
        </w:tc>
      </w:tr>
      <w:tr>
        <w:tc>
          <w:tcPr>
            <w:tcW w:type="dxa" w:w="510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1 ÷ 0 =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显示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inf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applyPendingOperation()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未判断除数是否为 0，double 除法直接产生 inf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判断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rhs == 0.0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时进入错误状态，显示「无法除以零」，主显示区变红；同时用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std::isfinite()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拦截溢出结果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显示红色「无法除以零」，表达式保留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1 ÷ 0 =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；按数字或退格可重新开始</w:t>
            </w:r>
          </w:p>
        </w:tc>
      </w:tr>
      <w:tr>
        <w:tc>
          <w:tcPr>
            <w:tcW w:type="dxa" w:w="510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3</w:t>
            </w:r>
          </w:p>
        </w:tc>
        <w:tc>
          <w:tcPr>
            <w:tcW w:type="dxa" w:w="124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5 + + 8 =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>没有提示，行为不直观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连按运算符时走的是「先结算再换符」分支，缺少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m_freshEntry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判断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增加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m_freshEntry</w:t>
            </w: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 分支：连按运算符直接用新运算符覆盖并提示</w:t>
            </w:r>
          </w:p>
        </w:tc>
        <w:tc>
          <w:tcPr>
            <w:tcW w:type="dxa" w:w="1913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7"/>
              </w:rPr>
              <w:t xml:space="preserve">提示「连续输入运算符，已替换为 +」，结果 </w:t>
            </w:r>
            <w:r>
              <w:rPr>
                <w:rFonts w:ascii="Consolas" w:hAnsi="Consolas" w:eastAsia="宋体" w:cs="Consolas"/>
                <w:color w:val="C7254E"/>
                <w:sz w:val="15"/>
                <w:shd w:val="clear" w:color="auto" w:fill="F1F3F5"/>
              </w:rPr>
              <w:t>13</w:t>
            </w:r>
          </w:p>
        </w:tc>
      </w:tr>
    </w:tbl>
    <w:p>
      <w:pPr>
        <w:spacing w:before="0" w:after="0" w:line="120" w:lineRule="auto"/>
      </w:pP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另外补充处理的边界情况：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3395"/>
        <w:gridCol w:w="6016"/>
      </w:tblGrid>
      <w:tr>
        <w:trPr>
          <w:tblHeader w:val="true"/>
        </w:trPr>
        <w:tc>
          <w:tcPr>
            <w:tcW w:type="dxa" w:w="3395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边界输入</w:t>
            </w:r>
          </w:p>
        </w:tc>
        <w:tc>
          <w:tcPr>
            <w:tcW w:type="dxa" w:w="6016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处理方式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2 × 3 = 5 + 2 =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按数字开始新计算；按运算符则以结果为第一操作数继续运算，结果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7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7 + 2 × 3 + =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逐次结算前一步，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(7+2)=9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9×3=27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27+27=54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连续输入 17 位数字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只保留 15 位（与 double 十进制精度匹配）并提示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计算结果后按退格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保留结果并提示「结果不能退格，可直接输入数字开始新的计算」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错误状态下按退格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视为清除，回到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，避免用户卡在错误状态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0.1 + 0.2 =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按 15 位有效数字格式化，显示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0.3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而不是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0.30000000000000004</w:t>
            </w:r>
          </w:p>
        </w:tc>
      </w:tr>
      <w:tr>
        <w:tc>
          <w:tcPr>
            <w:tcW w:type="dxa" w:w="339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 ÷ 3 =</w:t>
            </w:r>
          </w:p>
        </w:tc>
        <w:tc>
          <w:tcPr>
            <w:tcW w:type="dxa" w:w="601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显示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0.333333333333333</w:t>
            </w:r>
          </w:p>
        </w:tc>
      </w:tr>
    </w:tbl>
    <w:p>
      <w:pPr>
        <w:spacing w:before="0" w:after="0" w:line="120" w:lineRule="auto"/>
      </w:pPr>
    </w:p>
    <w:p>
      <w:pPr>
        <w:pStyle w:val="Heading3"/>
        <w:keepNext/>
        <w:spacing w:before="200" w:after="80"/>
      </w:pPr>
      <w:r>
        <w:rPr>
          <w:rFonts w:ascii="黑体" w:hAnsi="黑体" w:eastAsia="黑体" w:cs="黑体"/>
          <w:b/>
          <w:color w:val="1F3864"/>
          <w:sz w:val="24"/>
        </w:rPr>
        <w:t>3.4 样式表改善界面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样式写在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styles/app.qss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，由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resources.qrc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打包成资源，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main.cpp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启动时加载，做到样式与代码分离。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视觉分层：数字键白底；运算符浅蓝底蓝字；等号主色（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#1a73e8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）实心白字；清除键浅灰底红字；补上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hover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/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pressed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反馈、圆角与内边距。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错误状态配色：主显示区通过动态属性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calcError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驱动样式表，出错时文字与边框变红：</w:t>
      </w:r>
    </w:p>
    <w:p>
      <w:pPr>
        <w:pBdr>
          <w:top w:val="single" w:sz="6" w:space="4" w:color="C9D3E0"/>
          <w:left w:val="single" w:sz="6" w:space="4" w:color="C9D3E0"/>
          <w:bottom w:val="single" w:sz="6" w:space="4" w:color="C9D3E0"/>
          <w:right w:val="single" w:sz="6" w:space="4" w:color="C9D3E0"/>
        </w:pBdr>
        <w:shd w:val="clear" w:color="auto" w:fill="F5F7FA"/>
        <w:spacing w:before="80" w:after="120" w:line="240" w:lineRule="auto"/>
        <w:ind w:left="198" w:right="57"/>
      </w:pPr>
      <w:r>
        <w:rPr>
          <w:rFonts w:ascii="Consolas" w:hAnsi="Consolas" w:eastAsia="宋体" w:cs="Consolas"/>
          <w:color w:val="222222"/>
          <w:sz w:val="17"/>
        </w:rPr>
        <w:t>if (ui-&gt;resultDisplay-&gt;property("calcError").toBool() != hasError) 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ui-&gt;resultDisplay-&gt;setProperty("calcError", hasError);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repolish(ui-&gt;resultDisplay);   // unpolish + polish，让动态属性立即生效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}</w:t>
      </w:r>
    </w:p>
    <w:p>
      <w:pPr>
        <w:spacing w:before="0" w:after="0" w:line="100" w:lineRule="exact"/>
      </w:pPr>
    </w:p>
    <w:p>
      <w:pPr>
        <w:pBdr>
          <w:top w:val="single" w:sz="6" w:space="4" w:color="C9D3E0"/>
          <w:left w:val="single" w:sz="6" w:space="4" w:color="C9D3E0"/>
          <w:bottom w:val="single" w:sz="6" w:space="4" w:color="C9D3E0"/>
          <w:right w:val="single" w:sz="6" w:space="4" w:color="C9D3E0"/>
        </w:pBdr>
        <w:shd w:val="clear" w:color="auto" w:fill="F5F7FA"/>
        <w:spacing w:before="80" w:after="120" w:line="240" w:lineRule="auto"/>
        <w:ind w:left="198" w:right="57"/>
      </w:pPr>
      <w:r>
        <w:rPr>
          <w:rFonts w:ascii="Consolas" w:hAnsi="Consolas" w:eastAsia="宋体" w:cs="Consolas"/>
          <w:color w:val="222222"/>
          <w:sz w:val="17"/>
        </w:rPr>
        <w:t>QLineEdit#resultDisplay[calcError="true"] 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color: #d93025;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border-color: #f2b8b5;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background-color: #fdf5f4;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}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主要改进：按键区域按功能分色，一眼能区分数字与运算符；结果字号加大到 34px 便于演示；底部提示改为异常时变色，用户能立刻注意到输入被忽略的原因。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 w:cs="黑体"/>
          <w:b/>
          <w:color w:val="1F3864"/>
          <w:sz w:val="24"/>
        </w:rPr>
        <w:t>3.5 键盘事件处理（与鼠标复用同一套逻辑）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鼠标与键盘是否复用同一套处理逻辑：</w:t>
      </w:r>
      <w:r>
        <w:rPr>
          <w:rFonts w:ascii="Times New Roman" w:hAnsi="Times New Roman" w:eastAsia="宋体" w:cs="Times New Roman"/>
          <w:b/>
          <w:color w:val="1A1A1A"/>
          <w:sz w:val="21"/>
        </w:rPr>
        <w:t>是</w:t>
      </w:r>
      <w:r>
        <w:rPr>
          <w:rFonts w:ascii="Times New Roman" w:hAnsi="Times New Roman" w:eastAsia="宋体" w:cs="Times New Roman"/>
          <w:color w:val="1A1A1A"/>
          <w:sz w:val="21"/>
        </w:rPr>
        <w:t>。按钮点击与键盘输入都会先翻译成统一的「输入记号」（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"0"</w:t>
      </w:r>
      <w:r>
        <w:rPr>
          <w:rFonts w:ascii="Times New Roman" w:hAnsi="Times New Roman" w:eastAsia="宋体" w:cs="Times New Roman"/>
          <w:color w:val="1A1A1A"/>
          <w:sz w:val="21"/>
        </w:rPr>
        <w:t>…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"9"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"."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"+"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Segoe UI Symbol" w:hAnsi="Segoe UI Symbol" w:eastAsia="宋体" w:cs="Segoe UI Symbol"/>
          <w:color w:val="C7254E"/>
          <w:sz w:val="19"/>
          <w:shd w:val="clear" w:color="auto" w:fill="F1F3F5"/>
        </w:rPr>
        <w:t>"−"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"×"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"÷"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"="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"BACK"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"CLEAR"</w:t>
      </w:r>
      <w:r>
        <w:rPr>
          <w:rFonts w:ascii="Times New Roman" w:hAnsi="Times New Roman" w:eastAsia="宋体" w:cs="Times New Roman"/>
          <w:color w:val="1A1A1A"/>
          <w:sz w:val="21"/>
        </w:rPr>
        <w:t>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"SIGN"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），再进入同一个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dispatchInput()</w:t>
      </w:r>
      <w:r>
        <w:rPr>
          <w:rFonts w:ascii="Times New Roman" w:hAnsi="Times New Roman" w:eastAsia="宋体" w:cs="Times New Roman"/>
          <w:color w:val="1A1A1A"/>
          <w:sz w:val="21"/>
        </w:rPr>
        <w:t>：</w:t>
      </w:r>
    </w:p>
    <w:p>
      <w:pPr>
        <w:pBdr>
          <w:top w:val="single" w:sz="6" w:space="4" w:color="C9D3E0"/>
          <w:left w:val="single" w:sz="6" w:space="4" w:color="C9D3E0"/>
          <w:bottom w:val="single" w:sz="6" w:space="4" w:color="C9D3E0"/>
          <w:right w:val="single" w:sz="6" w:space="4" w:color="C9D3E0"/>
        </w:pBdr>
        <w:shd w:val="clear" w:color="auto" w:fill="F5F7FA"/>
        <w:spacing w:before="80" w:after="120" w:line="240" w:lineRule="auto"/>
        <w:ind w:left="198" w:right="57"/>
      </w:pPr>
      <w:r>
        <w:rPr>
          <w:rFonts w:ascii="Consolas" w:hAnsi="Consolas" w:eastAsia="宋体" w:cs="Consolas"/>
          <w:color w:val="222222"/>
          <w:sz w:val="17"/>
        </w:rPr>
        <w:t>// 1) 按钮：对象名 → 记号，统一连接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connect(button, &amp;QPushButton::clicked, this, [this, token]() { dispatchInput(token); });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// 2) 键盘：按键 → 记号，进入同一个入口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void MainWindow::keyPressEvent(QKeyEvent *event)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const QString token = tokenFromKeyEvent(event);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if (token.isEmpty()) {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QMainWindow::keyPressEvent(event);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    return;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}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event-&gt;accept();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 xml:space="preserve">    dispatchInput(token);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}</w:t>
      </w:r>
    </w:p>
    <w:p>
      <w:pPr>
        <w:spacing w:before="0" w:after="80" w:line="312" w:lineRule="auto"/>
        <w:jc w:val="both"/>
      </w:pP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tokenFromKeyEvent()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优先使用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event-&gt;text()</w:t>
      </w:r>
      <w:r>
        <w:rPr>
          <w:rFonts w:ascii="Times New Roman" w:hAnsi="Times New Roman" w:eastAsia="宋体" w:cs="Times New Roman"/>
          <w:color w:val="1A1A1A"/>
          <w:sz w:val="21"/>
        </w:rPr>
        <w:t>，这样主键盘与小键盘、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Shift + =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得到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+</w:t>
      </w:r>
      <w:r>
        <w:rPr>
          <w:rFonts w:ascii="Times New Roman" w:hAnsi="Times New Roman" w:eastAsia="宋体" w:cs="Times New Roman"/>
          <w:color w:val="1A1A1A"/>
          <w:sz w:val="21"/>
        </w:rPr>
        <w:t>、不同键盘布局都能自然统一；对没有可见字符的功能键（Backspace、Enter、Esc）再回退到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event-&gt;key()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判断。最终两者都调用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CalculatorEngine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的同一组方法，不存在第二套计算逻辑。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键盘测试结果：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3815"/>
        <w:gridCol w:w="5596"/>
      </w:tblGrid>
      <w:tr>
        <w:trPr>
          <w:tblHeader w:val="true"/>
        </w:trPr>
        <w:tc>
          <w:tcPr>
            <w:tcW w:type="dxa" w:w="3815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按键</w:t>
            </w:r>
          </w:p>
        </w:tc>
        <w:tc>
          <w:tcPr>
            <w:tcW w:type="dxa" w:w="5596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结果</w:t>
            </w:r>
          </w:p>
        </w:tc>
      </w:tr>
      <w:tr>
        <w:tc>
          <w:tcPr>
            <w:tcW w:type="dxa" w:w="38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1.5*2.25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后按 Enter</w:t>
            </w:r>
          </w:p>
        </w:tc>
        <w:tc>
          <w:tcPr>
            <w:tcW w:type="dxa" w:w="55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表达式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1.5 × 2.25 =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，结果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3.375</w:t>
            </w:r>
          </w:p>
        </w:tc>
      </w:tr>
      <w:tr>
        <w:tc>
          <w:tcPr>
            <w:tcW w:type="dxa" w:w="38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12.5+7.5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后按 Enter</w:t>
            </w:r>
          </w:p>
        </w:tc>
        <w:tc>
          <w:tcPr>
            <w:tcW w:type="dxa" w:w="55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结果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20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（与鼠标点击结果一致）</w:t>
            </w:r>
          </w:p>
        </w:tc>
      </w:tr>
      <w:tr>
        <w:tc>
          <w:tcPr>
            <w:tcW w:type="dxa" w:w="38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8/0=</w:t>
            </w:r>
          </w:p>
        </w:tc>
        <w:tc>
          <w:tcPr>
            <w:tcW w:type="dxa" w:w="55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显示「无法除以零」</w:t>
            </w:r>
          </w:p>
        </w:tc>
      </w:tr>
      <w:tr>
        <w:tc>
          <w:tcPr>
            <w:tcW w:type="dxa" w:w="38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12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后 Backspace</w:t>
            </w:r>
          </w:p>
        </w:tc>
        <w:tc>
          <w:tcPr>
            <w:tcW w:type="dxa" w:w="5596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</w:t>
            </w:r>
          </w:p>
        </w:tc>
      </w:tr>
      <w:tr>
        <w:tc>
          <w:tcPr>
            <w:tcW w:type="dxa" w:w="3815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Esc</w:t>
            </w:r>
          </w:p>
        </w:tc>
        <w:tc>
          <w:tcPr>
            <w:tcW w:type="dxa" w:w="5596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归零</w:t>
            </w:r>
          </w:p>
        </w:tc>
      </w:tr>
      <w:tr>
        <w:tc>
          <w:tcPr>
            <w:tcW w:type="dxa" w:w="3815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F9</w:t>
            </w:r>
          </w:p>
        </w:tc>
        <w:tc>
          <w:tcPr>
            <w:tcW w:type="dxa" w:w="55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结果取反</w:t>
            </w:r>
          </w:p>
        </w:tc>
      </w:tr>
    </w:tbl>
    <w:p>
      <w:pPr>
        <w:spacing w:before="0" w:after="0" w:line="120" w:lineRule="auto"/>
      </w:pP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4. 自动化测试</w:t>
      </w:r>
    </w:p>
    <w:p>
      <w:pPr>
        <w:spacing w:before="0" w:after="80" w:line="312" w:lineRule="auto"/>
        <w:jc w:val="both"/>
      </w:pP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tests/tst_calculator.cpp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直接复用工程源码，共 32 个用例：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EngineTest</w:t>
      </w:r>
      <w:r>
        <w:rPr>
          <w:rFonts w:ascii="Times New Roman" w:hAnsi="Times New Roman" w:eastAsia="宋体" w:cs="Times New Roman"/>
          <w:color w:val="1A1A1A"/>
          <w:sz w:val="21"/>
        </w:rPr>
        <w:t>（24 个）：初始状态、数字与小数点、前导 0、重复小数点、四则运算（含 1÷3）、浮点误差、连续运算符、除零、错误后输入、错误后退格、15 位限制、退格到空、结果后退格、结果后继续计算、连续运算、正负号、清除；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WindowTest</w:t>
      </w:r>
      <w:r>
        <w:rPr>
          <w:rFonts w:ascii="Times New Roman" w:hAnsi="Times New Roman" w:eastAsia="宋体" w:cs="Times New Roman"/>
          <w:color w:val="1A1A1A"/>
          <w:sz w:val="21"/>
        </w:rPr>
        <w:t>（8 个）：每个数字按钮与记号映射、鼠标小数运算、鼠标退格与清除、</w:t>
      </w:r>
      <w:r>
        <w:rPr>
          <w:rFonts w:ascii="Times New Roman" w:hAnsi="Times New Roman" w:eastAsia="宋体" w:cs="Times New Roman"/>
          <w:b/>
          <w:color w:val="1A1A1A"/>
          <w:sz w:val="21"/>
        </w:rPr>
        <w:t>键盘与鼠标对同一表达式结果一致</w:t>
      </w:r>
      <w:r>
        <w:rPr>
          <w:rFonts w:ascii="Times New Roman" w:hAnsi="Times New Roman" w:eastAsia="宋体" w:cs="Times New Roman"/>
          <w:color w:val="1A1A1A"/>
          <w:sz w:val="21"/>
        </w:rPr>
        <w:t>、键盘特殊键、除零时样式属性。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运行结果：</w:t>
      </w:r>
    </w:p>
    <w:p>
      <w:pPr>
        <w:pBdr>
          <w:top w:val="single" w:sz="6" w:space="4" w:color="C9D3E0"/>
          <w:left w:val="single" w:sz="6" w:space="4" w:color="C9D3E0"/>
          <w:bottom w:val="single" w:sz="6" w:space="4" w:color="C9D3E0"/>
          <w:right w:val="single" w:sz="6" w:space="4" w:color="C9D3E0"/>
        </w:pBdr>
        <w:shd w:val="clear" w:color="auto" w:fill="F5F7FA"/>
        <w:spacing w:before="80" w:after="120" w:line="240" w:lineRule="auto"/>
        <w:ind w:left="198" w:right="57"/>
      </w:pPr>
      <w:r>
        <w:rPr>
          <w:rFonts w:ascii="Consolas" w:hAnsi="Consolas" w:eastAsia="宋体" w:cs="Consolas"/>
          <w:color w:val="222222"/>
          <w:sz w:val="17"/>
        </w:rPr>
        <w:t>Totals: 24 passed, 0 failed, 0 skipped, 0 blacklisted</w:t>
      </w:r>
      <w:r>
        <w:br/>
      </w:r>
      <w:r>
        <w:rPr>
          <w:rFonts w:ascii="Consolas" w:hAnsi="Consolas" w:eastAsia="宋体" w:cs="Consolas"/>
          <w:color w:val="222222"/>
          <w:sz w:val="17"/>
        </w:rPr>
        <w:t>Totals: 8 passed, 0 failed, 0 skipped, 0 blacklisted</w:t>
      </w: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5. Git 提交记录</w:t>
      </w: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共 7 次提交，覆盖功能实现、问题修复、样式完善与测试补充：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1804"/>
        <w:gridCol w:w="7607"/>
      </w:tblGrid>
      <w:tr>
        <w:trPr>
          <w:tblHeader w:val="true"/>
        </w:trPr>
        <w:tc>
          <w:tcPr>
            <w:tcW w:type="dxa" w:w="1804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#</w:t>
            </w:r>
          </w:p>
        </w:tc>
        <w:tc>
          <w:tcPr>
            <w:tcW w:type="dxa" w:w="7607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提交说明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1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chore: 初始化 Qt 计算器工程与 Designer 界面布局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2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feat: 实现四则运算核心状态机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3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fix: 修复重复小数点、连续运算符与除数为 0 等异常输入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4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feat: 实现键盘事件处理并与鼠标按键复用同一套逻辑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5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style: 使用样式表统一界面外观并加入错误状态配色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6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test: 新增 32 个自动化测试，并为无 text() 的按键补充兜底映射</w:t>
            </w:r>
          </w:p>
        </w:tc>
      </w:tr>
      <w:tr>
        <w:tc>
          <w:tcPr>
            <w:tcW w:type="dxa" w:w="1804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7</w:t>
            </w:r>
          </w:p>
        </w:tc>
        <w:tc>
          <w:tcPr>
            <w:tcW w:type="dxa" w:w="7607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docs: 补充 README、界面截图与开发记录</w:t>
            </w:r>
          </w:p>
        </w:tc>
      </w:tr>
    </w:tbl>
    <w:p>
      <w:pPr>
        <w:spacing w:before="0" w:after="0" w:line="120" w:lineRule="auto"/>
      </w:pPr>
    </w:p>
    <w:p>
      <w:pPr>
        <w:spacing w:before="0" w:after="80" w:line="312" w:lineRule="auto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查看方式：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git log --oneline --graph</w:t>
      </w:r>
      <w:r>
        <w:rPr>
          <w:rFonts w:ascii="Times New Roman" w:hAnsi="Times New Roman" w:eastAsia="宋体" w:cs="Times New Roman"/>
          <w:color w:val="1A1A1A"/>
          <w:sz w:val="21"/>
        </w:rPr>
        <w:t>。</w:t>
      </w: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6. AI 辅助开发记录</w:t>
      </w:r>
    </w:p>
    <w:tbl>
      <w:tblPr>
        <w:tblW w:type="auto" w:w="0"/>
        <w:jc w:val="center"/>
        <w:tblBorders>
          <w:top w:val="single" w:sz="4" w:space="0" w:color="B0BAC7"/>
          <w:left w:val="single" w:sz="4" w:space="0" w:color="B0BAC7"/>
          <w:bottom w:val="single" w:sz="4" w:space="0" w:color="B0BAC7"/>
          <w:right w:val="single" w:sz="4" w:space="0" w:color="B0BAC7"/>
          <w:insideH w:val="single" w:sz="4" w:space="0" w:color="B0BAC7"/>
          <w:insideV w:val="single" w:sz="4" w:space="0" w:color="B0BAC7"/>
        </w:tblBorders>
        <w:tblLayout w:type="fixed"/>
        <w:tblCellMar>
          <w:top w:w="28" w:type="dxa"/>
          <w:left w:w="80" w:type="dxa"/>
          <w:bottom w:w="28" w:type="dxa"/>
          <w:right w:w="80" w:type="dxa"/>
        </w:tblCellMar>
        <w:tblLook w:firstColumn="1" w:firstRow="1" w:lastColumn="0" w:lastRow="0" w:noHBand="0" w:noVBand="1" w:val="04A0"/>
      </w:tblPr>
      <w:tblGrid>
        <w:gridCol w:w="3015"/>
        <w:gridCol w:w="6396"/>
      </w:tblGrid>
      <w:tr>
        <w:trPr>
          <w:tblHeader w:val="true"/>
        </w:trPr>
        <w:tc>
          <w:tcPr>
            <w:tcW w:type="dxa" w:w="3015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环节</w:t>
            </w:r>
          </w:p>
        </w:tc>
        <w:tc>
          <w:tcPr>
            <w:tcW w:type="dxa" w:w="6396"/>
            <w:shd w:val="clear" w:color="auto" w:fill="DEEAF6"/>
          </w:tcPr>
          <w:p>
            <w:pPr>
              <w:wordWrap w:val="true"/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3864"/>
                <w:sz w:val="19"/>
              </w:rPr>
              <w:t>内容</w:t>
            </w:r>
          </w:p>
        </w:tc>
      </w:tr>
      <w:tr>
        <w:tc>
          <w:tcPr>
            <w:tcW w:type="dxa" w:w="3015"/>
          </w:tcPr>
          <w:p>
            <w:pPr>
              <w:wordWrap w:val="true"/>
              <w:spacing w:before="40" w:after="40" w:line="264" w:lineRule="auto"/>
              <w:jc w:val="center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问题</w:t>
            </w:r>
          </w:p>
        </w:tc>
        <w:tc>
          <w:tcPr>
            <w:tcW w:type="dxa" w:w="63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需要实现一个带键盘事件的四则运算计算器，界面要用 Designer 布局，鼠标与键盘行为要一致，并正确处理重复小数点、连续运算符、除零、结果后继续输入等边界情况</w:t>
            </w:r>
          </w:p>
        </w:tc>
      </w:tr>
      <w:tr>
        <w:tc>
          <w:tcPr>
            <w:tcW w:type="dxa" w:w="30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提示词（摘要）</w:t>
            </w:r>
          </w:p>
        </w:tc>
        <w:tc>
          <w:tcPr>
            <w:tcW w:type="dxa" w:w="63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「按实验要求用 Qt Widgets 写一个计算器：Designer 布局；支持四则运算、小数、退格、清除；鼠标和键盘共用一套逻辑；处理重复小数点、连续运算符、除零、结果后继续输入；提供可测试的引擎类」</w:t>
            </w:r>
          </w:p>
        </w:tc>
      </w:tr>
      <w:tr>
        <w:tc>
          <w:tcPr>
            <w:tcW w:type="dxa" w:w="30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AI 给出的方案</w:t>
            </w:r>
          </w:p>
        </w:tc>
        <w:tc>
          <w:tcPr>
            <w:tcW w:type="dxa" w:w="63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拆成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CalculatorEngine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（纯逻辑）+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MainWindow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（界面与事件），按钮对象名映射为输入记号后统一分发；先在 Designer 里排好 4×5 网格</w:t>
            </w:r>
          </w:p>
        </w:tc>
      </w:tr>
      <w:tr>
        <w:tc>
          <w:tcPr>
            <w:tcW w:type="dxa" w:w="30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实际运行结果</w:t>
            </w:r>
          </w:p>
        </w:tc>
        <w:tc>
          <w:tcPr>
            <w:tcW w:type="dxa" w:w="63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第一版基本四则运算正确（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1.5+2.25=3.75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、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0.1+0.2=0.3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），但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1.2.3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显示成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1.2.3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且内部值为 0，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1÷0=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显示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inf</w:t>
            </w:r>
          </w:p>
        </w:tc>
      </w:tr>
      <w:tr>
        <w:tc>
          <w:tcPr>
            <w:tcW w:type="dxa" w:w="30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存在的问题</w:t>
            </w:r>
          </w:p>
        </w:tc>
        <w:tc>
          <w:tcPr>
            <w:tcW w:type="dxa" w:w="63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① 边界输入未校验（重复小数点、除零、连按运算符）；② 一次性提示被下一次输入立即清除，导致测试断言写错（先写「输入完整串后再断言提示」，实际应为「异常发生的当下断言」）；③ 退格键字符 </w:t>
            </w:r>
            <w:r>
              <w:rPr>
                <w:rFonts w:ascii="Segoe UI Symbol" w:hAnsi="Segoe UI Symbol" w:eastAsia="宋体" w:cs="Segoe UI Symbol"/>
                <w:color w:val="C7254E"/>
                <w:sz w:val="17"/>
                <w:shd w:val="clear" w:color="auto" w:fill="F1F3F5"/>
              </w:rPr>
              <w:t>⌫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在默认字体中缺字形，显示成方块；④ 底部提示文案过长，窗口偏矮时换行被挤压</w:t>
            </w:r>
          </w:p>
        </w:tc>
      </w:tr>
      <w:tr>
        <w:tc>
          <w:tcPr>
            <w:tcW w:type="dxa" w:w="3015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>自己的修改</w:t>
            </w:r>
          </w:p>
        </w:tc>
        <w:tc>
          <w:tcPr>
            <w:tcW w:type="dxa" w:w="6396"/>
          </w:tcPr>
          <w:p>
            <w:pPr>
              <w:wordWrap w:val="true"/>
              <w:spacing w:before="40" w:after="40" w:line="264" w:lineRule="auto"/>
              <w:jc w:val="left"/>
            </w:pP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① 补上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m_errorState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与 </w:t>
            </w:r>
            <w:r>
              <w:rPr>
                <w:rFonts w:ascii="Consolas" w:hAnsi="Consolas" w:eastAsia="宋体" w:cs="Consolas"/>
                <w:color w:val="C7254E"/>
                <w:sz w:val="17"/>
                <w:shd w:val="clear" w:color="auto" w:fill="F1F3F5"/>
              </w:rPr>
              <w:t>std::isfinite()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校验、重复小数点与连续运算符判断；② 修正测试：把提示断言移到异常输入发生的当下，并补一条「提示会被后续输入清除」的断言；③ 退格键改用 </w:t>
            </w:r>
            <w:r>
              <w:rPr>
                <w:rFonts w:ascii="Segoe UI Symbol" w:hAnsi="Segoe UI Symbol" w:eastAsia="宋体" w:cs="Segoe UI Symbol"/>
                <w:color w:val="C7254E"/>
                <w:sz w:val="17"/>
                <w:shd w:val="clear" w:color="auto" w:fill="F1F3F5"/>
              </w:rPr>
              <w:t>←</w:t>
            </w:r>
            <w:r>
              <w:rPr>
                <w:rFonts w:ascii="Times New Roman" w:hAnsi="Times New Roman" w:eastAsia="宋体" w:cs="Times New Roman"/>
                <w:color w:val="1A1A1A"/>
                <w:sz w:val="19"/>
              </w:rPr>
              <w:t xml:space="preserve"> 并配中文提示；④ 调整窗口高度与提示字号，截图确认无裁切；⑤ 补充 32 个自动化用例验证修改后行为</w:t>
            </w:r>
          </w:p>
        </w:tc>
      </w:tr>
    </w:tbl>
    <w:p>
      <w:pPr>
        <w:spacing w:before="0" w:after="0" w:line="120" w:lineRule="auto"/>
      </w:pPr>
    </w:p>
    <w:p>
      <w:pPr>
        <w:pStyle w:val="Heading2"/>
        <w:keepNext/>
        <w:pBdr>
          <w:bottom w:val="single" w:sz="6" w:space="4" w:color="B4C6E7"/>
        </w:pBdr>
        <w:spacing w:before="240" w:after="120"/>
      </w:pPr>
      <w:r>
        <w:rPr>
          <w:rFonts w:ascii="黑体" w:hAnsi="黑体" w:eastAsia="黑体" w:cs="黑体"/>
          <w:b/>
          <w:color w:val="1F3864"/>
          <w:sz w:val="28"/>
        </w:rPr>
        <w:t>7. 实验总结（要点）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状态机的关键在于想清楚「下一次输入数字是接着写还是重新写」，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m_freshEntry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与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m_justEvaluated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两个标志几乎决定了所有边界行为；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>键盘与鼠标复用同一套逻辑，最省事的做法不是让键盘去点击按钮，而是让两条路径都翻译成同一套输入记号，再进同一个分发函数；</w:t>
      </w:r>
    </w:p>
    <w:p>
      <w:pPr>
        <w:pStyle w:val="ListBullet"/>
        <w:spacing w:before="0" w:after="4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一次性提示与持久状态要分开：提示在下次输入时清除，但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m_errorState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必须保留到用户主动清除或重新输入，否则界面会「看起来恢复了、实际还在错误状态」；</w:t>
      </w:r>
    </w:p>
    <w:p>
      <w:pPr>
        <w:pStyle w:val="ListBullet"/>
        <w:spacing w:before="0" w:after="120" w:line="312" w:lineRule="auto"/>
        <w:ind w:left="425" w:hanging="198"/>
        <w:jc w:val="both"/>
      </w:pPr>
      <w:r>
        <w:rPr>
          <w:rFonts w:ascii="Times New Roman" w:hAnsi="Times New Roman" w:eastAsia="宋体" w:cs="Times New Roman"/>
          <w:color w:val="1A1A1A"/>
          <w:sz w:val="21"/>
        </w:rPr>
        <w:t xml:space="preserve">AI 生成的代码可以先跑通主流程，但边界情况必须自己验证：本实验通过命令行探针程序逐条对比「输入序列 → 显示内容」，才发现 </w:t>
      </w:r>
      <w:r>
        <w:rPr>
          <w:rFonts w:ascii="Consolas" w:hAnsi="Consolas" w:eastAsia="宋体" w:cs="Consolas"/>
          <w:color w:val="C7254E"/>
          <w:sz w:val="19"/>
          <w:shd w:val="clear" w:color="auto" w:fill="F1F3F5"/>
        </w:rPr>
        <w:t>1.2.3</w:t>
      </w:r>
      <w:r>
        <w:rPr>
          <w:rFonts w:ascii="Times New Roman" w:hAnsi="Times New Roman" w:eastAsia="宋体" w:cs="Times New Roman"/>
          <w:color w:val="1A1A1A"/>
          <w:sz w:val="21"/>
        </w:rPr>
        <w:t xml:space="preserve"> 显示与内部值不一致这类隐蔽问题。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247" w:bottom="1134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95959"/>
        <w:sz w:val="17"/>
      </w:rPr>
      <w:t xml:space="preserve">第 </w:t>
    </w:r>
    <w:r>
      <w:rPr>
        <w:rFonts w:ascii="Times New Roman" w:hAnsi="Times New Roman" w:eastAsia="宋体" w:cs="Times New Roman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 w:cs="Times New Roman"/>
        <w:color w:val="595959"/>
        <w:sz w:val="17"/>
      </w:rPr>
      <w:t>实验一：带键盘事件的计算器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实验一开发记录（带键盘事件的计算器）</dc:title>
  <dc:subject>Qt 应用程序开发 实验一</dc:subject>
  <dc:creator>baitang-11</dc:creator>
  <cp:keywords>Qt, 计算器, 键盘事件, 实验记录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