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right"/>
        <w:tblLook w:val="01E0" w:firstRow="1" w:lastRow="1" w:firstColumn="1" w:lastColumn="1" w:noHBand="0" w:noVBand="0"/>
      </w:tblPr>
      <w:tblGrid>
        <w:gridCol w:w="1614"/>
        <w:gridCol w:w="4749"/>
        <w:gridCol w:w="3134"/>
      </w:tblGrid>
      <w:tr w:rsidR="003B3704" w:rsidRPr="005F4808" w14:paraId="30EFC1C1" w14:textId="77777777">
        <w:trPr>
          <w:jc w:val="right"/>
        </w:trPr>
        <w:tc>
          <w:tcPr>
            <w:tcW w:w="850" w:type="pct"/>
          </w:tcPr>
          <w:p w14:paraId="527C5696" w14:textId="2FF0EAFC" w:rsidR="003B3704" w:rsidRPr="00D13EB5" w:rsidRDefault="00172021" w:rsidP="00D13EB5">
            <w:pPr>
              <w:pStyle w:val="BalloonText"/>
              <w:rPr>
                <w:rFonts w:ascii="SimHei" w:eastAsia="SimHei" w:hAnsi="SimHei"/>
                <w:bCs/>
                <w:sz w:val="27"/>
                <w:szCs w:val="27"/>
              </w:rPr>
            </w:pPr>
            <w:r w:rsidRPr="005A1030">
              <w:rPr>
                <w:rFonts w:ascii="SimHei" w:eastAsia="SimHei" w:hAnsi="SimHei" w:cs="Arial" w:hint="eastAsia"/>
                <w:b/>
                <w:bCs/>
                <w:caps/>
                <w:sz w:val="32"/>
                <w:szCs w:val="32"/>
                <w:lang w:eastAsia="zh-CN"/>
              </w:rPr>
              <w:t>联合国</w:t>
            </w:r>
          </w:p>
        </w:tc>
        <w:tc>
          <w:tcPr>
            <w:tcW w:w="2500" w:type="pct"/>
          </w:tcPr>
          <w:p w14:paraId="07128ED0" w14:textId="5287A439" w:rsidR="003B3704" w:rsidRPr="005F4808" w:rsidRDefault="00172021" w:rsidP="008746F3">
            <w:pPr>
              <w:pStyle w:val="Normal-pool"/>
              <w:spacing w:before="40"/>
              <w:rPr>
                <w:b/>
                <w:bCs/>
                <w:caps/>
                <w:sz w:val="27"/>
                <w:szCs w:val="27"/>
              </w:rPr>
            </w:pPr>
            <w:r>
              <w:rPr>
                <w:rFonts w:ascii="Arial" w:hAnsi="Arial" w:cs="Arial"/>
                <w:b/>
                <w:bCs/>
                <w:caps/>
                <w:noProof/>
                <w:sz w:val="27"/>
                <w:szCs w:val="27"/>
              </w:rPr>
              <w:drawing>
                <wp:inline distT="0" distB="0" distL="0" distR="0" wp14:anchorId="38B40D3A" wp14:editId="6E6C40D6">
                  <wp:extent cx="1500996" cy="671254"/>
                  <wp:effectExtent l="0" t="0" r="4445" b="0"/>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UNEP_CH-small.png"/>
                          <pic:cNvPicPr/>
                        </pic:nvPicPr>
                        <pic:blipFill>
                          <a:blip r:embed="rId8">
                            <a:extLst>
                              <a:ext uri="{28A0092B-C50C-407E-A947-70E740481C1C}">
                                <a14:useLocalDpi xmlns:a14="http://schemas.microsoft.com/office/drawing/2010/main" val="0"/>
                              </a:ext>
                            </a:extLst>
                          </a:blip>
                          <a:stretch>
                            <a:fillRect/>
                          </a:stretch>
                        </pic:blipFill>
                        <pic:spPr>
                          <a:xfrm>
                            <a:off x="0" y="0"/>
                            <a:ext cx="1541711" cy="689462"/>
                          </a:xfrm>
                          <a:prstGeom prst="rect">
                            <a:avLst/>
                          </a:prstGeom>
                        </pic:spPr>
                      </pic:pic>
                    </a:graphicData>
                  </a:graphic>
                </wp:inline>
              </w:drawing>
            </w:r>
          </w:p>
        </w:tc>
        <w:tc>
          <w:tcPr>
            <w:tcW w:w="1650" w:type="pct"/>
          </w:tcPr>
          <w:p w14:paraId="6DFD7EA0" w14:textId="77777777" w:rsidR="003B3704" w:rsidRPr="005F4808" w:rsidRDefault="003B3704" w:rsidP="008746F3">
            <w:pPr>
              <w:pStyle w:val="Normal-pool"/>
              <w:jc w:val="right"/>
              <w:rPr>
                <w:b/>
                <w:bCs/>
                <w:caps/>
                <w:sz w:val="64"/>
                <w:szCs w:val="64"/>
              </w:rPr>
            </w:pPr>
            <w:r w:rsidRPr="00172021">
              <w:rPr>
                <w:rFonts w:ascii="Arial" w:hAnsi="Arial" w:cs="Arial"/>
                <w:b/>
                <w:bCs/>
                <w:caps/>
                <w:sz w:val="64"/>
                <w:szCs w:val="64"/>
              </w:rPr>
              <w:t>BC</w:t>
            </w:r>
          </w:p>
        </w:tc>
      </w:tr>
      <w:tr w:rsidR="003B3704" w:rsidRPr="005F4808" w14:paraId="23807B70" w14:textId="77777777">
        <w:trPr>
          <w:jc w:val="right"/>
        </w:trPr>
        <w:tc>
          <w:tcPr>
            <w:tcW w:w="850" w:type="pct"/>
            <w:tcBorders>
              <w:bottom w:val="single" w:sz="4" w:space="0" w:color="auto"/>
            </w:tcBorders>
          </w:tcPr>
          <w:p w14:paraId="78E8C5E1" w14:textId="77777777" w:rsidR="003B3704" w:rsidRPr="005F4808" w:rsidRDefault="003B3704" w:rsidP="008746F3">
            <w:pPr>
              <w:pStyle w:val="Normal-pool"/>
            </w:pPr>
          </w:p>
        </w:tc>
        <w:tc>
          <w:tcPr>
            <w:tcW w:w="2500" w:type="pct"/>
            <w:tcBorders>
              <w:bottom w:val="single" w:sz="4" w:space="0" w:color="auto"/>
            </w:tcBorders>
          </w:tcPr>
          <w:p w14:paraId="14FC2E7E" w14:textId="77777777" w:rsidR="003B3704" w:rsidRPr="005F4808" w:rsidRDefault="003B3704" w:rsidP="008746F3">
            <w:pPr>
              <w:pStyle w:val="Normal-pool"/>
            </w:pPr>
          </w:p>
        </w:tc>
        <w:tc>
          <w:tcPr>
            <w:tcW w:w="1650" w:type="pct"/>
            <w:tcBorders>
              <w:bottom w:val="single" w:sz="4" w:space="0" w:color="auto"/>
            </w:tcBorders>
          </w:tcPr>
          <w:p w14:paraId="29906507" w14:textId="24EBA7BD" w:rsidR="003B3704" w:rsidRPr="005F4808" w:rsidRDefault="003B3704" w:rsidP="00296483">
            <w:pPr>
              <w:pStyle w:val="Normal-pool"/>
            </w:pPr>
            <w:r w:rsidRPr="005F4808">
              <w:rPr>
                <w:b/>
                <w:bCs/>
                <w:sz w:val="28"/>
                <w:szCs w:val="28"/>
              </w:rPr>
              <w:t>UNEP</w:t>
            </w:r>
            <w:r w:rsidRPr="005F4808">
              <w:t>/CHW</w:t>
            </w:r>
            <w:r w:rsidR="00616E1D" w:rsidRPr="005F4808">
              <w:t>.1</w:t>
            </w:r>
            <w:r w:rsidR="00C9213F" w:rsidRPr="005F4808">
              <w:t>5</w:t>
            </w:r>
            <w:r w:rsidR="00616E1D" w:rsidRPr="005F4808">
              <w:t>/</w:t>
            </w:r>
            <w:r w:rsidR="00446A75" w:rsidRPr="005F4808">
              <w:t>6/Add.</w:t>
            </w:r>
            <w:r w:rsidR="009D4777" w:rsidRPr="005F4808">
              <w:t>5</w:t>
            </w:r>
            <w:r w:rsidR="00DB10BC">
              <w:t>/Rev.1</w:t>
            </w:r>
          </w:p>
        </w:tc>
      </w:tr>
      <w:tr w:rsidR="003B3704" w:rsidRPr="005F4808" w14:paraId="7E1E8711" w14:textId="77777777">
        <w:trPr>
          <w:jc w:val="right"/>
        </w:trPr>
        <w:tc>
          <w:tcPr>
            <w:tcW w:w="3350" w:type="pct"/>
            <w:gridSpan w:val="2"/>
            <w:tcBorders>
              <w:top w:val="nil"/>
              <w:left w:val="nil"/>
              <w:bottom w:val="single" w:sz="18" w:space="0" w:color="auto"/>
              <w:right w:val="nil"/>
            </w:tcBorders>
          </w:tcPr>
          <w:p w14:paraId="130C2C84" w14:textId="5AE924BD" w:rsidR="003B3704" w:rsidRPr="005F4808" w:rsidRDefault="00D13EB5" w:rsidP="008746F3">
            <w:pPr>
              <w:pStyle w:val="Normal-pool"/>
              <w:spacing w:before="360" w:after="1080"/>
              <w:rPr>
                <w:b/>
                <w:bCs/>
                <w:sz w:val="28"/>
                <w:szCs w:val="28"/>
              </w:rPr>
            </w:pPr>
            <w:r>
              <w:rPr>
                <w:noProof/>
                <w:lang w:val="en-US" w:eastAsia="zh-CN"/>
              </w:rPr>
              <w:drawing>
                <wp:inline distT="0" distB="0" distL="0" distR="0" wp14:anchorId="3D335388" wp14:editId="75185F52">
                  <wp:extent cx="1295400" cy="609600"/>
                  <wp:effectExtent l="0" t="0" r="0" b="0"/>
                  <wp:docPr id="7" name="图片 7" descr="Untitled-2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2 co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609600"/>
                          </a:xfrm>
                          <a:prstGeom prst="rect">
                            <a:avLst/>
                          </a:prstGeom>
                          <a:noFill/>
                          <a:ln>
                            <a:noFill/>
                          </a:ln>
                        </pic:spPr>
                      </pic:pic>
                    </a:graphicData>
                  </a:graphic>
                </wp:inline>
              </w:drawing>
            </w:r>
          </w:p>
        </w:tc>
        <w:tc>
          <w:tcPr>
            <w:tcW w:w="1650" w:type="pct"/>
            <w:tcBorders>
              <w:top w:val="nil"/>
              <w:left w:val="nil"/>
              <w:bottom w:val="single" w:sz="18" w:space="0" w:color="auto"/>
              <w:right w:val="nil"/>
            </w:tcBorders>
          </w:tcPr>
          <w:p w14:paraId="5514799A" w14:textId="5DF2DFF7" w:rsidR="003B3704" w:rsidRPr="005F4808" w:rsidRDefault="003B3704" w:rsidP="00AC698B">
            <w:pPr>
              <w:spacing w:before="120"/>
              <w:ind w:left="34"/>
            </w:pPr>
            <w:r w:rsidRPr="005F4808">
              <w:t>Distr.: General</w:t>
            </w:r>
            <w:r w:rsidRPr="005F4808">
              <w:br/>
            </w:r>
            <w:r w:rsidR="00DB10BC">
              <w:t>27 July</w:t>
            </w:r>
            <w:r w:rsidR="00446A75" w:rsidRPr="005F4808">
              <w:t xml:space="preserve"> 202</w:t>
            </w:r>
            <w:r w:rsidR="00DB10BC">
              <w:t>2</w:t>
            </w:r>
          </w:p>
          <w:p w14:paraId="7DDC00F2" w14:textId="77777777" w:rsidR="00172021" w:rsidRDefault="00172021" w:rsidP="00172021">
            <w:pPr>
              <w:spacing w:before="120"/>
              <w:ind w:left="34"/>
            </w:pPr>
            <w:r>
              <w:t>Chinese</w:t>
            </w:r>
          </w:p>
          <w:p w14:paraId="0D89E4E3" w14:textId="7C1D3786" w:rsidR="003B3704" w:rsidRPr="005F4808" w:rsidRDefault="00172021" w:rsidP="00172021">
            <w:pPr>
              <w:ind w:left="34"/>
            </w:pPr>
            <w:r w:rsidRPr="00464F8D">
              <w:t>Original: English</w:t>
            </w:r>
          </w:p>
        </w:tc>
      </w:tr>
    </w:tbl>
    <w:p w14:paraId="611D8449" w14:textId="77777777" w:rsidR="005038C1" w:rsidRDefault="002B6359" w:rsidP="005038C1">
      <w:pPr>
        <w:tabs>
          <w:tab w:val="left" w:pos="4082"/>
        </w:tabs>
        <w:suppressAutoHyphens/>
        <w:ind w:rightChars="2126" w:right="4252"/>
        <w:jc w:val="both"/>
        <w:rPr>
          <w:rFonts w:eastAsia="SimHei"/>
          <w:lang w:eastAsia="zh-CN"/>
        </w:rPr>
      </w:pPr>
      <w:r w:rsidRPr="005038C1">
        <w:rPr>
          <w:rFonts w:eastAsia="SimHei"/>
          <w:lang w:eastAsia="zh-CN"/>
        </w:rPr>
        <w:t>控制危险废物越境转移及其处置巴塞尔公约</w:t>
      </w:r>
    </w:p>
    <w:p w14:paraId="539A2B84" w14:textId="4468D01E" w:rsidR="002B6359" w:rsidRPr="005038C1" w:rsidRDefault="002B6359" w:rsidP="005038C1">
      <w:pPr>
        <w:tabs>
          <w:tab w:val="left" w:pos="4082"/>
        </w:tabs>
        <w:suppressAutoHyphens/>
        <w:ind w:rightChars="2126" w:right="4252"/>
        <w:jc w:val="both"/>
        <w:rPr>
          <w:lang w:eastAsia="zh-CN"/>
        </w:rPr>
      </w:pPr>
      <w:r w:rsidRPr="005038C1">
        <w:rPr>
          <w:rFonts w:eastAsia="SimHei"/>
          <w:lang w:eastAsia="zh-CN"/>
        </w:rPr>
        <w:t>缔约方大会第十五次会议</w:t>
      </w:r>
    </w:p>
    <w:p w14:paraId="5C843D39" w14:textId="229B4D4C" w:rsidR="002B6359" w:rsidRPr="005038C1" w:rsidRDefault="00172021" w:rsidP="005038C1">
      <w:pPr>
        <w:tabs>
          <w:tab w:val="left" w:pos="4082"/>
        </w:tabs>
        <w:suppressAutoHyphens/>
        <w:ind w:rightChars="1984" w:right="3968"/>
        <w:rPr>
          <w:rFonts w:eastAsia="SimSun"/>
          <w:lang w:eastAsia="zh-CN"/>
        </w:rPr>
      </w:pPr>
      <w:r w:rsidRPr="005038C1">
        <w:rPr>
          <w:rFonts w:eastAsiaTheme="minorEastAsia"/>
          <w:snapToGrid w:val="0"/>
          <w:lang w:eastAsia="zh-CN"/>
        </w:rPr>
        <w:t>2021</w:t>
      </w:r>
      <w:r w:rsidRPr="005038C1">
        <w:rPr>
          <w:rFonts w:eastAsiaTheme="minorEastAsia" w:hint="eastAsia"/>
          <w:lang w:eastAsia="zh-CN"/>
        </w:rPr>
        <w:t>年</w:t>
      </w:r>
      <w:r w:rsidRPr="005038C1">
        <w:rPr>
          <w:rFonts w:eastAsiaTheme="minorEastAsia"/>
          <w:snapToGrid w:val="0"/>
          <w:lang w:eastAsia="zh-CN"/>
        </w:rPr>
        <w:t>7</w:t>
      </w:r>
      <w:r w:rsidRPr="005038C1">
        <w:rPr>
          <w:rFonts w:eastAsiaTheme="minorEastAsia" w:hint="eastAsia"/>
          <w:snapToGrid w:val="0"/>
          <w:lang w:eastAsia="zh-CN"/>
        </w:rPr>
        <w:t>月</w:t>
      </w:r>
      <w:r w:rsidRPr="005038C1">
        <w:rPr>
          <w:rFonts w:eastAsiaTheme="minorEastAsia"/>
          <w:snapToGrid w:val="0"/>
          <w:lang w:eastAsia="zh-CN"/>
        </w:rPr>
        <w:t>26</w:t>
      </w:r>
      <w:r w:rsidRPr="005038C1">
        <w:rPr>
          <w:rFonts w:eastAsiaTheme="minorEastAsia" w:hint="eastAsia"/>
          <w:snapToGrid w:val="0"/>
          <w:lang w:eastAsia="zh-CN"/>
        </w:rPr>
        <w:t>日至</w:t>
      </w:r>
      <w:r w:rsidRPr="005038C1">
        <w:rPr>
          <w:rFonts w:eastAsiaTheme="minorEastAsia"/>
          <w:snapToGrid w:val="0"/>
          <w:lang w:eastAsia="zh-CN"/>
        </w:rPr>
        <w:t>30</w:t>
      </w:r>
      <w:r w:rsidRPr="005038C1">
        <w:rPr>
          <w:rFonts w:eastAsiaTheme="minorEastAsia" w:hint="eastAsia"/>
          <w:snapToGrid w:val="0"/>
          <w:lang w:eastAsia="zh-CN"/>
        </w:rPr>
        <w:t>日</w:t>
      </w:r>
      <w:r w:rsidR="00DB10BC" w:rsidRPr="005038C1">
        <w:rPr>
          <w:rFonts w:eastAsiaTheme="minorEastAsia" w:hint="eastAsia"/>
          <w:snapToGrid w:val="0"/>
          <w:lang w:eastAsia="zh-CN"/>
        </w:rPr>
        <w:t>和</w:t>
      </w:r>
      <w:r w:rsidR="00DB10BC" w:rsidRPr="005038C1">
        <w:rPr>
          <w:rFonts w:eastAsiaTheme="minorEastAsia" w:hint="eastAsia"/>
          <w:snapToGrid w:val="0"/>
          <w:lang w:eastAsia="zh-CN"/>
        </w:rPr>
        <w:t>2</w:t>
      </w:r>
      <w:r w:rsidR="00DB10BC" w:rsidRPr="005038C1">
        <w:rPr>
          <w:rFonts w:eastAsiaTheme="minorEastAsia"/>
          <w:snapToGrid w:val="0"/>
          <w:lang w:eastAsia="zh-CN"/>
        </w:rPr>
        <w:t>022</w:t>
      </w:r>
      <w:r w:rsidR="00DB10BC" w:rsidRPr="005038C1">
        <w:rPr>
          <w:rFonts w:eastAsiaTheme="minorEastAsia" w:hint="eastAsia"/>
          <w:snapToGrid w:val="0"/>
          <w:lang w:eastAsia="zh-CN"/>
        </w:rPr>
        <w:t>年</w:t>
      </w:r>
      <w:r w:rsidR="00DB10BC" w:rsidRPr="005038C1">
        <w:rPr>
          <w:rFonts w:eastAsiaTheme="minorEastAsia" w:hint="eastAsia"/>
          <w:snapToGrid w:val="0"/>
          <w:lang w:eastAsia="zh-CN"/>
        </w:rPr>
        <w:t>6</w:t>
      </w:r>
      <w:r w:rsidR="00DB10BC" w:rsidRPr="005038C1">
        <w:rPr>
          <w:rFonts w:eastAsiaTheme="minorEastAsia" w:hint="eastAsia"/>
          <w:snapToGrid w:val="0"/>
          <w:lang w:eastAsia="zh-CN"/>
        </w:rPr>
        <w:t>月</w:t>
      </w:r>
      <w:r w:rsidR="00DB10BC" w:rsidRPr="005038C1">
        <w:rPr>
          <w:rFonts w:eastAsiaTheme="minorEastAsia" w:hint="eastAsia"/>
          <w:snapToGrid w:val="0"/>
          <w:lang w:eastAsia="zh-CN"/>
        </w:rPr>
        <w:t>6</w:t>
      </w:r>
      <w:r w:rsidR="00DB10BC" w:rsidRPr="005038C1">
        <w:rPr>
          <w:rFonts w:eastAsiaTheme="minorEastAsia" w:hint="eastAsia"/>
          <w:snapToGrid w:val="0"/>
          <w:lang w:eastAsia="zh-CN"/>
        </w:rPr>
        <w:t>日至</w:t>
      </w:r>
      <w:r w:rsidR="00DB10BC" w:rsidRPr="005038C1">
        <w:rPr>
          <w:rFonts w:eastAsiaTheme="minorEastAsia" w:hint="eastAsia"/>
          <w:snapToGrid w:val="0"/>
          <w:lang w:eastAsia="zh-CN"/>
        </w:rPr>
        <w:t>1</w:t>
      </w:r>
      <w:r w:rsidR="00DB10BC" w:rsidRPr="005038C1">
        <w:rPr>
          <w:rFonts w:eastAsiaTheme="minorEastAsia"/>
          <w:snapToGrid w:val="0"/>
          <w:lang w:eastAsia="zh-CN"/>
        </w:rPr>
        <w:t>7</w:t>
      </w:r>
      <w:r w:rsidR="005038C1">
        <w:rPr>
          <w:rFonts w:eastAsiaTheme="minorEastAsia" w:hint="eastAsia"/>
          <w:snapToGrid w:val="0"/>
          <w:lang w:eastAsia="zh-CN"/>
        </w:rPr>
        <w:t>日</w:t>
      </w:r>
      <w:r w:rsidRPr="005038C1">
        <w:rPr>
          <w:rFonts w:eastAsiaTheme="minorEastAsia" w:hint="eastAsia"/>
          <w:snapToGrid w:val="0"/>
          <w:lang w:eastAsia="zh-CN"/>
        </w:rPr>
        <w:t>，日内瓦</w:t>
      </w:r>
      <w:r w:rsidR="002B6359" w:rsidRPr="005038C1">
        <w:footnoteReference w:customMarkFollows="1" w:id="1"/>
        <w:sym w:font="Symbol" w:char="F02A"/>
      </w:r>
    </w:p>
    <w:p w14:paraId="582D9796" w14:textId="36F10238" w:rsidR="002B6359" w:rsidRPr="005038C1" w:rsidRDefault="002B6359" w:rsidP="002B6359">
      <w:pPr>
        <w:keepNext/>
        <w:keepLines/>
        <w:suppressAutoHyphens/>
        <w:ind w:right="3402"/>
        <w:jc w:val="both"/>
        <w:rPr>
          <w:lang w:eastAsia="zh-CN"/>
        </w:rPr>
      </w:pPr>
      <w:r w:rsidRPr="005038C1">
        <w:rPr>
          <w:rFonts w:eastAsia="SimSun"/>
          <w:lang w:eastAsia="zh-CN"/>
        </w:rPr>
        <w:t>议程项目</w:t>
      </w:r>
      <w:r w:rsidRPr="005038C1">
        <w:rPr>
          <w:lang w:eastAsia="zh-CN"/>
        </w:rPr>
        <w:t>4 (b) (i)</w:t>
      </w:r>
    </w:p>
    <w:p w14:paraId="43687925" w14:textId="792EF185" w:rsidR="002B6359" w:rsidRPr="005038C1" w:rsidRDefault="002B6359" w:rsidP="005038C1">
      <w:pPr>
        <w:tabs>
          <w:tab w:val="left" w:pos="4082"/>
        </w:tabs>
        <w:suppressAutoHyphens/>
        <w:ind w:rightChars="2551" w:right="5102"/>
        <w:jc w:val="both"/>
        <w:rPr>
          <w:rFonts w:eastAsia="SimHei"/>
          <w:lang w:val="en-US" w:eastAsia="zh-CN"/>
        </w:rPr>
      </w:pPr>
      <w:r w:rsidRPr="005038C1">
        <w:rPr>
          <w:rFonts w:eastAsia="SimHei"/>
          <w:lang w:val="en-US" w:eastAsia="zh-CN"/>
        </w:rPr>
        <w:t>与执行《公约》有关的事项：科学和技术事项：</w:t>
      </w:r>
    </w:p>
    <w:p w14:paraId="19FC5A82" w14:textId="77777777" w:rsidR="002B6359" w:rsidRPr="005038C1" w:rsidRDefault="002B6359" w:rsidP="002B6359">
      <w:pPr>
        <w:suppressAutoHyphens/>
        <w:ind w:right="567"/>
        <w:jc w:val="both"/>
        <w:rPr>
          <w:rFonts w:eastAsia="SimHei"/>
          <w:lang w:val="en-US" w:eastAsia="zh-CN"/>
        </w:rPr>
      </w:pPr>
      <w:r w:rsidRPr="005038C1">
        <w:rPr>
          <w:rFonts w:eastAsia="SimHei"/>
          <w:lang w:val="en-US" w:eastAsia="zh-CN"/>
        </w:rPr>
        <w:t>技术准则</w:t>
      </w:r>
    </w:p>
    <w:p w14:paraId="09FA94DF" w14:textId="77777777" w:rsidR="006E2A53" w:rsidRDefault="002316AF" w:rsidP="002316AF">
      <w:pPr>
        <w:pStyle w:val="BBTitle"/>
        <w:keepNext w:val="0"/>
        <w:keepLines w:val="0"/>
        <w:spacing w:before="0" w:after="0"/>
        <w:ind w:left="0"/>
        <w:jc w:val="both"/>
        <w:rPr>
          <w:lang w:eastAsia="zh-CN"/>
        </w:rPr>
      </w:pPr>
      <w:r w:rsidRPr="005F4808">
        <w:rPr>
          <w:lang w:eastAsia="zh-CN"/>
        </w:rPr>
        <w:tab/>
      </w:r>
    </w:p>
    <w:p w14:paraId="71B6BA48" w14:textId="089652FE" w:rsidR="002316AF" w:rsidRPr="00675706" w:rsidRDefault="002316AF" w:rsidP="006E2A53">
      <w:pPr>
        <w:pStyle w:val="BBTitle"/>
        <w:keepNext w:val="0"/>
        <w:keepLines w:val="0"/>
        <w:spacing w:before="0" w:after="0"/>
        <w:ind w:left="0" w:firstLineChars="455" w:firstLine="1274"/>
        <w:jc w:val="both"/>
        <w:rPr>
          <w:b w:val="0"/>
          <w:bCs/>
          <w:lang w:eastAsia="zh-CN"/>
        </w:rPr>
      </w:pPr>
      <w:r w:rsidRPr="00675706">
        <w:rPr>
          <w:rFonts w:eastAsia="SimHei"/>
          <w:b w:val="0"/>
          <w:bCs/>
          <w:lang w:eastAsia="zh-CN"/>
        </w:rPr>
        <w:t>技术准则</w:t>
      </w:r>
    </w:p>
    <w:p w14:paraId="6CD23C4A" w14:textId="0A1555C5" w:rsidR="00446A75" w:rsidRPr="005F4808" w:rsidRDefault="002316AF" w:rsidP="002316AF">
      <w:pPr>
        <w:pStyle w:val="BBTitle"/>
        <w:keepNext w:val="0"/>
        <w:keepLines w:val="0"/>
        <w:rPr>
          <w:sz w:val="24"/>
          <w:szCs w:val="24"/>
          <w:lang w:eastAsia="zh-CN"/>
        </w:rPr>
      </w:pPr>
      <w:r w:rsidRPr="005F4808">
        <w:rPr>
          <w:rFonts w:eastAsia="SimHei"/>
          <w:b w:val="0"/>
          <w:sz w:val="24"/>
          <w:szCs w:val="24"/>
          <w:lang w:val="en-CA" w:eastAsia="zh-CN"/>
        </w:rPr>
        <w:t>增编</w:t>
      </w:r>
    </w:p>
    <w:p w14:paraId="585FE050" w14:textId="1EBE25D9" w:rsidR="00446A75" w:rsidRPr="00675706" w:rsidRDefault="00A76D49" w:rsidP="00446A75">
      <w:pPr>
        <w:pStyle w:val="BBTitle"/>
        <w:keepNext w:val="0"/>
        <w:keepLines w:val="0"/>
        <w:spacing w:before="240"/>
        <w:rPr>
          <w:rFonts w:ascii="SimHei" w:eastAsia="SimHei" w:hAnsi="SimHei"/>
          <w:b w:val="0"/>
          <w:bCs/>
          <w:lang w:eastAsia="zh-CN"/>
        </w:rPr>
      </w:pPr>
      <w:r w:rsidRPr="00675706">
        <w:rPr>
          <w:rFonts w:ascii="SimHei" w:eastAsia="SimHei" w:hAnsi="SimHei"/>
          <w:b w:val="0"/>
          <w:bCs/>
          <w:lang w:eastAsia="zh-CN"/>
        </w:rPr>
        <w:t>关于在</w:t>
      </w:r>
      <w:r w:rsidR="00A42EF4">
        <w:rPr>
          <w:rFonts w:ascii="SimHei" w:eastAsia="SimHei" w:hAnsi="SimHei" w:hint="eastAsia"/>
          <w:b w:val="0"/>
          <w:bCs/>
          <w:lang w:eastAsia="zh-CN"/>
        </w:rPr>
        <w:t>特别</w:t>
      </w:r>
      <w:r w:rsidRPr="00675706">
        <w:rPr>
          <w:rFonts w:ascii="SimHei" w:eastAsia="SimHei" w:hAnsi="SimHei"/>
          <w:b w:val="0"/>
          <w:bCs/>
          <w:lang w:eastAsia="zh-CN"/>
        </w:rPr>
        <w:t>设计的填埋场对危险废物和其他废物进行无害环境处置的技术准则</w:t>
      </w:r>
      <w:r w:rsidR="00521F43">
        <w:rPr>
          <w:rFonts w:ascii="SimHei" w:eastAsia="SimHei" w:hAnsi="SimHei" w:hint="eastAsia"/>
          <w:b w:val="0"/>
          <w:bCs/>
          <w:lang w:eastAsia="zh-CN"/>
        </w:rPr>
        <w:t>（</w:t>
      </w:r>
      <w:r w:rsidRPr="00521F43">
        <w:rPr>
          <w:rFonts w:eastAsia="SimHei"/>
          <w:b w:val="0"/>
          <w:bCs/>
          <w:lang w:eastAsia="zh-CN"/>
        </w:rPr>
        <w:t>D5</w:t>
      </w:r>
      <w:r w:rsidR="00521F43">
        <w:rPr>
          <w:rFonts w:ascii="SimHei" w:eastAsia="SimHei" w:hAnsi="SimHei" w:hint="eastAsia"/>
          <w:b w:val="0"/>
          <w:bCs/>
          <w:lang w:eastAsia="zh-CN"/>
        </w:rPr>
        <w:t>）</w:t>
      </w:r>
    </w:p>
    <w:p w14:paraId="1F9597A4" w14:textId="6A3F94A5" w:rsidR="006261FC" w:rsidRPr="00675706" w:rsidRDefault="006261FC" w:rsidP="006261FC">
      <w:pPr>
        <w:pStyle w:val="BBTitle"/>
        <w:tabs>
          <w:tab w:val="left" w:pos="4082"/>
        </w:tabs>
        <w:spacing w:before="240" w:after="120"/>
        <w:jc w:val="both"/>
        <w:rPr>
          <w:b w:val="0"/>
          <w:bCs/>
          <w:sz w:val="24"/>
          <w:szCs w:val="24"/>
          <w:lang w:eastAsia="zh-CN"/>
        </w:rPr>
      </w:pPr>
      <w:r w:rsidRPr="00675706">
        <w:rPr>
          <w:rFonts w:eastAsia="SimHei"/>
          <w:b w:val="0"/>
          <w:bCs/>
          <w:sz w:val="24"/>
          <w:szCs w:val="24"/>
          <w:lang w:eastAsia="zh-CN"/>
        </w:rPr>
        <w:t>秘书处的说明</w:t>
      </w:r>
    </w:p>
    <w:p w14:paraId="6F551961" w14:textId="4986E537" w:rsidR="008A3277" w:rsidRPr="001128E8" w:rsidRDefault="00DB10BC" w:rsidP="00DB10BC">
      <w:pPr>
        <w:pStyle w:val="Normalnumber"/>
        <w:tabs>
          <w:tab w:val="clear" w:pos="1247"/>
          <w:tab w:val="clear" w:pos="1814"/>
          <w:tab w:val="clear" w:pos="2381"/>
          <w:tab w:val="clear" w:pos="2948"/>
          <w:tab w:val="clear" w:pos="3515"/>
          <w:tab w:val="left" w:pos="624"/>
        </w:tabs>
        <w:ind w:left="1247"/>
        <w:rPr>
          <w:lang w:val="en-US" w:eastAsia="zh-CN"/>
        </w:rPr>
      </w:pPr>
      <w:r w:rsidRPr="00DB10BC">
        <w:rPr>
          <w:rFonts w:eastAsia="SimSun" w:hint="eastAsia"/>
          <w:lang w:eastAsia="zh-CN"/>
        </w:rPr>
        <w:t>《控制危险废物越境转移及其处置巴塞尔公约》缔约方大会在第十五次会议上，根据文件</w:t>
      </w:r>
      <w:r w:rsidRPr="00DB10BC">
        <w:rPr>
          <w:rFonts w:eastAsia="SimSun"/>
          <w:lang w:eastAsia="zh-CN"/>
        </w:rPr>
        <w:t>UNEP/CHW.15/6/Add.5</w:t>
      </w:r>
      <w:r w:rsidRPr="00DB10BC">
        <w:rPr>
          <w:rFonts w:eastAsia="SimSun" w:hint="eastAsia"/>
          <w:lang w:eastAsia="zh-CN"/>
        </w:rPr>
        <w:t>，在关于陆上焚烧</w:t>
      </w:r>
      <w:r w:rsidRPr="00DB10BC">
        <w:rPr>
          <w:rFonts w:eastAsia="SimSun"/>
          <w:lang w:eastAsia="zh-CN"/>
        </w:rPr>
        <w:t>(D10)</w:t>
      </w:r>
      <w:r w:rsidRPr="00DB10BC">
        <w:rPr>
          <w:rFonts w:eastAsia="SimSun" w:hint="eastAsia"/>
          <w:lang w:eastAsia="zh-CN"/>
        </w:rPr>
        <w:t>和特别设计的填埋场</w:t>
      </w:r>
      <w:r w:rsidRPr="00DB10BC">
        <w:rPr>
          <w:rFonts w:eastAsia="SimSun"/>
          <w:lang w:eastAsia="zh-CN"/>
        </w:rPr>
        <w:t>(D5)</w:t>
      </w:r>
      <w:r w:rsidRPr="00DB10BC">
        <w:rPr>
          <w:rFonts w:eastAsia="SimSun" w:hint="eastAsia"/>
          <w:lang w:eastAsia="zh-CN"/>
        </w:rPr>
        <w:t>的技术准则的第</w:t>
      </w:r>
      <w:r w:rsidRPr="00DB10BC">
        <w:rPr>
          <w:rFonts w:eastAsia="SimSun"/>
          <w:lang w:eastAsia="zh-CN"/>
        </w:rPr>
        <w:t>BC 15/8</w:t>
      </w:r>
      <w:r w:rsidRPr="00DB10BC">
        <w:rPr>
          <w:rFonts w:eastAsia="SimSun" w:hint="eastAsia"/>
          <w:lang w:eastAsia="zh-CN"/>
        </w:rPr>
        <w:t>号决定中</w:t>
      </w:r>
      <w:r>
        <w:rPr>
          <w:rFonts w:eastAsia="SimSun" w:hint="eastAsia"/>
          <w:lang w:eastAsia="zh-CN"/>
        </w:rPr>
        <w:t>，在</w:t>
      </w:r>
      <w:r w:rsidRPr="0053618F">
        <w:rPr>
          <w:rFonts w:eastAsia="SimSun"/>
          <w:lang w:eastAsia="zh-CN"/>
        </w:rPr>
        <w:t>UNEP/CHW.15/6</w:t>
      </w:r>
      <w:r>
        <w:rPr>
          <w:rFonts w:eastAsia="SimSun"/>
          <w:lang w:eastAsia="zh-CN"/>
        </w:rPr>
        <w:t>/Add.5</w:t>
      </w:r>
      <w:r>
        <w:rPr>
          <w:rFonts w:eastAsia="SimSun" w:hint="eastAsia"/>
          <w:lang w:eastAsia="zh-CN"/>
        </w:rPr>
        <w:t>号文件的基础上，</w:t>
      </w:r>
      <w:r w:rsidRPr="00DB10BC">
        <w:rPr>
          <w:rFonts w:eastAsia="SimSun" w:hint="eastAsia"/>
          <w:lang w:eastAsia="zh-CN"/>
        </w:rPr>
        <w:t>通过了关于在特别设计的填埋场</w:t>
      </w:r>
      <w:r w:rsidRPr="00DB10BC">
        <w:rPr>
          <w:rFonts w:eastAsia="SimSun"/>
          <w:lang w:eastAsia="zh-CN"/>
        </w:rPr>
        <w:t>(D5)</w:t>
      </w:r>
      <w:r w:rsidRPr="00DB10BC">
        <w:rPr>
          <w:rFonts w:eastAsia="SimSun" w:hint="eastAsia"/>
          <w:lang w:eastAsia="zh-CN"/>
        </w:rPr>
        <w:t>对危险废物和其他废物进行无害环境处置的技术准则。</w:t>
      </w:r>
      <w:r>
        <w:rPr>
          <w:rFonts w:eastAsia="SimSun" w:hint="eastAsia"/>
          <w:lang w:eastAsia="zh-CN"/>
        </w:rPr>
        <w:t>本说明附件给出了已通过的技术准则案文。文说明及其附件未经</w:t>
      </w:r>
      <w:r w:rsidR="00A76D49" w:rsidRPr="001128E8">
        <w:rPr>
          <w:rFonts w:eastAsia="SimSun"/>
          <w:lang w:eastAsia="zh-CN"/>
        </w:rPr>
        <w:t>正式编辑。</w:t>
      </w:r>
    </w:p>
    <w:p w14:paraId="2EBB85B7" w14:textId="77777777" w:rsidR="008A3277" w:rsidRPr="005F4808" w:rsidRDefault="008A3277" w:rsidP="001A6B36">
      <w:pPr>
        <w:pStyle w:val="Normalnumber"/>
        <w:tabs>
          <w:tab w:val="clear" w:pos="1247"/>
          <w:tab w:val="clear" w:pos="1814"/>
          <w:tab w:val="clear" w:pos="2381"/>
          <w:tab w:val="clear" w:pos="2948"/>
          <w:tab w:val="clear" w:pos="3515"/>
          <w:tab w:val="left" w:pos="624"/>
        </w:tabs>
        <w:ind w:left="1247"/>
        <w:rPr>
          <w:lang w:val="en-US" w:eastAsia="zh-CN"/>
        </w:rPr>
        <w:sectPr w:rsidR="008A3277" w:rsidRPr="005F4808" w:rsidSect="006A59AB">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907" w:right="992" w:bottom="1418" w:left="1418" w:header="539" w:footer="975" w:gutter="0"/>
          <w:cols w:space="708"/>
          <w:titlePg/>
          <w:docGrid w:linePitch="360"/>
        </w:sectPr>
      </w:pPr>
    </w:p>
    <w:p w14:paraId="6B059179" w14:textId="7230A122" w:rsidR="00246601" w:rsidRPr="005F4808" w:rsidRDefault="00D2394E" w:rsidP="00246601">
      <w:pPr>
        <w:pStyle w:val="ZZAnxheader"/>
        <w:rPr>
          <w:lang w:val="en-US" w:eastAsia="zh-CN"/>
        </w:rPr>
      </w:pPr>
      <w:r w:rsidRPr="00BE2FAD">
        <w:rPr>
          <w:rFonts w:ascii="SimHei" w:eastAsia="SimHei" w:hAnsi="SimHei"/>
          <w:b w:val="0"/>
          <w:bCs w:val="0"/>
          <w:lang w:val="en-US" w:eastAsia="zh-CN"/>
        </w:rPr>
        <w:lastRenderedPageBreak/>
        <w:t>附件</w:t>
      </w:r>
    </w:p>
    <w:p w14:paraId="2D88568F" w14:textId="0B76F1C2" w:rsidR="00E24E79" w:rsidRPr="00BE2FAD" w:rsidRDefault="00725B2C" w:rsidP="00E24E79">
      <w:pPr>
        <w:pStyle w:val="AATitle2"/>
        <w:keepNext w:val="0"/>
        <w:keepLines w:val="0"/>
        <w:tabs>
          <w:tab w:val="left" w:pos="720"/>
        </w:tabs>
        <w:spacing w:before="320"/>
        <w:ind w:left="1238" w:right="-92"/>
        <w:rPr>
          <w:rFonts w:ascii="SimHei" w:eastAsia="SimHei" w:hAnsi="SimHei"/>
          <w:b w:val="0"/>
          <w:bCs/>
          <w:sz w:val="28"/>
          <w:szCs w:val="28"/>
          <w:lang w:val="en-CA" w:eastAsia="zh-CN"/>
        </w:rPr>
      </w:pPr>
      <w:r w:rsidRPr="00BE2FAD">
        <w:rPr>
          <w:rFonts w:ascii="SimHei" w:eastAsia="SimHei" w:hAnsi="SimHei"/>
          <w:b w:val="0"/>
          <w:bCs/>
          <w:sz w:val="28"/>
          <w:szCs w:val="28"/>
          <w:lang w:val="en-CA" w:eastAsia="zh-CN"/>
        </w:rPr>
        <w:t>关于在</w:t>
      </w:r>
      <w:r w:rsidR="00F679AA">
        <w:rPr>
          <w:rFonts w:ascii="SimHei" w:eastAsia="SimHei" w:hAnsi="SimHei"/>
          <w:b w:val="0"/>
          <w:bCs/>
          <w:sz w:val="28"/>
          <w:szCs w:val="28"/>
          <w:lang w:val="en-CA" w:eastAsia="zh-CN"/>
        </w:rPr>
        <w:t>特别设计</w:t>
      </w:r>
      <w:r w:rsidRPr="00BE2FAD">
        <w:rPr>
          <w:rFonts w:ascii="SimHei" w:eastAsia="SimHei" w:hAnsi="SimHei"/>
          <w:b w:val="0"/>
          <w:bCs/>
          <w:sz w:val="28"/>
          <w:szCs w:val="28"/>
          <w:lang w:val="en-CA" w:eastAsia="zh-CN"/>
        </w:rPr>
        <w:t>的填埋场对危险废物和其他废物进行无害环境处置的技术准则(</w:t>
      </w:r>
      <w:r w:rsidRPr="00282089">
        <w:rPr>
          <w:rFonts w:eastAsia="SimHei"/>
          <w:b w:val="0"/>
          <w:bCs/>
          <w:sz w:val="28"/>
          <w:szCs w:val="28"/>
          <w:lang w:val="en-CA" w:eastAsia="zh-CN"/>
        </w:rPr>
        <w:t>D5</w:t>
      </w:r>
      <w:r w:rsidRPr="00BE2FAD">
        <w:rPr>
          <w:rFonts w:ascii="SimHei" w:eastAsia="SimHei" w:hAnsi="SimHei"/>
          <w:b w:val="0"/>
          <w:bCs/>
          <w:sz w:val="28"/>
          <w:szCs w:val="28"/>
          <w:lang w:val="en-CA" w:eastAsia="zh-CN"/>
        </w:rPr>
        <w:t>)</w:t>
      </w:r>
    </w:p>
    <w:p w14:paraId="64A9A2C8" w14:textId="1C86270E" w:rsidR="00446A75" w:rsidRPr="005F4808" w:rsidRDefault="00446A75" w:rsidP="00E24E79">
      <w:pPr>
        <w:pStyle w:val="AATitle2"/>
        <w:keepNext w:val="0"/>
        <w:keepLines w:val="0"/>
        <w:tabs>
          <w:tab w:val="left" w:pos="720"/>
        </w:tabs>
        <w:spacing w:before="240"/>
        <w:ind w:left="1238" w:right="-92"/>
        <w:rPr>
          <w:sz w:val="24"/>
          <w:szCs w:val="24"/>
          <w:lang w:eastAsia="zh-CN"/>
        </w:rPr>
      </w:pPr>
      <w:r w:rsidRPr="005F4808">
        <w:rPr>
          <w:sz w:val="24"/>
          <w:szCs w:val="24"/>
          <w:lang w:eastAsia="zh-CN"/>
        </w:rPr>
        <w:tab/>
      </w:r>
      <w:r w:rsidR="00D45546" w:rsidRPr="005F4808">
        <w:rPr>
          <w:rFonts w:eastAsia="SimSun"/>
          <w:sz w:val="24"/>
          <w:szCs w:val="24"/>
          <w:lang w:eastAsia="zh-CN"/>
        </w:rPr>
        <w:t>（</w:t>
      </w:r>
      <w:r w:rsidR="00D45546" w:rsidRPr="00BE2FAD">
        <w:rPr>
          <w:rFonts w:eastAsia="SimHei"/>
          <w:b w:val="0"/>
          <w:bCs/>
          <w:sz w:val="24"/>
          <w:szCs w:val="24"/>
          <w:lang w:eastAsia="zh-CN"/>
        </w:rPr>
        <w:t>202</w:t>
      </w:r>
      <w:r w:rsidR="00DB10BC">
        <w:rPr>
          <w:rFonts w:eastAsia="SimHei"/>
          <w:b w:val="0"/>
          <w:bCs/>
          <w:sz w:val="24"/>
          <w:szCs w:val="24"/>
          <w:lang w:eastAsia="zh-CN"/>
        </w:rPr>
        <w:t>2</w:t>
      </w:r>
      <w:r w:rsidR="00D45546" w:rsidRPr="00BE2FAD">
        <w:rPr>
          <w:rFonts w:eastAsia="SimHei"/>
          <w:b w:val="0"/>
          <w:bCs/>
          <w:sz w:val="24"/>
          <w:szCs w:val="24"/>
          <w:lang w:eastAsia="zh-CN"/>
        </w:rPr>
        <w:t>年</w:t>
      </w:r>
      <w:r w:rsidR="00DB10BC">
        <w:rPr>
          <w:rFonts w:eastAsia="SimHei" w:hint="eastAsia"/>
          <w:b w:val="0"/>
          <w:bCs/>
          <w:sz w:val="24"/>
          <w:szCs w:val="24"/>
          <w:lang w:eastAsia="zh-CN"/>
        </w:rPr>
        <w:t>6</w:t>
      </w:r>
      <w:r w:rsidR="00D45546" w:rsidRPr="00BE2FAD">
        <w:rPr>
          <w:rFonts w:eastAsia="SimHei"/>
          <w:b w:val="0"/>
          <w:bCs/>
          <w:sz w:val="24"/>
          <w:szCs w:val="24"/>
          <w:lang w:eastAsia="zh-CN"/>
        </w:rPr>
        <w:t>月</w:t>
      </w:r>
      <w:r w:rsidR="00DB10BC">
        <w:rPr>
          <w:rFonts w:eastAsia="SimHei" w:hint="eastAsia"/>
          <w:b w:val="0"/>
          <w:bCs/>
          <w:sz w:val="24"/>
          <w:szCs w:val="24"/>
          <w:lang w:eastAsia="zh-CN"/>
        </w:rPr>
        <w:t>1</w:t>
      </w:r>
      <w:r w:rsidR="00DB10BC">
        <w:rPr>
          <w:rFonts w:eastAsia="SimHei"/>
          <w:b w:val="0"/>
          <w:bCs/>
          <w:sz w:val="24"/>
          <w:szCs w:val="24"/>
          <w:lang w:eastAsia="zh-CN"/>
        </w:rPr>
        <w:t>7</w:t>
      </w:r>
      <w:r w:rsidR="00D45546" w:rsidRPr="00BE2FAD">
        <w:rPr>
          <w:rFonts w:eastAsia="SimHei"/>
          <w:b w:val="0"/>
          <w:bCs/>
          <w:sz w:val="24"/>
          <w:szCs w:val="24"/>
          <w:lang w:eastAsia="zh-CN"/>
        </w:rPr>
        <w:t>日版本</w:t>
      </w:r>
      <w:r w:rsidR="00D45546" w:rsidRPr="005F4808">
        <w:rPr>
          <w:rFonts w:eastAsia="SimSun"/>
          <w:sz w:val="24"/>
          <w:szCs w:val="24"/>
          <w:lang w:eastAsia="zh-CN"/>
        </w:rPr>
        <w:t>）</w:t>
      </w:r>
    </w:p>
    <w:p w14:paraId="5AD6D062" w14:textId="77777777" w:rsidR="009778FD" w:rsidRPr="005F4808" w:rsidRDefault="00446A75" w:rsidP="0072112E">
      <w:pPr>
        <w:tabs>
          <w:tab w:val="clear" w:pos="1247"/>
          <w:tab w:val="clear" w:pos="1814"/>
          <w:tab w:val="clear" w:pos="2381"/>
          <w:tab w:val="clear" w:pos="2948"/>
          <w:tab w:val="clear" w:pos="3515"/>
        </w:tabs>
        <w:ind w:left="1440" w:hanging="270"/>
        <w:rPr>
          <w:lang w:val="en-CA" w:eastAsia="zh-CN"/>
        </w:rPr>
      </w:pPr>
      <w:r w:rsidRPr="005F4808">
        <w:rPr>
          <w:lang w:val="en-CA" w:eastAsia="zh-CN"/>
        </w:rPr>
        <w:br w:type="page"/>
      </w:r>
    </w:p>
    <w:p w14:paraId="7E0537DC" w14:textId="06F899B9" w:rsidR="00446A75" w:rsidRPr="005F4808" w:rsidRDefault="00332D36" w:rsidP="0072112E">
      <w:pPr>
        <w:tabs>
          <w:tab w:val="clear" w:pos="1247"/>
          <w:tab w:val="clear" w:pos="1814"/>
          <w:tab w:val="clear" w:pos="2381"/>
          <w:tab w:val="clear" w:pos="2948"/>
          <w:tab w:val="clear" w:pos="3515"/>
        </w:tabs>
        <w:ind w:left="1260"/>
        <w:rPr>
          <w:lang w:eastAsia="zh-CN"/>
        </w:rPr>
      </w:pPr>
      <w:r>
        <w:rPr>
          <w:rFonts w:asciiTheme="minorEastAsia" w:eastAsiaTheme="minorEastAsia" w:hAnsiTheme="minorEastAsia" w:hint="eastAsia"/>
          <w:b/>
          <w:bCs/>
          <w:sz w:val="28"/>
          <w:szCs w:val="28"/>
          <w:lang w:eastAsia="zh-CN"/>
        </w:rPr>
        <w:lastRenderedPageBreak/>
        <w:t>目录</w:t>
      </w:r>
    </w:p>
    <w:p w14:paraId="02FA49F4" w14:textId="515101E1" w:rsidR="00817A31" w:rsidRDefault="00F745C2">
      <w:pPr>
        <w:pStyle w:val="TOC1"/>
        <w:rPr>
          <w:rFonts w:asciiTheme="minorHAnsi" w:eastAsiaTheme="minorEastAsia" w:hAnsiTheme="minorHAnsi" w:cstheme="minorBidi"/>
          <w:bCs w:val="0"/>
          <w:noProof/>
          <w:kern w:val="2"/>
          <w:sz w:val="21"/>
          <w:szCs w:val="22"/>
          <w:lang w:val="en-US" w:eastAsia="zh-CN"/>
        </w:rPr>
      </w:pPr>
      <w:r w:rsidRPr="005F4808">
        <w:rPr>
          <w:lang w:eastAsia="ja-JP"/>
        </w:rPr>
        <w:fldChar w:fldCharType="begin"/>
      </w:r>
      <w:r w:rsidRPr="005F4808">
        <w:rPr>
          <w:lang w:eastAsia="ja-JP"/>
        </w:rPr>
        <w:instrText xml:space="preserve"> TOC \o "1-4" \h \z \t "CH3,3" </w:instrText>
      </w:r>
      <w:r w:rsidRPr="005F4808">
        <w:rPr>
          <w:lang w:eastAsia="ja-JP"/>
        </w:rPr>
        <w:fldChar w:fldCharType="separate"/>
      </w:r>
      <w:hyperlink w:anchor="_Toc72315452" w:history="1">
        <w:r w:rsidR="00817A31" w:rsidRPr="00CB00DC">
          <w:rPr>
            <w:rStyle w:val="Hyperlink"/>
            <w:rFonts w:ascii="SimHei" w:eastAsia="SimHei" w:hAnsi="SimHei"/>
            <w:noProof/>
            <w:lang w:val="en-CA" w:eastAsia="zh-CN"/>
          </w:rPr>
          <w:t>词汇表</w:t>
        </w:r>
        <w:r w:rsidR="00817A31">
          <w:rPr>
            <w:noProof/>
            <w:webHidden/>
          </w:rPr>
          <w:tab/>
        </w:r>
        <w:r w:rsidR="00817A31">
          <w:rPr>
            <w:noProof/>
            <w:webHidden/>
          </w:rPr>
          <w:fldChar w:fldCharType="begin"/>
        </w:r>
        <w:r w:rsidR="00817A31">
          <w:rPr>
            <w:noProof/>
            <w:webHidden/>
          </w:rPr>
          <w:instrText xml:space="preserve"> PAGEREF _Toc72315452 \h </w:instrText>
        </w:r>
        <w:r w:rsidR="00817A31">
          <w:rPr>
            <w:noProof/>
            <w:webHidden/>
          </w:rPr>
        </w:r>
        <w:r w:rsidR="00817A31">
          <w:rPr>
            <w:noProof/>
            <w:webHidden/>
          </w:rPr>
          <w:fldChar w:fldCharType="separate"/>
        </w:r>
        <w:r w:rsidR="00962D6B">
          <w:rPr>
            <w:noProof/>
            <w:webHidden/>
          </w:rPr>
          <w:t>5</w:t>
        </w:r>
        <w:r w:rsidR="00817A31">
          <w:rPr>
            <w:noProof/>
            <w:webHidden/>
          </w:rPr>
          <w:fldChar w:fldCharType="end"/>
        </w:r>
      </w:hyperlink>
    </w:p>
    <w:p w14:paraId="56F3CC0A" w14:textId="4DC3EC3C" w:rsidR="00817A31" w:rsidRDefault="00861631">
      <w:pPr>
        <w:pStyle w:val="TOC1"/>
        <w:rPr>
          <w:rFonts w:asciiTheme="minorHAnsi" w:eastAsiaTheme="minorEastAsia" w:hAnsiTheme="minorHAnsi" w:cstheme="minorBidi"/>
          <w:bCs w:val="0"/>
          <w:noProof/>
          <w:kern w:val="2"/>
          <w:sz w:val="21"/>
          <w:szCs w:val="22"/>
          <w:lang w:val="en-US" w:eastAsia="zh-CN"/>
        </w:rPr>
      </w:pPr>
      <w:hyperlink w:anchor="_Toc72315453" w:history="1">
        <w:r w:rsidR="00817A31" w:rsidRPr="00CB00DC">
          <w:rPr>
            <w:rStyle w:val="Hyperlink"/>
            <w:rFonts w:eastAsia="SimHei"/>
            <w:noProof/>
            <w:lang w:eastAsia="zh-CN"/>
          </w:rPr>
          <w:t>简称和缩略语</w:t>
        </w:r>
        <w:r w:rsidR="00817A31">
          <w:rPr>
            <w:noProof/>
            <w:webHidden/>
          </w:rPr>
          <w:tab/>
        </w:r>
        <w:r w:rsidR="00817A31">
          <w:rPr>
            <w:noProof/>
            <w:webHidden/>
          </w:rPr>
          <w:fldChar w:fldCharType="begin"/>
        </w:r>
        <w:r w:rsidR="00817A31">
          <w:rPr>
            <w:noProof/>
            <w:webHidden/>
          </w:rPr>
          <w:instrText xml:space="preserve"> PAGEREF _Toc72315453 \h </w:instrText>
        </w:r>
        <w:r w:rsidR="00817A31">
          <w:rPr>
            <w:noProof/>
            <w:webHidden/>
          </w:rPr>
        </w:r>
        <w:r w:rsidR="00817A31">
          <w:rPr>
            <w:noProof/>
            <w:webHidden/>
          </w:rPr>
          <w:fldChar w:fldCharType="separate"/>
        </w:r>
        <w:r w:rsidR="00962D6B">
          <w:rPr>
            <w:noProof/>
            <w:webHidden/>
          </w:rPr>
          <w:t>6</w:t>
        </w:r>
        <w:r w:rsidR="00817A31">
          <w:rPr>
            <w:noProof/>
            <w:webHidden/>
          </w:rPr>
          <w:fldChar w:fldCharType="end"/>
        </w:r>
      </w:hyperlink>
    </w:p>
    <w:p w14:paraId="61E77087" w14:textId="3F7E904B" w:rsidR="00817A31" w:rsidRDefault="00861631">
      <w:pPr>
        <w:pStyle w:val="TOC1"/>
        <w:rPr>
          <w:rFonts w:asciiTheme="minorHAnsi" w:eastAsiaTheme="minorEastAsia" w:hAnsiTheme="minorHAnsi" w:cstheme="minorBidi"/>
          <w:bCs w:val="0"/>
          <w:noProof/>
          <w:kern w:val="2"/>
          <w:sz w:val="21"/>
          <w:szCs w:val="22"/>
          <w:lang w:val="en-US" w:eastAsia="zh-CN"/>
        </w:rPr>
      </w:pPr>
      <w:hyperlink w:anchor="_Toc72315454" w:history="1">
        <w:r w:rsidR="00817A31" w:rsidRPr="00CB00DC">
          <w:rPr>
            <w:rStyle w:val="Hyperlink"/>
            <w:noProof/>
            <w:lang w:val="en-CA" w:eastAsia="zh-CN"/>
          </w:rPr>
          <w:t>I.</w:t>
        </w:r>
        <w:r w:rsidR="00817A31" w:rsidRPr="00CB00DC">
          <w:rPr>
            <w:rStyle w:val="Hyperlink"/>
            <w:noProof/>
            <w:lang w:eastAsia="zh-CN"/>
          </w:rPr>
          <w:t xml:space="preserve"> </w:t>
        </w:r>
        <w:r w:rsidR="00817A31">
          <w:rPr>
            <w:rFonts w:asciiTheme="minorHAnsi" w:eastAsiaTheme="minorEastAsia" w:hAnsiTheme="minorHAnsi" w:cstheme="minorBidi"/>
            <w:bCs w:val="0"/>
            <w:noProof/>
            <w:kern w:val="2"/>
            <w:sz w:val="21"/>
            <w:szCs w:val="22"/>
            <w:lang w:val="en-US" w:eastAsia="zh-CN"/>
          </w:rPr>
          <w:tab/>
        </w:r>
        <w:r w:rsidR="001B395F">
          <w:rPr>
            <w:rStyle w:val="Hyperlink"/>
            <w:rFonts w:ascii="SimHei" w:eastAsia="SimHei" w:hAnsi="SimHei" w:hint="eastAsia"/>
            <w:noProof/>
            <w:lang w:eastAsia="zh-CN"/>
          </w:rPr>
          <w:t>导言</w:t>
        </w:r>
        <w:r w:rsidR="00817A31">
          <w:rPr>
            <w:noProof/>
            <w:webHidden/>
          </w:rPr>
          <w:tab/>
        </w:r>
        <w:r w:rsidR="00817A31">
          <w:rPr>
            <w:noProof/>
            <w:webHidden/>
          </w:rPr>
          <w:fldChar w:fldCharType="begin"/>
        </w:r>
        <w:r w:rsidR="00817A31">
          <w:rPr>
            <w:noProof/>
            <w:webHidden/>
          </w:rPr>
          <w:instrText xml:space="preserve"> PAGEREF _Toc72315454 \h </w:instrText>
        </w:r>
        <w:r w:rsidR="00817A31">
          <w:rPr>
            <w:noProof/>
            <w:webHidden/>
          </w:rPr>
        </w:r>
        <w:r w:rsidR="00817A31">
          <w:rPr>
            <w:noProof/>
            <w:webHidden/>
          </w:rPr>
          <w:fldChar w:fldCharType="separate"/>
        </w:r>
        <w:r w:rsidR="00962D6B">
          <w:rPr>
            <w:noProof/>
            <w:webHidden/>
          </w:rPr>
          <w:t>7</w:t>
        </w:r>
        <w:r w:rsidR="00817A31">
          <w:rPr>
            <w:noProof/>
            <w:webHidden/>
          </w:rPr>
          <w:fldChar w:fldCharType="end"/>
        </w:r>
      </w:hyperlink>
    </w:p>
    <w:p w14:paraId="06D4D42C" w14:textId="244989FB" w:rsidR="00817A31" w:rsidRDefault="00861631">
      <w:pPr>
        <w:pStyle w:val="TOC2"/>
        <w:rPr>
          <w:rFonts w:asciiTheme="minorHAnsi" w:eastAsiaTheme="minorEastAsia" w:hAnsiTheme="minorHAnsi" w:cstheme="minorBidi"/>
          <w:noProof/>
          <w:kern w:val="2"/>
          <w:sz w:val="21"/>
          <w:szCs w:val="22"/>
          <w:lang w:val="en-US" w:eastAsia="zh-CN"/>
        </w:rPr>
      </w:pPr>
      <w:hyperlink w:anchor="_Toc72315455" w:history="1">
        <w:r w:rsidR="00817A31" w:rsidRPr="00CB00DC">
          <w:rPr>
            <w:rStyle w:val="Hyperlink"/>
            <w:noProof/>
            <w:lang w:eastAsia="zh-CN"/>
          </w:rPr>
          <w:t xml:space="preserve">A. </w:t>
        </w:r>
        <w:r w:rsidR="00817A31">
          <w:rPr>
            <w:rFonts w:asciiTheme="minorHAnsi" w:eastAsiaTheme="minorEastAsia" w:hAnsiTheme="minorHAnsi" w:cstheme="minorBidi"/>
            <w:noProof/>
            <w:kern w:val="2"/>
            <w:sz w:val="21"/>
            <w:szCs w:val="22"/>
            <w:lang w:val="en-US" w:eastAsia="zh-CN"/>
          </w:rPr>
          <w:tab/>
        </w:r>
        <w:r w:rsidR="00817A31" w:rsidRPr="009D78A9">
          <w:rPr>
            <w:rStyle w:val="Hyperlink"/>
            <w:rFonts w:ascii="SimSun" w:eastAsia="SimSun" w:hAnsi="SimSun"/>
            <w:bCs/>
            <w:noProof/>
            <w:lang w:eastAsia="zh-CN"/>
          </w:rPr>
          <w:t>范围</w:t>
        </w:r>
        <w:r w:rsidR="00817A31">
          <w:rPr>
            <w:noProof/>
            <w:webHidden/>
          </w:rPr>
          <w:tab/>
        </w:r>
        <w:r w:rsidR="00817A31">
          <w:rPr>
            <w:noProof/>
            <w:webHidden/>
          </w:rPr>
          <w:fldChar w:fldCharType="begin"/>
        </w:r>
        <w:r w:rsidR="00817A31">
          <w:rPr>
            <w:noProof/>
            <w:webHidden/>
          </w:rPr>
          <w:instrText xml:space="preserve"> PAGEREF _Toc72315455 \h </w:instrText>
        </w:r>
        <w:r w:rsidR="00817A31">
          <w:rPr>
            <w:noProof/>
            <w:webHidden/>
          </w:rPr>
        </w:r>
        <w:r w:rsidR="00817A31">
          <w:rPr>
            <w:noProof/>
            <w:webHidden/>
          </w:rPr>
          <w:fldChar w:fldCharType="separate"/>
        </w:r>
        <w:r w:rsidR="00962D6B">
          <w:rPr>
            <w:noProof/>
            <w:webHidden/>
          </w:rPr>
          <w:t>7</w:t>
        </w:r>
        <w:r w:rsidR="00817A31">
          <w:rPr>
            <w:noProof/>
            <w:webHidden/>
          </w:rPr>
          <w:fldChar w:fldCharType="end"/>
        </w:r>
      </w:hyperlink>
    </w:p>
    <w:p w14:paraId="2DDC4964" w14:textId="1C8D6244" w:rsidR="00817A31" w:rsidRDefault="00861631">
      <w:pPr>
        <w:pStyle w:val="TOC2"/>
        <w:rPr>
          <w:rFonts w:asciiTheme="minorHAnsi" w:eastAsiaTheme="minorEastAsia" w:hAnsiTheme="minorHAnsi" w:cstheme="minorBidi"/>
          <w:noProof/>
          <w:kern w:val="2"/>
          <w:sz w:val="21"/>
          <w:szCs w:val="22"/>
          <w:lang w:val="en-US" w:eastAsia="zh-CN"/>
        </w:rPr>
      </w:pPr>
      <w:hyperlink w:anchor="_Toc72315456" w:history="1">
        <w:r w:rsidR="00817A31" w:rsidRPr="00CB00DC">
          <w:rPr>
            <w:rStyle w:val="Hyperlink"/>
            <w:noProof/>
            <w:lang w:eastAsia="zh-CN"/>
          </w:rPr>
          <w:t>B.</w:t>
        </w:r>
        <w:r w:rsidR="00817A31">
          <w:rPr>
            <w:rFonts w:asciiTheme="minorHAnsi" w:eastAsiaTheme="minorEastAsia" w:hAnsiTheme="minorHAnsi" w:cstheme="minorBidi"/>
            <w:noProof/>
            <w:kern w:val="2"/>
            <w:sz w:val="21"/>
            <w:szCs w:val="22"/>
            <w:lang w:val="en-US" w:eastAsia="zh-CN"/>
          </w:rPr>
          <w:tab/>
        </w:r>
        <w:r w:rsidR="00817A31" w:rsidRPr="009D78A9">
          <w:rPr>
            <w:rStyle w:val="Hyperlink"/>
            <w:rFonts w:ascii="SimSun" w:eastAsia="SimSun" w:hAnsi="SimSun"/>
            <w:noProof/>
            <w:lang w:eastAsia="zh-CN"/>
          </w:rPr>
          <w:t>关于专用垃圾填埋场</w:t>
        </w:r>
        <w:r w:rsidR="00817A31">
          <w:rPr>
            <w:noProof/>
            <w:webHidden/>
          </w:rPr>
          <w:tab/>
        </w:r>
        <w:r w:rsidR="00817A31">
          <w:rPr>
            <w:noProof/>
            <w:webHidden/>
          </w:rPr>
          <w:fldChar w:fldCharType="begin"/>
        </w:r>
        <w:r w:rsidR="00817A31">
          <w:rPr>
            <w:noProof/>
            <w:webHidden/>
          </w:rPr>
          <w:instrText xml:space="preserve"> PAGEREF _Toc72315456 \h </w:instrText>
        </w:r>
        <w:r w:rsidR="00817A31">
          <w:rPr>
            <w:noProof/>
            <w:webHidden/>
          </w:rPr>
        </w:r>
        <w:r w:rsidR="00817A31">
          <w:rPr>
            <w:noProof/>
            <w:webHidden/>
          </w:rPr>
          <w:fldChar w:fldCharType="separate"/>
        </w:r>
        <w:r w:rsidR="00962D6B">
          <w:rPr>
            <w:noProof/>
            <w:webHidden/>
          </w:rPr>
          <w:t>7</w:t>
        </w:r>
        <w:r w:rsidR="00817A31">
          <w:rPr>
            <w:noProof/>
            <w:webHidden/>
          </w:rPr>
          <w:fldChar w:fldCharType="end"/>
        </w:r>
      </w:hyperlink>
    </w:p>
    <w:p w14:paraId="76F85E03" w14:textId="3E1F5770" w:rsidR="00817A31" w:rsidRDefault="00861631">
      <w:pPr>
        <w:pStyle w:val="TOC1"/>
        <w:rPr>
          <w:rFonts w:asciiTheme="minorHAnsi" w:eastAsiaTheme="minorEastAsia" w:hAnsiTheme="minorHAnsi" w:cstheme="minorBidi"/>
          <w:bCs w:val="0"/>
          <w:noProof/>
          <w:kern w:val="2"/>
          <w:sz w:val="21"/>
          <w:szCs w:val="22"/>
          <w:lang w:val="en-US" w:eastAsia="zh-CN"/>
        </w:rPr>
      </w:pPr>
      <w:hyperlink w:anchor="_Toc72315457" w:history="1">
        <w:r w:rsidR="00817A31" w:rsidRPr="00CB00DC">
          <w:rPr>
            <w:rStyle w:val="Hyperlink"/>
            <w:noProof/>
            <w:lang w:val="en-CA" w:eastAsia="zh-CN"/>
          </w:rPr>
          <w:t>II.</w:t>
        </w:r>
        <w:r w:rsidR="00817A31">
          <w:rPr>
            <w:rFonts w:asciiTheme="minorHAnsi" w:eastAsiaTheme="minorEastAsia" w:hAnsiTheme="minorHAnsi" w:cstheme="minorBidi"/>
            <w:bCs w:val="0"/>
            <w:noProof/>
            <w:kern w:val="2"/>
            <w:sz w:val="21"/>
            <w:szCs w:val="22"/>
            <w:lang w:val="en-US" w:eastAsia="zh-CN"/>
          </w:rPr>
          <w:tab/>
        </w:r>
        <w:r w:rsidR="00817A31" w:rsidRPr="00CB00DC">
          <w:rPr>
            <w:rStyle w:val="Hyperlink"/>
            <w:rFonts w:ascii="SimHei" w:eastAsia="SimHei" w:hAnsi="SimHei"/>
            <w:noProof/>
            <w:lang w:val="en-CA" w:eastAsia="zh-CN"/>
          </w:rPr>
          <w:t>《巴塞尔公约》的相关条款</w:t>
        </w:r>
        <w:r w:rsidR="00817A31">
          <w:rPr>
            <w:noProof/>
            <w:webHidden/>
          </w:rPr>
          <w:tab/>
        </w:r>
        <w:r w:rsidR="00817A31">
          <w:rPr>
            <w:noProof/>
            <w:webHidden/>
          </w:rPr>
          <w:fldChar w:fldCharType="begin"/>
        </w:r>
        <w:r w:rsidR="00817A31">
          <w:rPr>
            <w:noProof/>
            <w:webHidden/>
          </w:rPr>
          <w:instrText xml:space="preserve"> PAGEREF _Toc72315457 \h </w:instrText>
        </w:r>
        <w:r w:rsidR="00817A31">
          <w:rPr>
            <w:noProof/>
            <w:webHidden/>
          </w:rPr>
        </w:r>
        <w:r w:rsidR="00817A31">
          <w:rPr>
            <w:noProof/>
            <w:webHidden/>
          </w:rPr>
          <w:fldChar w:fldCharType="separate"/>
        </w:r>
        <w:r w:rsidR="00962D6B">
          <w:rPr>
            <w:noProof/>
            <w:webHidden/>
          </w:rPr>
          <w:t>7</w:t>
        </w:r>
        <w:r w:rsidR="00817A31">
          <w:rPr>
            <w:noProof/>
            <w:webHidden/>
          </w:rPr>
          <w:fldChar w:fldCharType="end"/>
        </w:r>
      </w:hyperlink>
    </w:p>
    <w:p w14:paraId="313B8D61" w14:textId="06C3DF2B" w:rsidR="00817A31" w:rsidRDefault="00861631">
      <w:pPr>
        <w:pStyle w:val="TOC2"/>
        <w:rPr>
          <w:rFonts w:asciiTheme="minorHAnsi" w:eastAsiaTheme="minorEastAsia" w:hAnsiTheme="minorHAnsi" w:cstheme="minorBidi"/>
          <w:noProof/>
          <w:kern w:val="2"/>
          <w:sz w:val="21"/>
          <w:szCs w:val="22"/>
          <w:lang w:val="en-US" w:eastAsia="zh-CN"/>
        </w:rPr>
      </w:pPr>
      <w:hyperlink w:anchor="_Toc72315458" w:history="1">
        <w:r w:rsidR="00817A31" w:rsidRPr="00CB00DC">
          <w:rPr>
            <w:rStyle w:val="Hyperlink"/>
            <w:noProof/>
            <w:lang w:val="en-CA"/>
          </w:rPr>
          <w:t>A.</w:t>
        </w:r>
        <w:r w:rsidR="00817A31">
          <w:rPr>
            <w:rFonts w:asciiTheme="minorHAnsi" w:eastAsiaTheme="minorEastAsia" w:hAnsiTheme="minorHAnsi" w:cstheme="minorBidi"/>
            <w:noProof/>
            <w:kern w:val="2"/>
            <w:sz w:val="21"/>
            <w:szCs w:val="22"/>
            <w:lang w:val="en-US" w:eastAsia="zh-CN"/>
          </w:rPr>
          <w:tab/>
        </w:r>
        <w:r w:rsidR="00817A31" w:rsidRPr="009D78A9">
          <w:rPr>
            <w:rStyle w:val="Hyperlink"/>
            <w:rFonts w:ascii="SimSun" w:eastAsia="SimSun" w:hAnsi="SimSun"/>
            <w:bCs/>
            <w:noProof/>
            <w:lang w:val="en-CA"/>
          </w:rPr>
          <w:t>《巴塞尔公约》</w:t>
        </w:r>
        <w:r w:rsidR="00817A31">
          <w:rPr>
            <w:noProof/>
            <w:webHidden/>
          </w:rPr>
          <w:tab/>
        </w:r>
        <w:r w:rsidR="00817A31">
          <w:rPr>
            <w:noProof/>
            <w:webHidden/>
          </w:rPr>
          <w:fldChar w:fldCharType="begin"/>
        </w:r>
        <w:r w:rsidR="00817A31">
          <w:rPr>
            <w:noProof/>
            <w:webHidden/>
          </w:rPr>
          <w:instrText xml:space="preserve"> PAGEREF _Toc72315458 \h </w:instrText>
        </w:r>
        <w:r w:rsidR="00817A31">
          <w:rPr>
            <w:noProof/>
            <w:webHidden/>
          </w:rPr>
        </w:r>
        <w:r w:rsidR="00817A31">
          <w:rPr>
            <w:noProof/>
            <w:webHidden/>
          </w:rPr>
          <w:fldChar w:fldCharType="separate"/>
        </w:r>
        <w:r w:rsidR="00962D6B">
          <w:rPr>
            <w:noProof/>
            <w:webHidden/>
          </w:rPr>
          <w:t>7</w:t>
        </w:r>
        <w:r w:rsidR="00817A31">
          <w:rPr>
            <w:noProof/>
            <w:webHidden/>
          </w:rPr>
          <w:fldChar w:fldCharType="end"/>
        </w:r>
      </w:hyperlink>
    </w:p>
    <w:p w14:paraId="54AB987B" w14:textId="765D9767" w:rsidR="00817A31" w:rsidRDefault="00861631">
      <w:pPr>
        <w:pStyle w:val="TOC1"/>
        <w:rPr>
          <w:rFonts w:asciiTheme="minorHAnsi" w:eastAsiaTheme="minorEastAsia" w:hAnsiTheme="minorHAnsi" w:cstheme="minorBidi"/>
          <w:bCs w:val="0"/>
          <w:noProof/>
          <w:kern w:val="2"/>
          <w:sz w:val="21"/>
          <w:szCs w:val="22"/>
          <w:lang w:val="en-US" w:eastAsia="zh-CN"/>
        </w:rPr>
      </w:pPr>
      <w:hyperlink w:anchor="_Toc72315459" w:history="1">
        <w:r w:rsidR="00817A31" w:rsidRPr="00CB00DC">
          <w:rPr>
            <w:rStyle w:val="Hyperlink"/>
            <w:noProof/>
            <w:lang w:val="en-CA" w:eastAsia="zh-CN"/>
          </w:rPr>
          <w:t>III.</w:t>
        </w:r>
        <w:r w:rsidR="00817A31" w:rsidRPr="00CB00DC">
          <w:rPr>
            <w:rStyle w:val="Hyperlink"/>
            <w:noProof/>
            <w:lang w:eastAsia="zh-CN"/>
          </w:rPr>
          <w:t xml:space="preserve"> </w:t>
        </w:r>
        <w:r w:rsidR="00817A31">
          <w:rPr>
            <w:rFonts w:asciiTheme="minorHAnsi" w:eastAsiaTheme="minorEastAsia" w:hAnsiTheme="minorHAnsi" w:cstheme="minorBidi"/>
            <w:bCs w:val="0"/>
            <w:noProof/>
            <w:kern w:val="2"/>
            <w:sz w:val="21"/>
            <w:szCs w:val="22"/>
            <w:lang w:val="en-US" w:eastAsia="zh-CN"/>
          </w:rPr>
          <w:tab/>
        </w:r>
        <w:r w:rsidR="00817A31" w:rsidRPr="00CB00DC">
          <w:rPr>
            <w:rStyle w:val="Hyperlink"/>
            <w:rFonts w:ascii="SimHei" w:eastAsia="SimHei" w:hAnsi="SimHei"/>
            <w:noProof/>
            <w:lang w:val="en-CA" w:eastAsia="zh-CN"/>
          </w:rPr>
          <w:t>关于无害环境管理的一般考虑</w:t>
        </w:r>
        <w:r w:rsidR="00817A31">
          <w:rPr>
            <w:noProof/>
            <w:webHidden/>
          </w:rPr>
          <w:tab/>
        </w:r>
        <w:r w:rsidR="00817A31">
          <w:rPr>
            <w:noProof/>
            <w:webHidden/>
          </w:rPr>
          <w:fldChar w:fldCharType="begin"/>
        </w:r>
        <w:r w:rsidR="00817A31">
          <w:rPr>
            <w:noProof/>
            <w:webHidden/>
          </w:rPr>
          <w:instrText xml:space="preserve"> PAGEREF _Toc72315459 \h </w:instrText>
        </w:r>
        <w:r w:rsidR="00817A31">
          <w:rPr>
            <w:noProof/>
            <w:webHidden/>
          </w:rPr>
        </w:r>
        <w:r w:rsidR="00817A31">
          <w:rPr>
            <w:noProof/>
            <w:webHidden/>
          </w:rPr>
          <w:fldChar w:fldCharType="separate"/>
        </w:r>
        <w:r w:rsidR="00962D6B">
          <w:rPr>
            <w:noProof/>
            <w:webHidden/>
          </w:rPr>
          <w:t>8</w:t>
        </w:r>
        <w:r w:rsidR="00817A31">
          <w:rPr>
            <w:noProof/>
            <w:webHidden/>
          </w:rPr>
          <w:fldChar w:fldCharType="end"/>
        </w:r>
      </w:hyperlink>
    </w:p>
    <w:p w14:paraId="56058325" w14:textId="1AD69210" w:rsidR="00817A31" w:rsidRDefault="00861631">
      <w:pPr>
        <w:pStyle w:val="TOC1"/>
        <w:rPr>
          <w:rFonts w:asciiTheme="minorHAnsi" w:eastAsiaTheme="minorEastAsia" w:hAnsiTheme="minorHAnsi" w:cstheme="minorBidi"/>
          <w:bCs w:val="0"/>
          <w:noProof/>
          <w:kern w:val="2"/>
          <w:sz w:val="21"/>
          <w:szCs w:val="22"/>
          <w:lang w:val="en-US" w:eastAsia="zh-CN"/>
        </w:rPr>
      </w:pPr>
      <w:hyperlink w:anchor="_Toc72315460" w:history="1">
        <w:r w:rsidR="00817A31" w:rsidRPr="00CB00DC">
          <w:rPr>
            <w:rStyle w:val="Hyperlink"/>
            <w:noProof/>
            <w:lang w:val="en-CA" w:eastAsia="zh-CN"/>
          </w:rPr>
          <w:t xml:space="preserve">IV. </w:t>
        </w:r>
        <w:r w:rsidR="00817A31">
          <w:rPr>
            <w:rFonts w:asciiTheme="minorHAnsi" w:eastAsiaTheme="minorEastAsia" w:hAnsiTheme="minorHAnsi" w:cstheme="minorBidi"/>
            <w:bCs w:val="0"/>
            <w:noProof/>
            <w:kern w:val="2"/>
            <w:sz w:val="21"/>
            <w:szCs w:val="22"/>
            <w:lang w:val="en-US" w:eastAsia="zh-CN"/>
          </w:rPr>
          <w:tab/>
        </w:r>
        <w:r w:rsidR="00817A31" w:rsidRPr="00CB00DC">
          <w:rPr>
            <w:rStyle w:val="Hyperlink"/>
            <w:rFonts w:ascii="SimHei" w:eastAsia="SimHei" w:hAnsi="SimHei"/>
            <w:noProof/>
            <w:lang w:val="en-CA" w:eastAsia="zh-CN"/>
          </w:rPr>
          <w:t>专用填埋场无害环境处置的一般指南</w:t>
        </w:r>
        <w:r w:rsidR="00817A31">
          <w:rPr>
            <w:noProof/>
            <w:webHidden/>
          </w:rPr>
          <w:tab/>
        </w:r>
        <w:r w:rsidR="00817A31">
          <w:rPr>
            <w:noProof/>
            <w:webHidden/>
          </w:rPr>
          <w:fldChar w:fldCharType="begin"/>
        </w:r>
        <w:r w:rsidR="00817A31">
          <w:rPr>
            <w:noProof/>
            <w:webHidden/>
          </w:rPr>
          <w:instrText xml:space="preserve"> PAGEREF _Toc72315460 \h </w:instrText>
        </w:r>
        <w:r w:rsidR="00817A31">
          <w:rPr>
            <w:noProof/>
            <w:webHidden/>
          </w:rPr>
        </w:r>
        <w:r w:rsidR="00817A31">
          <w:rPr>
            <w:noProof/>
            <w:webHidden/>
          </w:rPr>
          <w:fldChar w:fldCharType="separate"/>
        </w:r>
        <w:r w:rsidR="00962D6B">
          <w:rPr>
            <w:noProof/>
            <w:webHidden/>
          </w:rPr>
          <w:t>9</w:t>
        </w:r>
        <w:r w:rsidR="00817A31">
          <w:rPr>
            <w:noProof/>
            <w:webHidden/>
          </w:rPr>
          <w:fldChar w:fldCharType="end"/>
        </w:r>
      </w:hyperlink>
    </w:p>
    <w:p w14:paraId="2C8501D4" w14:textId="34D706AA" w:rsidR="00817A31" w:rsidRDefault="00861631">
      <w:pPr>
        <w:pStyle w:val="TOC2"/>
        <w:rPr>
          <w:rFonts w:asciiTheme="minorHAnsi" w:eastAsiaTheme="minorEastAsia" w:hAnsiTheme="minorHAnsi" w:cstheme="minorBidi"/>
          <w:noProof/>
          <w:kern w:val="2"/>
          <w:sz w:val="21"/>
          <w:szCs w:val="22"/>
          <w:lang w:val="en-US" w:eastAsia="zh-CN"/>
        </w:rPr>
      </w:pPr>
      <w:hyperlink w:anchor="_Toc72315461" w:history="1">
        <w:r w:rsidR="00817A31" w:rsidRPr="00CB00DC">
          <w:rPr>
            <w:rStyle w:val="Hyperlink"/>
            <w:noProof/>
          </w:rPr>
          <w:t>A.</w:t>
        </w:r>
        <w:r w:rsidR="00817A31">
          <w:rPr>
            <w:rFonts w:asciiTheme="minorHAnsi" w:eastAsiaTheme="minorEastAsia" w:hAnsiTheme="minorHAnsi" w:cstheme="minorBidi"/>
            <w:noProof/>
            <w:kern w:val="2"/>
            <w:sz w:val="21"/>
            <w:szCs w:val="22"/>
            <w:lang w:val="en-US" w:eastAsia="zh-CN"/>
          </w:rPr>
          <w:tab/>
        </w:r>
        <w:r w:rsidR="00817A31" w:rsidRPr="00CB00DC">
          <w:rPr>
            <w:rStyle w:val="Hyperlink"/>
            <w:rFonts w:ascii="SimSun" w:eastAsia="SimSun" w:hAnsi="SimSun" w:cs="SimSun" w:hint="eastAsia"/>
            <w:noProof/>
          </w:rPr>
          <w:t>立法和监管框架</w:t>
        </w:r>
        <w:r w:rsidR="00817A31">
          <w:rPr>
            <w:noProof/>
            <w:webHidden/>
          </w:rPr>
          <w:tab/>
        </w:r>
        <w:r w:rsidR="00817A31">
          <w:rPr>
            <w:noProof/>
            <w:webHidden/>
          </w:rPr>
          <w:fldChar w:fldCharType="begin"/>
        </w:r>
        <w:r w:rsidR="00817A31">
          <w:rPr>
            <w:noProof/>
            <w:webHidden/>
          </w:rPr>
          <w:instrText xml:space="preserve"> PAGEREF _Toc72315461 \h </w:instrText>
        </w:r>
        <w:r w:rsidR="00817A31">
          <w:rPr>
            <w:noProof/>
            <w:webHidden/>
          </w:rPr>
        </w:r>
        <w:r w:rsidR="00817A31">
          <w:rPr>
            <w:noProof/>
            <w:webHidden/>
          </w:rPr>
          <w:fldChar w:fldCharType="separate"/>
        </w:r>
        <w:r w:rsidR="00962D6B">
          <w:rPr>
            <w:noProof/>
            <w:webHidden/>
          </w:rPr>
          <w:t>9</w:t>
        </w:r>
        <w:r w:rsidR="00817A31">
          <w:rPr>
            <w:noProof/>
            <w:webHidden/>
          </w:rPr>
          <w:fldChar w:fldCharType="end"/>
        </w:r>
      </w:hyperlink>
    </w:p>
    <w:p w14:paraId="05A3DE43" w14:textId="4EA57C2D" w:rsidR="00817A31" w:rsidRDefault="00861631">
      <w:pPr>
        <w:pStyle w:val="TOC2"/>
        <w:rPr>
          <w:rFonts w:asciiTheme="minorHAnsi" w:eastAsiaTheme="minorEastAsia" w:hAnsiTheme="minorHAnsi" w:cstheme="minorBidi"/>
          <w:noProof/>
          <w:kern w:val="2"/>
          <w:sz w:val="21"/>
          <w:szCs w:val="22"/>
          <w:lang w:val="en-US" w:eastAsia="zh-CN"/>
        </w:rPr>
      </w:pPr>
      <w:hyperlink w:anchor="_Toc72315462" w:history="1">
        <w:r w:rsidR="00817A31" w:rsidRPr="009D78A9">
          <w:rPr>
            <w:rStyle w:val="Hyperlink"/>
            <w:rFonts w:eastAsia="SimHei"/>
            <w:bCs/>
            <w:noProof/>
            <w:lang w:val="en-CA"/>
          </w:rPr>
          <w:t>B</w:t>
        </w:r>
        <w:r w:rsidR="00817A31" w:rsidRPr="00CB00DC">
          <w:rPr>
            <w:rStyle w:val="Hyperlink"/>
            <w:rFonts w:ascii="SimHei" w:eastAsia="SimHei" w:hAnsi="SimHei"/>
            <w:bCs/>
            <w:noProof/>
            <w:lang w:val="en-CA"/>
          </w:rPr>
          <w:t>.</w:t>
        </w:r>
        <w:r w:rsidR="00817A31">
          <w:rPr>
            <w:rFonts w:asciiTheme="minorHAnsi" w:eastAsiaTheme="minorEastAsia" w:hAnsiTheme="minorHAnsi" w:cstheme="minorBidi"/>
            <w:noProof/>
            <w:kern w:val="2"/>
            <w:sz w:val="21"/>
            <w:szCs w:val="22"/>
            <w:lang w:val="en-US" w:eastAsia="zh-CN"/>
          </w:rPr>
          <w:tab/>
        </w:r>
        <w:r w:rsidR="00817A31" w:rsidRPr="009D78A9">
          <w:rPr>
            <w:rStyle w:val="Hyperlink"/>
            <w:rFonts w:ascii="SimSun" w:eastAsia="SimSun" w:hAnsi="SimSun"/>
            <w:bCs/>
            <w:noProof/>
            <w:lang w:val="en-CA" w:eastAsia="zh-CN"/>
          </w:rPr>
          <w:t>位置</w:t>
        </w:r>
        <w:r w:rsidR="00817A31">
          <w:rPr>
            <w:noProof/>
            <w:webHidden/>
          </w:rPr>
          <w:tab/>
        </w:r>
        <w:r w:rsidR="00817A31">
          <w:rPr>
            <w:noProof/>
            <w:webHidden/>
          </w:rPr>
          <w:fldChar w:fldCharType="begin"/>
        </w:r>
        <w:r w:rsidR="00817A31">
          <w:rPr>
            <w:noProof/>
            <w:webHidden/>
          </w:rPr>
          <w:instrText xml:space="preserve"> PAGEREF _Toc72315462 \h </w:instrText>
        </w:r>
        <w:r w:rsidR="00817A31">
          <w:rPr>
            <w:noProof/>
            <w:webHidden/>
          </w:rPr>
        </w:r>
        <w:r w:rsidR="00817A31">
          <w:rPr>
            <w:noProof/>
            <w:webHidden/>
          </w:rPr>
          <w:fldChar w:fldCharType="separate"/>
        </w:r>
        <w:r w:rsidR="00962D6B">
          <w:rPr>
            <w:noProof/>
            <w:webHidden/>
          </w:rPr>
          <w:t>10</w:t>
        </w:r>
        <w:r w:rsidR="00817A31">
          <w:rPr>
            <w:noProof/>
            <w:webHidden/>
          </w:rPr>
          <w:fldChar w:fldCharType="end"/>
        </w:r>
      </w:hyperlink>
    </w:p>
    <w:p w14:paraId="7A926550" w14:textId="2B04AFCD" w:rsidR="00817A31" w:rsidRDefault="00861631">
      <w:pPr>
        <w:pStyle w:val="TOC2"/>
        <w:rPr>
          <w:rFonts w:asciiTheme="minorHAnsi" w:eastAsiaTheme="minorEastAsia" w:hAnsiTheme="minorHAnsi" w:cstheme="minorBidi"/>
          <w:noProof/>
          <w:kern w:val="2"/>
          <w:sz w:val="21"/>
          <w:szCs w:val="22"/>
          <w:lang w:val="en-US" w:eastAsia="zh-CN"/>
        </w:rPr>
      </w:pPr>
      <w:hyperlink w:anchor="_Toc72315463" w:history="1">
        <w:r w:rsidR="00817A31" w:rsidRPr="00CB00DC">
          <w:rPr>
            <w:rStyle w:val="Hyperlink"/>
            <w:noProof/>
            <w:lang w:val="en-CA"/>
          </w:rPr>
          <w:t>C.</w:t>
        </w:r>
        <w:r w:rsidR="00817A31">
          <w:rPr>
            <w:rFonts w:asciiTheme="minorHAnsi" w:eastAsiaTheme="minorEastAsia" w:hAnsiTheme="minorHAnsi" w:cstheme="minorBidi"/>
            <w:noProof/>
            <w:kern w:val="2"/>
            <w:sz w:val="21"/>
            <w:szCs w:val="22"/>
            <w:lang w:val="en-US" w:eastAsia="zh-CN"/>
          </w:rPr>
          <w:tab/>
        </w:r>
        <w:r w:rsidR="00817A31" w:rsidRPr="009D78A9">
          <w:rPr>
            <w:rStyle w:val="Hyperlink"/>
            <w:rFonts w:ascii="SimSun" w:eastAsia="SimSun" w:hAnsi="SimSun"/>
            <w:bCs/>
            <w:noProof/>
            <w:lang w:val="en-CA"/>
          </w:rPr>
          <w:t>设计和施工</w:t>
        </w:r>
        <w:r w:rsidR="00817A31">
          <w:rPr>
            <w:noProof/>
            <w:webHidden/>
          </w:rPr>
          <w:tab/>
        </w:r>
        <w:r w:rsidR="00817A31">
          <w:rPr>
            <w:noProof/>
            <w:webHidden/>
          </w:rPr>
          <w:fldChar w:fldCharType="begin"/>
        </w:r>
        <w:r w:rsidR="00817A31">
          <w:rPr>
            <w:noProof/>
            <w:webHidden/>
          </w:rPr>
          <w:instrText xml:space="preserve"> PAGEREF _Toc72315463 \h </w:instrText>
        </w:r>
        <w:r w:rsidR="00817A31">
          <w:rPr>
            <w:noProof/>
            <w:webHidden/>
          </w:rPr>
        </w:r>
        <w:r w:rsidR="00817A31">
          <w:rPr>
            <w:noProof/>
            <w:webHidden/>
          </w:rPr>
          <w:fldChar w:fldCharType="separate"/>
        </w:r>
        <w:r w:rsidR="00962D6B">
          <w:rPr>
            <w:noProof/>
            <w:webHidden/>
          </w:rPr>
          <w:t>11</w:t>
        </w:r>
        <w:r w:rsidR="00817A31">
          <w:rPr>
            <w:noProof/>
            <w:webHidden/>
          </w:rPr>
          <w:fldChar w:fldCharType="end"/>
        </w:r>
      </w:hyperlink>
    </w:p>
    <w:p w14:paraId="5D459802" w14:textId="1455F519" w:rsidR="00817A31" w:rsidRDefault="00861631">
      <w:pPr>
        <w:pStyle w:val="TOC3"/>
        <w:tabs>
          <w:tab w:val="left" w:pos="2948"/>
        </w:tabs>
        <w:rPr>
          <w:rFonts w:asciiTheme="minorHAnsi" w:eastAsiaTheme="minorEastAsia" w:hAnsiTheme="minorHAnsi" w:cstheme="minorBidi"/>
          <w:iCs w:val="0"/>
          <w:noProof/>
          <w:kern w:val="2"/>
          <w:sz w:val="21"/>
          <w:szCs w:val="22"/>
          <w:lang w:val="en-US" w:eastAsia="zh-CN"/>
        </w:rPr>
      </w:pPr>
      <w:hyperlink w:anchor="_Toc72315464" w:history="1">
        <w:r w:rsidR="00817A31" w:rsidRPr="00CB00DC">
          <w:rPr>
            <w:rStyle w:val="Hyperlink"/>
            <w:noProof/>
          </w:rPr>
          <w:t>1.</w:t>
        </w:r>
        <w:r w:rsidR="00817A31">
          <w:rPr>
            <w:rFonts w:asciiTheme="minorHAnsi" w:eastAsiaTheme="minorEastAsia" w:hAnsiTheme="minorHAnsi" w:cstheme="minorBidi"/>
            <w:iCs w:val="0"/>
            <w:noProof/>
            <w:kern w:val="2"/>
            <w:sz w:val="21"/>
            <w:szCs w:val="22"/>
            <w:lang w:val="en-US" w:eastAsia="zh-CN"/>
          </w:rPr>
          <w:tab/>
        </w:r>
        <w:r w:rsidR="00817A31" w:rsidRPr="009D78A9">
          <w:rPr>
            <w:rStyle w:val="Hyperlink"/>
            <w:rFonts w:ascii="SimSun" w:eastAsia="SimSun" w:hAnsi="SimSun"/>
            <w:bCs/>
            <w:noProof/>
          </w:rPr>
          <w:t>地质屏障</w:t>
        </w:r>
        <w:r w:rsidR="00817A31">
          <w:rPr>
            <w:noProof/>
            <w:webHidden/>
          </w:rPr>
          <w:tab/>
        </w:r>
        <w:r w:rsidR="00817A31">
          <w:rPr>
            <w:noProof/>
            <w:webHidden/>
          </w:rPr>
          <w:fldChar w:fldCharType="begin"/>
        </w:r>
        <w:r w:rsidR="00817A31">
          <w:rPr>
            <w:noProof/>
            <w:webHidden/>
          </w:rPr>
          <w:instrText xml:space="preserve"> PAGEREF _Toc72315464 \h </w:instrText>
        </w:r>
        <w:r w:rsidR="00817A31">
          <w:rPr>
            <w:noProof/>
            <w:webHidden/>
          </w:rPr>
        </w:r>
        <w:r w:rsidR="00817A31">
          <w:rPr>
            <w:noProof/>
            <w:webHidden/>
          </w:rPr>
          <w:fldChar w:fldCharType="separate"/>
        </w:r>
        <w:r w:rsidR="00962D6B">
          <w:rPr>
            <w:noProof/>
            <w:webHidden/>
          </w:rPr>
          <w:t>12</w:t>
        </w:r>
        <w:r w:rsidR="00817A31">
          <w:rPr>
            <w:noProof/>
            <w:webHidden/>
          </w:rPr>
          <w:fldChar w:fldCharType="end"/>
        </w:r>
      </w:hyperlink>
    </w:p>
    <w:p w14:paraId="51E57EEF" w14:textId="3BD1BF17" w:rsidR="00817A31" w:rsidRPr="009D78A9" w:rsidRDefault="00861631">
      <w:pPr>
        <w:pStyle w:val="TOC3"/>
        <w:tabs>
          <w:tab w:val="left" w:pos="2948"/>
        </w:tabs>
        <w:rPr>
          <w:rFonts w:eastAsia="SimSun"/>
          <w:iCs w:val="0"/>
          <w:noProof/>
          <w:kern w:val="2"/>
          <w:sz w:val="21"/>
          <w:szCs w:val="22"/>
          <w:lang w:val="en-US" w:eastAsia="zh-CN"/>
        </w:rPr>
      </w:pPr>
      <w:hyperlink w:anchor="_Toc72315465" w:history="1">
        <w:r w:rsidR="00817A31" w:rsidRPr="009D78A9">
          <w:rPr>
            <w:rStyle w:val="Hyperlink"/>
            <w:rFonts w:eastAsia="SimSun"/>
            <w:noProof/>
          </w:rPr>
          <w:t>2.</w:t>
        </w:r>
        <w:r w:rsidR="00817A31" w:rsidRPr="009D78A9">
          <w:rPr>
            <w:rFonts w:eastAsia="SimSun"/>
            <w:iCs w:val="0"/>
            <w:noProof/>
            <w:kern w:val="2"/>
            <w:sz w:val="21"/>
            <w:szCs w:val="22"/>
            <w:lang w:val="en-US" w:eastAsia="zh-CN"/>
          </w:rPr>
          <w:tab/>
        </w:r>
        <w:r w:rsidR="00817A31" w:rsidRPr="009D78A9">
          <w:rPr>
            <w:rStyle w:val="Hyperlink"/>
            <w:rFonts w:eastAsia="SimSun"/>
            <w:noProof/>
            <w:lang w:eastAsia="zh-CN"/>
          </w:rPr>
          <w:t>防渗系统</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_Toc72315465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12</w:t>
        </w:r>
        <w:r w:rsidR="00817A31" w:rsidRPr="009D78A9">
          <w:rPr>
            <w:rFonts w:eastAsia="SimSun"/>
            <w:noProof/>
            <w:webHidden/>
          </w:rPr>
          <w:fldChar w:fldCharType="end"/>
        </w:r>
      </w:hyperlink>
    </w:p>
    <w:p w14:paraId="6C437A7A" w14:textId="112E7B99" w:rsidR="00817A31" w:rsidRPr="009D78A9" w:rsidRDefault="00861631">
      <w:pPr>
        <w:pStyle w:val="TOC3"/>
        <w:tabs>
          <w:tab w:val="left" w:pos="2948"/>
        </w:tabs>
        <w:rPr>
          <w:rFonts w:eastAsia="SimSun"/>
          <w:iCs w:val="0"/>
          <w:noProof/>
          <w:kern w:val="2"/>
          <w:sz w:val="21"/>
          <w:szCs w:val="22"/>
          <w:lang w:val="en-US" w:eastAsia="zh-CN"/>
        </w:rPr>
      </w:pPr>
      <w:hyperlink w:anchor="_Toc72315466" w:history="1">
        <w:r w:rsidR="00817A31" w:rsidRPr="009D78A9">
          <w:rPr>
            <w:rStyle w:val="Hyperlink"/>
            <w:rFonts w:eastAsia="SimSun"/>
            <w:noProof/>
          </w:rPr>
          <w:t>3.</w:t>
        </w:r>
        <w:r w:rsidR="00817A31" w:rsidRPr="009D78A9">
          <w:rPr>
            <w:rFonts w:eastAsia="SimSun"/>
            <w:iCs w:val="0"/>
            <w:noProof/>
            <w:kern w:val="2"/>
            <w:sz w:val="21"/>
            <w:szCs w:val="22"/>
            <w:lang w:val="en-US" w:eastAsia="zh-CN"/>
          </w:rPr>
          <w:tab/>
        </w:r>
        <w:r w:rsidR="00817A31" w:rsidRPr="009D78A9">
          <w:rPr>
            <w:rStyle w:val="Hyperlink"/>
            <w:rFonts w:eastAsia="SimSun"/>
            <w:bCs/>
            <w:noProof/>
          </w:rPr>
          <w:t>渗滤液管理系统</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_Toc72315466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14</w:t>
        </w:r>
        <w:r w:rsidR="00817A31" w:rsidRPr="009D78A9">
          <w:rPr>
            <w:rFonts w:eastAsia="SimSun"/>
            <w:noProof/>
            <w:webHidden/>
          </w:rPr>
          <w:fldChar w:fldCharType="end"/>
        </w:r>
      </w:hyperlink>
    </w:p>
    <w:p w14:paraId="73BE8A7C" w14:textId="57144AB1" w:rsidR="00817A31" w:rsidRPr="009D78A9" w:rsidRDefault="00861631" w:rsidP="00965CC9">
      <w:pPr>
        <w:pStyle w:val="TOC3"/>
        <w:numPr>
          <w:ilvl w:val="1"/>
          <w:numId w:val="45"/>
        </w:numPr>
        <w:tabs>
          <w:tab w:val="clear" w:pos="1247"/>
          <w:tab w:val="left" w:pos="1985"/>
          <w:tab w:val="left" w:pos="2948"/>
        </w:tabs>
        <w:ind w:left="3402" w:hanging="425"/>
        <w:rPr>
          <w:rFonts w:eastAsia="SimSun"/>
          <w:iCs w:val="0"/>
          <w:noProof/>
          <w:kern w:val="2"/>
          <w:sz w:val="21"/>
          <w:szCs w:val="22"/>
          <w:lang w:val="en-US" w:eastAsia="zh-CN"/>
        </w:rPr>
      </w:pPr>
      <w:hyperlink w:anchor="_Toc72315467" w:history="1">
        <w:r w:rsidR="00817A31" w:rsidRPr="009D78A9">
          <w:rPr>
            <w:rStyle w:val="Hyperlink"/>
            <w:rFonts w:eastAsia="SimSun"/>
            <w:bCs/>
            <w:noProof/>
            <w:lang w:val="en-CA" w:eastAsia="zh-CN"/>
          </w:rPr>
          <w:t>渗滤液收集</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_Toc72315467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14</w:t>
        </w:r>
        <w:r w:rsidR="00817A31" w:rsidRPr="009D78A9">
          <w:rPr>
            <w:rFonts w:eastAsia="SimSun"/>
            <w:noProof/>
            <w:webHidden/>
          </w:rPr>
          <w:fldChar w:fldCharType="end"/>
        </w:r>
      </w:hyperlink>
    </w:p>
    <w:p w14:paraId="6FD3B419" w14:textId="275F21CF" w:rsidR="00817A31" w:rsidRPr="009D78A9" w:rsidRDefault="00861631" w:rsidP="00965CC9">
      <w:pPr>
        <w:pStyle w:val="TOC3"/>
        <w:numPr>
          <w:ilvl w:val="1"/>
          <w:numId w:val="45"/>
        </w:numPr>
        <w:tabs>
          <w:tab w:val="clear" w:pos="1247"/>
          <w:tab w:val="left" w:pos="1985"/>
          <w:tab w:val="left" w:pos="2948"/>
        </w:tabs>
        <w:ind w:left="3402" w:hanging="425"/>
        <w:rPr>
          <w:rFonts w:eastAsia="SimSun"/>
          <w:iCs w:val="0"/>
          <w:noProof/>
          <w:kern w:val="2"/>
          <w:sz w:val="21"/>
          <w:szCs w:val="22"/>
          <w:lang w:val="en-US" w:eastAsia="zh-CN"/>
        </w:rPr>
      </w:pPr>
      <w:hyperlink w:anchor="_Toc72315468" w:history="1">
        <w:r w:rsidR="00817A31" w:rsidRPr="009D78A9">
          <w:rPr>
            <w:rStyle w:val="Hyperlink"/>
            <w:rFonts w:eastAsia="SimSun"/>
            <w:bCs/>
            <w:noProof/>
            <w:lang w:val="en-CA" w:eastAsia="zh-CN"/>
          </w:rPr>
          <w:t>渗滤液处理</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_Toc72315468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15</w:t>
        </w:r>
        <w:r w:rsidR="00817A31" w:rsidRPr="009D78A9">
          <w:rPr>
            <w:rFonts w:eastAsia="SimSun"/>
            <w:noProof/>
            <w:webHidden/>
          </w:rPr>
          <w:fldChar w:fldCharType="end"/>
        </w:r>
      </w:hyperlink>
    </w:p>
    <w:p w14:paraId="27B1296E" w14:textId="1A7C9AF3" w:rsidR="00817A31" w:rsidRPr="009D78A9" w:rsidRDefault="00861631" w:rsidP="00965CC9">
      <w:pPr>
        <w:pStyle w:val="TOC3"/>
        <w:numPr>
          <w:ilvl w:val="1"/>
          <w:numId w:val="45"/>
        </w:numPr>
        <w:tabs>
          <w:tab w:val="clear" w:pos="1247"/>
          <w:tab w:val="left" w:pos="1985"/>
          <w:tab w:val="left" w:pos="2948"/>
        </w:tabs>
        <w:ind w:left="3402" w:hanging="425"/>
        <w:rPr>
          <w:rFonts w:eastAsia="SimSun"/>
          <w:iCs w:val="0"/>
          <w:noProof/>
          <w:kern w:val="2"/>
          <w:sz w:val="21"/>
          <w:szCs w:val="22"/>
          <w:lang w:val="en-US" w:eastAsia="zh-CN"/>
        </w:rPr>
      </w:pPr>
      <w:hyperlink w:anchor="_Toc72315469" w:history="1">
        <w:r w:rsidR="00817A31" w:rsidRPr="009D78A9">
          <w:rPr>
            <w:rStyle w:val="Hyperlink"/>
            <w:rFonts w:eastAsia="SimSun"/>
            <w:bCs/>
            <w:noProof/>
            <w:lang w:val="en-CA" w:eastAsia="zh-CN"/>
          </w:rPr>
          <w:t>渗滤液再循环</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_Toc72315469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15</w:t>
        </w:r>
        <w:r w:rsidR="00817A31" w:rsidRPr="009D78A9">
          <w:rPr>
            <w:rFonts w:eastAsia="SimSun"/>
            <w:noProof/>
            <w:webHidden/>
          </w:rPr>
          <w:fldChar w:fldCharType="end"/>
        </w:r>
      </w:hyperlink>
    </w:p>
    <w:p w14:paraId="528F2EA9" w14:textId="1CD44E86" w:rsidR="00817A31" w:rsidRPr="009D78A9" w:rsidRDefault="00861631">
      <w:pPr>
        <w:pStyle w:val="TOC3"/>
        <w:tabs>
          <w:tab w:val="left" w:pos="2948"/>
        </w:tabs>
        <w:rPr>
          <w:rFonts w:eastAsia="SimSun"/>
          <w:iCs w:val="0"/>
          <w:noProof/>
          <w:kern w:val="2"/>
          <w:sz w:val="21"/>
          <w:szCs w:val="22"/>
          <w:lang w:val="en-US" w:eastAsia="zh-CN"/>
        </w:rPr>
      </w:pPr>
      <w:hyperlink w:anchor="_Toc72315470" w:history="1">
        <w:r w:rsidR="00817A31" w:rsidRPr="009D78A9">
          <w:rPr>
            <w:rStyle w:val="Hyperlink"/>
            <w:rFonts w:eastAsia="SimSun"/>
            <w:noProof/>
          </w:rPr>
          <w:t>4.</w:t>
        </w:r>
        <w:r w:rsidR="00817A31" w:rsidRPr="009D78A9">
          <w:rPr>
            <w:rFonts w:eastAsia="SimSun"/>
            <w:iCs w:val="0"/>
            <w:noProof/>
            <w:kern w:val="2"/>
            <w:sz w:val="21"/>
            <w:szCs w:val="22"/>
            <w:lang w:val="en-US" w:eastAsia="zh-CN"/>
          </w:rPr>
          <w:tab/>
        </w:r>
        <w:r w:rsidR="00817A31" w:rsidRPr="009D78A9">
          <w:rPr>
            <w:rStyle w:val="Hyperlink"/>
            <w:rFonts w:eastAsia="SimSun"/>
            <w:bCs/>
            <w:noProof/>
          </w:rPr>
          <w:t>雨水管理系统</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_Toc72315470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15</w:t>
        </w:r>
        <w:r w:rsidR="00817A31" w:rsidRPr="009D78A9">
          <w:rPr>
            <w:rFonts w:eastAsia="SimSun"/>
            <w:noProof/>
            <w:webHidden/>
          </w:rPr>
          <w:fldChar w:fldCharType="end"/>
        </w:r>
      </w:hyperlink>
    </w:p>
    <w:p w14:paraId="59FDF118" w14:textId="087E4A4B" w:rsidR="00817A31" w:rsidRPr="009D78A9" w:rsidRDefault="00861631">
      <w:pPr>
        <w:pStyle w:val="TOC3"/>
        <w:tabs>
          <w:tab w:val="left" w:pos="2948"/>
        </w:tabs>
        <w:rPr>
          <w:rFonts w:eastAsia="SimSun"/>
          <w:iCs w:val="0"/>
          <w:noProof/>
          <w:kern w:val="2"/>
          <w:sz w:val="21"/>
          <w:szCs w:val="22"/>
          <w:lang w:val="en-US" w:eastAsia="zh-CN"/>
        </w:rPr>
      </w:pPr>
      <w:hyperlink w:anchor="_Toc72315471" w:history="1">
        <w:r w:rsidR="00817A31" w:rsidRPr="009D78A9">
          <w:rPr>
            <w:rStyle w:val="Hyperlink"/>
            <w:rFonts w:eastAsia="SimSun"/>
            <w:noProof/>
          </w:rPr>
          <w:t>5.</w:t>
        </w:r>
        <w:r w:rsidR="00817A31" w:rsidRPr="009D78A9">
          <w:rPr>
            <w:rFonts w:eastAsia="SimSun"/>
            <w:iCs w:val="0"/>
            <w:noProof/>
            <w:kern w:val="2"/>
            <w:sz w:val="21"/>
            <w:szCs w:val="22"/>
            <w:lang w:val="en-US" w:eastAsia="zh-CN"/>
          </w:rPr>
          <w:tab/>
        </w:r>
        <w:r w:rsidR="00817A31" w:rsidRPr="009D78A9">
          <w:rPr>
            <w:rStyle w:val="Hyperlink"/>
            <w:rFonts w:eastAsia="SimSun"/>
            <w:bCs/>
            <w:noProof/>
          </w:rPr>
          <w:t>遮盖系统</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_Toc72315471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16</w:t>
        </w:r>
        <w:r w:rsidR="00817A31" w:rsidRPr="009D78A9">
          <w:rPr>
            <w:rFonts w:eastAsia="SimSun"/>
            <w:noProof/>
            <w:webHidden/>
          </w:rPr>
          <w:fldChar w:fldCharType="end"/>
        </w:r>
      </w:hyperlink>
    </w:p>
    <w:p w14:paraId="7E170E8A" w14:textId="016F66A3" w:rsidR="00817A31" w:rsidRPr="009D78A9" w:rsidRDefault="00861631" w:rsidP="00965CC9">
      <w:pPr>
        <w:pStyle w:val="TOC3"/>
        <w:numPr>
          <w:ilvl w:val="0"/>
          <w:numId w:val="51"/>
        </w:numPr>
        <w:tabs>
          <w:tab w:val="left" w:pos="3402"/>
        </w:tabs>
        <w:rPr>
          <w:rFonts w:eastAsia="SimSun"/>
          <w:iCs w:val="0"/>
          <w:noProof/>
          <w:kern w:val="2"/>
          <w:sz w:val="21"/>
          <w:szCs w:val="22"/>
          <w:lang w:val="en-US" w:eastAsia="zh-CN"/>
        </w:rPr>
      </w:pPr>
      <w:hyperlink w:anchor="_Toc72315472" w:history="1">
        <w:r w:rsidR="00817A31" w:rsidRPr="009D78A9">
          <w:rPr>
            <w:rStyle w:val="Hyperlink"/>
            <w:rFonts w:eastAsia="SimSun"/>
            <w:bCs/>
            <w:noProof/>
            <w:lang w:val="en-CA"/>
          </w:rPr>
          <w:t>日常和中间遮盖物</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_Toc72315472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16</w:t>
        </w:r>
        <w:r w:rsidR="00817A31" w:rsidRPr="009D78A9">
          <w:rPr>
            <w:rFonts w:eastAsia="SimSun"/>
            <w:noProof/>
            <w:webHidden/>
          </w:rPr>
          <w:fldChar w:fldCharType="end"/>
        </w:r>
      </w:hyperlink>
    </w:p>
    <w:p w14:paraId="5595C8C1" w14:textId="5BC93980" w:rsidR="00817A31" w:rsidRPr="009D78A9" w:rsidRDefault="00861631" w:rsidP="00965CC9">
      <w:pPr>
        <w:pStyle w:val="TOC3"/>
        <w:numPr>
          <w:ilvl w:val="0"/>
          <w:numId w:val="51"/>
        </w:numPr>
        <w:tabs>
          <w:tab w:val="left" w:pos="2948"/>
        </w:tabs>
        <w:rPr>
          <w:rFonts w:eastAsia="SimSun"/>
          <w:iCs w:val="0"/>
          <w:noProof/>
          <w:kern w:val="2"/>
          <w:sz w:val="21"/>
          <w:szCs w:val="22"/>
          <w:lang w:val="en-US" w:eastAsia="zh-CN"/>
        </w:rPr>
      </w:pPr>
      <w:hyperlink w:anchor="_Toc72315473" w:history="1">
        <w:r w:rsidR="00817A31" w:rsidRPr="009D78A9">
          <w:rPr>
            <w:rStyle w:val="Hyperlink"/>
            <w:rFonts w:eastAsia="SimSun"/>
            <w:bCs/>
            <w:noProof/>
            <w:lang w:val="en-CA"/>
          </w:rPr>
          <w:t>最终</w:t>
        </w:r>
        <w:r w:rsidR="00817A31" w:rsidRPr="009D78A9">
          <w:rPr>
            <w:rStyle w:val="Hyperlink"/>
            <w:rFonts w:eastAsia="SimSun"/>
            <w:bCs/>
            <w:noProof/>
            <w:lang w:val="en-CA" w:eastAsia="zh-CN"/>
          </w:rPr>
          <w:t>遮盖物</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_Toc72315473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16</w:t>
        </w:r>
        <w:r w:rsidR="00817A31" w:rsidRPr="009D78A9">
          <w:rPr>
            <w:rFonts w:eastAsia="SimSun"/>
            <w:noProof/>
            <w:webHidden/>
          </w:rPr>
          <w:fldChar w:fldCharType="end"/>
        </w:r>
      </w:hyperlink>
    </w:p>
    <w:p w14:paraId="6E43816E" w14:textId="40824EBA" w:rsidR="00817A31" w:rsidRPr="009D78A9" w:rsidRDefault="00861631">
      <w:pPr>
        <w:pStyle w:val="TOC3"/>
        <w:tabs>
          <w:tab w:val="left" w:pos="2948"/>
        </w:tabs>
        <w:rPr>
          <w:rFonts w:eastAsia="SimSun"/>
          <w:iCs w:val="0"/>
          <w:noProof/>
          <w:kern w:val="2"/>
          <w:sz w:val="21"/>
          <w:szCs w:val="22"/>
          <w:lang w:val="en-US" w:eastAsia="zh-CN"/>
        </w:rPr>
      </w:pPr>
      <w:hyperlink w:anchor="_Toc72315474" w:history="1">
        <w:r w:rsidR="00817A31" w:rsidRPr="009D78A9">
          <w:rPr>
            <w:rStyle w:val="Hyperlink"/>
            <w:rFonts w:eastAsia="SimSun"/>
            <w:noProof/>
          </w:rPr>
          <w:t>6.</w:t>
        </w:r>
        <w:r w:rsidR="00817A31" w:rsidRPr="009D78A9">
          <w:rPr>
            <w:rFonts w:eastAsia="SimSun"/>
            <w:iCs w:val="0"/>
            <w:noProof/>
            <w:kern w:val="2"/>
            <w:sz w:val="21"/>
            <w:szCs w:val="22"/>
            <w:lang w:val="en-US" w:eastAsia="zh-CN"/>
          </w:rPr>
          <w:tab/>
        </w:r>
        <w:r w:rsidR="00817A31" w:rsidRPr="009D78A9">
          <w:rPr>
            <w:rStyle w:val="Hyperlink"/>
            <w:rFonts w:eastAsia="SimSun"/>
            <w:bCs/>
            <w:noProof/>
          </w:rPr>
          <w:t>填埋场气体管理系统</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_Toc72315474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16</w:t>
        </w:r>
        <w:r w:rsidR="00817A31" w:rsidRPr="009D78A9">
          <w:rPr>
            <w:rFonts w:eastAsia="SimSun"/>
            <w:noProof/>
            <w:webHidden/>
          </w:rPr>
          <w:fldChar w:fldCharType="end"/>
        </w:r>
      </w:hyperlink>
    </w:p>
    <w:p w14:paraId="2EC959B0" w14:textId="72046375" w:rsidR="00817A31" w:rsidRPr="009D78A9" w:rsidRDefault="00861631" w:rsidP="00965CC9">
      <w:pPr>
        <w:pStyle w:val="TOC3"/>
        <w:numPr>
          <w:ilvl w:val="0"/>
          <w:numId w:val="52"/>
        </w:numPr>
        <w:tabs>
          <w:tab w:val="left" w:pos="2948"/>
        </w:tabs>
        <w:rPr>
          <w:rFonts w:eastAsia="SimSun"/>
          <w:iCs w:val="0"/>
          <w:noProof/>
          <w:kern w:val="2"/>
          <w:sz w:val="21"/>
          <w:szCs w:val="22"/>
          <w:lang w:val="en-US" w:eastAsia="zh-CN"/>
        </w:rPr>
      </w:pPr>
      <w:hyperlink w:anchor="_Toc72315475" w:history="1">
        <w:r w:rsidR="00817A31" w:rsidRPr="009D78A9">
          <w:rPr>
            <w:rStyle w:val="Hyperlink"/>
            <w:rFonts w:eastAsia="SimSun"/>
            <w:bCs/>
            <w:noProof/>
            <w:lang w:val="en-CA"/>
          </w:rPr>
          <w:t>气体捕获</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_Toc72315475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17</w:t>
        </w:r>
        <w:r w:rsidR="00817A31" w:rsidRPr="009D78A9">
          <w:rPr>
            <w:rFonts w:eastAsia="SimSun"/>
            <w:noProof/>
            <w:webHidden/>
          </w:rPr>
          <w:fldChar w:fldCharType="end"/>
        </w:r>
      </w:hyperlink>
    </w:p>
    <w:p w14:paraId="7D82912C" w14:textId="1E787257" w:rsidR="00817A31" w:rsidRPr="009D78A9" w:rsidRDefault="00861631" w:rsidP="00304EAD">
      <w:pPr>
        <w:pStyle w:val="TOC3"/>
        <w:tabs>
          <w:tab w:val="left" w:pos="2948"/>
        </w:tabs>
        <w:ind w:firstLine="29"/>
        <w:rPr>
          <w:rFonts w:eastAsia="SimSun"/>
          <w:iCs w:val="0"/>
          <w:noProof/>
          <w:kern w:val="2"/>
          <w:sz w:val="21"/>
          <w:szCs w:val="22"/>
          <w:lang w:val="en-US" w:eastAsia="zh-CN"/>
        </w:rPr>
      </w:pPr>
      <w:hyperlink w:anchor="_Toc72315476" w:history="1">
        <w:r w:rsidR="00817A31" w:rsidRPr="009D78A9">
          <w:rPr>
            <w:rStyle w:val="Hyperlink"/>
            <w:rFonts w:eastAsia="SimSun"/>
            <w:noProof/>
            <w:lang w:val="en-CA"/>
          </w:rPr>
          <w:t>(b)</w:t>
        </w:r>
        <w:r w:rsidR="00304EAD" w:rsidRPr="009D78A9">
          <w:rPr>
            <w:rStyle w:val="Hyperlink"/>
            <w:rFonts w:eastAsia="SimSun"/>
            <w:noProof/>
            <w:lang w:val="en-CA"/>
          </w:rPr>
          <w:t xml:space="preserve">   </w:t>
        </w:r>
        <w:r w:rsidR="00817A31" w:rsidRPr="009D78A9">
          <w:rPr>
            <w:rStyle w:val="Hyperlink"/>
            <w:rFonts w:eastAsia="SimSun"/>
            <w:bCs/>
            <w:noProof/>
            <w:lang w:val="en-CA" w:eastAsia="zh-CN"/>
          </w:rPr>
          <w:t>处理</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_Toc72315476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17</w:t>
        </w:r>
        <w:r w:rsidR="00817A31" w:rsidRPr="009D78A9">
          <w:rPr>
            <w:rFonts w:eastAsia="SimSun"/>
            <w:noProof/>
            <w:webHidden/>
          </w:rPr>
          <w:fldChar w:fldCharType="end"/>
        </w:r>
      </w:hyperlink>
    </w:p>
    <w:p w14:paraId="150835D4" w14:textId="62131B05" w:rsidR="00817A31" w:rsidRPr="009D78A9" w:rsidRDefault="00861631">
      <w:pPr>
        <w:pStyle w:val="TOC3"/>
        <w:tabs>
          <w:tab w:val="left" w:pos="2948"/>
        </w:tabs>
        <w:rPr>
          <w:rFonts w:eastAsia="SimSun"/>
          <w:iCs w:val="0"/>
          <w:noProof/>
          <w:kern w:val="2"/>
          <w:sz w:val="21"/>
          <w:szCs w:val="22"/>
          <w:lang w:val="en-US" w:eastAsia="zh-CN"/>
        </w:rPr>
      </w:pPr>
      <w:hyperlink w:anchor="_Toc72315477" w:history="1">
        <w:r w:rsidR="00817A31" w:rsidRPr="009D78A9">
          <w:rPr>
            <w:rStyle w:val="Hyperlink"/>
            <w:rFonts w:eastAsia="SimSun"/>
            <w:noProof/>
          </w:rPr>
          <w:t>7.</w:t>
        </w:r>
        <w:r w:rsidR="00817A31" w:rsidRPr="009D78A9">
          <w:rPr>
            <w:rFonts w:eastAsia="SimSun"/>
            <w:iCs w:val="0"/>
            <w:noProof/>
            <w:kern w:val="2"/>
            <w:sz w:val="21"/>
            <w:szCs w:val="22"/>
            <w:lang w:val="en-US" w:eastAsia="zh-CN"/>
          </w:rPr>
          <w:tab/>
        </w:r>
        <w:r w:rsidR="00817A31" w:rsidRPr="009D78A9">
          <w:rPr>
            <w:rStyle w:val="Hyperlink"/>
            <w:rFonts w:eastAsia="SimSun"/>
            <w:bCs/>
            <w:noProof/>
          </w:rPr>
          <w:t>监测系统设计</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_Toc72315477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17</w:t>
        </w:r>
        <w:r w:rsidR="00817A31" w:rsidRPr="009D78A9">
          <w:rPr>
            <w:rFonts w:eastAsia="SimSun"/>
            <w:noProof/>
            <w:webHidden/>
          </w:rPr>
          <w:fldChar w:fldCharType="end"/>
        </w:r>
      </w:hyperlink>
    </w:p>
    <w:p w14:paraId="7705CEC5" w14:textId="12008CC6" w:rsidR="00817A31" w:rsidRPr="009D78A9" w:rsidRDefault="00861631" w:rsidP="00965CC9">
      <w:pPr>
        <w:pStyle w:val="TOC3"/>
        <w:numPr>
          <w:ilvl w:val="0"/>
          <w:numId w:val="53"/>
        </w:numPr>
        <w:tabs>
          <w:tab w:val="left" w:pos="2948"/>
        </w:tabs>
        <w:rPr>
          <w:rFonts w:eastAsia="SimSun"/>
          <w:iCs w:val="0"/>
          <w:noProof/>
          <w:kern w:val="2"/>
          <w:sz w:val="21"/>
          <w:szCs w:val="22"/>
          <w:lang w:val="en-US" w:eastAsia="zh-CN"/>
        </w:rPr>
      </w:pPr>
      <w:hyperlink w:anchor="_Toc72315478" w:history="1">
        <w:r w:rsidR="00817A31" w:rsidRPr="009D78A9">
          <w:rPr>
            <w:rStyle w:val="Hyperlink"/>
            <w:rFonts w:eastAsia="SimSun"/>
            <w:bCs/>
            <w:noProof/>
            <w:lang w:val="en-CA"/>
          </w:rPr>
          <w:t>渗滤液</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_Toc72315478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17</w:t>
        </w:r>
        <w:r w:rsidR="00817A31" w:rsidRPr="009D78A9">
          <w:rPr>
            <w:rFonts w:eastAsia="SimSun"/>
            <w:noProof/>
            <w:webHidden/>
          </w:rPr>
          <w:fldChar w:fldCharType="end"/>
        </w:r>
      </w:hyperlink>
    </w:p>
    <w:p w14:paraId="34DA43B8" w14:textId="3A25485E" w:rsidR="00817A31" w:rsidRPr="009D78A9" w:rsidRDefault="00861631" w:rsidP="00965CC9">
      <w:pPr>
        <w:pStyle w:val="TOC3"/>
        <w:numPr>
          <w:ilvl w:val="0"/>
          <w:numId w:val="53"/>
        </w:numPr>
        <w:tabs>
          <w:tab w:val="left" w:pos="2948"/>
        </w:tabs>
        <w:rPr>
          <w:rFonts w:eastAsia="SimSun"/>
          <w:iCs w:val="0"/>
          <w:noProof/>
          <w:kern w:val="2"/>
          <w:sz w:val="21"/>
          <w:szCs w:val="22"/>
          <w:lang w:val="en-US" w:eastAsia="zh-CN"/>
        </w:rPr>
      </w:pPr>
      <w:hyperlink w:anchor="_Toc72315479" w:history="1">
        <w:r w:rsidR="00817A31" w:rsidRPr="009D78A9">
          <w:rPr>
            <w:rStyle w:val="Hyperlink"/>
            <w:rFonts w:eastAsia="SimSun"/>
            <w:bCs/>
            <w:noProof/>
            <w:lang w:val="en-CA"/>
          </w:rPr>
          <w:t>填埋</w:t>
        </w:r>
        <w:r w:rsidR="00817A31" w:rsidRPr="009D78A9">
          <w:rPr>
            <w:rStyle w:val="Hyperlink"/>
            <w:rFonts w:eastAsia="SimSun"/>
            <w:bCs/>
            <w:noProof/>
            <w:lang w:val="en-CA" w:eastAsia="zh-CN"/>
          </w:rPr>
          <w:t>场</w:t>
        </w:r>
        <w:r w:rsidR="00817A31" w:rsidRPr="009D78A9">
          <w:rPr>
            <w:rStyle w:val="Hyperlink"/>
            <w:rFonts w:eastAsia="SimSun"/>
            <w:bCs/>
            <w:noProof/>
            <w:lang w:val="en-CA"/>
          </w:rPr>
          <w:t>气体</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_Toc72315479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17</w:t>
        </w:r>
        <w:r w:rsidR="00817A31" w:rsidRPr="009D78A9">
          <w:rPr>
            <w:rFonts w:eastAsia="SimSun"/>
            <w:noProof/>
            <w:webHidden/>
          </w:rPr>
          <w:fldChar w:fldCharType="end"/>
        </w:r>
      </w:hyperlink>
    </w:p>
    <w:p w14:paraId="3464AFE7" w14:textId="7A9E2E61" w:rsidR="00817A31" w:rsidRPr="009D78A9" w:rsidRDefault="00861631" w:rsidP="00965CC9">
      <w:pPr>
        <w:pStyle w:val="TOC3"/>
        <w:numPr>
          <w:ilvl w:val="0"/>
          <w:numId w:val="53"/>
        </w:numPr>
        <w:tabs>
          <w:tab w:val="left" w:pos="2948"/>
        </w:tabs>
        <w:rPr>
          <w:rFonts w:eastAsia="SimSun"/>
          <w:iCs w:val="0"/>
          <w:noProof/>
          <w:kern w:val="2"/>
          <w:sz w:val="21"/>
          <w:szCs w:val="22"/>
          <w:lang w:val="en-US" w:eastAsia="zh-CN"/>
        </w:rPr>
      </w:pPr>
      <w:hyperlink w:anchor="_Toc72315480" w:history="1">
        <w:r w:rsidR="00817A31" w:rsidRPr="009D78A9">
          <w:rPr>
            <w:rStyle w:val="Hyperlink"/>
            <w:rFonts w:eastAsia="SimSun"/>
            <w:bCs/>
            <w:noProof/>
            <w:lang w:val="en-CA"/>
          </w:rPr>
          <w:t>地下水和地表水</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_Toc72315480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18</w:t>
        </w:r>
        <w:r w:rsidR="00817A31" w:rsidRPr="009D78A9">
          <w:rPr>
            <w:rFonts w:eastAsia="SimSun"/>
            <w:noProof/>
            <w:webHidden/>
          </w:rPr>
          <w:fldChar w:fldCharType="end"/>
        </w:r>
      </w:hyperlink>
    </w:p>
    <w:p w14:paraId="15BD0464" w14:textId="43562014" w:rsidR="00817A31" w:rsidRDefault="00861631">
      <w:pPr>
        <w:pStyle w:val="TOC1"/>
        <w:rPr>
          <w:rFonts w:asciiTheme="minorHAnsi" w:eastAsiaTheme="minorEastAsia" w:hAnsiTheme="minorHAnsi" w:cstheme="minorBidi"/>
          <w:bCs w:val="0"/>
          <w:noProof/>
          <w:kern w:val="2"/>
          <w:sz w:val="21"/>
          <w:szCs w:val="22"/>
          <w:lang w:val="en-US" w:eastAsia="zh-CN"/>
        </w:rPr>
      </w:pPr>
      <w:hyperlink w:anchor="_Toc72315481" w:history="1">
        <w:r w:rsidR="00817A31" w:rsidRPr="00CB00DC">
          <w:rPr>
            <w:rStyle w:val="Hyperlink"/>
            <w:noProof/>
            <w:lang w:val="en-CA" w:eastAsia="zh-CN"/>
          </w:rPr>
          <w:t>V.</w:t>
        </w:r>
        <w:r w:rsidR="00817A31" w:rsidRPr="00CB00DC">
          <w:rPr>
            <w:rStyle w:val="Hyperlink"/>
            <w:noProof/>
            <w:lang w:eastAsia="zh-CN"/>
          </w:rPr>
          <w:t xml:space="preserve"> </w:t>
        </w:r>
        <w:r w:rsidR="00817A31">
          <w:rPr>
            <w:rFonts w:asciiTheme="minorHAnsi" w:eastAsiaTheme="minorEastAsia" w:hAnsiTheme="minorHAnsi" w:cstheme="minorBidi"/>
            <w:bCs w:val="0"/>
            <w:noProof/>
            <w:kern w:val="2"/>
            <w:sz w:val="21"/>
            <w:szCs w:val="22"/>
            <w:lang w:val="en-US" w:eastAsia="zh-CN"/>
          </w:rPr>
          <w:tab/>
        </w:r>
        <w:r w:rsidR="00817A31" w:rsidRPr="00CB00DC">
          <w:rPr>
            <w:rStyle w:val="Hyperlink"/>
            <w:rFonts w:ascii="SimHei" w:eastAsia="SimHei" w:hAnsi="SimHei"/>
            <w:noProof/>
            <w:lang w:val="en-CA" w:eastAsia="zh-CN"/>
          </w:rPr>
          <w:t>专用填埋场无害环境运行指南</w:t>
        </w:r>
        <w:r w:rsidR="00817A31">
          <w:rPr>
            <w:noProof/>
            <w:webHidden/>
          </w:rPr>
          <w:tab/>
        </w:r>
        <w:r w:rsidR="00817A31">
          <w:rPr>
            <w:noProof/>
            <w:webHidden/>
          </w:rPr>
          <w:fldChar w:fldCharType="begin"/>
        </w:r>
        <w:r w:rsidR="00817A31">
          <w:rPr>
            <w:noProof/>
            <w:webHidden/>
          </w:rPr>
          <w:instrText xml:space="preserve"> PAGEREF _Toc72315481 \h </w:instrText>
        </w:r>
        <w:r w:rsidR="00817A31">
          <w:rPr>
            <w:noProof/>
            <w:webHidden/>
          </w:rPr>
        </w:r>
        <w:r w:rsidR="00817A31">
          <w:rPr>
            <w:noProof/>
            <w:webHidden/>
          </w:rPr>
          <w:fldChar w:fldCharType="separate"/>
        </w:r>
        <w:r w:rsidR="00962D6B">
          <w:rPr>
            <w:noProof/>
            <w:webHidden/>
          </w:rPr>
          <w:t>18</w:t>
        </w:r>
        <w:r w:rsidR="00817A31">
          <w:rPr>
            <w:noProof/>
            <w:webHidden/>
          </w:rPr>
          <w:fldChar w:fldCharType="end"/>
        </w:r>
      </w:hyperlink>
    </w:p>
    <w:p w14:paraId="0F5E3125" w14:textId="5A19889D" w:rsidR="00817A31" w:rsidRPr="009D78A9" w:rsidRDefault="00861631">
      <w:pPr>
        <w:pStyle w:val="TOC2"/>
        <w:rPr>
          <w:rFonts w:eastAsia="SimSun"/>
          <w:noProof/>
          <w:kern w:val="2"/>
          <w:sz w:val="21"/>
          <w:szCs w:val="22"/>
          <w:lang w:val="en-US" w:eastAsia="zh-CN"/>
        </w:rPr>
      </w:pPr>
      <w:hyperlink w:anchor="_Toc72315482" w:history="1">
        <w:r w:rsidR="00817A31" w:rsidRPr="009D78A9">
          <w:rPr>
            <w:rStyle w:val="Hyperlink"/>
            <w:rFonts w:eastAsia="SimSun"/>
            <w:noProof/>
            <w:lang w:val="en-CA"/>
          </w:rPr>
          <w:t>A.</w:t>
        </w:r>
        <w:r w:rsidR="00817A31" w:rsidRPr="009D78A9">
          <w:rPr>
            <w:rFonts w:eastAsia="SimSun"/>
            <w:noProof/>
            <w:kern w:val="2"/>
            <w:sz w:val="21"/>
            <w:szCs w:val="22"/>
            <w:lang w:val="en-US" w:eastAsia="zh-CN"/>
          </w:rPr>
          <w:tab/>
        </w:r>
        <w:r w:rsidR="00817A31" w:rsidRPr="009D78A9">
          <w:rPr>
            <w:rStyle w:val="Hyperlink"/>
            <w:rFonts w:eastAsia="SimSun"/>
            <w:bCs/>
            <w:noProof/>
            <w:lang w:val="en-CA"/>
          </w:rPr>
          <w:t>废物预处理和验收</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_Toc72315482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18</w:t>
        </w:r>
        <w:r w:rsidR="00817A31" w:rsidRPr="009D78A9">
          <w:rPr>
            <w:rFonts w:eastAsia="SimSun"/>
            <w:noProof/>
            <w:webHidden/>
          </w:rPr>
          <w:fldChar w:fldCharType="end"/>
        </w:r>
      </w:hyperlink>
    </w:p>
    <w:p w14:paraId="2B90107D" w14:textId="26BE09D0" w:rsidR="00817A31" w:rsidRPr="009D78A9" w:rsidRDefault="00861631">
      <w:pPr>
        <w:pStyle w:val="TOC2"/>
        <w:rPr>
          <w:rFonts w:eastAsia="SimSun"/>
          <w:noProof/>
          <w:kern w:val="2"/>
          <w:sz w:val="21"/>
          <w:szCs w:val="22"/>
          <w:lang w:val="en-US" w:eastAsia="zh-CN"/>
        </w:rPr>
      </w:pPr>
      <w:hyperlink w:anchor="_Toc72315483" w:history="1">
        <w:r w:rsidR="00817A31" w:rsidRPr="009D78A9">
          <w:rPr>
            <w:rStyle w:val="Hyperlink"/>
            <w:rFonts w:eastAsia="SimSun"/>
            <w:noProof/>
            <w:lang w:val="en-CA"/>
          </w:rPr>
          <w:t>B.</w:t>
        </w:r>
        <w:r w:rsidR="00817A31" w:rsidRPr="009D78A9">
          <w:rPr>
            <w:rFonts w:eastAsia="SimSun"/>
            <w:noProof/>
            <w:kern w:val="2"/>
            <w:sz w:val="21"/>
            <w:szCs w:val="22"/>
            <w:lang w:val="en-US" w:eastAsia="zh-CN"/>
          </w:rPr>
          <w:tab/>
        </w:r>
        <w:r w:rsidR="00817A31" w:rsidRPr="009D78A9">
          <w:rPr>
            <w:rStyle w:val="Hyperlink"/>
            <w:rFonts w:eastAsia="SimSun"/>
            <w:bCs/>
            <w:noProof/>
            <w:lang w:val="en-CA" w:eastAsia="zh-CN"/>
          </w:rPr>
          <w:t>现场活动</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_Toc72315483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20</w:t>
        </w:r>
        <w:r w:rsidR="00817A31" w:rsidRPr="009D78A9">
          <w:rPr>
            <w:rFonts w:eastAsia="SimSun"/>
            <w:noProof/>
            <w:webHidden/>
          </w:rPr>
          <w:fldChar w:fldCharType="end"/>
        </w:r>
      </w:hyperlink>
    </w:p>
    <w:p w14:paraId="50D56027" w14:textId="7F201C4B" w:rsidR="00817A31" w:rsidRPr="009D78A9" w:rsidRDefault="00861631">
      <w:pPr>
        <w:pStyle w:val="TOC3"/>
        <w:tabs>
          <w:tab w:val="left" w:pos="2948"/>
        </w:tabs>
        <w:rPr>
          <w:rFonts w:eastAsia="SimSun"/>
          <w:iCs w:val="0"/>
          <w:noProof/>
          <w:kern w:val="2"/>
          <w:sz w:val="21"/>
          <w:szCs w:val="22"/>
          <w:lang w:val="en-US" w:eastAsia="zh-CN"/>
        </w:rPr>
      </w:pPr>
      <w:hyperlink w:anchor="_Toc72315484" w:history="1">
        <w:r w:rsidR="00817A31" w:rsidRPr="009D78A9">
          <w:rPr>
            <w:rStyle w:val="Hyperlink"/>
            <w:rFonts w:eastAsia="SimSun"/>
            <w:noProof/>
          </w:rPr>
          <w:t>1.</w:t>
        </w:r>
        <w:r w:rsidR="00817A31" w:rsidRPr="009D78A9">
          <w:rPr>
            <w:rFonts w:eastAsia="SimSun"/>
            <w:iCs w:val="0"/>
            <w:noProof/>
            <w:kern w:val="2"/>
            <w:sz w:val="21"/>
            <w:szCs w:val="22"/>
            <w:lang w:val="en-US" w:eastAsia="zh-CN"/>
          </w:rPr>
          <w:tab/>
        </w:r>
        <w:r w:rsidR="00817A31" w:rsidRPr="009D78A9">
          <w:rPr>
            <w:rStyle w:val="Hyperlink"/>
            <w:rFonts w:eastAsia="SimSun"/>
            <w:bCs/>
            <w:noProof/>
            <w:lang w:val="en-CA" w:eastAsia="zh-CN"/>
          </w:rPr>
          <w:t>日常遮盖物</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_Toc72315484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20</w:t>
        </w:r>
        <w:r w:rsidR="00817A31" w:rsidRPr="009D78A9">
          <w:rPr>
            <w:rFonts w:eastAsia="SimSun"/>
            <w:noProof/>
            <w:webHidden/>
          </w:rPr>
          <w:fldChar w:fldCharType="end"/>
        </w:r>
      </w:hyperlink>
    </w:p>
    <w:p w14:paraId="24D6A2B8" w14:textId="56E62E9C" w:rsidR="00817A31" w:rsidRPr="009D78A9" w:rsidRDefault="00861631">
      <w:pPr>
        <w:pStyle w:val="TOC3"/>
        <w:tabs>
          <w:tab w:val="left" w:pos="2948"/>
        </w:tabs>
        <w:rPr>
          <w:rFonts w:eastAsia="SimSun"/>
          <w:iCs w:val="0"/>
          <w:noProof/>
          <w:kern w:val="2"/>
          <w:sz w:val="21"/>
          <w:szCs w:val="22"/>
          <w:lang w:val="en-US" w:eastAsia="zh-CN"/>
        </w:rPr>
      </w:pPr>
      <w:hyperlink w:anchor="_Toc72315485" w:history="1">
        <w:r w:rsidR="00817A31" w:rsidRPr="009D78A9">
          <w:rPr>
            <w:rStyle w:val="Hyperlink"/>
            <w:rFonts w:eastAsia="SimSun"/>
            <w:noProof/>
          </w:rPr>
          <w:t>2.</w:t>
        </w:r>
        <w:r w:rsidR="00817A31" w:rsidRPr="009D78A9">
          <w:rPr>
            <w:rFonts w:eastAsia="SimSun"/>
            <w:iCs w:val="0"/>
            <w:noProof/>
            <w:kern w:val="2"/>
            <w:sz w:val="21"/>
            <w:szCs w:val="22"/>
            <w:lang w:val="en-US" w:eastAsia="zh-CN"/>
          </w:rPr>
          <w:tab/>
        </w:r>
        <w:r w:rsidR="00817A31" w:rsidRPr="009D78A9">
          <w:rPr>
            <w:rStyle w:val="Hyperlink"/>
            <w:rFonts w:eastAsia="SimSun"/>
            <w:noProof/>
          </w:rPr>
          <w:t>中间</w:t>
        </w:r>
        <w:r w:rsidR="00817A31" w:rsidRPr="009D78A9">
          <w:rPr>
            <w:rStyle w:val="Hyperlink"/>
            <w:rFonts w:eastAsia="SimSun"/>
            <w:noProof/>
            <w:lang w:eastAsia="zh-CN"/>
          </w:rPr>
          <w:t>遮盖物</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_Toc72315485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20</w:t>
        </w:r>
        <w:r w:rsidR="00817A31" w:rsidRPr="009D78A9">
          <w:rPr>
            <w:rFonts w:eastAsia="SimSun"/>
            <w:noProof/>
            <w:webHidden/>
          </w:rPr>
          <w:fldChar w:fldCharType="end"/>
        </w:r>
      </w:hyperlink>
    </w:p>
    <w:p w14:paraId="592D2B8F" w14:textId="209AD7B6" w:rsidR="00817A31" w:rsidRDefault="00861631">
      <w:pPr>
        <w:pStyle w:val="TOC2"/>
        <w:rPr>
          <w:rFonts w:eastAsia="SimSun"/>
          <w:noProof/>
        </w:rPr>
      </w:pPr>
      <w:hyperlink w:anchor="_Toc72315486" w:history="1">
        <w:r w:rsidR="00817A31" w:rsidRPr="009D78A9">
          <w:rPr>
            <w:rStyle w:val="Hyperlink"/>
            <w:rFonts w:eastAsia="SimSun"/>
            <w:noProof/>
            <w:lang w:val="en-CA"/>
          </w:rPr>
          <w:t>C.</w:t>
        </w:r>
        <w:r w:rsidR="00817A31" w:rsidRPr="009D78A9">
          <w:rPr>
            <w:rFonts w:eastAsia="SimSun"/>
            <w:noProof/>
            <w:kern w:val="2"/>
            <w:sz w:val="21"/>
            <w:szCs w:val="22"/>
            <w:lang w:val="en-US" w:eastAsia="zh-CN"/>
          </w:rPr>
          <w:tab/>
        </w:r>
        <w:r w:rsidR="00817A31" w:rsidRPr="009D78A9">
          <w:rPr>
            <w:rStyle w:val="Hyperlink"/>
            <w:rFonts w:eastAsia="SimSun"/>
            <w:bCs/>
            <w:noProof/>
            <w:lang w:val="en-CA"/>
          </w:rPr>
          <w:t>渗滤液处理</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_Toc72315486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20</w:t>
        </w:r>
        <w:r w:rsidR="00817A31" w:rsidRPr="009D78A9">
          <w:rPr>
            <w:rFonts w:eastAsia="SimSun"/>
            <w:noProof/>
            <w:webHidden/>
          </w:rPr>
          <w:fldChar w:fldCharType="end"/>
        </w:r>
      </w:hyperlink>
    </w:p>
    <w:p w14:paraId="44615587" w14:textId="3750AAB7" w:rsidR="00336B68" w:rsidRPr="00336B68" w:rsidRDefault="00336B68" w:rsidP="00336B68">
      <w:pPr>
        <w:pStyle w:val="Normal-pool"/>
        <w:ind w:firstLineChars="1205" w:firstLine="2410"/>
        <w:rPr>
          <w:rFonts w:eastAsia="SimSun"/>
          <w:noProof/>
          <w:lang w:eastAsia="zh-CN"/>
        </w:rPr>
      </w:pPr>
      <w:r>
        <w:rPr>
          <w:rFonts w:eastAsia="SimSun" w:hint="eastAsia"/>
          <w:noProof/>
          <w:lang w:eastAsia="zh-CN"/>
        </w:rPr>
        <w:t>1</w:t>
      </w:r>
      <w:r>
        <w:rPr>
          <w:rFonts w:eastAsia="SimSun"/>
          <w:noProof/>
          <w:lang w:eastAsia="zh-CN"/>
        </w:rPr>
        <w:t>.</w:t>
      </w:r>
      <w:r>
        <w:rPr>
          <w:rFonts w:eastAsia="SimSun"/>
          <w:noProof/>
          <w:lang w:eastAsia="zh-CN"/>
        </w:rPr>
        <w:tab/>
      </w:r>
      <w:r>
        <w:rPr>
          <w:rFonts w:eastAsia="SimSun" w:hint="eastAsia"/>
          <w:noProof/>
          <w:lang w:eastAsia="zh-CN"/>
        </w:rPr>
        <w:t>场外渗漏液处理</w:t>
      </w:r>
      <w:r>
        <w:rPr>
          <w:rFonts w:eastAsia="SimSun"/>
          <w:noProof/>
          <w:lang w:eastAsia="zh-CN"/>
        </w:rPr>
        <w:t>………………………………………………………………..21</w:t>
      </w:r>
    </w:p>
    <w:p w14:paraId="34ECE810" w14:textId="53851841" w:rsidR="00817A31" w:rsidRPr="009D78A9" w:rsidRDefault="00861631">
      <w:pPr>
        <w:pStyle w:val="TOC3"/>
        <w:tabs>
          <w:tab w:val="left" w:pos="2948"/>
        </w:tabs>
        <w:rPr>
          <w:rFonts w:eastAsia="SimSun"/>
          <w:iCs w:val="0"/>
          <w:noProof/>
          <w:kern w:val="2"/>
          <w:sz w:val="21"/>
          <w:szCs w:val="22"/>
          <w:lang w:val="en-US" w:eastAsia="zh-CN"/>
        </w:rPr>
      </w:pPr>
      <w:hyperlink w:anchor="_Toc72315487" w:history="1">
        <w:r w:rsidR="00817A31" w:rsidRPr="009D78A9">
          <w:rPr>
            <w:rStyle w:val="Hyperlink"/>
            <w:rFonts w:eastAsia="SimSun"/>
            <w:noProof/>
          </w:rPr>
          <w:t>2.</w:t>
        </w:r>
        <w:r w:rsidR="00817A31" w:rsidRPr="009D78A9">
          <w:rPr>
            <w:rFonts w:eastAsia="SimSun"/>
            <w:iCs w:val="0"/>
            <w:noProof/>
            <w:kern w:val="2"/>
            <w:sz w:val="21"/>
            <w:szCs w:val="22"/>
            <w:lang w:val="en-US" w:eastAsia="zh-CN"/>
          </w:rPr>
          <w:tab/>
        </w:r>
        <w:r w:rsidR="00817A31" w:rsidRPr="009D78A9">
          <w:rPr>
            <w:rStyle w:val="Hyperlink"/>
            <w:rFonts w:eastAsia="SimSun"/>
            <w:bCs/>
            <w:noProof/>
            <w:lang w:val="en-CA" w:eastAsia="zh-CN"/>
          </w:rPr>
          <w:t>现场渗滤液处理</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_Toc72315487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21</w:t>
        </w:r>
        <w:r w:rsidR="00817A31" w:rsidRPr="009D78A9">
          <w:rPr>
            <w:rFonts w:eastAsia="SimSun"/>
            <w:noProof/>
            <w:webHidden/>
          </w:rPr>
          <w:fldChar w:fldCharType="end"/>
        </w:r>
      </w:hyperlink>
    </w:p>
    <w:p w14:paraId="7F8F82DA" w14:textId="6C5B8EF7" w:rsidR="00817A31" w:rsidRPr="009D78A9" w:rsidRDefault="00861631">
      <w:pPr>
        <w:pStyle w:val="TOC3"/>
        <w:tabs>
          <w:tab w:val="left" w:pos="2948"/>
        </w:tabs>
        <w:rPr>
          <w:rFonts w:eastAsia="SimSun"/>
          <w:iCs w:val="0"/>
          <w:noProof/>
          <w:kern w:val="2"/>
          <w:sz w:val="21"/>
          <w:szCs w:val="22"/>
          <w:lang w:val="en-US" w:eastAsia="zh-CN"/>
        </w:rPr>
      </w:pPr>
      <w:hyperlink w:anchor="_Toc72315488" w:history="1">
        <w:r w:rsidR="00817A31" w:rsidRPr="009D78A9">
          <w:rPr>
            <w:rStyle w:val="Hyperlink"/>
            <w:rFonts w:eastAsia="SimSun"/>
            <w:noProof/>
          </w:rPr>
          <w:t>3.</w:t>
        </w:r>
        <w:r w:rsidR="00817A31" w:rsidRPr="009D78A9">
          <w:rPr>
            <w:rFonts w:eastAsia="SimSun"/>
            <w:iCs w:val="0"/>
            <w:noProof/>
            <w:kern w:val="2"/>
            <w:sz w:val="21"/>
            <w:szCs w:val="22"/>
            <w:lang w:val="en-US" w:eastAsia="zh-CN"/>
          </w:rPr>
          <w:tab/>
        </w:r>
        <w:r w:rsidR="00817A31" w:rsidRPr="009D78A9">
          <w:rPr>
            <w:rStyle w:val="Hyperlink"/>
            <w:rFonts w:eastAsia="SimSun"/>
            <w:bCs/>
            <w:noProof/>
            <w:lang w:eastAsia="zh-CN"/>
          </w:rPr>
          <w:t>处理</w:t>
        </w:r>
        <w:r w:rsidR="00817A31" w:rsidRPr="009D78A9">
          <w:rPr>
            <w:rStyle w:val="Hyperlink"/>
            <w:rFonts w:eastAsia="SimSun"/>
            <w:bCs/>
            <w:noProof/>
          </w:rPr>
          <w:t>方法</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_Toc72315488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21</w:t>
        </w:r>
        <w:r w:rsidR="00817A31" w:rsidRPr="009D78A9">
          <w:rPr>
            <w:rFonts w:eastAsia="SimSun"/>
            <w:noProof/>
            <w:webHidden/>
          </w:rPr>
          <w:fldChar w:fldCharType="end"/>
        </w:r>
      </w:hyperlink>
    </w:p>
    <w:p w14:paraId="3F9BEB9E" w14:textId="7A281E89" w:rsidR="00817A31" w:rsidRPr="009D78A9" w:rsidRDefault="00861631">
      <w:pPr>
        <w:pStyle w:val="TOC2"/>
        <w:rPr>
          <w:rFonts w:eastAsia="SimSun"/>
          <w:noProof/>
          <w:kern w:val="2"/>
          <w:sz w:val="21"/>
          <w:szCs w:val="22"/>
          <w:lang w:val="en-US" w:eastAsia="zh-CN"/>
        </w:rPr>
      </w:pPr>
      <w:hyperlink w:anchor="_Toc72315489" w:history="1">
        <w:r w:rsidR="00817A31" w:rsidRPr="009D78A9">
          <w:rPr>
            <w:rStyle w:val="Hyperlink"/>
            <w:rFonts w:eastAsia="SimSun"/>
            <w:noProof/>
            <w:lang w:val="en-CA"/>
          </w:rPr>
          <w:t>D.</w:t>
        </w:r>
        <w:r w:rsidR="00817A31" w:rsidRPr="009D78A9">
          <w:rPr>
            <w:rFonts w:eastAsia="SimSun"/>
            <w:noProof/>
            <w:kern w:val="2"/>
            <w:sz w:val="21"/>
            <w:szCs w:val="22"/>
            <w:lang w:val="en-US" w:eastAsia="zh-CN"/>
          </w:rPr>
          <w:tab/>
        </w:r>
        <w:r w:rsidR="00817A31" w:rsidRPr="009D78A9">
          <w:rPr>
            <w:rStyle w:val="Hyperlink"/>
            <w:rFonts w:eastAsia="SimSun"/>
            <w:bCs/>
            <w:noProof/>
            <w:lang w:val="en-CA" w:eastAsia="zh-CN"/>
          </w:rPr>
          <w:t>气体处理</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_Toc72315489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22</w:t>
        </w:r>
        <w:r w:rsidR="00817A31" w:rsidRPr="009D78A9">
          <w:rPr>
            <w:rFonts w:eastAsia="SimSun"/>
            <w:noProof/>
            <w:webHidden/>
          </w:rPr>
          <w:fldChar w:fldCharType="end"/>
        </w:r>
      </w:hyperlink>
    </w:p>
    <w:p w14:paraId="5BAAE124" w14:textId="05766A93" w:rsidR="00817A31" w:rsidRPr="009D78A9" w:rsidRDefault="00861631">
      <w:pPr>
        <w:pStyle w:val="TOC2"/>
        <w:rPr>
          <w:rFonts w:eastAsia="SimSun"/>
          <w:noProof/>
          <w:kern w:val="2"/>
          <w:sz w:val="21"/>
          <w:szCs w:val="22"/>
          <w:lang w:val="en-US" w:eastAsia="zh-CN"/>
        </w:rPr>
      </w:pPr>
      <w:hyperlink w:anchor="_Toc72315490" w:history="1">
        <w:r w:rsidR="00817A31" w:rsidRPr="009D78A9">
          <w:rPr>
            <w:rStyle w:val="Hyperlink"/>
            <w:rFonts w:eastAsia="SimSun"/>
            <w:noProof/>
            <w:lang w:val="en-CA"/>
          </w:rPr>
          <w:t>E.</w:t>
        </w:r>
        <w:r w:rsidR="00817A31" w:rsidRPr="009D78A9">
          <w:rPr>
            <w:rFonts w:eastAsia="SimSun"/>
            <w:noProof/>
            <w:kern w:val="2"/>
            <w:sz w:val="21"/>
            <w:szCs w:val="22"/>
            <w:lang w:val="en-US" w:eastAsia="zh-CN"/>
          </w:rPr>
          <w:tab/>
        </w:r>
        <w:r w:rsidR="00817A31" w:rsidRPr="009D78A9">
          <w:rPr>
            <w:rStyle w:val="Hyperlink"/>
            <w:rFonts w:eastAsia="SimSun"/>
            <w:bCs/>
            <w:noProof/>
            <w:lang w:val="en-CA"/>
          </w:rPr>
          <w:t>监测系统的操作</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_Toc72315490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22</w:t>
        </w:r>
        <w:r w:rsidR="00817A31" w:rsidRPr="009D78A9">
          <w:rPr>
            <w:rFonts w:eastAsia="SimSun"/>
            <w:noProof/>
            <w:webHidden/>
          </w:rPr>
          <w:fldChar w:fldCharType="end"/>
        </w:r>
      </w:hyperlink>
    </w:p>
    <w:p w14:paraId="458C0CA0" w14:textId="194BB734" w:rsidR="00817A31" w:rsidRPr="009D78A9" w:rsidRDefault="00861631">
      <w:pPr>
        <w:pStyle w:val="TOC3"/>
        <w:tabs>
          <w:tab w:val="left" w:pos="2948"/>
        </w:tabs>
        <w:rPr>
          <w:rFonts w:eastAsia="SimSun"/>
          <w:iCs w:val="0"/>
          <w:noProof/>
          <w:kern w:val="2"/>
          <w:sz w:val="21"/>
          <w:szCs w:val="22"/>
          <w:lang w:val="en-US" w:eastAsia="zh-CN"/>
        </w:rPr>
      </w:pPr>
      <w:hyperlink w:anchor="_Toc72315491" w:history="1">
        <w:r w:rsidR="00817A31" w:rsidRPr="009D78A9">
          <w:rPr>
            <w:rStyle w:val="Hyperlink"/>
            <w:rFonts w:eastAsia="SimSun"/>
            <w:noProof/>
            <w:lang w:val="en-CA"/>
          </w:rPr>
          <w:t>1.</w:t>
        </w:r>
        <w:r w:rsidR="00817A31" w:rsidRPr="009D78A9">
          <w:rPr>
            <w:rFonts w:eastAsia="SimSun"/>
            <w:iCs w:val="0"/>
            <w:noProof/>
            <w:kern w:val="2"/>
            <w:sz w:val="21"/>
            <w:szCs w:val="22"/>
            <w:lang w:val="en-US" w:eastAsia="zh-CN"/>
          </w:rPr>
          <w:tab/>
        </w:r>
        <w:r w:rsidR="00817A31" w:rsidRPr="009D78A9">
          <w:rPr>
            <w:rStyle w:val="Hyperlink"/>
            <w:rFonts w:eastAsia="SimSun"/>
            <w:bCs/>
            <w:noProof/>
            <w:lang w:eastAsia="zh-CN"/>
          </w:rPr>
          <w:t>监测参数</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_Toc72315491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22</w:t>
        </w:r>
        <w:r w:rsidR="00817A31" w:rsidRPr="009D78A9">
          <w:rPr>
            <w:rFonts w:eastAsia="SimSun"/>
            <w:noProof/>
            <w:webHidden/>
          </w:rPr>
          <w:fldChar w:fldCharType="end"/>
        </w:r>
      </w:hyperlink>
    </w:p>
    <w:p w14:paraId="28CD3B34" w14:textId="6F523170" w:rsidR="00817A31" w:rsidRPr="009D78A9" w:rsidRDefault="00861631" w:rsidP="00965CC9">
      <w:pPr>
        <w:pStyle w:val="TOC3"/>
        <w:numPr>
          <w:ilvl w:val="0"/>
          <w:numId w:val="54"/>
        </w:numPr>
        <w:tabs>
          <w:tab w:val="left" w:pos="2948"/>
        </w:tabs>
        <w:rPr>
          <w:rFonts w:eastAsia="SimSun"/>
          <w:iCs w:val="0"/>
          <w:noProof/>
          <w:kern w:val="2"/>
          <w:sz w:val="21"/>
          <w:szCs w:val="22"/>
          <w:lang w:val="en-US" w:eastAsia="zh-CN"/>
        </w:rPr>
      </w:pPr>
      <w:hyperlink w:anchor="_Toc72315492" w:history="1">
        <w:r w:rsidR="00817A31" w:rsidRPr="009D78A9">
          <w:rPr>
            <w:rStyle w:val="Hyperlink"/>
            <w:rFonts w:eastAsia="SimSun"/>
            <w:bCs/>
            <w:noProof/>
            <w:lang w:val="en-CA" w:eastAsia="zh-CN"/>
          </w:rPr>
          <w:t>渗滤液</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_Toc72315492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22</w:t>
        </w:r>
        <w:r w:rsidR="00817A31" w:rsidRPr="009D78A9">
          <w:rPr>
            <w:rFonts w:eastAsia="SimSun"/>
            <w:noProof/>
            <w:webHidden/>
          </w:rPr>
          <w:fldChar w:fldCharType="end"/>
        </w:r>
      </w:hyperlink>
    </w:p>
    <w:p w14:paraId="64651500" w14:textId="3F3F8B1A" w:rsidR="00817A31" w:rsidRPr="009D78A9" w:rsidRDefault="00861631" w:rsidP="00965CC9">
      <w:pPr>
        <w:pStyle w:val="TOC3"/>
        <w:numPr>
          <w:ilvl w:val="0"/>
          <w:numId w:val="54"/>
        </w:numPr>
        <w:tabs>
          <w:tab w:val="left" w:pos="2948"/>
        </w:tabs>
        <w:rPr>
          <w:rFonts w:eastAsia="SimSun"/>
          <w:iCs w:val="0"/>
          <w:noProof/>
          <w:kern w:val="2"/>
          <w:sz w:val="21"/>
          <w:szCs w:val="22"/>
          <w:lang w:val="en-US" w:eastAsia="zh-CN"/>
        </w:rPr>
      </w:pPr>
      <w:hyperlink w:anchor="_Toc72315493" w:history="1">
        <w:r w:rsidR="00817A31" w:rsidRPr="009D78A9">
          <w:rPr>
            <w:rStyle w:val="Hyperlink"/>
            <w:rFonts w:eastAsia="SimSun"/>
            <w:bCs/>
            <w:noProof/>
          </w:rPr>
          <w:t>填埋</w:t>
        </w:r>
        <w:r w:rsidR="00817A31" w:rsidRPr="009D78A9">
          <w:rPr>
            <w:rStyle w:val="Hyperlink"/>
            <w:rFonts w:eastAsia="SimSun"/>
            <w:bCs/>
            <w:noProof/>
            <w:lang w:eastAsia="zh-CN"/>
          </w:rPr>
          <w:t>场</w:t>
        </w:r>
        <w:r w:rsidR="00817A31" w:rsidRPr="009D78A9">
          <w:rPr>
            <w:rStyle w:val="Hyperlink"/>
            <w:rFonts w:eastAsia="SimSun"/>
            <w:bCs/>
            <w:noProof/>
          </w:rPr>
          <w:t>气体</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_Toc72315493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25</w:t>
        </w:r>
        <w:r w:rsidR="00817A31" w:rsidRPr="009D78A9">
          <w:rPr>
            <w:rFonts w:eastAsia="SimSun"/>
            <w:noProof/>
            <w:webHidden/>
          </w:rPr>
          <w:fldChar w:fldCharType="end"/>
        </w:r>
      </w:hyperlink>
    </w:p>
    <w:p w14:paraId="14E39C69" w14:textId="03C83034" w:rsidR="00817A31" w:rsidRPr="009D78A9" w:rsidRDefault="00861631" w:rsidP="00965CC9">
      <w:pPr>
        <w:pStyle w:val="TOC3"/>
        <w:numPr>
          <w:ilvl w:val="0"/>
          <w:numId w:val="54"/>
        </w:numPr>
        <w:tabs>
          <w:tab w:val="left" w:pos="2948"/>
        </w:tabs>
        <w:rPr>
          <w:rFonts w:eastAsia="SimSun"/>
          <w:iCs w:val="0"/>
          <w:noProof/>
          <w:kern w:val="2"/>
          <w:sz w:val="21"/>
          <w:szCs w:val="22"/>
          <w:lang w:val="en-US" w:eastAsia="zh-CN"/>
        </w:rPr>
      </w:pPr>
      <w:hyperlink w:anchor="_Toc72315494" w:history="1">
        <w:r w:rsidR="00817A31" w:rsidRPr="009D78A9">
          <w:rPr>
            <w:rStyle w:val="Hyperlink"/>
            <w:rFonts w:eastAsia="SimSun"/>
            <w:bCs/>
            <w:noProof/>
            <w:lang w:eastAsia="zh-CN"/>
          </w:rPr>
          <w:t>地下水</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_Toc72315494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25</w:t>
        </w:r>
        <w:r w:rsidR="00817A31" w:rsidRPr="009D78A9">
          <w:rPr>
            <w:rFonts w:eastAsia="SimSun"/>
            <w:noProof/>
            <w:webHidden/>
          </w:rPr>
          <w:fldChar w:fldCharType="end"/>
        </w:r>
      </w:hyperlink>
    </w:p>
    <w:p w14:paraId="7AF421D6" w14:textId="38BB4FA7" w:rsidR="00817A31" w:rsidRPr="009D78A9" w:rsidRDefault="00861631" w:rsidP="00965CC9">
      <w:pPr>
        <w:pStyle w:val="TOC3"/>
        <w:numPr>
          <w:ilvl w:val="0"/>
          <w:numId w:val="54"/>
        </w:numPr>
        <w:tabs>
          <w:tab w:val="left" w:pos="2948"/>
        </w:tabs>
        <w:rPr>
          <w:rFonts w:eastAsia="SimSun"/>
          <w:iCs w:val="0"/>
          <w:noProof/>
          <w:kern w:val="2"/>
          <w:sz w:val="21"/>
          <w:szCs w:val="22"/>
          <w:lang w:val="en-US" w:eastAsia="zh-CN"/>
        </w:rPr>
      </w:pPr>
      <w:hyperlink w:anchor="_Toc72315495" w:history="1">
        <w:r w:rsidR="00817A31" w:rsidRPr="009D78A9">
          <w:rPr>
            <w:rStyle w:val="Hyperlink"/>
            <w:rFonts w:eastAsia="SimSun"/>
            <w:bCs/>
            <w:noProof/>
            <w:lang w:val="en-CA" w:eastAsia="zh-CN"/>
          </w:rPr>
          <w:t>地表水</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_Toc72315495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25</w:t>
        </w:r>
        <w:r w:rsidR="00817A31" w:rsidRPr="009D78A9">
          <w:rPr>
            <w:rFonts w:eastAsia="SimSun"/>
            <w:noProof/>
            <w:webHidden/>
          </w:rPr>
          <w:fldChar w:fldCharType="end"/>
        </w:r>
      </w:hyperlink>
    </w:p>
    <w:p w14:paraId="02C309B4" w14:textId="43647FB8" w:rsidR="00817A31" w:rsidRPr="009D78A9" w:rsidRDefault="00861631" w:rsidP="00965CC9">
      <w:pPr>
        <w:pStyle w:val="TOC3"/>
        <w:numPr>
          <w:ilvl w:val="0"/>
          <w:numId w:val="54"/>
        </w:numPr>
        <w:tabs>
          <w:tab w:val="left" w:pos="2948"/>
        </w:tabs>
        <w:rPr>
          <w:rFonts w:eastAsia="SimSun"/>
          <w:iCs w:val="0"/>
          <w:noProof/>
          <w:kern w:val="2"/>
          <w:sz w:val="21"/>
          <w:szCs w:val="22"/>
          <w:lang w:val="en-US" w:eastAsia="zh-CN"/>
        </w:rPr>
      </w:pPr>
      <w:hyperlink w:anchor="_Toc72315496" w:history="1">
        <w:r w:rsidR="00817A31" w:rsidRPr="009D78A9">
          <w:rPr>
            <w:rStyle w:val="Hyperlink"/>
            <w:rFonts w:eastAsia="SimSun"/>
            <w:bCs/>
            <w:noProof/>
            <w:lang w:eastAsia="zh-CN"/>
          </w:rPr>
          <w:t>不</w:t>
        </w:r>
        <w:r w:rsidR="00817A31" w:rsidRPr="009D78A9">
          <w:rPr>
            <w:rStyle w:val="Hyperlink"/>
            <w:rFonts w:eastAsia="SimSun"/>
            <w:bCs/>
            <w:noProof/>
          </w:rPr>
          <w:t>接触雨水</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_Toc72315496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25</w:t>
        </w:r>
        <w:r w:rsidR="00817A31" w:rsidRPr="009D78A9">
          <w:rPr>
            <w:rFonts w:eastAsia="SimSun"/>
            <w:noProof/>
            <w:webHidden/>
          </w:rPr>
          <w:fldChar w:fldCharType="end"/>
        </w:r>
      </w:hyperlink>
    </w:p>
    <w:p w14:paraId="0F57F4B8" w14:textId="31EDE081" w:rsidR="00817A31" w:rsidRPr="009D78A9" w:rsidRDefault="00861631" w:rsidP="00965CC9">
      <w:pPr>
        <w:pStyle w:val="TOC3"/>
        <w:numPr>
          <w:ilvl w:val="0"/>
          <w:numId w:val="54"/>
        </w:numPr>
        <w:tabs>
          <w:tab w:val="left" w:pos="2948"/>
        </w:tabs>
        <w:rPr>
          <w:rFonts w:eastAsia="SimSun"/>
          <w:iCs w:val="0"/>
          <w:noProof/>
          <w:kern w:val="2"/>
          <w:sz w:val="21"/>
          <w:szCs w:val="22"/>
          <w:lang w:val="en-US" w:eastAsia="zh-CN"/>
        </w:rPr>
      </w:pPr>
      <w:hyperlink w:anchor="_Toc72315497" w:history="1">
        <w:r w:rsidR="00817A31" w:rsidRPr="009D78A9">
          <w:rPr>
            <w:rStyle w:val="Hyperlink"/>
            <w:rFonts w:eastAsia="SimSun"/>
            <w:bCs/>
            <w:noProof/>
            <w:lang w:val="en-CA" w:eastAsia="zh-CN"/>
          </w:rPr>
          <w:t>空气质量</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_Toc72315497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26</w:t>
        </w:r>
        <w:r w:rsidR="00817A31" w:rsidRPr="009D78A9">
          <w:rPr>
            <w:rFonts w:eastAsia="SimSun"/>
            <w:noProof/>
            <w:webHidden/>
          </w:rPr>
          <w:fldChar w:fldCharType="end"/>
        </w:r>
      </w:hyperlink>
    </w:p>
    <w:p w14:paraId="3C53DE69" w14:textId="0DCA95C0" w:rsidR="00817A31" w:rsidRPr="009D78A9" w:rsidRDefault="00861631">
      <w:pPr>
        <w:pStyle w:val="TOC3"/>
        <w:tabs>
          <w:tab w:val="left" w:pos="2948"/>
        </w:tabs>
        <w:rPr>
          <w:rFonts w:eastAsia="SimSun"/>
          <w:iCs w:val="0"/>
          <w:noProof/>
          <w:kern w:val="2"/>
          <w:sz w:val="21"/>
          <w:szCs w:val="22"/>
          <w:lang w:val="en-US" w:eastAsia="zh-CN"/>
        </w:rPr>
      </w:pPr>
      <w:hyperlink w:anchor="_Toc72315498" w:history="1">
        <w:r w:rsidR="00817A31" w:rsidRPr="009D78A9">
          <w:rPr>
            <w:rStyle w:val="Hyperlink"/>
            <w:rFonts w:eastAsia="SimSun"/>
            <w:noProof/>
            <w:lang w:val="en-CA"/>
          </w:rPr>
          <w:t>2.</w:t>
        </w:r>
        <w:r w:rsidR="00817A31" w:rsidRPr="009D78A9">
          <w:rPr>
            <w:rFonts w:eastAsia="SimSun"/>
            <w:iCs w:val="0"/>
            <w:noProof/>
            <w:kern w:val="2"/>
            <w:sz w:val="21"/>
            <w:szCs w:val="22"/>
            <w:lang w:val="en-US" w:eastAsia="zh-CN"/>
          </w:rPr>
          <w:tab/>
        </w:r>
        <w:r w:rsidR="00817A31" w:rsidRPr="009D78A9">
          <w:rPr>
            <w:rStyle w:val="Hyperlink"/>
            <w:rFonts w:eastAsia="SimSun"/>
            <w:bCs/>
            <w:noProof/>
          </w:rPr>
          <w:t>监测结果的报告</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_Toc72315498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26</w:t>
        </w:r>
        <w:r w:rsidR="00817A31" w:rsidRPr="009D78A9">
          <w:rPr>
            <w:rFonts w:eastAsia="SimSun"/>
            <w:noProof/>
            <w:webHidden/>
          </w:rPr>
          <w:fldChar w:fldCharType="end"/>
        </w:r>
      </w:hyperlink>
    </w:p>
    <w:p w14:paraId="78882906" w14:textId="01456593" w:rsidR="00817A31" w:rsidRPr="009D78A9" w:rsidRDefault="00861631">
      <w:pPr>
        <w:pStyle w:val="TOC3"/>
        <w:tabs>
          <w:tab w:val="left" w:pos="2948"/>
        </w:tabs>
        <w:rPr>
          <w:rFonts w:eastAsia="SimSun"/>
          <w:iCs w:val="0"/>
          <w:noProof/>
          <w:kern w:val="2"/>
          <w:sz w:val="21"/>
          <w:szCs w:val="22"/>
          <w:lang w:val="en-US" w:eastAsia="zh-CN"/>
        </w:rPr>
      </w:pPr>
      <w:hyperlink w:anchor="_Toc72315499" w:history="1">
        <w:r w:rsidR="00817A31" w:rsidRPr="009D78A9">
          <w:rPr>
            <w:rStyle w:val="Hyperlink"/>
            <w:rFonts w:eastAsia="SimSun"/>
            <w:noProof/>
            <w:lang w:val="en-CA"/>
          </w:rPr>
          <w:t>3.</w:t>
        </w:r>
        <w:r w:rsidR="00817A31" w:rsidRPr="009D78A9">
          <w:rPr>
            <w:rFonts w:eastAsia="SimSun"/>
            <w:iCs w:val="0"/>
            <w:noProof/>
            <w:kern w:val="2"/>
            <w:sz w:val="21"/>
            <w:szCs w:val="22"/>
            <w:lang w:val="en-US" w:eastAsia="zh-CN"/>
          </w:rPr>
          <w:tab/>
        </w:r>
        <w:r w:rsidR="00817A31" w:rsidRPr="009D78A9">
          <w:rPr>
            <w:rStyle w:val="Hyperlink"/>
            <w:rFonts w:eastAsia="SimSun"/>
            <w:bCs/>
            <w:noProof/>
            <w:lang w:eastAsia="zh-CN"/>
          </w:rPr>
          <w:t>一般检查</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_Toc72315499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26</w:t>
        </w:r>
        <w:r w:rsidR="00817A31" w:rsidRPr="009D78A9">
          <w:rPr>
            <w:rFonts w:eastAsia="SimSun"/>
            <w:noProof/>
            <w:webHidden/>
          </w:rPr>
          <w:fldChar w:fldCharType="end"/>
        </w:r>
      </w:hyperlink>
    </w:p>
    <w:p w14:paraId="1A9AC4F1" w14:textId="38ECD480" w:rsidR="00817A31" w:rsidRPr="009D78A9" w:rsidRDefault="00861631">
      <w:pPr>
        <w:pStyle w:val="TOC3"/>
        <w:tabs>
          <w:tab w:val="left" w:pos="2948"/>
        </w:tabs>
        <w:rPr>
          <w:rFonts w:eastAsia="SimSun"/>
          <w:iCs w:val="0"/>
          <w:noProof/>
          <w:kern w:val="2"/>
          <w:sz w:val="21"/>
          <w:szCs w:val="22"/>
          <w:lang w:val="en-US" w:eastAsia="zh-CN"/>
        </w:rPr>
      </w:pPr>
      <w:hyperlink w:anchor="_Toc72315500" w:history="1">
        <w:r w:rsidR="00817A31" w:rsidRPr="009D78A9">
          <w:rPr>
            <w:rStyle w:val="Hyperlink"/>
            <w:rFonts w:eastAsia="SimSun"/>
            <w:noProof/>
            <w:lang w:val="en-CA" w:eastAsia="zh-CN"/>
          </w:rPr>
          <w:t>4.</w:t>
        </w:r>
        <w:r w:rsidR="00817A31" w:rsidRPr="009D78A9">
          <w:rPr>
            <w:rFonts w:eastAsia="SimSun"/>
            <w:iCs w:val="0"/>
            <w:noProof/>
            <w:kern w:val="2"/>
            <w:sz w:val="21"/>
            <w:szCs w:val="22"/>
            <w:lang w:val="en-US" w:eastAsia="zh-CN"/>
          </w:rPr>
          <w:tab/>
        </w:r>
        <w:r w:rsidR="00817A31" w:rsidRPr="009D78A9">
          <w:rPr>
            <w:rStyle w:val="Hyperlink"/>
            <w:rFonts w:eastAsia="SimSun"/>
            <w:bCs/>
            <w:noProof/>
            <w:lang w:val="en-CA" w:eastAsia="zh-CN"/>
          </w:rPr>
          <w:t>应急计划和应急计划的实施</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_Toc72315500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26</w:t>
        </w:r>
        <w:r w:rsidR="00817A31" w:rsidRPr="009D78A9">
          <w:rPr>
            <w:rFonts w:eastAsia="SimSun"/>
            <w:noProof/>
            <w:webHidden/>
          </w:rPr>
          <w:fldChar w:fldCharType="end"/>
        </w:r>
      </w:hyperlink>
    </w:p>
    <w:p w14:paraId="3E820B79" w14:textId="2FDF94E8" w:rsidR="00817A31" w:rsidRPr="009D78A9" w:rsidRDefault="00861631">
      <w:pPr>
        <w:pStyle w:val="TOC2"/>
        <w:rPr>
          <w:rFonts w:eastAsia="SimSun"/>
          <w:noProof/>
          <w:kern w:val="2"/>
          <w:sz w:val="21"/>
          <w:szCs w:val="22"/>
          <w:lang w:val="en-US" w:eastAsia="zh-CN"/>
        </w:rPr>
      </w:pPr>
      <w:hyperlink w:anchor="_Toc72315501" w:history="1">
        <w:r w:rsidR="00817A31" w:rsidRPr="009D78A9">
          <w:rPr>
            <w:rStyle w:val="Hyperlink"/>
            <w:rFonts w:eastAsia="SimSun"/>
            <w:noProof/>
            <w:lang w:val="en-CA"/>
          </w:rPr>
          <w:t>F.</w:t>
        </w:r>
        <w:r w:rsidR="00817A31" w:rsidRPr="009D78A9">
          <w:rPr>
            <w:rFonts w:eastAsia="SimSun"/>
            <w:noProof/>
            <w:kern w:val="2"/>
            <w:sz w:val="21"/>
            <w:szCs w:val="22"/>
            <w:lang w:val="en-US" w:eastAsia="zh-CN"/>
          </w:rPr>
          <w:tab/>
        </w:r>
        <w:r w:rsidR="00817A31" w:rsidRPr="009D78A9">
          <w:rPr>
            <w:rStyle w:val="Hyperlink"/>
            <w:rFonts w:eastAsia="SimSun"/>
            <w:bCs/>
            <w:noProof/>
            <w:lang w:val="en-CA"/>
          </w:rPr>
          <w:t>现场运输</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_Toc72315501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27</w:t>
        </w:r>
        <w:r w:rsidR="00817A31" w:rsidRPr="009D78A9">
          <w:rPr>
            <w:rFonts w:eastAsia="SimSun"/>
            <w:noProof/>
            <w:webHidden/>
          </w:rPr>
          <w:fldChar w:fldCharType="end"/>
        </w:r>
      </w:hyperlink>
    </w:p>
    <w:p w14:paraId="1DFEE418" w14:textId="2F605DED" w:rsidR="00817A31" w:rsidRPr="009D78A9" w:rsidRDefault="00861631">
      <w:pPr>
        <w:pStyle w:val="TOC2"/>
        <w:rPr>
          <w:rFonts w:eastAsia="SimSun"/>
          <w:noProof/>
          <w:kern w:val="2"/>
          <w:sz w:val="21"/>
          <w:szCs w:val="22"/>
          <w:lang w:val="en-US" w:eastAsia="zh-CN"/>
        </w:rPr>
      </w:pPr>
      <w:hyperlink w:anchor="_Toc72315502" w:history="1">
        <w:r w:rsidR="00817A31" w:rsidRPr="009D78A9">
          <w:rPr>
            <w:rStyle w:val="Hyperlink"/>
            <w:rFonts w:eastAsia="SimSun"/>
            <w:noProof/>
            <w:lang w:val="en-CA"/>
          </w:rPr>
          <w:t>G.</w:t>
        </w:r>
        <w:r w:rsidR="00817A31" w:rsidRPr="009D78A9">
          <w:rPr>
            <w:rFonts w:eastAsia="SimSun"/>
            <w:noProof/>
            <w:kern w:val="2"/>
            <w:sz w:val="21"/>
            <w:szCs w:val="22"/>
            <w:lang w:val="en-US" w:eastAsia="zh-CN"/>
          </w:rPr>
          <w:tab/>
        </w:r>
        <w:r w:rsidR="00817A31" w:rsidRPr="009D78A9">
          <w:rPr>
            <w:rStyle w:val="Hyperlink"/>
            <w:rFonts w:eastAsia="SimSun"/>
            <w:bCs/>
            <w:noProof/>
            <w:lang w:val="en-CA"/>
          </w:rPr>
          <w:t>记录保存和报告</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_Toc72315502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27</w:t>
        </w:r>
        <w:r w:rsidR="00817A31" w:rsidRPr="009D78A9">
          <w:rPr>
            <w:rFonts w:eastAsia="SimSun"/>
            <w:noProof/>
            <w:webHidden/>
          </w:rPr>
          <w:fldChar w:fldCharType="end"/>
        </w:r>
      </w:hyperlink>
    </w:p>
    <w:p w14:paraId="56813CF7" w14:textId="58E36D25" w:rsidR="00817A31" w:rsidRPr="009D78A9" w:rsidRDefault="00861631">
      <w:pPr>
        <w:pStyle w:val="TOC2"/>
        <w:rPr>
          <w:rFonts w:eastAsia="SimSun"/>
          <w:noProof/>
          <w:kern w:val="2"/>
          <w:sz w:val="21"/>
          <w:szCs w:val="22"/>
          <w:lang w:val="en-US" w:eastAsia="zh-CN"/>
        </w:rPr>
      </w:pPr>
      <w:hyperlink w:anchor="_Toc72315503" w:history="1">
        <w:r w:rsidR="00817A31" w:rsidRPr="009D78A9">
          <w:rPr>
            <w:rStyle w:val="Hyperlink"/>
            <w:rFonts w:eastAsia="SimSun"/>
            <w:noProof/>
            <w:lang w:val="en-CA"/>
          </w:rPr>
          <w:t>H.</w:t>
        </w:r>
        <w:r w:rsidR="00817A31" w:rsidRPr="009D78A9">
          <w:rPr>
            <w:rFonts w:eastAsia="SimSun"/>
            <w:noProof/>
            <w:kern w:val="2"/>
            <w:sz w:val="21"/>
            <w:szCs w:val="22"/>
            <w:lang w:val="en-US" w:eastAsia="zh-CN"/>
          </w:rPr>
          <w:tab/>
        </w:r>
        <w:r w:rsidR="00817A31" w:rsidRPr="009D78A9">
          <w:rPr>
            <w:rStyle w:val="Hyperlink"/>
            <w:rFonts w:eastAsia="SimSun"/>
            <w:bCs/>
            <w:noProof/>
          </w:rPr>
          <w:t>卫生与安全条例</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_Toc72315503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27</w:t>
        </w:r>
        <w:r w:rsidR="00817A31" w:rsidRPr="009D78A9">
          <w:rPr>
            <w:rFonts w:eastAsia="SimSun"/>
            <w:noProof/>
            <w:webHidden/>
          </w:rPr>
          <w:fldChar w:fldCharType="end"/>
        </w:r>
      </w:hyperlink>
    </w:p>
    <w:p w14:paraId="370CBE2D" w14:textId="1F00182E" w:rsidR="00817A31" w:rsidRDefault="00861631">
      <w:pPr>
        <w:pStyle w:val="TOC1"/>
        <w:rPr>
          <w:rFonts w:asciiTheme="minorHAnsi" w:eastAsiaTheme="minorEastAsia" w:hAnsiTheme="minorHAnsi" w:cstheme="minorBidi"/>
          <w:bCs w:val="0"/>
          <w:noProof/>
          <w:kern w:val="2"/>
          <w:sz w:val="21"/>
          <w:szCs w:val="22"/>
          <w:lang w:val="en-US" w:eastAsia="zh-CN"/>
        </w:rPr>
      </w:pPr>
      <w:hyperlink w:anchor="_Toc72315504" w:history="1">
        <w:r w:rsidR="00817A31" w:rsidRPr="00CB00DC">
          <w:rPr>
            <w:rStyle w:val="Hyperlink"/>
            <w:noProof/>
            <w:lang w:val="en-CA" w:eastAsia="zh-CN"/>
          </w:rPr>
          <w:t>VI.</w:t>
        </w:r>
        <w:r w:rsidR="00817A31">
          <w:rPr>
            <w:rFonts w:asciiTheme="minorHAnsi" w:eastAsiaTheme="minorEastAsia" w:hAnsiTheme="minorHAnsi" w:cstheme="minorBidi"/>
            <w:bCs w:val="0"/>
            <w:noProof/>
            <w:kern w:val="2"/>
            <w:sz w:val="21"/>
            <w:szCs w:val="22"/>
            <w:lang w:val="en-US" w:eastAsia="zh-CN"/>
          </w:rPr>
          <w:tab/>
        </w:r>
        <w:r w:rsidR="00817A31" w:rsidRPr="00CB00DC">
          <w:rPr>
            <w:rStyle w:val="Hyperlink"/>
            <w:rFonts w:ascii="SimHei" w:eastAsia="SimHei" w:hAnsi="SimHei"/>
            <w:noProof/>
            <w:lang w:val="en-CA" w:eastAsia="zh-CN"/>
          </w:rPr>
          <w:t>专用填埋场的无害环境关闭和关闭后指南</w:t>
        </w:r>
        <w:r w:rsidR="00817A31">
          <w:rPr>
            <w:noProof/>
            <w:webHidden/>
          </w:rPr>
          <w:tab/>
        </w:r>
        <w:r w:rsidR="00817A31">
          <w:rPr>
            <w:noProof/>
            <w:webHidden/>
          </w:rPr>
          <w:fldChar w:fldCharType="begin"/>
        </w:r>
        <w:r w:rsidR="00817A31">
          <w:rPr>
            <w:noProof/>
            <w:webHidden/>
          </w:rPr>
          <w:instrText xml:space="preserve"> PAGEREF _Toc72315504 \h </w:instrText>
        </w:r>
        <w:r w:rsidR="00817A31">
          <w:rPr>
            <w:noProof/>
            <w:webHidden/>
          </w:rPr>
        </w:r>
        <w:r w:rsidR="00817A31">
          <w:rPr>
            <w:noProof/>
            <w:webHidden/>
          </w:rPr>
          <w:fldChar w:fldCharType="separate"/>
        </w:r>
        <w:r w:rsidR="00962D6B">
          <w:rPr>
            <w:noProof/>
            <w:webHidden/>
          </w:rPr>
          <w:t>28</w:t>
        </w:r>
        <w:r w:rsidR="00817A31">
          <w:rPr>
            <w:noProof/>
            <w:webHidden/>
          </w:rPr>
          <w:fldChar w:fldCharType="end"/>
        </w:r>
      </w:hyperlink>
    </w:p>
    <w:p w14:paraId="7EE89425" w14:textId="61AC5056" w:rsidR="00817A31" w:rsidRPr="009D78A9" w:rsidRDefault="00861631">
      <w:pPr>
        <w:pStyle w:val="TOC2"/>
        <w:rPr>
          <w:rFonts w:eastAsia="SimSun"/>
          <w:noProof/>
          <w:kern w:val="2"/>
          <w:sz w:val="21"/>
          <w:szCs w:val="22"/>
          <w:lang w:val="en-US" w:eastAsia="zh-CN"/>
        </w:rPr>
      </w:pPr>
      <w:hyperlink w:anchor="_Toc72315505" w:history="1">
        <w:r w:rsidR="00817A31" w:rsidRPr="009D78A9">
          <w:rPr>
            <w:rStyle w:val="Hyperlink"/>
            <w:rFonts w:eastAsia="SimSun"/>
            <w:noProof/>
            <w:lang w:val="en-CA"/>
          </w:rPr>
          <w:t>A.</w:t>
        </w:r>
        <w:r w:rsidR="00817A31" w:rsidRPr="009D78A9">
          <w:rPr>
            <w:rFonts w:eastAsia="SimSun"/>
            <w:noProof/>
            <w:kern w:val="2"/>
            <w:sz w:val="21"/>
            <w:szCs w:val="22"/>
            <w:lang w:val="en-US" w:eastAsia="zh-CN"/>
          </w:rPr>
          <w:tab/>
        </w:r>
        <w:r w:rsidR="00817A31" w:rsidRPr="009D78A9">
          <w:rPr>
            <w:rStyle w:val="Hyperlink"/>
            <w:rFonts w:eastAsia="SimSun"/>
            <w:bCs/>
            <w:noProof/>
            <w:lang w:val="en-CA" w:eastAsia="zh-CN"/>
          </w:rPr>
          <w:t>关闭</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_Toc72315505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28</w:t>
        </w:r>
        <w:r w:rsidR="00817A31" w:rsidRPr="009D78A9">
          <w:rPr>
            <w:rFonts w:eastAsia="SimSun"/>
            <w:noProof/>
            <w:webHidden/>
          </w:rPr>
          <w:fldChar w:fldCharType="end"/>
        </w:r>
      </w:hyperlink>
    </w:p>
    <w:p w14:paraId="3B883A71" w14:textId="338CCD1F" w:rsidR="00817A31" w:rsidRPr="009D78A9" w:rsidRDefault="00861631">
      <w:pPr>
        <w:pStyle w:val="TOC2"/>
        <w:rPr>
          <w:rFonts w:eastAsia="SimSun"/>
          <w:noProof/>
          <w:kern w:val="2"/>
          <w:sz w:val="21"/>
          <w:szCs w:val="22"/>
          <w:lang w:val="en-US" w:eastAsia="zh-CN"/>
        </w:rPr>
      </w:pPr>
      <w:hyperlink w:anchor="_Toc72315506" w:history="1">
        <w:r w:rsidR="00817A31" w:rsidRPr="009D78A9">
          <w:rPr>
            <w:rStyle w:val="Hyperlink"/>
            <w:rFonts w:eastAsia="SimSun"/>
            <w:bCs/>
            <w:noProof/>
            <w:lang w:val="en-CA"/>
          </w:rPr>
          <w:t>B.</w:t>
        </w:r>
        <w:r w:rsidR="00817A31" w:rsidRPr="009D78A9">
          <w:rPr>
            <w:rFonts w:eastAsia="SimSun"/>
            <w:noProof/>
            <w:kern w:val="2"/>
            <w:sz w:val="21"/>
            <w:szCs w:val="22"/>
            <w:lang w:val="en-US" w:eastAsia="zh-CN"/>
          </w:rPr>
          <w:tab/>
        </w:r>
        <w:r w:rsidR="00817A31" w:rsidRPr="009D78A9">
          <w:rPr>
            <w:rStyle w:val="Hyperlink"/>
            <w:rFonts w:eastAsia="SimSun"/>
            <w:bCs/>
            <w:noProof/>
            <w:lang w:val="en-CA" w:eastAsia="zh-CN"/>
          </w:rPr>
          <w:t>关闭后</w:t>
        </w:r>
        <w:r w:rsidR="00817A31" w:rsidRPr="009D78A9">
          <w:rPr>
            <w:rFonts w:eastAsia="SimSun"/>
            <w:noProof/>
            <w:webHidden/>
          </w:rPr>
          <w:tab/>
        </w:r>
        <w:r w:rsidR="00817A31" w:rsidRPr="009D78A9">
          <w:rPr>
            <w:rFonts w:eastAsia="SimSun"/>
            <w:noProof/>
            <w:webHidden/>
          </w:rPr>
          <w:fldChar w:fldCharType="begin"/>
        </w:r>
        <w:r w:rsidR="00817A31" w:rsidRPr="009D78A9">
          <w:rPr>
            <w:rFonts w:eastAsia="SimSun"/>
            <w:noProof/>
            <w:webHidden/>
          </w:rPr>
          <w:instrText xml:space="preserve"> PAGEREF _Toc72315506 \h </w:instrText>
        </w:r>
        <w:r w:rsidR="00817A31" w:rsidRPr="009D78A9">
          <w:rPr>
            <w:rFonts w:eastAsia="SimSun"/>
            <w:noProof/>
            <w:webHidden/>
          </w:rPr>
        </w:r>
        <w:r w:rsidR="00817A31" w:rsidRPr="009D78A9">
          <w:rPr>
            <w:rFonts w:eastAsia="SimSun"/>
            <w:noProof/>
            <w:webHidden/>
          </w:rPr>
          <w:fldChar w:fldCharType="separate"/>
        </w:r>
        <w:r w:rsidR="00962D6B">
          <w:rPr>
            <w:rFonts w:eastAsia="SimSun"/>
            <w:noProof/>
            <w:webHidden/>
          </w:rPr>
          <w:t>28</w:t>
        </w:r>
        <w:r w:rsidR="00817A31" w:rsidRPr="009D78A9">
          <w:rPr>
            <w:rFonts w:eastAsia="SimSun"/>
            <w:noProof/>
            <w:webHidden/>
          </w:rPr>
          <w:fldChar w:fldCharType="end"/>
        </w:r>
      </w:hyperlink>
    </w:p>
    <w:p w14:paraId="7436C336" w14:textId="2A92D2DA" w:rsidR="00817A31" w:rsidRDefault="00861631">
      <w:pPr>
        <w:pStyle w:val="TOC1"/>
        <w:rPr>
          <w:rFonts w:asciiTheme="minorHAnsi" w:eastAsiaTheme="minorEastAsia" w:hAnsiTheme="minorHAnsi" w:cstheme="minorBidi"/>
          <w:bCs w:val="0"/>
          <w:noProof/>
          <w:kern w:val="2"/>
          <w:sz w:val="21"/>
          <w:szCs w:val="22"/>
          <w:lang w:val="en-US" w:eastAsia="zh-CN"/>
        </w:rPr>
      </w:pPr>
      <w:hyperlink w:anchor="_Toc72315507" w:history="1">
        <w:r w:rsidR="00817A31" w:rsidRPr="00CB00DC">
          <w:rPr>
            <w:rStyle w:val="Hyperlink"/>
            <w:noProof/>
            <w:lang w:val="en-CA" w:eastAsia="zh-CN"/>
          </w:rPr>
          <w:t>VII.</w:t>
        </w:r>
        <w:r w:rsidR="00817A31" w:rsidRPr="00CB00DC">
          <w:rPr>
            <w:rStyle w:val="Hyperlink"/>
            <w:noProof/>
            <w:lang w:eastAsia="zh-CN"/>
          </w:rPr>
          <w:t xml:space="preserve"> </w:t>
        </w:r>
        <w:r w:rsidR="00817A31">
          <w:rPr>
            <w:rFonts w:asciiTheme="minorHAnsi" w:eastAsiaTheme="minorEastAsia" w:hAnsiTheme="minorHAnsi" w:cstheme="minorBidi"/>
            <w:bCs w:val="0"/>
            <w:noProof/>
            <w:kern w:val="2"/>
            <w:sz w:val="21"/>
            <w:szCs w:val="22"/>
            <w:lang w:val="en-US" w:eastAsia="zh-CN"/>
          </w:rPr>
          <w:tab/>
        </w:r>
        <w:r w:rsidR="00817A31" w:rsidRPr="00CB00DC">
          <w:rPr>
            <w:rStyle w:val="Hyperlink"/>
            <w:rFonts w:ascii="SimHei" w:eastAsia="SimHei" w:hAnsi="SimHei"/>
            <w:noProof/>
            <w:lang w:val="en-CA" w:eastAsia="zh-CN"/>
          </w:rPr>
          <w:t>应急准备和处置指南</w:t>
        </w:r>
        <w:r w:rsidR="00817A31">
          <w:rPr>
            <w:noProof/>
            <w:webHidden/>
          </w:rPr>
          <w:tab/>
        </w:r>
        <w:r w:rsidR="00817A31">
          <w:rPr>
            <w:noProof/>
            <w:webHidden/>
          </w:rPr>
          <w:fldChar w:fldCharType="begin"/>
        </w:r>
        <w:r w:rsidR="00817A31">
          <w:rPr>
            <w:noProof/>
            <w:webHidden/>
          </w:rPr>
          <w:instrText xml:space="preserve"> PAGEREF _Toc72315507 \h </w:instrText>
        </w:r>
        <w:r w:rsidR="00817A31">
          <w:rPr>
            <w:noProof/>
            <w:webHidden/>
          </w:rPr>
        </w:r>
        <w:r w:rsidR="00817A31">
          <w:rPr>
            <w:noProof/>
            <w:webHidden/>
          </w:rPr>
          <w:fldChar w:fldCharType="separate"/>
        </w:r>
        <w:r w:rsidR="00962D6B">
          <w:rPr>
            <w:noProof/>
            <w:webHidden/>
          </w:rPr>
          <w:t>29</w:t>
        </w:r>
        <w:r w:rsidR="00817A31">
          <w:rPr>
            <w:noProof/>
            <w:webHidden/>
          </w:rPr>
          <w:fldChar w:fldCharType="end"/>
        </w:r>
      </w:hyperlink>
    </w:p>
    <w:p w14:paraId="39B20897" w14:textId="70AA8EDB" w:rsidR="00817A31" w:rsidRDefault="00861631">
      <w:pPr>
        <w:pStyle w:val="TOC1"/>
        <w:rPr>
          <w:rFonts w:asciiTheme="minorHAnsi" w:eastAsiaTheme="minorEastAsia" w:hAnsiTheme="minorHAnsi" w:cstheme="minorBidi"/>
          <w:bCs w:val="0"/>
          <w:noProof/>
          <w:kern w:val="2"/>
          <w:sz w:val="21"/>
          <w:szCs w:val="22"/>
          <w:lang w:val="en-US" w:eastAsia="zh-CN"/>
        </w:rPr>
      </w:pPr>
      <w:hyperlink w:anchor="_Toc72315509" w:history="1">
        <w:r w:rsidR="00817A31" w:rsidRPr="00CB00DC">
          <w:rPr>
            <w:rStyle w:val="Hyperlink"/>
            <w:noProof/>
            <w:lang w:val="en-CA" w:eastAsia="zh-CN"/>
          </w:rPr>
          <w:t xml:space="preserve">VIII. </w:t>
        </w:r>
        <w:r w:rsidR="00817A31">
          <w:rPr>
            <w:rFonts w:asciiTheme="minorHAnsi" w:eastAsiaTheme="minorEastAsia" w:hAnsiTheme="minorHAnsi" w:cstheme="minorBidi"/>
            <w:bCs w:val="0"/>
            <w:noProof/>
            <w:kern w:val="2"/>
            <w:sz w:val="21"/>
            <w:szCs w:val="22"/>
            <w:lang w:val="en-US" w:eastAsia="zh-CN"/>
          </w:rPr>
          <w:tab/>
        </w:r>
        <w:r w:rsidR="00817A31" w:rsidRPr="00CB00DC">
          <w:rPr>
            <w:rStyle w:val="Hyperlink"/>
            <w:rFonts w:ascii="SimHei" w:eastAsia="SimHei" w:hAnsi="SimHei"/>
            <w:noProof/>
            <w:lang w:val="en-CA" w:eastAsia="zh-CN"/>
          </w:rPr>
          <w:t>公众参与指南</w:t>
        </w:r>
        <w:r w:rsidR="00817A31">
          <w:rPr>
            <w:noProof/>
            <w:webHidden/>
          </w:rPr>
          <w:tab/>
        </w:r>
        <w:r w:rsidR="00817A31">
          <w:rPr>
            <w:noProof/>
            <w:webHidden/>
          </w:rPr>
          <w:fldChar w:fldCharType="begin"/>
        </w:r>
        <w:r w:rsidR="00817A31">
          <w:rPr>
            <w:noProof/>
            <w:webHidden/>
          </w:rPr>
          <w:instrText xml:space="preserve"> PAGEREF _Toc72315509 \h </w:instrText>
        </w:r>
        <w:r w:rsidR="00817A31">
          <w:rPr>
            <w:noProof/>
            <w:webHidden/>
          </w:rPr>
        </w:r>
        <w:r w:rsidR="00817A31">
          <w:rPr>
            <w:noProof/>
            <w:webHidden/>
          </w:rPr>
          <w:fldChar w:fldCharType="separate"/>
        </w:r>
        <w:r w:rsidR="00962D6B">
          <w:rPr>
            <w:noProof/>
            <w:webHidden/>
          </w:rPr>
          <w:t>29</w:t>
        </w:r>
        <w:r w:rsidR="00817A31">
          <w:rPr>
            <w:noProof/>
            <w:webHidden/>
          </w:rPr>
          <w:fldChar w:fldCharType="end"/>
        </w:r>
      </w:hyperlink>
    </w:p>
    <w:p w14:paraId="6FB499E3" w14:textId="5DAFC657" w:rsidR="00817A31" w:rsidRPr="009D78A9" w:rsidRDefault="00861631" w:rsidP="00EA1182">
      <w:pPr>
        <w:pStyle w:val="TOC1"/>
        <w:tabs>
          <w:tab w:val="clear" w:pos="1814"/>
          <w:tab w:val="left" w:pos="1418"/>
        </w:tabs>
        <w:ind w:left="1276" w:firstLine="0"/>
        <w:rPr>
          <w:rFonts w:asciiTheme="minorHAnsi" w:eastAsiaTheme="minorEastAsia" w:hAnsiTheme="minorHAnsi" w:cstheme="minorBidi"/>
          <w:b/>
          <w:bCs w:val="0"/>
          <w:noProof/>
          <w:kern w:val="2"/>
          <w:sz w:val="21"/>
          <w:szCs w:val="22"/>
          <w:lang w:val="en-US" w:eastAsia="zh-CN"/>
        </w:rPr>
      </w:pPr>
      <w:hyperlink w:anchor="_Toc72315510" w:history="1">
        <w:r w:rsidR="00817A31" w:rsidRPr="009D78A9">
          <w:rPr>
            <w:rStyle w:val="Hyperlink"/>
            <w:b/>
            <w:noProof/>
            <w:lang w:val="en-CA"/>
          </w:rPr>
          <w:t>Annex I to the technical guidelines</w:t>
        </w:r>
        <w:r w:rsidR="009D78A9">
          <w:rPr>
            <w:rStyle w:val="Hyperlink"/>
            <w:rFonts w:asciiTheme="minorEastAsia" w:eastAsiaTheme="minorEastAsia" w:hAnsiTheme="minorEastAsia" w:hint="eastAsia"/>
            <w:b/>
            <w:noProof/>
            <w:lang w:val="en-CA" w:eastAsia="zh-CN"/>
          </w:rPr>
          <w:t>：</w:t>
        </w:r>
      </w:hyperlink>
      <w:hyperlink w:anchor="_Toc72315511" w:history="1">
        <w:r w:rsidR="00817A31" w:rsidRPr="009D78A9">
          <w:rPr>
            <w:rStyle w:val="Hyperlink"/>
            <w:b/>
            <w:noProof/>
            <w:lang w:val="en-CA"/>
          </w:rPr>
          <w:t>Examples of national legislation and regulatory frameworks related to engineered landfills</w:t>
        </w:r>
        <w:r w:rsidR="00817A31" w:rsidRPr="009D78A9">
          <w:rPr>
            <w:b/>
            <w:noProof/>
            <w:webHidden/>
          </w:rPr>
          <w:tab/>
        </w:r>
        <w:r w:rsidR="00817A31" w:rsidRPr="009D78A9">
          <w:rPr>
            <w:b/>
            <w:noProof/>
            <w:webHidden/>
          </w:rPr>
          <w:fldChar w:fldCharType="begin"/>
        </w:r>
        <w:r w:rsidR="00817A31" w:rsidRPr="009D78A9">
          <w:rPr>
            <w:b/>
            <w:noProof/>
            <w:webHidden/>
          </w:rPr>
          <w:instrText xml:space="preserve"> PAGEREF _Toc72315511 \h </w:instrText>
        </w:r>
        <w:r w:rsidR="00817A31" w:rsidRPr="009D78A9">
          <w:rPr>
            <w:b/>
            <w:noProof/>
            <w:webHidden/>
          </w:rPr>
        </w:r>
        <w:r w:rsidR="00817A31" w:rsidRPr="009D78A9">
          <w:rPr>
            <w:b/>
            <w:noProof/>
            <w:webHidden/>
          </w:rPr>
          <w:fldChar w:fldCharType="separate"/>
        </w:r>
        <w:r w:rsidR="00962D6B">
          <w:rPr>
            <w:b/>
            <w:noProof/>
            <w:webHidden/>
          </w:rPr>
          <w:t>31</w:t>
        </w:r>
        <w:r w:rsidR="00817A31" w:rsidRPr="009D78A9">
          <w:rPr>
            <w:b/>
            <w:noProof/>
            <w:webHidden/>
          </w:rPr>
          <w:fldChar w:fldCharType="end"/>
        </w:r>
      </w:hyperlink>
    </w:p>
    <w:p w14:paraId="7E807E17" w14:textId="3B58ECF2" w:rsidR="00817A31" w:rsidRPr="009D78A9" w:rsidRDefault="00861631">
      <w:pPr>
        <w:pStyle w:val="TOC1"/>
        <w:rPr>
          <w:rFonts w:asciiTheme="minorHAnsi" w:eastAsiaTheme="minorEastAsia" w:hAnsiTheme="minorHAnsi" w:cstheme="minorBidi"/>
          <w:b/>
          <w:bCs w:val="0"/>
          <w:noProof/>
          <w:kern w:val="2"/>
          <w:sz w:val="21"/>
          <w:szCs w:val="22"/>
          <w:lang w:val="en-US" w:eastAsia="zh-CN"/>
        </w:rPr>
      </w:pPr>
      <w:hyperlink w:anchor="_Toc72315512" w:history="1">
        <w:r w:rsidR="00817A31" w:rsidRPr="009D78A9">
          <w:rPr>
            <w:rStyle w:val="Hyperlink"/>
            <w:b/>
            <w:noProof/>
            <w:lang w:val="en-CA"/>
          </w:rPr>
          <w:t>Annex II to the technical guidelines</w:t>
        </w:r>
        <w:r w:rsidR="009D78A9">
          <w:rPr>
            <w:rStyle w:val="Hyperlink"/>
            <w:rFonts w:asciiTheme="minorEastAsia" w:eastAsiaTheme="minorEastAsia" w:hAnsiTheme="minorEastAsia" w:hint="eastAsia"/>
            <w:b/>
            <w:noProof/>
            <w:lang w:val="en-CA" w:eastAsia="zh-CN"/>
          </w:rPr>
          <w:t>：</w:t>
        </w:r>
        <w:r w:rsidR="009D78A9" w:rsidRPr="009D78A9">
          <w:rPr>
            <w:rStyle w:val="Hyperlink"/>
            <w:rFonts w:eastAsiaTheme="minorEastAsia"/>
            <w:b/>
            <w:noProof/>
            <w:lang w:val="en-CA" w:eastAsia="zh-CN"/>
          </w:rPr>
          <w:t>Bibliography</w:t>
        </w:r>
        <w:r w:rsidR="00817A31" w:rsidRPr="009D78A9">
          <w:rPr>
            <w:b/>
            <w:noProof/>
            <w:webHidden/>
          </w:rPr>
          <w:tab/>
        </w:r>
        <w:r w:rsidR="00817A31" w:rsidRPr="009D78A9">
          <w:rPr>
            <w:b/>
            <w:noProof/>
            <w:webHidden/>
          </w:rPr>
          <w:fldChar w:fldCharType="begin"/>
        </w:r>
        <w:r w:rsidR="00817A31" w:rsidRPr="009D78A9">
          <w:rPr>
            <w:b/>
            <w:noProof/>
            <w:webHidden/>
          </w:rPr>
          <w:instrText xml:space="preserve"> PAGEREF _Toc72315512 \h </w:instrText>
        </w:r>
        <w:r w:rsidR="00817A31" w:rsidRPr="009D78A9">
          <w:rPr>
            <w:b/>
            <w:noProof/>
            <w:webHidden/>
          </w:rPr>
        </w:r>
        <w:r w:rsidR="00817A31" w:rsidRPr="009D78A9">
          <w:rPr>
            <w:b/>
            <w:noProof/>
            <w:webHidden/>
          </w:rPr>
          <w:fldChar w:fldCharType="separate"/>
        </w:r>
        <w:r w:rsidR="00962D6B">
          <w:rPr>
            <w:b/>
            <w:noProof/>
            <w:webHidden/>
          </w:rPr>
          <w:t>34</w:t>
        </w:r>
        <w:r w:rsidR="00817A31" w:rsidRPr="009D78A9">
          <w:rPr>
            <w:b/>
            <w:noProof/>
            <w:webHidden/>
          </w:rPr>
          <w:fldChar w:fldCharType="end"/>
        </w:r>
      </w:hyperlink>
    </w:p>
    <w:p w14:paraId="3CE51FCE" w14:textId="5D8997DA" w:rsidR="00446A75" w:rsidRPr="005F4808" w:rsidRDefault="00F745C2" w:rsidP="00446A75">
      <w:pPr>
        <w:rPr>
          <w:lang w:val="fr-FR" w:eastAsia="zh-CN"/>
        </w:rPr>
      </w:pPr>
      <w:r w:rsidRPr="005F4808">
        <w:rPr>
          <w:lang w:eastAsia="ja-JP"/>
        </w:rPr>
        <w:fldChar w:fldCharType="end"/>
      </w:r>
      <w:r w:rsidR="003964A3" w:rsidRPr="005F4808">
        <w:rPr>
          <w:b/>
          <w:bCs/>
          <w:noProof/>
          <w:lang w:val="fr-FR" w:eastAsia="zh-CN"/>
        </w:rPr>
        <w:br w:type="page"/>
      </w:r>
    </w:p>
    <w:p w14:paraId="3D01E978" w14:textId="127B58E4" w:rsidR="00446A75" w:rsidRPr="005F4808" w:rsidRDefault="00AC7E48" w:rsidP="0072112E">
      <w:pPr>
        <w:pStyle w:val="Heading1"/>
        <w:tabs>
          <w:tab w:val="clear" w:pos="1247"/>
        </w:tabs>
        <w:spacing w:before="0" w:after="0"/>
        <w:ind w:left="680"/>
        <w:rPr>
          <w:b w:val="0"/>
          <w:bCs/>
          <w:sz w:val="32"/>
          <w:szCs w:val="32"/>
          <w:lang w:val="fr-FR" w:eastAsia="zh-CN"/>
        </w:rPr>
      </w:pPr>
      <w:bookmarkStart w:id="0" w:name="_Toc72315452"/>
      <w:r w:rsidRPr="00C152A7">
        <w:rPr>
          <w:rFonts w:ascii="SimHei" w:eastAsia="SimHei" w:hAnsi="SimHei"/>
          <w:b w:val="0"/>
          <w:bCs/>
          <w:lang w:val="en-CA" w:eastAsia="zh-CN"/>
        </w:rPr>
        <w:lastRenderedPageBreak/>
        <w:t>词汇表</w:t>
      </w:r>
      <w:bookmarkEnd w:id="0"/>
      <w:r w:rsidR="00446A75" w:rsidRPr="005F4808">
        <w:rPr>
          <w:lang w:val="fr-FR" w:eastAsia="zh-CN"/>
        </w:rPr>
        <w:br/>
      </w:r>
    </w:p>
    <w:p w14:paraId="30F2BA66" w14:textId="79021E71" w:rsidR="006D7771" w:rsidRPr="00172021" w:rsidRDefault="006D7771" w:rsidP="006D7771">
      <w:pPr>
        <w:spacing w:after="240"/>
        <w:rPr>
          <w:lang w:val="fr-FR" w:eastAsia="zh-CN"/>
        </w:rPr>
      </w:pPr>
      <w:r w:rsidRPr="00C152A7">
        <w:rPr>
          <w:rFonts w:ascii="SimHei" w:eastAsia="SimHei" w:hAnsi="SimHei"/>
          <w:lang w:eastAsia="zh-CN"/>
        </w:rPr>
        <w:t>可生物降解的废物</w:t>
      </w:r>
      <w:r w:rsidR="00582549" w:rsidRPr="00172021">
        <w:rPr>
          <w:rFonts w:eastAsia="SimSun"/>
          <w:lang w:val="fr-FR" w:eastAsia="zh-CN"/>
        </w:rPr>
        <w:t>：</w:t>
      </w:r>
      <w:r w:rsidRPr="005F4808">
        <w:rPr>
          <w:rFonts w:eastAsia="SimSun"/>
          <w:lang w:eastAsia="zh-CN"/>
        </w:rPr>
        <w:t>废物中的植物、动物或其他物质</w:t>
      </w:r>
      <w:r w:rsidRPr="00172021">
        <w:rPr>
          <w:rFonts w:eastAsia="SimSun"/>
          <w:lang w:val="fr-FR" w:eastAsia="zh-CN"/>
        </w:rPr>
        <w:t>，</w:t>
      </w:r>
      <w:r w:rsidRPr="005F4808">
        <w:rPr>
          <w:rFonts w:eastAsia="SimSun"/>
          <w:lang w:eastAsia="zh-CN"/>
        </w:rPr>
        <w:t>可被微生物或其他生物分解成二氧化碳、水、甲烷或简单的有机分子。</w:t>
      </w:r>
    </w:p>
    <w:p w14:paraId="6AE5A8E7" w14:textId="02AD3839" w:rsidR="006D7771" w:rsidRPr="00C948DE" w:rsidRDefault="006D7771" w:rsidP="006D7771">
      <w:pPr>
        <w:spacing w:after="240"/>
        <w:rPr>
          <w:lang w:val="fr-FR" w:eastAsia="zh-CN"/>
        </w:rPr>
      </w:pPr>
      <w:r w:rsidRPr="00C152A7">
        <w:rPr>
          <w:rFonts w:ascii="SimHei" w:eastAsia="SimHei" w:hAnsi="SimHei"/>
          <w:lang w:eastAsia="zh-CN"/>
        </w:rPr>
        <w:t>复合</w:t>
      </w:r>
      <w:r w:rsidR="004B6BA9">
        <w:rPr>
          <w:rFonts w:ascii="SimHei" w:eastAsia="SimHei" w:hAnsi="SimHei" w:hint="eastAsia"/>
          <w:lang w:eastAsia="zh-CN"/>
        </w:rPr>
        <w:t>防渗层</w:t>
      </w:r>
      <w:r w:rsidR="00582549" w:rsidRPr="00C948DE">
        <w:rPr>
          <w:rFonts w:eastAsia="SimSun"/>
          <w:lang w:val="fr-FR" w:eastAsia="zh-CN"/>
        </w:rPr>
        <w:t>：</w:t>
      </w:r>
      <w:r w:rsidRPr="005F4808">
        <w:rPr>
          <w:rFonts w:eastAsia="SimSun"/>
          <w:lang w:eastAsia="zh-CN"/>
        </w:rPr>
        <w:t>一种</w:t>
      </w:r>
      <w:r w:rsidR="004B6BA9">
        <w:rPr>
          <w:rFonts w:eastAsia="SimSun" w:hint="eastAsia"/>
          <w:lang w:eastAsia="zh-CN"/>
        </w:rPr>
        <w:t>防渗系统</w:t>
      </w:r>
      <w:r w:rsidRPr="00C948DE">
        <w:rPr>
          <w:rFonts w:eastAsia="SimSun"/>
          <w:lang w:val="fr-FR" w:eastAsia="zh-CN"/>
        </w:rPr>
        <w:t>，</w:t>
      </w:r>
      <w:r w:rsidRPr="005F4808">
        <w:rPr>
          <w:rFonts w:eastAsia="SimSun"/>
          <w:lang w:eastAsia="zh-CN"/>
        </w:rPr>
        <w:t>它使用不同</w:t>
      </w:r>
      <w:r w:rsidR="004B6BA9">
        <w:rPr>
          <w:rFonts w:eastAsia="SimSun" w:hint="eastAsia"/>
          <w:lang w:eastAsia="zh-CN"/>
        </w:rPr>
        <w:t>防渗层</w:t>
      </w:r>
      <w:r w:rsidR="00231548">
        <w:rPr>
          <w:rFonts w:eastAsia="SimSun" w:hint="eastAsia"/>
          <w:lang w:eastAsia="zh-CN"/>
        </w:rPr>
        <w:t>材</w:t>
      </w:r>
      <w:r w:rsidRPr="005F4808">
        <w:rPr>
          <w:rFonts w:eastAsia="SimSun"/>
          <w:lang w:eastAsia="zh-CN"/>
        </w:rPr>
        <w:t>料的组合</w:t>
      </w:r>
      <w:r w:rsidRPr="00C948DE">
        <w:rPr>
          <w:rFonts w:eastAsia="SimSun"/>
          <w:lang w:val="fr-FR" w:eastAsia="zh-CN"/>
        </w:rPr>
        <w:t>，</w:t>
      </w:r>
      <w:r w:rsidRPr="005F4808">
        <w:rPr>
          <w:rFonts w:eastAsia="SimSun"/>
          <w:lang w:eastAsia="zh-CN"/>
        </w:rPr>
        <w:t>这些材料相互直接接触并相互补充。</w:t>
      </w:r>
    </w:p>
    <w:p w14:paraId="078D9B8F" w14:textId="7B51D592" w:rsidR="006D7771" w:rsidRPr="00C948DE" w:rsidRDefault="007F17C7" w:rsidP="006D7771">
      <w:pPr>
        <w:spacing w:after="240"/>
        <w:rPr>
          <w:lang w:val="fr-FR" w:eastAsia="zh-CN"/>
        </w:rPr>
      </w:pPr>
      <w:r>
        <w:rPr>
          <w:rFonts w:ascii="SimHei" w:eastAsia="SimHei" w:hAnsi="SimHei"/>
          <w:lang w:eastAsia="zh-CN"/>
        </w:rPr>
        <w:t>遮盖</w:t>
      </w:r>
      <w:r w:rsidR="00EF5F50">
        <w:rPr>
          <w:rFonts w:ascii="SimHei" w:eastAsia="SimHei" w:hAnsi="SimHei"/>
          <w:lang w:eastAsia="zh-CN"/>
        </w:rPr>
        <w:t>系统</w:t>
      </w:r>
      <w:r w:rsidR="00582549" w:rsidRPr="00C948DE">
        <w:rPr>
          <w:rFonts w:eastAsia="SimSun"/>
          <w:lang w:val="fr-FR" w:eastAsia="zh-CN"/>
        </w:rPr>
        <w:t>：</w:t>
      </w:r>
      <w:r w:rsidR="006D7771" w:rsidRPr="005F4808">
        <w:rPr>
          <w:rFonts w:eastAsia="SimSun"/>
          <w:lang w:eastAsia="zh-CN"/>
        </w:rPr>
        <w:t>可最大限度地减少材料和气体从</w:t>
      </w:r>
      <w:r w:rsidR="00E827AE">
        <w:rPr>
          <w:rFonts w:eastAsia="SimSun"/>
          <w:lang w:eastAsia="zh-CN"/>
        </w:rPr>
        <w:t>专用填埋场</w:t>
      </w:r>
      <w:r w:rsidR="00BB3872">
        <w:rPr>
          <w:rFonts w:eastAsia="SimSun"/>
          <w:lang w:eastAsia="zh-CN"/>
        </w:rPr>
        <w:t>的逸出</w:t>
      </w:r>
      <w:r w:rsidR="006D7771" w:rsidRPr="005F4808">
        <w:rPr>
          <w:rFonts w:eastAsia="SimSun"/>
          <w:lang w:eastAsia="zh-CN"/>
        </w:rPr>
        <w:t>并防止雨水形成渗滤液</w:t>
      </w:r>
      <w:r w:rsidR="00BB3872">
        <w:rPr>
          <w:rFonts w:eastAsia="SimSun" w:hint="eastAsia"/>
          <w:lang w:eastAsia="zh-CN"/>
        </w:rPr>
        <w:t>的系统</w:t>
      </w:r>
      <w:r w:rsidR="006D7771" w:rsidRPr="005F4808">
        <w:rPr>
          <w:rFonts w:eastAsia="SimSun"/>
          <w:lang w:eastAsia="zh-CN"/>
        </w:rPr>
        <w:t>。</w:t>
      </w:r>
      <w:r>
        <w:rPr>
          <w:rFonts w:eastAsia="SimSun"/>
          <w:lang w:eastAsia="zh-CN"/>
        </w:rPr>
        <w:t>遮盖</w:t>
      </w:r>
      <w:r w:rsidR="00EF5F50">
        <w:rPr>
          <w:rFonts w:eastAsia="SimSun"/>
          <w:lang w:eastAsia="zh-CN"/>
        </w:rPr>
        <w:t>系统</w:t>
      </w:r>
      <w:r w:rsidR="006D7771" w:rsidRPr="005F4808">
        <w:rPr>
          <w:rFonts w:eastAsia="SimSun"/>
          <w:lang w:eastAsia="zh-CN"/>
        </w:rPr>
        <w:t>可以每天使用</w:t>
      </w:r>
      <w:r w:rsidR="006D7771" w:rsidRPr="00C948DE">
        <w:rPr>
          <w:rFonts w:eastAsia="SimSun"/>
          <w:lang w:val="fr-FR" w:eastAsia="zh-CN"/>
        </w:rPr>
        <w:t>，</w:t>
      </w:r>
      <w:r w:rsidR="006D7771" w:rsidRPr="005F4808">
        <w:rPr>
          <w:rFonts w:eastAsia="SimSun"/>
          <w:lang w:eastAsia="zh-CN"/>
        </w:rPr>
        <w:t>中间使用</w:t>
      </w:r>
      <w:r w:rsidR="004440B2" w:rsidRPr="00C948DE">
        <w:rPr>
          <w:rFonts w:eastAsia="SimSun" w:hint="eastAsia"/>
          <w:lang w:val="fr-FR" w:eastAsia="zh-CN"/>
        </w:rPr>
        <w:t>（</w:t>
      </w:r>
      <w:r w:rsidR="006D7771" w:rsidRPr="005F4808">
        <w:rPr>
          <w:rFonts w:eastAsia="SimSun"/>
          <w:lang w:eastAsia="zh-CN"/>
        </w:rPr>
        <w:t>中间覆盖</w:t>
      </w:r>
      <w:r w:rsidR="004440B2" w:rsidRPr="00C948DE">
        <w:rPr>
          <w:rFonts w:eastAsia="SimSun" w:hint="eastAsia"/>
          <w:lang w:val="fr-FR" w:eastAsia="zh-CN"/>
        </w:rPr>
        <w:t>）</w:t>
      </w:r>
      <w:r w:rsidR="006D7771" w:rsidRPr="005F4808">
        <w:rPr>
          <w:rFonts w:eastAsia="SimSun"/>
          <w:lang w:eastAsia="zh-CN"/>
        </w:rPr>
        <w:t>或关闭后使用</w:t>
      </w:r>
      <w:r w:rsidR="004440B2" w:rsidRPr="00C948DE">
        <w:rPr>
          <w:rFonts w:eastAsia="SimSun" w:hint="eastAsia"/>
          <w:lang w:val="fr-FR" w:eastAsia="zh-CN"/>
        </w:rPr>
        <w:t>（</w:t>
      </w:r>
      <w:r w:rsidR="006D7771" w:rsidRPr="005F4808">
        <w:rPr>
          <w:rFonts w:eastAsia="SimSun"/>
          <w:lang w:eastAsia="zh-CN"/>
        </w:rPr>
        <w:t>最终覆盖</w:t>
      </w:r>
      <w:r w:rsidR="004440B2" w:rsidRPr="00C948DE">
        <w:rPr>
          <w:rFonts w:eastAsia="SimSun" w:hint="eastAsia"/>
          <w:lang w:val="fr-FR" w:eastAsia="zh-CN"/>
        </w:rPr>
        <w:t>）</w:t>
      </w:r>
      <w:r w:rsidR="006D7771" w:rsidRPr="005F4808">
        <w:rPr>
          <w:rFonts w:eastAsia="SimSun"/>
          <w:lang w:eastAsia="zh-CN"/>
        </w:rPr>
        <w:t>。</w:t>
      </w:r>
    </w:p>
    <w:p w14:paraId="70DC22E2" w14:textId="410E96F4" w:rsidR="006D7771" w:rsidRPr="00C948DE" w:rsidRDefault="006D7771" w:rsidP="006D7771">
      <w:pPr>
        <w:spacing w:after="240"/>
        <w:rPr>
          <w:lang w:val="fr-FR" w:eastAsia="zh-CN"/>
        </w:rPr>
      </w:pPr>
      <w:r w:rsidRPr="00C152A7">
        <w:rPr>
          <w:rFonts w:ascii="SimHei" w:eastAsia="SimHei" w:hAnsi="SimHei"/>
          <w:lang w:eastAsia="zh-CN"/>
        </w:rPr>
        <w:t>双层</w:t>
      </w:r>
      <w:r w:rsidR="004B6BA9">
        <w:rPr>
          <w:rFonts w:ascii="SimHei" w:eastAsia="SimHei" w:hAnsi="SimHei" w:hint="eastAsia"/>
          <w:lang w:eastAsia="zh-CN"/>
        </w:rPr>
        <w:t>防渗层</w:t>
      </w:r>
      <w:r w:rsidR="00582549" w:rsidRPr="00C948DE">
        <w:rPr>
          <w:rFonts w:eastAsia="SimSun"/>
          <w:lang w:val="fr-FR" w:eastAsia="zh-CN"/>
        </w:rPr>
        <w:t>：</w:t>
      </w:r>
      <w:r w:rsidRPr="005F4808">
        <w:rPr>
          <w:rFonts w:eastAsia="SimSun"/>
          <w:lang w:eastAsia="zh-CN"/>
        </w:rPr>
        <w:t>由两层组成的</w:t>
      </w:r>
      <w:r w:rsidR="004B6BA9">
        <w:rPr>
          <w:rFonts w:eastAsia="SimSun" w:hint="eastAsia"/>
          <w:lang w:eastAsia="zh-CN"/>
        </w:rPr>
        <w:t>防渗系统</w:t>
      </w:r>
      <w:r w:rsidRPr="00C948DE">
        <w:rPr>
          <w:rFonts w:eastAsia="SimSun"/>
          <w:lang w:val="fr-FR" w:eastAsia="zh-CN"/>
        </w:rPr>
        <w:t>，</w:t>
      </w:r>
      <w:r w:rsidRPr="005F4808">
        <w:rPr>
          <w:rFonts w:eastAsia="SimSun"/>
          <w:lang w:eastAsia="zh-CN"/>
        </w:rPr>
        <w:t>例如两层单层</w:t>
      </w:r>
      <w:r w:rsidR="004B6BA9">
        <w:rPr>
          <w:rFonts w:eastAsia="SimSun" w:hint="eastAsia"/>
          <w:lang w:eastAsia="zh-CN"/>
        </w:rPr>
        <w:t>防渗层</w:t>
      </w:r>
      <w:r w:rsidRPr="005F4808">
        <w:rPr>
          <w:rFonts w:eastAsia="SimSun"/>
          <w:lang w:eastAsia="zh-CN"/>
        </w:rPr>
        <w:t>、两层复合</w:t>
      </w:r>
      <w:r w:rsidR="004B6BA9">
        <w:rPr>
          <w:rFonts w:eastAsia="SimSun" w:hint="eastAsia"/>
          <w:lang w:eastAsia="zh-CN"/>
        </w:rPr>
        <w:t>防渗层</w:t>
      </w:r>
      <w:r w:rsidRPr="005F4808">
        <w:rPr>
          <w:rFonts w:eastAsia="SimSun"/>
          <w:lang w:eastAsia="zh-CN"/>
        </w:rPr>
        <w:t>或一层复合</w:t>
      </w:r>
      <w:r w:rsidR="004B6BA9">
        <w:rPr>
          <w:rFonts w:eastAsia="SimSun" w:hint="eastAsia"/>
          <w:lang w:eastAsia="zh-CN"/>
        </w:rPr>
        <w:t>防渗层</w:t>
      </w:r>
      <w:r w:rsidRPr="005F4808">
        <w:rPr>
          <w:rFonts w:eastAsia="SimSun"/>
          <w:lang w:eastAsia="zh-CN"/>
        </w:rPr>
        <w:t>和一层单层</w:t>
      </w:r>
      <w:r w:rsidR="004B6BA9">
        <w:rPr>
          <w:rFonts w:eastAsia="SimSun" w:hint="eastAsia"/>
          <w:lang w:eastAsia="zh-CN"/>
        </w:rPr>
        <w:t>防渗层</w:t>
      </w:r>
      <w:r w:rsidRPr="005F4808">
        <w:rPr>
          <w:rFonts w:eastAsia="SimSun"/>
          <w:lang w:eastAsia="zh-CN"/>
        </w:rPr>
        <w:t>。</w:t>
      </w:r>
    </w:p>
    <w:p w14:paraId="3B0AC1EC" w14:textId="7A24D740" w:rsidR="00357081" w:rsidRPr="00C948DE" w:rsidRDefault="00357081" w:rsidP="00357081">
      <w:pPr>
        <w:spacing w:after="240"/>
        <w:rPr>
          <w:lang w:val="fr-FR" w:eastAsia="zh-CN"/>
        </w:rPr>
      </w:pPr>
      <w:r w:rsidRPr="00C152A7">
        <w:rPr>
          <w:rFonts w:ascii="SimHei" w:eastAsia="SimHei" w:hAnsi="SimHei"/>
          <w:lang w:eastAsia="zh-CN"/>
        </w:rPr>
        <w:t>最终</w:t>
      </w:r>
      <w:r w:rsidR="00CF5C62">
        <w:rPr>
          <w:rFonts w:ascii="SimHei" w:eastAsia="SimHei" w:hAnsi="SimHei"/>
          <w:lang w:eastAsia="zh-CN"/>
        </w:rPr>
        <w:t>遮盖层</w:t>
      </w:r>
      <w:r w:rsidRPr="00C948DE">
        <w:rPr>
          <w:rFonts w:eastAsia="SimSun"/>
          <w:lang w:val="fr-FR" w:eastAsia="zh-CN"/>
        </w:rPr>
        <w:t>：</w:t>
      </w:r>
      <w:r w:rsidR="003F47EC">
        <w:rPr>
          <w:rFonts w:eastAsia="SimSun" w:hint="eastAsia"/>
          <w:lang w:eastAsia="zh-CN"/>
        </w:rPr>
        <w:t>表面</w:t>
      </w:r>
      <w:r w:rsidRPr="005F4808">
        <w:rPr>
          <w:rFonts w:eastAsia="SimSun"/>
          <w:lang w:eastAsia="zh-CN"/>
        </w:rPr>
        <w:t>永久</w:t>
      </w:r>
      <w:r w:rsidR="007F17C7">
        <w:rPr>
          <w:rFonts w:eastAsia="SimSun"/>
          <w:lang w:eastAsia="zh-CN"/>
        </w:rPr>
        <w:t>遮盖</w:t>
      </w:r>
      <w:r w:rsidR="00EF5F50">
        <w:rPr>
          <w:rFonts w:eastAsia="SimSun"/>
          <w:lang w:eastAsia="zh-CN"/>
        </w:rPr>
        <w:t>系统</w:t>
      </w:r>
      <w:r w:rsidRPr="00C948DE">
        <w:rPr>
          <w:rFonts w:eastAsia="SimSun"/>
          <w:lang w:val="fr-FR" w:eastAsia="zh-CN"/>
        </w:rPr>
        <w:t>，</w:t>
      </w:r>
      <w:r w:rsidRPr="005F4808">
        <w:rPr>
          <w:rFonts w:eastAsia="SimSun"/>
          <w:lang w:eastAsia="zh-CN"/>
        </w:rPr>
        <w:t>通过建立不渗透屏障</w:t>
      </w:r>
      <w:r w:rsidRPr="00C948DE">
        <w:rPr>
          <w:rFonts w:eastAsia="SimSun"/>
          <w:lang w:val="fr-FR" w:eastAsia="zh-CN"/>
        </w:rPr>
        <w:t>，</w:t>
      </w:r>
      <w:r w:rsidRPr="005F4808">
        <w:rPr>
          <w:rFonts w:eastAsia="SimSun"/>
          <w:lang w:eastAsia="zh-CN"/>
        </w:rPr>
        <w:t>在关闭后将填埋废物与环境隔离。</w:t>
      </w:r>
    </w:p>
    <w:p w14:paraId="26BE3BD9" w14:textId="166C2F28" w:rsidR="00357081" w:rsidRPr="00C948DE" w:rsidRDefault="00357081" w:rsidP="00357081">
      <w:pPr>
        <w:spacing w:after="240"/>
        <w:rPr>
          <w:lang w:val="fr-FR" w:eastAsia="zh-CN"/>
        </w:rPr>
      </w:pPr>
      <w:r w:rsidRPr="00C152A7">
        <w:rPr>
          <w:rFonts w:ascii="SimHei" w:eastAsia="SimHei" w:hAnsi="SimHei"/>
          <w:lang w:eastAsia="zh-CN"/>
        </w:rPr>
        <w:t>地质屏障</w:t>
      </w:r>
      <w:r w:rsidRPr="00C948DE">
        <w:rPr>
          <w:rFonts w:eastAsia="SimSun"/>
          <w:lang w:val="fr-FR" w:eastAsia="zh-CN"/>
        </w:rPr>
        <w:t>：</w:t>
      </w:r>
      <w:r w:rsidR="003F47EC">
        <w:rPr>
          <w:rFonts w:eastAsia="SimSun" w:hint="eastAsia"/>
          <w:lang w:eastAsia="zh-CN"/>
        </w:rPr>
        <w:t>在特别设计的</w:t>
      </w:r>
      <w:r w:rsidR="00E827AE">
        <w:rPr>
          <w:rFonts w:eastAsia="SimSun"/>
          <w:lang w:eastAsia="zh-CN"/>
        </w:rPr>
        <w:t>填埋场</w:t>
      </w:r>
      <w:r w:rsidRPr="005F4808">
        <w:rPr>
          <w:rFonts w:eastAsia="SimSun"/>
          <w:lang w:eastAsia="zh-CN"/>
        </w:rPr>
        <w:t>下方和附近的</w:t>
      </w:r>
      <w:r w:rsidR="003F47EC" w:rsidRPr="005F4808">
        <w:rPr>
          <w:rFonts w:eastAsia="SimSun"/>
          <w:lang w:eastAsia="zh-CN"/>
        </w:rPr>
        <w:t>用于保护土壤和地下水</w:t>
      </w:r>
      <w:r w:rsidR="003F47EC">
        <w:rPr>
          <w:rFonts w:eastAsia="SimSun" w:hint="eastAsia"/>
          <w:lang w:eastAsia="zh-CN"/>
        </w:rPr>
        <w:t>一层</w:t>
      </w:r>
      <w:r w:rsidRPr="005F4808">
        <w:rPr>
          <w:rFonts w:eastAsia="SimSun"/>
          <w:lang w:eastAsia="zh-CN"/>
        </w:rPr>
        <w:t>天然材料构。</w:t>
      </w:r>
    </w:p>
    <w:p w14:paraId="6B0AC7C0" w14:textId="033EFBE4" w:rsidR="00357081" w:rsidRPr="00C948DE" w:rsidRDefault="00357081" w:rsidP="00357081">
      <w:pPr>
        <w:spacing w:after="240"/>
        <w:rPr>
          <w:lang w:val="fr-FR" w:eastAsia="zh-CN"/>
        </w:rPr>
      </w:pPr>
      <w:r w:rsidRPr="00C152A7">
        <w:rPr>
          <w:rFonts w:ascii="SimHei" w:eastAsia="SimHei" w:hAnsi="SimHei"/>
          <w:lang w:eastAsia="zh-CN"/>
        </w:rPr>
        <w:t>土工膜</w:t>
      </w:r>
      <w:r w:rsidRPr="00C948DE">
        <w:rPr>
          <w:rFonts w:eastAsia="SimSun"/>
          <w:lang w:val="fr-FR" w:eastAsia="zh-CN"/>
        </w:rPr>
        <w:t>：</w:t>
      </w:r>
      <w:r w:rsidR="004B6BA9">
        <w:rPr>
          <w:rFonts w:eastAsia="SimSun" w:hint="eastAsia"/>
          <w:lang w:eastAsia="zh-CN"/>
        </w:rPr>
        <w:t>防渗系统</w:t>
      </w:r>
      <w:r w:rsidRPr="005F4808">
        <w:rPr>
          <w:rFonts w:eastAsia="SimSun"/>
          <w:lang w:eastAsia="zh-CN"/>
        </w:rPr>
        <w:t>中使用的薄塑料布。</w:t>
      </w:r>
    </w:p>
    <w:p w14:paraId="179DFB60" w14:textId="3F9BE91B" w:rsidR="00357081" w:rsidRPr="00C948DE" w:rsidRDefault="00357081" w:rsidP="00357081">
      <w:pPr>
        <w:spacing w:after="240"/>
        <w:rPr>
          <w:lang w:val="fr-FR" w:eastAsia="zh-CN"/>
        </w:rPr>
      </w:pPr>
      <w:r w:rsidRPr="00C152A7">
        <w:rPr>
          <w:rFonts w:ascii="SimHei" w:eastAsia="SimHei" w:hAnsi="SimHei"/>
          <w:lang w:eastAsia="zh-CN"/>
        </w:rPr>
        <w:t>土工织物</w:t>
      </w:r>
      <w:r w:rsidRPr="00C948DE">
        <w:rPr>
          <w:rFonts w:eastAsia="SimSun"/>
          <w:lang w:val="fr-FR" w:eastAsia="zh-CN"/>
        </w:rPr>
        <w:t>：</w:t>
      </w:r>
      <w:r w:rsidRPr="005F4808">
        <w:rPr>
          <w:rFonts w:eastAsia="SimSun"/>
          <w:lang w:eastAsia="zh-CN"/>
        </w:rPr>
        <w:t>一种可渗透的、聚合的、机织的、非机织的或针织的部件</w:t>
      </w:r>
      <w:r w:rsidRPr="00C948DE">
        <w:rPr>
          <w:rFonts w:eastAsia="SimSun"/>
          <w:lang w:val="fr-FR" w:eastAsia="zh-CN"/>
        </w:rPr>
        <w:t>，</w:t>
      </w:r>
      <w:r w:rsidRPr="005F4808">
        <w:rPr>
          <w:rFonts w:eastAsia="SimSun"/>
          <w:lang w:eastAsia="zh-CN"/>
        </w:rPr>
        <w:t>用于</w:t>
      </w:r>
      <w:r w:rsidR="004B6BA9">
        <w:rPr>
          <w:rFonts w:eastAsia="SimSun" w:hint="eastAsia"/>
          <w:lang w:eastAsia="zh-CN"/>
        </w:rPr>
        <w:t>防渗系统</w:t>
      </w:r>
      <w:r w:rsidRPr="005F4808">
        <w:rPr>
          <w:rFonts w:eastAsia="SimSun"/>
          <w:lang w:eastAsia="zh-CN"/>
        </w:rPr>
        <w:t>中</w:t>
      </w:r>
      <w:r w:rsidRPr="00C948DE">
        <w:rPr>
          <w:rFonts w:eastAsia="SimSun"/>
          <w:lang w:val="fr-FR" w:eastAsia="zh-CN"/>
        </w:rPr>
        <w:t>，</w:t>
      </w:r>
      <w:r w:rsidRPr="005F4808">
        <w:rPr>
          <w:rFonts w:eastAsia="SimSun"/>
          <w:lang w:eastAsia="zh-CN"/>
        </w:rPr>
        <w:t>以分隔不同的层</w:t>
      </w:r>
      <w:r w:rsidRPr="00C948DE">
        <w:rPr>
          <w:rFonts w:eastAsia="SimSun"/>
          <w:lang w:val="fr-FR" w:eastAsia="zh-CN"/>
        </w:rPr>
        <w:t>，</w:t>
      </w:r>
      <w:r w:rsidRPr="005F4808">
        <w:rPr>
          <w:rFonts w:eastAsia="SimSun"/>
          <w:lang w:eastAsia="zh-CN"/>
        </w:rPr>
        <w:t>并提供过滤和保护功能。</w:t>
      </w:r>
    </w:p>
    <w:p w14:paraId="732AB073" w14:textId="293DCFE3" w:rsidR="00357081" w:rsidRPr="005F4808" w:rsidRDefault="00357081" w:rsidP="00357081">
      <w:pPr>
        <w:spacing w:after="240"/>
        <w:rPr>
          <w:lang w:eastAsia="zh-CN"/>
        </w:rPr>
      </w:pPr>
      <w:r w:rsidRPr="00C152A7">
        <w:rPr>
          <w:rFonts w:ascii="SimHei" w:eastAsia="SimHei" w:hAnsi="SimHei"/>
          <w:lang w:eastAsia="zh-CN"/>
        </w:rPr>
        <w:t>水力传导率</w:t>
      </w:r>
      <w:r w:rsidRPr="00C948DE">
        <w:rPr>
          <w:rFonts w:eastAsia="SimSun"/>
          <w:lang w:val="fr-FR" w:eastAsia="zh-CN"/>
        </w:rPr>
        <w:t>：</w:t>
      </w:r>
      <w:r w:rsidRPr="005F4808">
        <w:rPr>
          <w:rFonts w:eastAsia="SimSun"/>
          <w:lang w:eastAsia="zh-CN"/>
        </w:rPr>
        <w:t>描述流体</w:t>
      </w:r>
      <w:r w:rsidR="00A360DC" w:rsidRPr="00C948DE">
        <w:rPr>
          <w:rFonts w:eastAsia="SimSun" w:hint="eastAsia"/>
          <w:lang w:val="fr-FR" w:eastAsia="zh-CN"/>
        </w:rPr>
        <w:t>（</w:t>
      </w:r>
      <w:r w:rsidRPr="005F4808">
        <w:rPr>
          <w:rFonts w:eastAsia="SimSun"/>
          <w:lang w:eastAsia="zh-CN"/>
        </w:rPr>
        <w:t>通常是水</w:t>
      </w:r>
      <w:r w:rsidR="00A360DC" w:rsidRPr="00C948DE">
        <w:rPr>
          <w:rFonts w:eastAsia="SimSun" w:hint="eastAsia"/>
          <w:lang w:val="fr-FR" w:eastAsia="zh-CN"/>
        </w:rPr>
        <w:t>）</w:t>
      </w:r>
      <w:r w:rsidRPr="005F4808">
        <w:rPr>
          <w:rFonts w:eastAsia="SimSun"/>
          <w:lang w:eastAsia="zh-CN"/>
        </w:rPr>
        <w:t>通过介质孔隙或裂缝的难易程度。它取决于介质和流体的特性。数值小表示流量小。</w:t>
      </w:r>
    </w:p>
    <w:p w14:paraId="6A12A70E" w14:textId="6E86C7F2" w:rsidR="005E09E3" w:rsidRPr="005F4808" w:rsidRDefault="005E09E3" w:rsidP="005E09E3">
      <w:pPr>
        <w:spacing w:after="240"/>
        <w:rPr>
          <w:lang w:eastAsia="zh-CN"/>
        </w:rPr>
      </w:pPr>
      <w:r w:rsidRPr="00C152A7">
        <w:rPr>
          <w:rFonts w:ascii="SimHei" w:eastAsia="SimHei" w:hAnsi="SimHei"/>
          <w:lang w:eastAsia="zh-CN"/>
        </w:rPr>
        <w:t>中间</w:t>
      </w:r>
      <w:r w:rsidR="00CF5C62">
        <w:rPr>
          <w:rFonts w:ascii="SimHei" w:eastAsia="SimHei" w:hAnsi="SimHei"/>
          <w:lang w:eastAsia="zh-CN"/>
        </w:rPr>
        <w:t>遮盖层</w:t>
      </w:r>
      <w:r w:rsidRPr="005F4808">
        <w:rPr>
          <w:rFonts w:eastAsia="SimSun"/>
          <w:lang w:eastAsia="zh-CN"/>
        </w:rPr>
        <w:t>：一种</w:t>
      </w:r>
      <w:r w:rsidR="007F17C7">
        <w:rPr>
          <w:rFonts w:eastAsia="SimSun"/>
          <w:lang w:eastAsia="zh-CN"/>
        </w:rPr>
        <w:t>遮盖</w:t>
      </w:r>
      <w:r w:rsidR="00EF5F50">
        <w:rPr>
          <w:rFonts w:eastAsia="SimSun"/>
          <w:lang w:eastAsia="zh-CN"/>
        </w:rPr>
        <w:t>系统</w:t>
      </w:r>
      <w:r w:rsidRPr="005F4808">
        <w:rPr>
          <w:rFonts w:eastAsia="SimSun"/>
          <w:lang w:eastAsia="zh-CN"/>
        </w:rPr>
        <w:t>，用于</w:t>
      </w:r>
      <w:r w:rsidR="00E827AE">
        <w:rPr>
          <w:rFonts w:eastAsia="SimSun"/>
          <w:lang w:eastAsia="zh-CN"/>
        </w:rPr>
        <w:t>专用填埋场</w:t>
      </w:r>
      <w:r w:rsidRPr="005F4808">
        <w:rPr>
          <w:rFonts w:eastAsia="SimSun"/>
          <w:lang w:eastAsia="zh-CN"/>
        </w:rPr>
        <w:t>或其暂时不</w:t>
      </w:r>
      <w:r w:rsidR="003F47EC">
        <w:rPr>
          <w:rFonts w:eastAsia="SimSun" w:hint="eastAsia"/>
          <w:lang w:eastAsia="zh-CN"/>
        </w:rPr>
        <w:t>使用</w:t>
      </w:r>
      <w:r w:rsidRPr="005F4808">
        <w:rPr>
          <w:rFonts w:eastAsia="SimSun"/>
          <w:lang w:eastAsia="zh-CN"/>
        </w:rPr>
        <w:t>的部分，或在</w:t>
      </w:r>
      <w:r w:rsidRPr="004B75DB">
        <w:rPr>
          <w:rFonts w:eastAsia="SimSun"/>
          <w:lang w:eastAsia="zh-CN"/>
        </w:rPr>
        <w:t>强填埋沉降</w:t>
      </w:r>
      <w:r w:rsidRPr="005F4808">
        <w:rPr>
          <w:rFonts w:eastAsia="SimSun"/>
          <w:lang w:eastAsia="zh-CN"/>
        </w:rPr>
        <w:t>情况下放置最终</w:t>
      </w:r>
      <w:r w:rsidR="00CF5C62">
        <w:rPr>
          <w:rFonts w:eastAsia="SimSun"/>
          <w:lang w:eastAsia="zh-CN"/>
        </w:rPr>
        <w:t>遮盖层</w:t>
      </w:r>
      <w:r w:rsidRPr="005F4808">
        <w:rPr>
          <w:rFonts w:eastAsia="SimSun"/>
          <w:lang w:eastAsia="zh-CN"/>
        </w:rPr>
        <w:t>之前。</w:t>
      </w:r>
    </w:p>
    <w:p w14:paraId="689FB201" w14:textId="3AD3BC23" w:rsidR="005E09E3" w:rsidRPr="005F4808" w:rsidRDefault="005E09E3" w:rsidP="005E09E3">
      <w:pPr>
        <w:spacing w:after="240"/>
        <w:rPr>
          <w:lang w:eastAsia="zh-CN"/>
        </w:rPr>
      </w:pPr>
      <w:r w:rsidRPr="00C152A7">
        <w:rPr>
          <w:rFonts w:ascii="SimHei" w:eastAsia="SimHei" w:hAnsi="SimHei"/>
          <w:lang w:eastAsia="zh-CN"/>
        </w:rPr>
        <w:t>填埋</w:t>
      </w:r>
      <w:r w:rsidR="005E4DD7">
        <w:rPr>
          <w:rFonts w:ascii="SimHei" w:eastAsia="SimHei" w:hAnsi="SimHei" w:hint="eastAsia"/>
          <w:lang w:eastAsia="zh-CN"/>
        </w:rPr>
        <w:t>场</w:t>
      </w:r>
      <w:r w:rsidRPr="00C152A7">
        <w:rPr>
          <w:rFonts w:ascii="SimHei" w:eastAsia="SimHei" w:hAnsi="SimHei"/>
          <w:lang w:eastAsia="zh-CN"/>
        </w:rPr>
        <w:t>气体</w:t>
      </w:r>
      <w:r w:rsidRPr="005F4808">
        <w:rPr>
          <w:rFonts w:eastAsia="SimSun"/>
          <w:lang w:eastAsia="zh-CN"/>
        </w:rPr>
        <w:t>：在</w:t>
      </w:r>
      <w:r w:rsidR="00E827AE">
        <w:rPr>
          <w:rFonts w:eastAsia="SimSun"/>
          <w:lang w:eastAsia="zh-CN"/>
        </w:rPr>
        <w:t>专用填埋场</w:t>
      </w:r>
      <w:r w:rsidRPr="005F4808">
        <w:rPr>
          <w:rFonts w:eastAsia="SimSun"/>
          <w:lang w:eastAsia="zh-CN"/>
        </w:rPr>
        <w:t>的废物体内产生的气体。</w:t>
      </w:r>
    </w:p>
    <w:p w14:paraId="517CBC1C" w14:textId="675DA119" w:rsidR="005E09E3" w:rsidRPr="005F4808" w:rsidRDefault="005E09E3" w:rsidP="005E09E3">
      <w:pPr>
        <w:spacing w:after="240"/>
        <w:rPr>
          <w:lang w:eastAsia="zh-CN"/>
        </w:rPr>
      </w:pPr>
      <w:r w:rsidRPr="00C152A7">
        <w:rPr>
          <w:rFonts w:ascii="SimHei" w:eastAsia="SimHei" w:hAnsi="SimHei"/>
          <w:lang w:eastAsia="zh-CN"/>
        </w:rPr>
        <w:t>渗滤液</w:t>
      </w:r>
      <w:r w:rsidRPr="005F4808">
        <w:rPr>
          <w:rFonts w:eastAsia="SimSun"/>
          <w:lang w:eastAsia="zh-CN"/>
        </w:rPr>
        <w:t>：一种液体，已经接触、渗透或源于</w:t>
      </w:r>
      <w:r w:rsidR="00E827AE">
        <w:rPr>
          <w:rFonts w:eastAsia="SimSun"/>
          <w:lang w:eastAsia="zh-CN"/>
        </w:rPr>
        <w:t>专用填埋场</w:t>
      </w:r>
      <w:r w:rsidRPr="005F4808">
        <w:rPr>
          <w:rFonts w:eastAsia="SimSun"/>
          <w:lang w:eastAsia="zh-CN"/>
        </w:rPr>
        <w:t>中沉积的废物。</w:t>
      </w:r>
    </w:p>
    <w:p w14:paraId="6CA71CF9" w14:textId="15ACCBF3" w:rsidR="005E09E3" w:rsidRPr="005F4808" w:rsidRDefault="004B6BA9" w:rsidP="005E09E3">
      <w:pPr>
        <w:spacing w:after="240"/>
        <w:rPr>
          <w:lang w:eastAsia="zh-CN"/>
        </w:rPr>
      </w:pPr>
      <w:r>
        <w:rPr>
          <w:rFonts w:ascii="SimHei" w:eastAsia="SimHei" w:hAnsi="SimHei" w:hint="eastAsia"/>
          <w:lang w:eastAsia="zh-CN"/>
        </w:rPr>
        <w:t>防渗系统</w:t>
      </w:r>
      <w:r w:rsidR="005E09E3" w:rsidRPr="005F4808">
        <w:rPr>
          <w:rFonts w:eastAsia="SimSun"/>
          <w:lang w:eastAsia="zh-CN"/>
        </w:rPr>
        <w:t>：由一层或多层不透水层组成的系统，例如单</w:t>
      </w:r>
      <w:r>
        <w:rPr>
          <w:rFonts w:eastAsia="SimSun" w:hint="eastAsia"/>
          <w:lang w:eastAsia="zh-CN"/>
        </w:rPr>
        <w:t>防渗层</w:t>
      </w:r>
      <w:r w:rsidR="005E09E3" w:rsidRPr="005F4808">
        <w:rPr>
          <w:rFonts w:eastAsia="SimSun"/>
          <w:lang w:eastAsia="zh-CN"/>
        </w:rPr>
        <w:t>、复合</w:t>
      </w:r>
      <w:r>
        <w:rPr>
          <w:rFonts w:eastAsia="SimSun" w:hint="eastAsia"/>
          <w:lang w:eastAsia="zh-CN"/>
        </w:rPr>
        <w:t>防渗层</w:t>
      </w:r>
      <w:r w:rsidR="005E09E3" w:rsidRPr="005F4808">
        <w:rPr>
          <w:rFonts w:eastAsia="SimSun"/>
          <w:lang w:eastAsia="zh-CN"/>
        </w:rPr>
        <w:t>或双层</w:t>
      </w:r>
      <w:r>
        <w:rPr>
          <w:rFonts w:eastAsia="SimSun" w:hint="eastAsia"/>
          <w:lang w:eastAsia="zh-CN"/>
        </w:rPr>
        <w:t>防渗层</w:t>
      </w:r>
      <w:r w:rsidR="005E09E3" w:rsidRPr="005F4808">
        <w:rPr>
          <w:rFonts w:eastAsia="SimSun"/>
          <w:lang w:eastAsia="zh-CN"/>
        </w:rPr>
        <w:t>，用于防止渗滤液流入地下水并污染地下水。</w:t>
      </w:r>
    </w:p>
    <w:p w14:paraId="33BA1C22" w14:textId="249CD769" w:rsidR="00800199" w:rsidRPr="005F4808" w:rsidRDefault="00800199" w:rsidP="00800199">
      <w:pPr>
        <w:spacing w:after="240"/>
        <w:rPr>
          <w:lang w:val="en-CA" w:eastAsia="zh-CN"/>
        </w:rPr>
      </w:pPr>
      <w:r w:rsidRPr="00916A0A">
        <w:rPr>
          <w:rFonts w:ascii="SimHei" w:eastAsia="SimHei" w:hAnsi="SimHei"/>
          <w:lang w:val="en-CA" w:eastAsia="zh-CN"/>
        </w:rPr>
        <w:t>主</w:t>
      </w:r>
      <w:r w:rsidR="004B6BA9">
        <w:rPr>
          <w:rFonts w:ascii="SimHei" w:eastAsia="SimHei" w:hAnsi="SimHei" w:hint="eastAsia"/>
          <w:lang w:val="en-CA" w:eastAsia="zh-CN"/>
        </w:rPr>
        <w:t>防渗层</w:t>
      </w:r>
      <w:r w:rsidRPr="005F4808">
        <w:rPr>
          <w:rFonts w:eastAsia="SimSun"/>
          <w:lang w:val="en-CA" w:eastAsia="zh-CN"/>
        </w:rPr>
        <w:t>：双层</w:t>
      </w:r>
      <w:r w:rsidR="004B6BA9">
        <w:rPr>
          <w:rFonts w:eastAsia="SimSun" w:hint="eastAsia"/>
          <w:lang w:val="en-CA" w:eastAsia="zh-CN"/>
        </w:rPr>
        <w:t>防渗系统</w:t>
      </w:r>
      <w:r w:rsidRPr="005F4808">
        <w:rPr>
          <w:rFonts w:eastAsia="SimSun"/>
          <w:lang w:val="en-CA" w:eastAsia="zh-CN"/>
        </w:rPr>
        <w:t>中最上面的</w:t>
      </w:r>
      <w:r w:rsidR="004B6BA9">
        <w:rPr>
          <w:rFonts w:eastAsia="SimSun" w:hint="eastAsia"/>
          <w:lang w:val="en-CA" w:eastAsia="zh-CN"/>
        </w:rPr>
        <w:t>防渗层</w:t>
      </w:r>
      <w:r w:rsidRPr="005F4808">
        <w:rPr>
          <w:rFonts w:eastAsia="SimSun"/>
          <w:lang w:val="en-CA" w:eastAsia="zh-CN"/>
        </w:rPr>
        <w:t>。</w:t>
      </w:r>
    </w:p>
    <w:p w14:paraId="05D60624" w14:textId="201AA434" w:rsidR="00800199" w:rsidRPr="005F4808" w:rsidRDefault="00800199" w:rsidP="00800199">
      <w:pPr>
        <w:spacing w:after="240"/>
        <w:rPr>
          <w:lang w:val="en-CA" w:eastAsia="zh-CN"/>
        </w:rPr>
      </w:pPr>
      <w:r w:rsidRPr="00916A0A">
        <w:rPr>
          <w:rFonts w:ascii="SimHei" w:eastAsia="SimHei" w:hAnsi="SimHei"/>
          <w:lang w:val="en-CA" w:eastAsia="zh-CN"/>
        </w:rPr>
        <w:t>单层</w:t>
      </w:r>
      <w:r w:rsidR="004B6BA9">
        <w:rPr>
          <w:rFonts w:ascii="SimHei" w:eastAsia="SimHei" w:hAnsi="SimHei" w:hint="eastAsia"/>
          <w:lang w:val="en-CA" w:eastAsia="zh-CN"/>
        </w:rPr>
        <w:t>防渗层</w:t>
      </w:r>
      <w:r w:rsidRPr="005F4808">
        <w:rPr>
          <w:rFonts w:eastAsia="SimSun"/>
          <w:lang w:val="en-CA" w:eastAsia="zh-CN"/>
        </w:rPr>
        <w:t>：由一种材料构成的单层组成的</w:t>
      </w:r>
      <w:r w:rsidR="004B6BA9">
        <w:rPr>
          <w:rFonts w:eastAsia="SimSun" w:hint="eastAsia"/>
          <w:lang w:val="en-CA" w:eastAsia="zh-CN"/>
        </w:rPr>
        <w:t>防渗系统</w:t>
      </w:r>
      <w:r w:rsidRPr="005F4808">
        <w:rPr>
          <w:rFonts w:eastAsia="SimSun"/>
          <w:lang w:val="en-CA" w:eastAsia="zh-CN"/>
        </w:rPr>
        <w:t>。</w:t>
      </w:r>
    </w:p>
    <w:p w14:paraId="2B5A005C" w14:textId="5CB796DD" w:rsidR="00800199" w:rsidRPr="005F4808" w:rsidRDefault="00800199" w:rsidP="00800199">
      <w:pPr>
        <w:spacing w:after="240"/>
        <w:rPr>
          <w:lang w:val="en-CA" w:eastAsia="zh-CN"/>
        </w:rPr>
      </w:pPr>
      <w:r w:rsidRPr="00916A0A">
        <w:rPr>
          <w:rFonts w:ascii="SimHei" w:eastAsia="SimHei" w:hAnsi="SimHei"/>
          <w:lang w:val="en-CA" w:eastAsia="zh-CN"/>
        </w:rPr>
        <w:t>二级</w:t>
      </w:r>
      <w:r w:rsidR="004B6BA9">
        <w:rPr>
          <w:rFonts w:ascii="SimHei" w:eastAsia="SimHei" w:hAnsi="SimHei" w:hint="eastAsia"/>
          <w:lang w:val="en-CA" w:eastAsia="zh-CN"/>
        </w:rPr>
        <w:t>防渗层</w:t>
      </w:r>
      <w:r w:rsidRPr="005F4808">
        <w:rPr>
          <w:rFonts w:eastAsia="SimSun"/>
          <w:lang w:val="en-CA" w:eastAsia="zh-CN"/>
        </w:rPr>
        <w:t>：双层</w:t>
      </w:r>
      <w:r w:rsidR="004B6BA9">
        <w:rPr>
          <w:rFonts w:eastAsia="SimSun" w:hint="eastAsia"/>
          <w:lang w:val="en-CA" w:eastAsia="zh-CN"/>
        </w:rPr>
        <w:t>防渗系统</w:t>
      </w:r>
      <w:r w:rsidRPr="005F4808">
        <w:rPr>
          <w:rFonts w:eastAsia="SimSun"/>
          <w:lang w:val="en-CA" w:eastAsia="zh-CN"/>
        </w:rPr>
        <w:t>中最下面的</w:t>
      </w:r>
      <w:r w:rsidR="004B6BA9">
        <w:rPr>
          <w:rFonts w:eastAsia="SimSun" w:hint="eastAsia"/>
          <w:lang w:val="en-CA" w:eastAsia="zh-CN"/>
        </w:rPr>
        <w:t>防渗层</w:t>
      </w:r>
      <w:r w:rsidRPr="005F4808">
        <w:rPr>
          <w:rFonts w:eastAsia="SimSun"/>
          <w:lang w:val="en-CA" w:eastAsia="zh-CN"/>
        </w:rPr>
        <w:t>。</w:t>
      </w:r>
    </w:p>
    <w:p w14:paraId="3333929A" w14:textId="77777777" w:rsidR="00761DF2" w:rsidRDefault="00761DF2">
      <w:pPr>
        <w:tabs>
          <w:tab w:val="clear" w:pos="1247"/>
          <w:tab w:val="clear" w:pos="1814"/>
          <w:tab w:val="clear" w:pos="2381"/>
          <w:tab w:val="clear" w:pos="2948"/>
          <w:tab w:val="clear" w:pos="3515"/>
        </w:tabs>
        <w:rPr>
          <w:b/>
          <w:sz w:val="28"/>
          <w:lang w:val="en-US" w:eastAsia="zh-CN"/>
        </w:rPr>
      </w:pPr>
      <w:bookmarkStart w:id="1" w:name="_Toc64273881"/>
      <w:r>
        <w:rPr>
          <w:lang w:val="en-US" w:eastAsia="zh-CN"/>
        </w:rPr>
        <w:br w:type="page"/>
      </w:r>
    </w:p>
    <w:p w14:paraId="44675BFC" w14:textId="2FA2F7FB" w:rsidR="00446A75" w:rsidRPr="005F4808" w:rsidRDefault="00761DF2" w:rsidP="0072112E">
      <w:pPr>
        <w:pStyle w:val="Heading1"/>
        <w:spacing w:before="0"/>
        <w:ind w:left="680"/>
        <w:rPr>
          <w:lang w:val="en-US" w:eastAsia="zh-CN"/>
        </w:rPr>
      </w:pPr>
      <w:bookmarkStart w:id="2" w:name="_Toc72315453"/>
      <w:bookmarkEnd w:id="1"/>
      <w:r>
        <w:rPr>
          <w:rFonts w:eastAsia="SimHei" w:hint="eastAsia"/>
          <w:b w:val="0"/>
          <w:szCs w:val="28"/>
          <w:lang w:eastAsia="zh-CN"/>
        </w:rPr>
        <w:lastRenderedPageBreak/>
        <w:t>简称</w:t>
      </w:r>
      <w:r w:rsidR="00C2375F" w:rsidRPr="005F4808">
        <w:rPr>
          <w:rFonts w:eastAsia="SimHei"/>
          <w:b w:val="0"/>
          <w:szCs w:val="28"/>
          <w:lang w:eastAsia="zh-CN"/>
        </w:rPr>
        <w:t>和缩略语</w:t>
      </w:r>
      <w:bookmarkEnd w:id="2"/>
    </w:p>
    <w:p w14:paraId="253886B3" w14:textId="603B0E21" w:rsidR="00AE52A7" w:rsidRPr="005F4808" w:rsidRDefault="003A021A" w:rsidP="00AE52A7">
      <w:pPr>
        <w:spacing w:after="120"/>
        <w:ind w:left="1134" w:hanging="1134"/>
        <w:rPr>
          <w:lang w:val="en-CA" w:eastAsia="zh-CN"/>
        </w:rPr>
      </w:pPr>
      <w:r w:rsidRPr="005F4808">
        <w:rPr>
          <w:rFonts w:eastAsia="SimSun"/>
          <w:lang w:val="en-CA" w:eastAsia="zh-CN"/>
        </w:rPr>
        <w:t>BAT</w:t>
      </w:r>
      <w:r w:rsidRPr="005F4808">
        <w:rPr>
          <w:rFonts w:eastAsia="SimSun"/>
          <w:lang w:val="en-CA" w:eastAsia="zh-CN"/>
        </w:rPr>
        <w:tab/>
      </w:r>
      <w:r w:rsidR="00AE52A7" w:rsidRPr="005F4808">
        <w:rPr>
          <w:rFonts w:eastAsia="SimSun"/>
          <w:lang w:val="en-CA" w:eastAsia="zh-CN"/>
        </w:rPr>
        <w:t>最佳可</w:t>
      </w:r>
      <w:r w:rsidR="00B568D2">
        <w:rPr>
          <w:rFonts w:eastAsia="SimSun" w:hint="eastAsia"/>
          <w:lang w:val="en-CA" w:eastAsia="zh-CN"/>
        </w:rPr>
        <w:t>行</w:t>
      </w:r>
      <w:r w:rsidR="00AE52A7" w:rsidRPr="005F4808">
        <w:rPr>
          <w:rFonts w:eastAsia="SimSun"/>
          <w:lang w:val="en-CA" w:eastAsia="zh-CN"/>
        </w:rPr>
        <w:t>技术</w:t>
      </w:r>
    </w:p>
    <w:p w14:paraId="049441FE" w14:textId="13D99EB9" w:rsidR="00AE52A7" w:rsidRPr="005F4808" w:rsidRDefault="003A021A" w:rsidP="00AE52A7">
      <w:pPr>
        <w:spacing w:after="120"/>
        <w:ind w:left="1134" w:hanging="1134"/>
        <w:rPr>
          <w:lang w:val="en-CA" w:eastAsia="zh-CN"/>
        </w:rPr>
      </w:pPr>
      <w:r w:rsidRPr="005F4808">
        <w:rPr>
          <w:rFonts w:eastAsia="SimSun"/>
          <w:lang w:val="en-CA" w:eastAsia="zh-CN"/>
        </w:rPr>
        <w:t>BEP</w:t>
      </w:r>
      <w:r w:rsidRPr="005F4808">
        <w:rPr>
          <w:rFonts w:eastAsia="SimSun"/>
          <w:lang w:val="en-CA" w:eastAsia="zh-CN"/>
        </w:rPr>
        <w:tab/>
      </w:r>
      <w:r w:rsidR="00AE52A7" w:rsidRPr="005F4808">
        <w:rPr>
          <w:rFonts w:eastAsia="SimSun"/>
          <w:lang w:val="en-CA" w:eastAsia="zh-CN"/>
        </w:rPr>
        <w:t>最佳环境实践</w:t>
      </w:r>
    </w:p>
    <w:p w14:paraId="46B47342" w14:textId="64886EB5" w:rsidR="00AE52A7" w:rsidRPr="005F4808" w:rsidRDefault="003A021A" w:rsidP="00AE52A7">
      <w:pPr>
        <w:spacing w:after="120"/>
        <w:ind w:left="1134" w:hanging="1134"/>
        <w:rPr>
          <w:lang w:val="en-CA" w:eastAsia="zh-CN"/>
        </w:rPr>
      </w:pPr>
      <w:r w:rsidRPr="005F4808">
        <w:rPr>
          <w:rFonts w:eastAsia="SimSun"/>
          <w:lang w:val="en-CA" w:eastAsia="zh-CN"/>
        </w:rPr>
        <w:t>BPA</w:t>
      </w:r>
      <w:r w:rsidRPr="005F4808">
        <w:rPr>
          <w:rFonts w:eastAsia="SimSun"/>
          <w:lang w:val="en-CA" w:eastAsia="zh-CN"/>
        </w:rPr>
        <w:tab/>
      </w:r>
      <w:r w:rsidR="00AE52A7" w:rsidRPr="005F4808">
        <w:rPr>
          <w:rFonts w:eastAsia="SimSun"/>
          <w:lang w:val="en-CA" w:eastAsia="zh-CN"/>
        </w:rPr>
        <w:t>双酚苯酚</w:t>
      </w:r>
      <w:r w:rsidR="00761DF2">
        <w:rPr>
          <w:rFonts w:eastAsia="SimSun" w:hint="eastAsia"/>
          <w:lang w:val="en-CA" w:eastAsia="zh-CN"/>
        </w:rPr>
        <w:t>A</w:t>
      </w:r>
    </w:p>
    <w:p w14:paraId="13B6777B" w14:textId="5C039BC2" w:rsidR="00AE52A7" w:rsidRPr="005F4808" w:rsidRDefault="003A021A" w:rsidP="00AE52A7">
      <w:pPr>
        <w:spacing w:after="120"/>
        <w:ind w:left="1134" w:hanging="1134"/>
        <w:rPr>
          <w:lang w:val="en-CA" w:eastAsia="zh-CN"/>
        </w:rPr>
      </w:pPr>
      <w:r w:rsidRPr="005F4808">
        <w:rPr>
          <w:rFonts w:eastAsia="SimSun"/>
          <w:lang w:val="en-CA" w:eastAsia="zh-CN"/>
        </w:rPr>
        <w:t>BOD5</w:t>
      </w:r>
      <w:r w:rsidRPr="005F4808">
        <w:rPr>
          <w:rFonts w:eastAsia="SimSun"/>
          <w:lang w:val="en-CA" w:eastAsia="zh-CN"/>
        </w:rPr>
        <w:tab/>
      </w:r>
      <w:r w:rsidR="00AE52A7" w:rsidRPr="005F4808">
        <w:rPr>
          <w:rFonts w:eastAsia="SimSun"/>
          <w:lang w:val="en-CA" w:eastAsia="zh-CN"/>
        </w:rPr>
        <w:t>生化需氧量</w:t>
      </w:r>
      <w:r w:rsidR="00AE52A7" w:rsidRPr="005F4808">
        <w:rPr>
          <w:lang w:val="en-CA" w:eastAsia="zh-CN"/>
        </w:rPr>
        <w:t>5</w:t>
      </w:r>
      <w:r w:rsidR="00AE52A7" w:rsidRPr="005F4808">
        <w:rPr>
          <w:rFonts w:eastAsia="SimSun"/>
          <w:lang w:val="en-CA" w:eastAsia="zh-CN"/>
        </w:rPr>
        <w:t>天</w:t>
      </w:r>
    </w:p>
    <w:p w14:paraId="5A126E9E" w14:textId="19312FEA" w:rsidR="00AE52A7" w:rsidRPr="005F4808" w:rsidRDefault="003A021A" w:rsidP="00AE52A7">
      <w:pPr>
        <w:spacing w:after="120"/>
        <w:ind w:left="1134" w:hanging="1134"/>
        <w:rPr>
          <w:lang w:val="en-CA" w:eastAsia="zh-CN"/>
        </w:rPr>
      </w:pPr>
      <w:r w:rsidRPr="005F4808">
        <w:rPr>
          <w:rFonts w:eastAsia="SimSun"/>
          <w:lang w:val="en-CA" w:eastAsia="zh-CN"/>
        </w:rPr>
        <w:t>CECs</w:t>
      </w:r>
      <w:r w:rsidRPr="005F4808">
        <w:rPr>
          <w:rFonts w:eastAsia="SimSun"/>
          <w:lang w:val="en-CA" w:eastAsia="zh-CN"/>
        </w:rPr>
        <w:tab/>
      </w:r>
      <w:r w:rsidR="00AE52A7" w:rsidRPr="005F4808">
        <w:rPr>
          <w:rFonts w:eastAsia="SimSun"/>
          <w:lang w:val="en-CA" w:eastAsia="zh-CN"/>
        </w:rPr>
        <w:t>新兴问题的污染者</w:t>
      </w:r>
    </w:p>
    <w:p w14:paraId="0E28DFE6" w14:textId="16401EDA" w:rsidR="00AE52A7" w:rsidRPr="005F4808" w:rsidRDefault="003A021A" w:rsidP="00AE52A7">
      <w:pPr>
        <w:spacing w:after="120"/>
        <w:ind w:left="1134" w:hanging="1134"/>
        <w:rPr>
          <w:lang w:val="en-CA" w:eastAsia="zh-CN"/>
        </w:rPr>
      </w:pPr>
      <w:r w:rsidRPr="005F4808">
        <w:rPr>
          <w:rFonts w:eastAsia="SimSun"/>
          <w:lang w:val="en-CA" w:eastAsia="zh-CN"/>
        </w:rPr>
        <w:t>COD</w:t>
      </w:r>
      <w:r w:rsidRPr="005F4808">
        <w:rPr>
          <w:rFonts w:eastAsia="SimSun"/>
          <w:lang w:val="en-CA" w:eastAsia="zh-CN"/>
        </w:rPr>
        <w:tab/>
      </w:r>
      <w:r w:rsidR="00AE52A7" w:rsidRPr="005F4808">
        <w:rPr>
          <w:rFonts w:eastAsia="SimSun"/>
          <w:lang w:val="en-CA" w:eastAsia="zh-CN"/>
        </w:rPr>
        <w:t>化学需氧量</w:t>
      </w:r>
    </w:p>
    <w:p w14:paraId="03606E61" w14:textId="46329FEE" w:rsidR="00AE52A7" w:rsidRPr="005F4808" w:rsidRDefault="00CA4420" w:rsidP="00AE52A7">
      <w:pPr>
        <w:spacing w:after="120"/>
        <w:ind w:left="1134" w:hanging="1134"/>
        <w:rPr>
          <w:lang w:val="en-CA" w:eastAsia="zh-CN"/>
        </w:rPr>
      </w:pPr>
      <w:r w:rsidRPr="005F4808">
        <w:rPr>
          <w:rFonts w:eastAsia="SimSun"/>
          <w:lang w:val="en-CA" w:eastAsia="zh-CN"/>
        </w:rPr>
        <w:t>ESM</w:t>
      </w:r>
      <w:r w:rsidRPr="005F4808">
        <w:rPr>
          <w:rFonts w:eastAsia="SimSun"/>
          <w:lang w:val="en-CA" w:eastAsia="zh-CN"/>
        </w:rPr>
        <w:tab/>
      </w:r>
      <w:r w:rsidR="00AE52A7" w:rsidRPr="005F4808">
        <w:rPr>
          <w:rFonts w:eastAsia="SimSun"/>
          <w:lang w:val="en-CA" w:eastAsia="zh-CN"/>
        </w:rPr>
        <w:t>无害环境管理</w:t>
      </w:r>
    </w:p>
    <w:p w14:paraId="257720A9" w14:textId="01BDC068" w:rsidR="00AE52A7" w:rsidRPr="005F4808" w:rsidRDefault="00CA4420" w:rsidP="00AE52A7">
      <w:pPr>
        <w:spacing w:after="120"/>
        <w:ind w:left="1134" w:hanging="1134"/>
        <w:rPr>
          <w:lang w:val="en-CA" w:eastAsia="zh-CN"/>
        </w:rPr>
      </w:pPr>
      <w:r w:rsidRPr="005F4808">
        <w:rPr>
          <w:rFonts w:eastAsia="SimSun"/>
          <w:lang w:val="en-CA" w:eastAsia="zh-CN"/>
        </w:rPr>
        <w:t>HBCD</w:t>
      </w:r>
      <w:r w:rsidRPr="005F4808">
        <w:rPr>
          <w:rFonts w:eastAsia="SimSun"/>
          <w:lang w:val="en-CA" w:eastAsia="zh-CN"/>
        </w:rPr>
        <w:tab/>
      </w:r>
      <w:r w:rsidR="00AE52A7" w:rsidRPr="005F4808">
        <w:rPr>
          <w:rFonts w:eastAsia="SimSun"/>
          <w:lang w:val="en-CA" w:eastAsia="zh-CN"/>
        </w:rPr>
        <w:t>六溴环十二烷</w:t>
      </w:r>
    </w:p>
    <w:p w14:paraId="662CA751" w14:textId="2C82A76B" w:rsidR="00AE52A7" w:rsidRPr="005F4808" w:rsidRDefault="00CA4420" w:rsidP="00AE52A7">
      <w:pPr>
        <w:spacing w:after="120"/>
        <w:ind w:left="1134" w:hanging="1134"/>
        <w:rPr>
          <w:lang w:val="en-CA" w:eastAsia="zh-CN"/>
        </w:rPr>
      </w:pPr>
      <w:r w:rsidRPr="005F4808">
        <w:rPr>
          <w:rFonts w:eastAsia="SimSun"/>
          <w:lang w:val="en-CA" w:eastAsia="zh-CN"/>
        </w:rPr>
        <w:t>HDPE</w:t>
      </w:r>
      <w:r w:rsidRPr="005F4808">
        <w:rPr>
          <w:rFonts w:eastAsia="SimSun"/>
          <w:lang w:val="en-CA" w:eastAsia="zh-CN"/>
        </w:rPr>
        <w:tab/>
      </w:r>
      <w:r w:rsidR="00AE52A7" w:rsidRPr="005F4808">
        <w:rPr>
          <w:rFonts w:eastAsia="SimSun"/>
          <w:lang w:val="en-CA" w:eastAsia="zh-CN"/>
        </w:rPr>
        <w:t>高密度聚乙烯高密度聚乙烯</w:t>
      </w:r>
      <w:r w:rsidRPr="005F4808">
        <w:rPr>
          <w:rFonts w:eastAsia="SimSun"/>
          <w:lang w:val="en-CA" w:eastAsia="zh-CN"/>
        </w:rPr>
        <w:t>（</w:t>
      </w:r>
      <w:r w:rsidR="00AE52A7" w:rsidRPr="005F4808">
        <w:rPr>
          <w:rFonts w:eastAsia="SimSun"/>
          <w:lang w:val="en-CA" w:eastAsia="zh-CN"/>
        </w:rPr>
        <w:t>塑料</w:t>
      </w:r>
      <w:r w:rsidRPr="005F4808">
        <w:rPr>
          <w:rFonts w:eastAsia="SimSun"/>
          <w:lang w:val="en-CA" w:eastAsia="zh-CN"/>
        </w:rPr>
        <w:t>）</w:t>
      </w:r>
    </w:p>
    <w:p w14:paraId="5A1BC9E8" w14:textId="16ECF24F" w:rsidR="00AE52A7" w:rsidRPr="005F4808" w:rsidRDefault="00CA4420" w:rsidP="00AE52A7">
      <w:pPr>
        <w:spacing w:after="120"/>
        <w:ind w:left="1134" w:hanging="1134"/>
        <w:rPr>
          <w:lang w:val="en-CA" w:eastAsia="zh-CN"/>
        </w:rPr>
      </w:pPr>
      <w:r w:rsidRPr="005F4808">
        <w:rPr>
          <w:rFonts w:eastAsia="SimSun"/>
          <w:lang w:val="en-CA" w:eastAsia="zh-CN"/>
        </w:rPr>
        <w:t>NMOCs</w:t>
      </w:r>
      <w:r w:rsidRPr="005F4808">
        <w:rPr>
          <w:rFonts w:eastAsia="SimSun"/>
          <w:lang w:val="en-CA" w:eastAsia="zh-CN"/>
        </w:rPr>
        <w:tab/>
      </w:r>
      <w:r w:rsidR="00AE52A7" w:rsidRPr="005F4808">
        <w:rPr>
          <w:rFonts w:eastAsia="SimSun"/>
          <w:lang w:val="en-CA" w:eastAsia="zh-CN"/>
        </w:rPr>
        <w:t>非甲烷有机化合物</w:t>
      </w:r>
    </w:p>
    <w:p w14:paraId="269114A6" w14:textId="3F2C7DCD" w:rsidR="00AE52A7" w:rsidRPr="005F4808" w:rsidRDefault="00CA4420" w:rsidP="00AE52A7">
      <w:pPr>
        <w:spacing w:after="120"/>
        <w:ind w:left="1134" w:hanging="1134"/>
        <w:rPr>
          <w:lang w:val="en-CA" w:eastAsia="zh-CN"/>
        </w:rPr>
      </w:pPr>
      <w:r w:rsidRPr="005F4808">
        <w:rPr>
          <w:rFonts w:eastAsia="SimSun"/>
          <w:lang w:val="en-CA" w:eastAsia="zh-CN"/>
        </w:rPr>
        <w:t>OECD</w:t>
      </w:r>
      <w:r w:rsidRPr="005F4808">
        <w:rPr>
          <w:rFonts w:eastAsia="SimSun"/>
          <w:lang w:val="en-CA" w:eastAsia="zh-CN"/>
        </w:rPr>
        <w:tab/>
      </w:r>
      <w:r w:rsidR="00AE52A7" w:rsidRPr="005F4808">
        <w:rPr>
          <w:rFonts w:eastAsia="SimSun"/>
          <w:lang w:val="en-CA" w:eastAsia="zh-CN"/>
        </w:rPr>
        <w:t>经济合作与发展组织</w:t>
      </w:r>
    </w:p>
    <w:p w14:paraId="386D2E40" w14:textId="45D5F649" w:rsidR="00DA38FF" w:rsidRPr="005F4808" w:rsidRDefault="00CA4420" w:rsidP="00DA38FF">
      <w:pPr>
        <w:spacing w:after="120"/>
        <w:ind w:left="1134" w:hanging="1134"/>
        <w:rPr>
          <w:lang w:val="en-CA" w:eastAsia="zh-CN"/>
        </w:rPr>
      </w:pPr>
      <w:r w:rsidRPr="005F4808">
        <w:rPr>
          <w:rFonts w:eastAsia="SimSun"/>
          <w:lang w:val="en-CA" w:eastAsia="zh-CN"/>
        </w:rPr>
        <w:t>PBDEs</w:t>
      </w:r>
      <w:r w:rsidRPr="005F4808">
        <w:rPr>
          <w:rFonts w:eastAsia="SimSun"/>
          <w:lang w:val="en-CA" w:eastAsia="zh-CN"/>
        </w:rPr>
        <w:tab/>
      </w:r>
      <w:r w:rsidR="00DA38FF" w:rsidRPr="005F4808">
        <w:rPr>
          <w:rFonts w:eastAsia="SimSun"/>
          <w:lang w:val="en-CA" w:eastAsia="zh-CN"/>
        </w:rPr>
        <w:t>多溴联苯醚</w:t>
      </w:r>
    </w:p>
    <w:p w14:paraId="4F9429F0" w14:textId="769B8F56" w:rsidR="00DA38FF" w:rsidRPr="005F4808" w:rsidRDefault="00CA4420" w:rsidP="00DA38FF">
      <w:pPr>
        <w:spacing w:after="120"/>
        <w:ind w:left="1134" w:hanging="1134"/>
        <w:rPr>
          <w:lang w:val="en-CA" w:eastAsia="zh-CN"/>
        </w:rPr>
      </w:pPr>
      <w:r w:rsidRPr="005F4808">
        <w:rPr>
          <w:rFonts w:eastAsia="SimSun"/>
          <w:lang w:val="en-CA" w:eastAsia="zh-CN"/>
        </w:rPr>
        <w:t>PFCs</w:t>
      </w:r>
      <w:r w:rsidRPr="005F4808">
        <w:rPr>
          <w:rFonts w:eastAsia="SimSun"/>
          <w:lang w:val="en-CA" w:eastAsia="zh-CN"/>
        </w:rPr>
        <w:tab/>
      </w:r>
      <w:r w:rsidR="00DA38FF" w:rsidRPr="005F4808">
        <w:rPr>
          <w:rFonts w:eastAsia="SimSun"/>
          <w:lang w:val="en-CA" w:eastAsia="zh-CN"/>
        </w:rPr>
        <w:t>全氟化合物</w:t>
      </w:r>
    </w:p>
    <w:p w14:paraId="0219AA1E" w14:textId="2A670CDE" w:rsidR="00DA38FF" w:rsidRPr="005F4808" w:rsidRDefault="00CA4420" w:rsidP="00DA38FF">
      <w:pPr>
        <w:spacing w:after="120"/>
        <w:ind w:left="1134" w:hanging="1134"/>
        <w:rPr>
          <w:lang w:val="en-CA" w:eastAsia="zh-CN"/>
        </w:rPr>
      </w:pPr>
      <w:r w:rsidRPr="005F4808">
        <w:rPr>
          <w:rFonts w:eastAsia="SimSun"/>
          <w:lang w:val="en-CA" w:eastAsia="zh-CN"/>
        </w:rPr>
        <w:t>POPs</w:t>
      </w:r>
      <w:r w:rsidRPr="005F4808">
        <w:rPr>
          <w:rFonts w:eastAsia="SimSun"/>
          <w:lang w:val="en-CA" w:eastAsia="zh-CN"/>
        </w:rPr>
        <w:tab/>
      </w:r>
      <w:r w:rsidR="00DA38FF" w:rsidRPr="005F4808">
        <w:rPr>
          <w:rFonts w:eastAsia="SimSun"/>
          <w:lang w:val="en-CA" w:eastAsia="zh-CN"/>
        </w:rPr>
        <w:t>持久性有机污染物</w:t>
      </w:r>
    </w:p>
    <w:p w14:paraId="2D9FF0C7" w14:textId="2AE5FE63" w:rsidR="00DA38FF" w:rsidRPr="005F4808" w:rsidRDefault="00CA4420" w:rsidP="00DA38FF">
      <w:pPr>
        <w:spacing w:after="120"/>
        <w:ind w:left="1134" w:hanging="1134"/>
        <w:rPr>
          <w:lang w:val="en-CA" w:eastAsia="zh-CN"/>
        </w:rPr>
      </w:pPr>
      <w:r w:rsidRPr="005F4808">
        <w:rPr>
          <w:rFonts w:eastAsia="SimSun"/>
          <w:lang w:val="en-CA" w:eastAsia="zh-CN"/>
        </w:rPr>
        <w:t>PPCPs</w:t>
      </w:r>
      <w:r w:rsidRPr="005F4808">
        <w:rPr>
          <w:rFonts w:eastAsia="SimSun"/>
          <w:lang w:val="en-CA" w:eastAsia="zh-CN"/>
        </w:rPr>
        <w:tab/>
      </w:r>
      <w:r w:rsidR="00DA38FF" w:rsidRPr="005F4808">
        <w:rPr>
          <w:rFonts w:eastAsia="SimSun"/>
          <w:lang w:val="en-CA" w:eastAsia="zh-CN"/>
        </w:rPr>
        <w:t>药物和个人护理产品</w:t>
      </w:r>
    </w:p>
    <w:p w14:paraId="5D11501E" w14:textId="46B6589E" w:rsidR="00AE52A7" w:rsidRPr="005F4808" w:rsidRDefault="00CA4420" w:rsidP="00DA38FF">
      <w:pPr>
        <w:spacing w:after="120"/>
        <w:ind w:left="1134" w:hanging="1134"/>
        <w:rPr>
          <w:lang w:val="en-CA" w:eastAsia="zh-CN"/>
        </w:rPr>
      </w:pPr>
      <w:r w:rsidRPr="005F4808">
        <w:rPr>
          <w:rFonts w:eastAsia="SimSun"/>
          <w:lang w:val="en-CA" w:eastAsia="zh-CN"/>
        </w:rPr>
        <w:t>PVC</w:t>
      </w:r>
      <w:r w:rsidRPr="005F4808">
        <w:rPr>
          <w:rFonts w:eastAsia="SimSun"/>
          <w:lang w:val="en-CA" w:eastAsia="zh-CN"/>
        </w:rPr>
        <w:tab/>
      </w:r>
      <w:r w:rsidR="00DA38FF" w:rsidRPr="005F4808">
        <w:rPr>
          <w:rFonts w:eastAsia="SimSun"/>
          <w:lang w:val="en-CA" w:eastAsia="zh-CN"/>
        </w:rPr>
        <w:t>聚氯乙烯</w:t>
      </w:r>
      <w:r w:rsidR="00AC6B8E">
        <w:rPr>
          <w:rFonts w:eastAsia="SimSun" w:hint="eastAsia"/>
          <w:lang w:val="en-CA" w:eastAsia="zh-CN"/>
        </w:rPr>
        <w:t>（</w:t>
      </w:r>
      <w:r w:rsidR="00DA38FF" w:rsidRPr="005F4808">
        <w:rPr>
          <w:rFonts w:eastAsia="SimSun"/>
          <w:lang w:val="en-CA" w:eastAsia="zh-CN"/>
        </w:rPr>
        <w:t>塑料</w:t>
      </w:r>
      <w:r w:rsidR="00AC6B8E">
        <w:rPr>
          <w:rFonts w:ascii="SimSun" w:eastAsia="SimSun" w:hAnsi="SimSun" w:cs="SimSun" w:hint="eastAsia"/>
          <w:lang w:val="en-CA" w:eastAsia="zh-CN"/>
        </w:rPr>
        <w:t>）</w:t>
      </w:r>
    </w:p>
    <w:p w14:paraId="33D4D514" w14:textId="1021D328" w:rsidR="00EB3AEC" w:rsidRPr="005F4808" w:rsidRDefault="00CA4420" w:rsidP="00EB3AEC">
      <w:pPr>
        <w:spacing w:after="120"/>
        <w:ind w:left="1134" w:hanging="1134"/>
        <w:rPr>
          <w:lang w:val="en-CA" w:eastAsia="zh-CN"/>
        </w:rPr>
      </w:pPr>
      <w:r w:rsidRPr="005F4808">
        <w:rPr>
          <w:rFonts w:eastAsia="SimSun"/>
          <w:lang w:val="en-CA" w:eastAsia="zh-CN"/>
        </w:rPr>
        <w:t>TOC</w:t>
      </w:r>
      <w:r w:rsidRPr="005F4808">
        <w:rPr>
          <w:rFonts w:eastAsia="SimSun"/>
          <w:lang w:val="en-CA" w:eastAsia="zh-CN"/>
        </w:rPr>
        <w:tab/>
      </w:r>
      <w:r w:rsidR="00EB3AEC" w:rsidRPr="005F4808">
        <w:rPr>
          <w:rFonts w:eastAsia="SimSun"/>
          <w:lang w:val="en-CA" w:eastAsia="zh-CN"/>
        </w:rPr>
        <w:t>总有机碳</w:t>
      </w:r>
    </w:p>
    <w:p w14:paraId="06FF4220" w14:textId="63D4CFF4" w:rsidR="00EB3AEC" w:rsidRPr="005F4808" w:rsidRDefault="00CA4420" w:rsidP="00EB3AEC">
      <w:pPr>
        <w:spacing w:after="120"/>
        <w:ind w:left="1134" w:hanging="1134"/>
        <w:rPr>
          <w:lang w:val="en-CA" w:eastAsia="zh-CN"/>
        </w:rPr>
      </w:pPr>
      <w:r w:rsidRPr="005F4808">
        <w:rPr>
          <w:rFonts w:eastAsia="SimSun"/>
          <w:lang w:val="en-CA" w:eastAsia="zh-CN"/>
        </w:rPr>
        <w:t>UV</w:t>
      </w:r>
      <w:r w:rsidRPr="005F4808">
        <w:rPr>
          <w:rFonts w:eastAsia="SimSun"/>
          <w:lang w:val="en-CA" w:eastAsia="zh-CN"/>
        </w:rPr>
        <w:tab/>
      </w:r>
      <w:r w:rsidR="00EB3AEC" w:rsidRPr="005F4808">
        <w:rPr>
          <w:rFonts w:eastAsia="SimSun"/>
          <w:lang w:val="en-CA" w:eastAsia="zh-CN"/>
        </w:rPr>
        <w:t>紫外线</w:t>
      </w:r>
    </w:p>
    <w:p w14:paraId="0C0D86E0" w14:textId="4FC0AD35" w:rsidR="00446A75" w:rsidRPr="00761DF2" w:rsidRDefault="00CA4420" w:rsidP="00761DF2">
      <w:pPr>
        <w:spacing w:after="120"/>
        <w:ind w:left="1134" w:hanging="1134"/>
        <w:rPr>
          <w:rFonts w:eastAsiaTheme="minorEastAsia"/>
          <w:lang w:val="en-CA" w:eastAsia="zh-CN"/>
        </w:rPr>
      </w:pPr>
      <w:r w:rsidRPr="005F4808">
        <w:rPr>
          <w:rFonts w:eastAsia="SimSun"/>
          <w:lang w:val="en-CA" w:eastAsia="zh-CN"/>
        </w:rPr>
        <w:t>WWTP</w:t>
      </w:r>
      <w:r w:rsidRPr="005F4808">
        <w:rPr>
          <w:rFonts w:eastAsia="SimSun"/>
          <w:lang w:val="en-CA" w:eastAsia="zh-CN"/>
        </w:rPr>
        <w:tab/>
      </w:r>
      <w:r w:rsidR="00EB3AEC" w:rsidRPr="005F4808">
        <w:rPr>
          <w:rFonts w:eastAsia="SimSun"/>
          <w:lang w:val="en-CA" w:eastAsia="zh-CN"/>
        </w:rPr>
        <w:t>污水处理厂</w:t>
      </w:r>
    </w:p>
    <w:p w14:paraId="7DFBEE20" w14:textId="77777777" w:rsidR="00446A75" w:rsidRPr="005F4808" w:rsidRDefault="00446A75" w:rsidP="00446A75">
      <w:pPr>
        <w:pStyle w:val="Heading1"/>
        <w:rPr>
          <w:lang w:val="en-CA" w:eastAsia="zh-CN"/>
        </w:rPr>
        <w:sectPr w:rsidR="00446A75" w:rsidRPr="005F4808" w:rsidSect="006A59AB">
          <w:pgSz w:w="11907" w:h="16840" w:code="9"/>
          <w:pgMar w:top="907" w:right="992" w:bottom="1418" w:left="1418" w:header="539" w:footer="975" w:gutter="0"/>
          <w:cols w:space="708"/>
          <w:docGrid w:linePitch="360"/>
        </w:sectPr>
      </w:pPr>
    </w:p>
    <w:p w14:paraId="34EC9828" w14:textId="77777777" w:rsidR="001B395F" w:rsidRPr="005F4808" w:rsidRDefault="001B395F" w:rsidP="00861631">
      <w:pPr>
        <w:pStyle w:val="Heading1"/>
        <w:tabs>
          <w:tab w:val="clear" w:pos="1247"/>
          <w:tab w:val="clear" w:pos="1814"/>
          <w:tab w:val="clear" w:pos="2381"/>
          <w:tab w:val="clear" w:pos="2948"/>
          <w:tab w:val="clear" w:pos="3515"/>
        </w:tabs>
        <w:spacing w:before="0"/>
        <w:ind w:left="0" w:firstLine="0"/>
        <w:rPr>
          <w:lang w:val="en-CA" w:eastAsia="zh-CN"/>
        </w:rPr>
      </w:pPr>
      <w:bookmarkStart w:id="3" w:name="_Toc64273882"/>
      <w:bookmarkStart w:id="4" w:name="_Toc72315454"/>
      <w:r w:rsidRPr="005F4808">
        <w:rPr>
          <w:lang w:val="en-CA" w:eastAsia="zh-CN"/>
        </w:rPr>
        <w:lastRenderedPageBreak/>
        <w:t>I.</w:t>
      </w:r>
      <w:r w:rsidRPr="005F4808">
        <w:rPr>
          <w:lang w:eastAsia="zh-CN"/>
        </w:rPr>
        <w:t xml:space="preserve"> </w:t>
      </w:r>
      <w:r w:rsidRPr="005F4808">
        <w:rPr>
          <w:lang w:eastAsia="zh-CN"/>
        </w:rPr>
        <w:tab/>
      </w:r>
      <w:bookmarkStart w:id="5" w:name="_Toc48036515"/>
      <w:bookmarkStart w:id="6" w:name="_Toc48038779"/>
      <w:bookmarkStart w:id="7" w:name="_Toc49228097"/>
      <w:bookmarkStart w:id="8" w:name="_Toc49228148"/>
      <w:bookmarkStart w:id="9" w:name="_Toc49228270"/>
      <w:bookmarkStart w:id="10" w:name="_Toc49228402"/>
      <w:bookmarkStart w:id="11" w:name="_Toc49228452"/>
      <w:bookmarkStart w:id="12" w:name="_Toc52011540"/>
      <w:bookmarkStart w:id="13" w:name="_Toc52131781"/>
      <w:bookmarkStart w:id="14" w:name="_Toc52175454"/>
      <w:bookmarkStart w:id="15" w:name="_Toc52509357"/>
      <w:bookmarkStart w:id="16" w:name="_Toc52523996"/>
      <w:bookmarkStart w:id="17" w:name="_Toc58997080"/>
      <w:bookmarkStart w:id="18" w:name="_Toc58999156"/>
      <w:bookmarkStart w:id="19" w:name="_Toc58999228"/>
      <w:bookmarkStart w:id="20" w:name="_Toc59943330"/>
      <w:bookmarkStart w:id="21" w:name="_Toc59943495"/>
      <w:bookmarkStart w:id="22" w:name="_Toc59943553"/>
      <w:bookmarkStart w:id="23" w:name="_Toc59943646"/>
      <w:bookmarkStart w:id="24" w:name="_Toc61327995"/>
      <w:bookmarkStart w:id="25" w:name="_Toc61681640"/>
      <w:bookmarkStart w:id="26" w:name="_Toc61681722"/>
      <w:bookmarkStart w:id="27" w:name="_Toc61687430"/>
      <w:bookmarkStart w:id="28" w:name="_Toc161804542"/>
      <w:bookmarkStart w:id="29" w:name="_Toc405988618"/>
      <w:bookmarkStart w:id="30" w:name="_Toc437340511"/>
      <w:bookmarkStart w:id="31" w:name="_Toc64273883"/>
      <w:bookmarkEnd w:id="3"/>
      <w:bookmarkEnd w:id="4"/>
      <w:r>
        <w:rPr>
          <w:rFonts w:ascii="SimHei" w:eastAsia="SimHei" w:hAnsi="SimHei" w:hint="eastAsia"/>
          <w:b w:val="0"/>
          <w:bCs/>
          <w:szCs w:val="28"/>
          <w:lang w:eastAsia="zh-CN"/>
        </w:rPr>
        <w:t>导言</w:t>
      </w:r>
    </w:p>
    <w:p w14:paraId="12431D01" w14:textId="739605CD" w:rsidR="00446A75" w:rsidRPr="005F4808" w:rsidRDefault="001B395F" w:rsidP="0072112E">
      <w:pPr>
        <w:pStyle w:val="Heading2"/>
        <w:tabs>
          <w:tab w:val="clear" w:pos="1247"/>
          <w:tab w:val="clear" w:pos="1814"/>
          <w:tab w:val="clear" w:pos="2381"/>
          <w:tab w:val="clear" w:pos="2948"/>
          <w:tab w:val="clear" w:pos="3515"/>
        </w:tabs>
        <w:spacing w:before="120"/>
        <w:ind w:left="0" w:firstLine="0"/>
        <w:rPr>
          <w:lang w:eastAsia="zh-CN"/>
        </w:rPr>
      </w:pPr>
      <w:bookmarkStart w:id="32" w:name="_Toc72315455"/>
      <w:r w:rsidRPr="005F4808">
        <w:rPr>
          <w:lang w:eastAsia="zh-CN"/>
        </w:rPr>
        <w:t xml:space="preserve">A. </w:t>
      </w:r>
      <w:r w:rsidRPr="005F4808">
        <w:rPr>
          <w:lang w:eastAsia="zh-CN"/>
        </w:rPr>
        <w:tab/>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D70C20">
        <w:rPr>
          <w:rFonts w:ascii="SimHei" w:eastAsia="SimHei" w:hAnsi="SimHei"/>
          <w:b w:val="0"/>
          <w:bCs/>
          <w:lang w:eastAsia="zh-CN"/>
        </w:rPr>
        <w:t>范围</w:t>
      </w:r>
      <w:bookmarkEnd w:id="32"/>
    </w:p>
    <w:p w14:paraId="33BC6CF5" w14:textId="019BE90F" w:rsidR="00446A75" w:rsidRPr="005F4808" w:rsidRDefault="00D84855" w:rsidP="004B175E">
      <w:pPr>
        <w:widowControl w:val="0"/>
        <w:numPr>
          <w:ilvl w:val="0"/>
          <w:numId w:val="6"/>
        </w:numPr>
        <w:tabs>
          <w:tab w:val="clear" w:pos="1247"/>
          <w:tab w:val="clear" w:pos="1814"/>
          <w:tab w:val="clear" w:pos="2381"/>
          <w:tab w:val="clear" w:pos="2948"/>
          <w:tab w:val="clear" w:pos="3515"/>
          <w:tab w:val="left" w:pos="720"/>
        </w:tabs>
        <w:adjustRightInd w:val="0"/>
        <w:snapToGrid w:val="0"/>
        <w:spacing w:after="120"/>
        <w:ind w:left="630" w:firstLine="0"/>
        <w:jc w:val="both"/>
        <w:rPr>
          <w:rFonts w:eastAsia="SimSun"/>
          <w:lang w:val="en-CA" w:eastAsia="zh-CN"/>
        </w:rPr>
      </w:pPr>
      <w:r w:rsidRPr="005F4808">
        <w:rPr>
          <w:rFonts w:eastAsia="SimSun"/>
          <w:lang w:val="en-CA" w:eastAsia="zh-CN"/>
        </w:rPr>
        <w:t>根据《控制危险废物越境转移及其处置巴塞尔公约》</w:t>
      </w:r>
      <w:r w:rsidR="008B2F70">
        <w:rPr>
          <w:rFonts w:eastAsia="SimSun" w:hint="eastAsia"/>
          <w:lang w:val="en-CA" w:eastAsia="zh-CN"/>
        </w:rPr>
        <w:t>（</w:t>
      </w:r>
      <w:r w:rsidRPr="005F4808">
        <w:rPr>
          <w:rFonts w:eastAsia="SimSun"/>
          <w:lang w:val="en-CA" w:eastAsia="zh-CN"/>
        </w:rPr>
        <w:t>以下简称《公约》</w:t>
      </w:r>
      <w:r w:rsidR="008B2F70">
        <w:rPr>
          <w:rFonts w:eastAsia="SimSun" w:hint="eastAsia"/>
          <w:lang w:val="en-CA" w:eastAsia="zh-CN"/>
        </w:rPr>
        <w:t>）</w:t>
      </w:r>
      <w:r w:rsidRPr="005F4808">
        <w:rPr>
          <w:rFonts w:eastAsia="SimSun"/>
          <w:lang w:val="en-CA" w:eastAsia="zh-CN"/>
        </w:rPr>
        <w:t>缔约方大会第</w:t>
      </w:r>
      <w:r w:rsidRPr="005F4808">
        <w:rPr>
          <w:rFonts w:eastAsia="SimSun"/>
          <w:lang w:val="en-CA" w:eastAsia="zh-CN"/>
        </w:rPr>
        <w:t>BC-13/6</w:t>
      </w:r>
      <w:r w:rsidRPr="005F4808">
        <w:rPr>
          <w:rFonts w:eastAsia="SimSun"/>
          <w:lang w:val="en-CA" w:eastAsia="zh-CN"/>
        </w:rPr>
        <w:t>号、第</w:t>
      </w:r>
      <w:r w:rsidRPr="005F4808">
        <w:rPr>
          <w:rFonts w:eastAsia="SimSun"/>
          <w:lang w:val="en-CA" w:eastAsia="zh-CN"/>
        </w:rPr>
        <w:t>BC-14/6</w:t>
      </w:r>
      <w:r w:rsidRPr="005F4808">
        <w:rPr>
          <w:rFonts w:eastAsia="SimSun"/>
          <w:lang w:val="en-CA" w:eastAsia="zh-CN"/>
        </w:rPr>
        <w:t>号和第</w:t>
      </w:r>
      <w:r w:rsidRPr="005F4808">
        <w:rPr>
          <w:rFonts w:eastAsia="SimSun"/>
          <w:lang w:val="en-CA" w:eastAsia="zh-CN"/>
        </w:rPr>
        <w:t>BC-15/</w:t>
      </w:r>
      <w:r w:rsidR="00C62F92">
        <w:rPr>
          <w:rFonts w:eastAsia="SimSun"/>
          <w:lang w:val="en-CA" w:eastAsia="zh-CN"/>
        </w:rPr>
        <w:t>8</w:t>
      </w:r>
      <w:r w:rsidRPr="005F4808">
        <w:rPr>
          <w:rFonts w:eastAsia="SimSun"/>
          <w:lang w:val="en-CA" w:eastAsia="zh-CN"/>
        </w:rPr>
        <w:t>号决定，本技术准则为在</w:t>
      </w:r>
      <w:r w:rsidR="00F679AA">
        <w:rPr>
          <w:rFonts w:eastAsia="SimSun" w:hint="eastAsia"/>
          <w:lang w:val="en-CA" w:eastAsia="zh-CN"/>
        </w:rPr>
        <w:t>特别设计</w:t>
      </w:r>
      <w:r w:rsidRPr="005F4808">
        <w:rPr>
          <w:rFonts w:eastAsia="SimSun"/>
          <w:lang w:val="en-CA" w:eastAsia="zh-CN"/>
        </w:rPr>
        <w:t>的填埋场中对危险废物和其他废物进行无害环境处置提供了指导。本文件取代了</w:t>
      </w:r>
      <w:r w:rsidR="00264C1E">
        <w:rPr>
          <w:rFonts w:eastAsia="SimSun" w:hint="eastAsia"/>
          <w:lang w:val="en-CA" w:eastAsia="zh-CN"/>
        </w:rPr>
        <w:t>《</w:t>
      </w:r>
      <w:r w:rsidRPr="00264C1E">
        <w:rPr>
          <w:rFonts w:eastAsia="KaiTi"/>
          <w:lang w:val="en-CA" w:eastAsia="zh-CN"/>
        </w:rPr>
        <w:t>1995</w:t>
      </w:r>
      <w:r w:rsidRPr="00264C1E">
        <w:rPr>
          <w:rFonts w:eastAsia="KaiTi"/>
          <w:lang w:val="en-CA" w:eastAsia="zh-CN"/>
        </w:rPr>
        <w:t>年</w:t>
      </w:r>
      <w:r w:rsidRPr="00264C1E">
        <w:rPr>
          <w:rFonts w:eastAsia="KaiTi"/>
          <w:lang w:val="en-CA" w:eastAsia="zh-CN"/>
        </w:rPr>
        <w:t>9</w:t>
      </w:r>
      <w:r w:rsidRPr="00264C1E">
        <w:rPr>
          <w:rFonts w:eastAsia="KaiTi"/>
          <w:lang w:val="en-CA" w:eastAsia="zh-CN"/>
        </w:rPr>
        <w:t>月关于特殊</w:t>
      </w:r>
      <w:r w:rsidR="0033680F">
        <w:rPr>
          <w:rFonts w:eastAsia="KaiTi" w:hint="eastAsia"/>
          <w:lang w:val="en-CA" w:eastAsia="zh-CN"/>
        </w:rPr>
        <w:t>设计</w:t>
      </w:r>
      <w:r w:rsidR="002473EE">
        <w:rPr>
          <w:rFonts w:eastAsia="KaiTi"/>
          <w:lang w:val="en-CA" w:eastAsia="zh-CN"/>
        </w:rPr>
        <w:t>填埋场</w:t>
      </w:r>
      <w:r w:rsidRPr="00264C1E">
        <w:rPr>
          <w:rFonts w:eastAsia="KaiTi"/>
          <w:lang w:val="en-CA" w:eastAsia="zh-CN"/>
        </w:rPr>
        <w:t>的技术指南</w:t>
      </w:r>
      <w:r w:rsidR="00264C1E" w:rsidRPr="00264C1E">
        <w:rPr>
          <w:rFonts w:eastAsia="KaiTi"/>
          <w:lang w:val="en-CA" w:eastAsia="zh-CN"/>
        </w:rPr>
        <w:t>》</w:t>
      </w:r>
      <w:r w:rsidRPr="005F4808">
        <w:rPr>
          <w:rFonts w:eastAsia="SimSun"/>
          <w:lang w:val="en-CA" w:eastAsia="zh-CN"/>
        </w:rPr>
        <w:t>。</w:t>
      </w:r>
    </w:p>
    <w:p w14:paraId="5EACB251" w14:textId="41B7D3C5" w:rsidR="00446A75" w:rsidRPr="005F4808" w:rsidRDefault="00D84855"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eastAsia="SimSun"/>
          <w:lang w:val="en-CA"/>
        </w:rPr>
      </w:pPr>
      <w:r w:rsidRPr="005F4808">
        <w:rPr>
          <w:rFonts w:eastAsia="SimSun"/>
          <w:lang w:val="en-CA" w:eastAsia="zh-CN"/>
        </w:rPr>
        <w:t>这些技术准则分别提及《公约》第</w:t>
      </w:r>
      <w:r w:rsidRPr="005F4808">
        <w:rPr>
          <w:rFonts w:eastAsia="SimSun"/>
          <w:lang w:val="en-CA" w:eastAsia="zh-CN"/>
        </w:rPr>
        <w:t>1</w:t>
      </w:r>
      <w:r w:rsidRPr="005F4808">
        <w:rPr>
          <w:rFonts w:eastAsia="SimSun"/>
          <w:lang w:val="en-CA" w:eastAsia="zh-CN"/>
        </w:rPr>
        <w:t>条第</w:t>
      </w:r>
      <w:r w:rsidRPr="005F4808">
        <w:rPr>
          <w:rFonts w:eastAsia="SimSun"/>
          <w:lang w:val="en-CA" w:eastAsia="zh-CN"/>
        </w:rPr>
        <w:t>1</w:t>
      </w:r>
      <w:r w:rsidRPr="005F4808">
        <w:rPr>
          <w:rFonts w:eastAsia="SimSun"/>
          <w:lang w:val="en-CA" w:eastAsia="zh-CN"/>
        </w:rPr>
        <w:t>款和第</w:t>
      </w:r>
      <w:r w:rsidRPr="005F4808">
        <w:rPr>
          <w:rFonts w:eastAsia="SimSun"/>
          <w:lang w:val="en-CA" w:eastAsia="zh-CN"/>
        </w:rPr>
        <w:t>2</w:t>
      </w:r>
      <w:r w:rsidRPr="005F4808">
        <w:rPr>
          <w:rFonts w:eastAsia="SimSun"/>
          <w:lang w:val="en-CA" w:eastAsia="zh-CN"/>
        </w:rPr>
        <w:t>款中界定的</w:t>
      </w:r>
      <w:r w:rsidRPr="00393729">
        <w:rPr>
          <w:rFonts w:ascii="SimSun" w:eastAsia="SimSun" w:hAnsi="SimSun"/>
          <w:lang w:val="en-CA" w:eastAsia="zh-CN"/>
        </w:rPr>
        <w:t>“危险废物”和“其他废物”</w:t>
      </w:r>
      <w:r w:rsidRPr="005F4808">
        <w:rPr>
          <w:rFonts w:eastAsia="SimSun"/>
          <w:lang w:val="en-CA" w:eastAsia="zh-CN"/>
        </w:rPr>
        <w:t>。它们适用于</w:t>
      </w:r>
      <w:r w:rsidRPr="005F4808">
        <w:rPr>
          <w:rFonts w:eastAsia="SimSun"/>
          <w:lang w:val="en-CA" w:eastAsia="zh-CN"/>
        </w:rPr>
        <w:t>D5</w:t>
      </w:r>
      <w:r w:rsidRPr="005F4808">
        <w:rPr>
          <w:rFonts w:eastAsia="SimSun"/>
          <w:lang w:val="en-CA" w:eastAsia="zh-CN"/>
        </w:rPr>
        <w:t>的处置作业</w:t>
      </w:r>
      <w:proofErr w:type="gramStart"/>
      <w:r w:rsidR="00E61A55">
        <w:rPr>
          <w:rFonts w:eastAsia="SimSun" w:hint="eastAsia"/>
          <w:lang w:val="en-CA" w:eastAsia="zh-CN"/>
        </w:rPr>
        <w:t>（</w:t>
      </w:r>
      <w:r w:rsidRPr="00393729">
        <w:rPr>
          <w:rFonts w:ascii="SimSun" w:eastAsia="SimSun" w:hAnsi="SimSun"/>
          <w:lang w:val="en-CA" w:eastAsia="zh-CN"/>
        </w:rPr>
        <w:t>“</w:t>
      </w:r>
      <w:proofErr w:type="gramEnd"/>
      <w:r w:rsidR="00F679AA">
        <w:rPr>
          <w:rFonts w:ascii="SimSun" w:eastAsia="SimSun" w:hAnsi="SimSun" w:hint="eastAsia"/>
          <w:lang w:val="en-CA" w:eastAsia="zh-CN"/>
        </w:rPr>
        <w:t>特别设计</w:t>
      </w:r>
      <w:r w:rsidRPr="00393729">
        <w:rPr>
          <w:rFonts w:ascii="SimSun" w:eastAsia="SimSun" w:hAnsi="SimSun"/>
          <w:lang w:val="en-CA" w:eastAsia="zh-CN"/>
        </w:rPr>
        <w:t>的填埋场</w:t>
      </w:r>
      <w:r w:rsidR="008B2F70" w:rsidRPr="00393729">
        <w:rPr>
          <w:rFonts w:ascii="SimSun" w:eastAsia="SimSun" w:hAnsi="SimSun" w:hint="eastAsia"/>
          <w:lang w:val="en-CA" w:eastAsia="zh-CN"/>
        </w:rPr>
        <w:t>（</w:t>
      </w:r>
      <w:r w:rsidRPr="00393729">
        <w:rPr>
          <w:rFonts w:ascii="SimSun" w:eastAsia="SimSun" w:hAnsi="SimSun"/>
          <w:lang w:val="en-CA" w:eastAsia="zh-CN"/>
        </w:rPr>
        <w:t>例如，放置在有盖且彼此隔离并与环境隔离的</w:t>
      </w:r>
      <w:r w:rsidR="0033680F">
        <w:rPr>
          <w:rFonts w:ascii="SimSun" w:eastAsia="SimSun" w:hAnsi="SimSun" w:hint="eastAsia"/>
          <w:lang w:val="en-CA" w:eastAsia="zh-CN"/>
        </w:rPr>
        <w:t>划定的</w:t>
      </w:r>
      <w:r w:rsidRPr="00393729">
        <w:rPr>
          <w:rFonts w:ascii="SimSun" w:eastAsia="SimSun" w:hAnsi="SimSun"/>
          <w:lang w:val="en-CA" w:eastAsia="zh-CN"/>
        </w:rPr>
        <w:t>离散单元中，等等。</w:t>
      </w:r>
      <w:r w:rsidR="008B2F70" w:rsidRPr="00393729">
        <w:rPr>
          <w:rFonts w:ascii="SimSun" w:eastAsia="SimSun" w:hAnsi="SimSun" w:hint="eastAsia"/>
          <w:lang w:val="en-CA" w:eastAsia="zh-CN"/>
        </w:rPr>
        <w:t>）</w:t>
      </w:r>
      <w:r w:rsidR="00393729">
        <w:rPr>
          <w:rFonts w:ascii="SimSun" w:eastAsia="SimSun" w:hAnsi="SimSun"/>
          <w:lang w:val="en-CA" w:eastAsia="zh-CN"/>
        </w:rPr>
        <w:t>”</w:t>
      </w:r>
      <w:r w:rsidR="00E61A55">
        <w:rPr>
          <w:rFonts w:eastAsia="SimSun" w:hint="eastAsia"/>
          <w:lang w:val="en-CA" w:eastAsia="zh-CN"/>
        </w:rPr>
        <w:t>）</w:t>
      </w:r>
      <w:r w:rsidRPr="005F4808">
        <w:rPr>
          <w:rFonts w:eastAsia="SimSun"/>
          <w:lang w:val="en-CA"/>
        </w:rPr>
        <w:t>，</w:t>
      </w:r>
      <w:r w:rsidR="00393729">
        <w:rPr>
          <w:rFonts w:eastAsia="SimSun" w:hint="eastAsia"/>
          <w:lang w:val="en-CA" w:eastAsia="zh-CN"/>
        </w:rPr>
        <w:t>参</w:t>
      </w:r>
      <w:r w:rsidRPr="005F4808">
        <w:rPr>
          <w:rFonts w:eastAsia="SimSun"/>
          <w:lang w:val="en-CA"/>
        </w:rPr>
        <w:t>见《公约》</w:t>
      </w:r>
      <w:r w:rsidR="00393729">
        <w:rPr>
          <w:rFonts w:eastAsia="SimSun" w:hint="eastAsia"/>
          <w:lang w:val="en-CA" w:eastAsia="zh-CN"/>
        </w:rPr>
        <w:t>附件</w:t>
      </w:r>
      <w:r w:rsidR="004D65D9">
        <w:rPr>
          <w:rFonts w:eastAsia="SimSun" w:hint="eastAsia"/>
          <w:lang w:val="en-CA" w:eastAsia="zh-CN"/>
        </w:rPr>
        <w:t>四</w:t>
      </w:r>
      <w:r w:rsidRPr="005F4808">
        <w:rPr>
          <w:rFonts w:eastAsia="SimSun"/>
          <w:lang w:val="en-CA"/>
        </w:rPr>
        <w:t>第</w:t>
      </w:r>
      <w:r w:rsidR="00393729" w:rsidRPr="00393729">
        <w:rPr>
          <w:rFonts w:eastAsia="SimSun"/>
          <w:lang w:val="en-CA"/>
        </w:rPr>
        <w:t>A</w:t>
      </w:r>
      <w:r w:rsidRPr="005F4808">
        <w:rPr>
          <w:rFonts w:eastAsia="SimSun"/>
          <w:lang w:val="en-CA"/>
        </w:rPr>
        <w:t>条</w:t>
      </w:r>
      <w:r w:rsidRPr="005F4808">
        <w:rPr>
          <w:rFonts w:eastAsia="SimSun"/>
          <w:lang w:val="en-CA" w:eastAsia="zh-CN"/>
        </w:rPr>
        <w:t>。</w:t>
      </w:r>
      <w:r w:rsidR="00446A75" w:rsidRPr="005F4808">
        <w:rPr>
          <w:rStyle w:val="FootnoteReference"/>
          <w:rFonts w:eastAsia="SimSun"/>
          <w:lang w:val="en-CA"/>
        </w:rPr>
        <w:footnoteReference w:id="2"/>
      </w:r>
      <w:r w:rsidR="00446A75" w:rsidRPr="005F4808">
        <w:rPr>
          <w:rFonts w:eastAsia="SimSun"/>
          <w:lang w:val="en-CA"/>
        </w:rPr>
        <w:t xml:space="preserve">  </w:t>
      </w:r>
    </w:p>
    <w:p w14:paraId="2241B9ED" w14:textId="741129C9" w:rsidR="00446A75" w:rsidRPr="005F4808" w:rsidRDefault="005676B2" w:rsidP="004B175E">
      <w:pPr>
        <w:widowControl w:val="0"/>
        <w:numPr>
          <w:ilvl w:val="0"/>
          <w:numId w:val="6"/>
        </w:numPr>
        <w:tabs>
          <w:tab w:val="clear" w:pos="1247"/>
          <w:tab w:val="clear" w:pos="1814"/>
          <w:tab w:val="clear" w:pos="2381"/>
          <w:tab w:val="clear" w:pos="2948"/>
          <w:tab w:val="clear" w:pos="3515"/>
          <w:tab w:val="left" w:pos="720"/>
        </w:tabs>
        <w:adjustRightInd w:val="0"/>
        <w:snapToGrid w:val="0"/>
        <w:spacing w:after="120"/>
        <w:ind w:left="630" w:firstLine="0"/>
        <w:jc w:val="both"/>
        <w:rPr>
          <w:rFonts w:eastAsia="SimSun"/>
          <w:lang w:val="en-CA" w:eastAsia="zh-CN"/>
        </w:rPr>
      </w:pPr>
      <w:r w:rsidRPr="005F4808">
        <w:rPr>
          <w:rFonts w:eastAsia="SimSun"/>
          <w:lang w:val="en-CA" w:eastAsia="zh-CN"/>
        </w:rPr>
        <w:t>本文件中使用的术</w:t>
      </w:r>
      <w:r w:rsidRPr="00DD1CD6">
        <w:rPr>
          <w:rFonts w:ascii="SimSun" w:eastAsia="SimSun" w:hAnsi="SimSun"/>
          <w:lang w:val="en-CA" w:eastAsia="zh-CN"/>
        </w:rPr>
        <w:t>语“危险废物</w:t>
      </w:r>
      <w:r w:rsidR="0033680F" w:rsidRPr="0033680F">
        <w:rPr>
          <w:rFonts w:ascii="SimSun" w:eastAsia="SimSun" w:hAnsi="SimSun" w:hint="eastAsia"/>
          <w:lang w:val="en-CA" w:eastAsia="zh-CN"/>
        </w:rPr>
        <w:t>专用</w:t>
      </w:r>
      <w:r w:rsidRPr="00DD1CD6">
        <w:rPr>
          <w:rFonts w:ascii="SimSun" w:eastAsia="SimSun" w:hAnsi="SimSun"/>
          <w:lang w:val="en-CA" w:eastAsia="zh-CN"/>
        </w:rPr>
        <w:t>填埋场”是指为危险废物</w:t>
      </w:r>
      <w:r w:rsidR="0033680F">
        <w:rPr>
          <w:rFonts w:ascii="SimSun" w:eastAsia="SimSun" w:hAnsi="SimSun" w:hint="eastAsia"/>
          <w:lang w:val="en-CA" w:eastAsia="zh-CN"/>
        </w:rPr>
        <w:t>特别</w:t>
      </w:r>
      <w:r w:rsidRPr="00DD1CD6">
        <w:rPr>
          <w:rFonts w:ascii="SimSun" w:eastAsia="SimSun" w:hAnsi="SimSun"/>
          <w:lang w:val="en-CA" w:eastAsia="zh-CN"/>
        </w:rPr>
        <w:t>设计</w:t>
      </w:r>
      <w:r w:rsidRPr="005F4808">
        <w:rPr>
          <w:rFonts w:eastAsia="SimSun"/>
          <w:lang w:val="en-CA" w:eastAsia="zh-CN"/>
        </w:rPr>
        <w:t>的填埋场。本文件中使用的术</w:t>
      </w:r>
      <w:r w:rsidRPr="005A1DB6">
        <w:rPr>
          <w:rFonts w:ascii="SimSun" w:eastAsia="SimSun" w:hAnsi="SimSun"/>
          <w:lang w:val="en-CA" w:eastAsia="zh-CN"/>
        </w:rPr>
        <w:t>语“</w:t>
      </w:r>
      <w:proofErr w:type="gramStart"/>
      <w:r w:rsidRPr="005A1DB6">
        <w:rPr>
          <w:rFonts w:ascii="SimSun" w:eastAsia="SimSun" w:hAnsi="SimSun"/>
          <w:lang w:val="en-CA" w:eastAsia="zh-CN"/>
        </w:rPr>
        <w:t>其他废物</w:t>
      </w:r>
      <w:r w:rsidR="000A427F">
        <w:rPr>
          <w:rFonts w:ascii="SimSun" w:eastAsia="SimSun" w:hAnsi="SimSun" w:hint="eastAsia"/>
          <w:lang w:val="en-CA" w:eastAsia="zh-CN"/>
        </w:rPr>
        <w:t>专用</w:t>
      </w:r>
      <w:r w:rsidRPr="005A1DB6">
        <w:rPr>
          <w:rFonts w:ascii="SimSun" w:eastAsia="SimSun" w:hAnsi="SimSun"/>
          <w:lang w:val="en-CA" w:eastAsia="zh-CN"/>
        </w:rPr>
        <w:t>填埋场”是</w:t>
      </w:r>
      <w:r w:rsidRPr="005F4808">
        <w:rPr>
          <w:rFonts w:eastAsia="SimSun"/>
          <w:lang w:val="en-CA" w:eastAsia="zh-CN"/>
        </w:rPr>
        <w:t>指为</w:t>
      </w:r>
      <w:r w:rsidR="0033680F">
        <w:rPr>
          <w:rFonts w:eastAsia="SimSun" w:hint="eastAsia"/>
          <w:lang w:val="en-CA" w:eastAsia="zh-CN"/>
        </w:rPr>
        <w:t>住家</w:t>
      </w:r>
      <w:r w:rsidRPr="005F4808">
        <w:rPr>
          <w:rFonts w:eastAsia="SimSun"/>
          <w:lang w:val="en-CA" w:eastAsia="zh-CN"/>
        </w:rPr>
        <w:t>废物设计的</w:t>
      </w:r>
      <w:r w:rsidR="000A427F">
        <w:rPr>
          <w:rFonts w:eastAsia="SimSun" w:hint="eastAsia"/>
          <w:lang w:val="en-CA" w:eastAsia="zh-CN"/>
        </w:rPr>
        <w:t>专用</w:t>
      </w:r>
      <w:r w:rsidRPr="005F4808">
        <w:rPr>
          <w:rFonts w:eastAsia="SimSun"/>
          <w:lang w:val="en-CA" w:eastAsia="zh-CN"/>
        </w:rPr>
        <w:t>填埋场</w:t>
      </w:r>
      <w:proofErr w:type="gramEnd"/>
      <w:r w:rsidR="00DD1CD6">
        <w:rPr>
          <w:rFonts w:eastAsia="SimSun" w:hint="eastAsia"/>
          <w:lang w:val="en-CA" w:eastAsia="zh-CN"/>
        </w:rPr>
        <w:t>（</w:t>
      </w:r>
      <w:r w:rsidRPr="005F4808">
        <w:rPr>
          <w:rFonts w:eastAsia="SimSun"/>
          <w:lang w:val="en-CA" w:eastAsia="zh-CN"/>
        </w:rPr>
        <w:t>Y46</w:t>
      </w:r>
      <w:r w:rsidR="00DD1CD6">
        <w:rPr>
          <w:rFonts w:eastAsia="SimSun" w:hint="eastAsia"/>
          <w:lang w:val="en-CA" w:eastAsia="zh-CN"/>
        </w:rPr>
        <w:t>）</w:t>
      </w:r>
      <w:r w:rsidRPr="005F4808">
        <w:rPr>
          <w:rFonts w:eastAsia="SimSun"/>
          <w:lang w:val="en-CA" w:eastAsia="zh-CN"/>
        </w:rPr>
        <w:t>和为焚</w:t>
      </w:r>
      <w:r w:rsidR="0033680F">
        <w:rPr>
          <w:rFonts w:eastAsia="SimSun" w:hint="eastAsia"/>
          <w:lang w:val="en-CA" w:eastAsia="zh-CN"/>
        </w:rPr>
        <w:t>化住家</w:t>
      </w:r>
      <w:r w:rsidRPr="005F4808">
        <w:rPr>
          <w:rFonts w:eastAsia="SimSun"/>
          <w:lang w:val="en-CA" w:eastAsia="zh-CN"/>
        </w:rPr>
        <w:t>废物产生的残</w:t>
      </w:r>
      <w:r w:rsidR="0033680F">
        <w:rPr>
          <w:rFonts w:eastAsia="SimSun" w:hint="eastAsia"/>
          <w:lang w:val="en-CA" w:eastAsia="zh-CN"/>
        </w:rPr>
        <w:t>余物</w:t>
      </w:r>
      <w:r w:rsidRPr="005F4808">
        <w:rPr>
          <w:rFonts w:eastAsia="SimSun"/>
          <w:lang w:val="en-CA" w:eastAsia="zh-CN"/>
        </w:rPr>
        <w:t>设计的</w:t>
      </w:r>
      <w:r w:rsidR="000A427F">
        <w:rPr>
          <w:rFonts w:eastAsia="SimSun" w:hint="eastAsia"/>
          <w:lang w:val="en-CA" w:eastAsia="zh-CN"/>
        </w:rPr>
        <w:t>专用</w:t>
      </w:r>
      <w:r w:rsidRPr="005F4808">
        <w:rPr>
          <w:rFonts w:eastAsia="SimSun"/>
          <w:lang w:val="en-CA" w:eastAsia="zh-CN"/>
        </w:rPr>
        <w:t>填埋场</w:t>
      </w:r>
      <w:r w:rsidR="00DD1CD6">
        <w:rPr>
          <w:rFonts w:eastAsia="SimSun" w:hint="eastAsia"/>
          <w:lang w:val="en-CA" w:eastAsia="zh-CN"/>
        </w:rPr>
        <w:t>（</w:t>
      </w:r>
      <w:r w:rsidRPr="005F4808">
        <w:rPr>
          <w:rFonts w:eastAsia="SimSun"/>
          <w:lang w:val="en-CA" w:eastAsia="zh-CN"/>
        </w:rPr>
        <w:t>Y47</w:t>
      </w:r>
      <w:r w:rsidR="00DD1CD6">
        <w:rPr>
          <w:rFonts w:eastAsia="SimSun" w:hint="eastAsia"/>
          <w:lang w:val="en-CA" w:eastAsia="zh-CN"/>
        </w:rPr>
        <w:t>）</w:t>
      </w:r>
      <w:r w:rsidRPr="005F4808">
        <w:rPr>
          <w:rFonts w:eastAsia="SimSun"/>
          <w:lang w:val="en-CA" w:eastAsia="zh-CN"/>
        </w:rPr>
        <w:t>。当需要时，术语</w:t>
      </w:r>
      <w:r w:rsidRPr="00DD1CD6">
        <w:rPr>
          <w:rFonts w:ascii="SimSun" w:eastAsia="SimSun" w:hAnsi="SimSun"/>
          <w:lang w:val="en-CA" w:eastAsia="zh-CN"/>
        </w:rPr>
        <w:t>“</w:t>
      </w:r>
      <w:r w:rsidR="000A427F">
        <w:rPr>
          <w:rFonts w:ascii="SimSun" w:eastAsia="SimSun" w:hAnsi="SimSun" w:hint="eastAsia"/>
          <w:lang w:val="en-CA" w:eastAsia="zh-CN"/>
        </w:rPr>
        <w:t>专用</w:t>
      </w:r>
      <w:r w:rsidRPr="00DD1CD6">
        <w:rPr>
          <w:rFonts w:ascii="SimSun" w:eastAsia="SimSun" w:hAnsi="SimSun"/>
          <w:lang w:val="en-CA" w:eastAsia="zh-CN"/>
        </w:rPr>
        <w:t>填埋场”将用于涵盖这两个术语。本文件中使用的术语“生活垃圾</w:t>
      </w:r>
      <w:r w:rsidR="000A427F">
        <w:rPr>
          <w:rFonts w:ascii="SimSun" w:eastAsia="SimSun" w:hAnsi="SimSun" w:hint="eastAsia"/>
          <w:lang w:val="en-CA" w:eastAsia="zh-CN"/>
        </w:rPr>
        <w:t>专用</w:t>
      </w:r>
      <w:r w:rsidRPr="00DD1CD6">
        <w:rPr>
          <w:rFonts w:ascii="SimSun" w:eastAsia="SimSun" w:hAnsi="SimSun"/>
          <w:lang w:val="en-CA" w:eastAsia="zh-CN"/>
        </w:rPr>
        <w:t>填埋场”和“焚</w:t>
      </w:r>
      <w:r w:rsidR="0033680F">
        <w:rPr>
          <w:rFonts w:ascii="SimSun" w:eastAsia="SimSun" w:hAnsi="SimSun" w:hint="eastAsia"/>
          <w:lang w:val="en-CA" w:eastAsia="zh-CN"/>
        </w:rPr>
        <w:t>化住家废物</w:t>
      </w:r>
      <w:r w:rsidRPr="00DD1CD6">
        <w:rPr>
          <w:rFonts w:ascii="SimSun" w:eastAsia="SimSun" w:hAnsi="SimSun"/>
          <w:lang w:val="en-CA" w:eastAsia="zh-CN"/>
        </w:rPr>
        <w:t>产生的</w:t>
      </w:r>
      <w:r w:rsidR="004B6BA9">
        <w:rPr>
          <w:rFonts w:ascii="SimSun" w:eastAsia="SimSun" w:hAnsi="SimSun"/>
          <w:lang w:val="en-CA" w:eastAsia="zh-CN"/>
        </w:rPr>
        <w:t>残余物</w:t>
      </w:r>
      <w:r w:rsidR="000A427F">
        <w:rPr>
          <w:rFonts w:ascii="SimSun" w:eastAsia="SimSun" w:hAnsi="SimSun" w:hint="eastAsia"/>
          <w:lang w:val="en-CA" w:eastAsia="zh-CN"/>
        </w:rPr>
        <w:t>专用</w:t>
      </w:r>
      <w:r w:rsidRPr="00DD1CD6">
        <w:rPr>
          <w:rFonts w:ascii="SimSun" w:eastAsia="SimSun" w:hAnsi="SimSun"/>
          <w:lang w:val="en-CA" w:eastAsia="zh-CN"/>
        </w:rPr>
        <w:t>填埋场”分</w:t>
      </w:r>
      <w:r w:rsidRPr="005F4808">
        <w:rPr>
          <w:rFonts w:eastAsia="SimSun"/>
          <w:lang w:val="en-CA" w:eastAsia="zh-CN"/>
        </w:rPr>
        <w:t>别指为</w:t>
      </w:r>
      <w:r w:rsidRPr="005F4808">
        <w:rPr>
          <w:rFonts w:eastAsia="SimSun"/>
          <w:lang w:val="en-CA" w:eastAsia="zh-CN"/>
        </w:rPr>
        <w:t>Y46</w:t>
      </w:r>
      <w:r w:rsidRPr="005F4808">
        <w:rPr>
          <w:rFonts w:eastAsia="SimSun"/>
          <w:lang w:val="en-CA" w:eastAsia="zh-CN"/>
        </w:rPr>
        <w:t>和</w:t>
      </w:r>
      <w:r w:rsidRPr="005F4808">
        <w:rPr>
          <w:rFonts w:eastAsia="SimSun"/>
          <w:lang w:val="en-CA" w:eastAsia="zh-CN"/>
        </w:rPr>
        <w:t>Y47</w:t>
      </w:r>
      <w:r w:rsidRPr="005F4808">
        <w:rPr>
          <w:rFonts w:eastAsia="SimSun"/>
          <w:lang w:val="en-CA" w:eastAsia="zh-CN"/>
        </w:rPr>
        <w:t>涵盖的废物设计的</w:t>
      </w:r>
      <w:r w:rsidR="000A427F">
        <w:rPr>
          <w:rFonts w:eastAsia="SimSun" w:hint="eastAsia"/>
          <w:lang w:val="en-CA" w:eastAsia="zh-CN"/>
        </w:rPr>
        <w:t>专用</w:t>
      </w:r>
      <w:r w:rsidRPr="005F4808">
        <w:rPr>
          <w:rFonts w:eastAsia="SimSun"/>
          <w:lang w:val="en-CA" w:eastAsia="zh-CN"/>
        </w:rPr>
        <w:t>填埋场。</w:t>
      </w:r>
    </w:p>
    <w:p w14:paraId="4E866D2C" w14:textId="75EEA6FA" w:rsidR="00446A75" w:rsidRPr="005F4808" w:rsidRDefault="004F0446"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eastAsia="SimSun"/>
          <w:lang w:val="en-CA"/>
        </w:rPr>
      </w:pPr>
      <w:r w:rsidRPr="005F4808">
        <w:rPr>
          <w:rFonts w:eastAsia="SimSun"/>
          <w:lang w:val="en-CA"/>
        </w:rPr>
        <w:t>这些准则规定</w:t>
      </w:r>
      <w:r w:rsidR="008F351F" w:rsidRPr="005F4808">
        <w:rPr>
          <w:rFonts w:eastAsia="SimSun"/>
          <w:lang w:val="en-CA" w:eastAsia="zh-CN"/>
        </w:rPr>
        <w:t>：</w:t>
      </w:r>
    </w:p>
    <w:p w14:paraId="2CAE6AFB" w14:textId="100B6396" w:rsidR="004F0446" w:rsidRPr="005F4808" w:rsidRDefault="00446A75" w:rsidP="004B175E">
      <w:pPr>
        <w:widowControl w:val="0"/>
        <w:tabs>
          <w:tab w:val="clear" w:pos="1814"/>
          <w:tab w:val="left" w:pos="720"/>
          <w:tab w:val="left" w:pos="1890"/>
        </w:tabs>
        <w:adjustRightInd w:val="0"/>
        <w:snapToGrid w:val="0"/>
        <w:spacing w:after="120"/>
        <w:ind w:left="630"/>
        <w:jc w:val="both"/>
        <w:rPr>
          <w:rFonts w:eastAsia="SimSun"/>
          <w:lang w:val="en-CA" w:eastAsia="zh-CN"/>
        </w:rPr>
      </w:pPr>
      <w:r w:rsidRPr="005F4808">
        <w:rPr>
          <w:lang w:val="en-CA" w:eastAsia="zh-CN"/>
        </w:rPr>
        <w:tab/>
      </w:r>
      <w:r w:rsidR="003964A3" w:rsidRPr="005F4808">
        <w:rPr>
          <w:lang w:val="en-CA" w:eastAsia="zh-CN"/>
        </w:rPr>
        <w:tab/>
      </w:r>
      <w:r w:rsidRPr="005F4808">
        <w:rPr>
          <w:lang w:val="en-CA" w:eastAsia="zh-CN"/>
        </w:rPr>
        <w:t>(a)</w:t>
      </w:r>
      <w:r w:rsidRPr="005F4808">
        <w:rPr>
          <w:rFonts w:eastAsia="SimSun"/>
          <w:lang w:val="en-CA" w:eastAsia="zh-CN"/>
        </w:rPr>
        <w:tab/>
      </w:r>
      <w:r w:rsidR="004F0446" w:rsidRPr="005F4808">
        <w:rPr>
          <w:rFonts w:eastAsia="SimSun"/>
          <w:lang w:val="en-CA" w:eastAsia="zh-CN"/>
        </w:rPr>
        <w:t>关于</w:t>
      </w:r>
      <w:r w:rsidR="00C178AA">
        <w:rPr>
          <w:rFonts w:eastAsia="SimSun" w:hint="eastAsia"/>
          <w:lang w:val="en-CA" w:eastAsia="zh-CN"/>
        </w:rPr>
        <w:t>专用</w:t>
      </w:r>
      <w:r w:rsidR="004F0446" w:rsidRPr="005F4808">
        <w:rPr>
          <w:rFonts w:eastAsia="SimSun"/>
          <w:lang w:val="en-CA" w:eastAsia="zh-CN"/>
        </w:rPr>
        <w:t>填埋场的选址、设计、</w:t>
      </w:r>
      <w:proofErr w:type="gramStart"/>
      <w:r w:rsidR="0033680F">
        <w:rPr>
          <w:rFonts w:eastAsia="SimSun" w:hint="eastAsia"/>
          <w:lang w:val="en-CA" w:eastAsia="zh-CN"/>
        </w:rPr>
        <w:t>作业</w:t>
      </w:r>
      <w:r w:rsidR="004F0446" w:rsidRPr="005F4808">
        <w:rPr>
          <w:rFonts w:eastAsia="SimSun"/>
          <w:lang w:val="en-CA" w:eastAsia="zh-CN"/>
        </w:rPr>
        <w:t>程序和关闭的总体和共同指导；</w:t>
      </w:r>
      <w:proofErr w:type="gramEnd"/>
    </w:p>
    <w:p w14:paraId="41EDF194" w14:textId="118BBE2D" w:rsidR="004F0446" w:rsidRPr="005F4808" w:rsidRDefault="00446A75" w:rsidP="004B175E">
      <w:pPr>
        <w:widowControl w:val="0"/>
        <w:tabs>
          <w:tab w:val="clear" w:pos="1247"/>
          <w:tab w:val="clear" w:pos="1814"/>
          <w:tab w:val="left" w:pos="720"/>
          <w:tab w:val="left" w:pos="1260"/>
          <w:tab w:val="left" w:pos="1890"/>
        </w:tabs>
        <w:adjustRightInd w:val="0"/>
        <w:snapToGrid w:val="0"/>
        <w:spacing w:after="120"/>
        <w:ind w:left="630"/>
        <w:jc w:val="both"/>
        <w:rPr>
          <w:lang w:val="en-CA" w:eastAsia="zh-CN"/>
        </w:rPr>
      </w:pPr>
      <w:r w:rsidRPr="005F4808">
        <w:rPr>
          <w:rFonts w:eastAsia="SimSun"/>
          <w:lang w:eastAsia="zh-CN"/>
        </w:rPr>
        <w:tab/>
      </w:r>
      <w:r w:rsidRPr="005F4808">
        <w:rPr>
          <w:rFonts w:eastAsia="SimSun"/>
          <w:lang w:eastAsia="zh-CN"/>
        </w:rPr>
        <w:tab/>
        <w:t>(b)</w:t>
      </w:r>
      <w:r w:rsidRPr="005F4808">
        <w:rPr>
          <w:rFonts w:eastAsia="SimSun"/>
          <w:lang w:eastAsia="zh-CN"/>
        </w:rPr>
        <w:tab/>
      </w:r>
      <w:r w:rsidR="004F0446" w:rsidRPr="005F4808">
        <w:rPr>
          <w:rFonts w:eastAsia="SimSun"/>
          <w:lang w:val="en-CA" w:eastAsia="zh-CN"/>
        </w:rPr>
        <w:t>危险废物</w:t>
      </w:r>
      <w:r w:rsidR="00E827AE">
        <w:rPr>
          <w:rFonts w:eastAsia="SimSun"/>
          <w:lang w:val="en-CA" w:eastAsia="zh-CN"/>
        </w:rPr>
        <w:t>专用填埋场</w:t>
      </w:r>
      <w:r w:rsidR="004F0446" w:rsidRPr="005F4808">
        <w:rPr>
          <w:rFonts w:eastAsia="SimSun"/>
          <w:lang w:val="en-CA" w:eastAsia="zh-CN"/>
        </w:rPr>
        <w:t>和其他废物</w:t>
      </w:r>
      <w:r w:rsidR="00E827AE">
        <w:rPr>
          <w:rFonts w:eastAsia="SimSun"/>
          <w:lang w:val="en-CA" w:eastAsia="zh-CN"/>
        </w:rPr>
        <w:t>专用填埋场</w:t>
      </w:r>
      <w:r w:rsidR="004F0446" w:rsidRPr="005F4808">
        <w:rPr>
          <w:rFonts w:eastAsia="SimSun"/>
          <w:lang w:val="en-CA" w:eastAsia="zh-CN"/>
        </w:rPr>
        <w:t>的具体指南，包括</w:t>
      </w:r>
      <w:r w:rsidR="00E60EDE">
        <w:rPr>
          <w:rFonts w:eastAsia="SimSun" w:hint="eastAsia"/>
          <w:lang w:val="en-CA" w:eastAsia="zh-CN"/>
        </w:rPr>
        <w:t>住家</w:t>
      </w:r>
      <w:r w:rsidR="004F0446" w:rsidRPr="005F4808">
        <w:rPr>
          <w:rFonts w:eastAsia="SimSun"/>
          <w:lang w:val="en-CA" w:eastAsia="zh-CN"/>
        </w:rPr>
        <w:t>废物焚烧产生的残</w:t>
      </w:r>
      <w:r w:rsidR="00E60EDE">
        <w:rPr>
          <w:rFonts w:eastAsia="SimSun" w:hint="eastAsia"/>
          <w:lang w:val="en-CA" w:eastAsia="zh-CN"/>
        </w:rPr>
        <w:t>余</w:t>
      </w:r>
      <w:r w:rsidR="004F0446" w:rsidRPr="005F4808">
        <w:rPr>
          <w:rFonts w:eastAsia="SimSun"/>
          <w:lang w:val="en-CA" w:eastAsia="zh-CN"/>
        </w:rPr>
        <w:t>物</w:t>
      </w:r>
      <w:r w:rsidR="00E827AE">
        <w:rPr>
          <w:rFonts w:eastAsia="SimSun"/>
          <w:lang w:val="en-CA" w:eastAsia="zh-CN"/>
        </w:rPr>
        <w:t>专用填埋场</w:t>
      </w:r>
      <w:r w:rsidR="004F0446" w:rsidRPr="005F4808">
        <w:rPr>
          <w:rFonts w:eastAsia="SimSun"/>
          <w:lang w:val="en-CA" w:eastAsia="zh-CN"/>
        </w:rPr>
        <w:t>和家庭废物</w:t>
      </w:r>
      <w:r w:rsidR="00E827AE">
        <w:rPr>
          <w:rFonts w:eastAsia="SimSun"/>
          <w:lang w:val="en-CA" w:eastAsia="zh-CN"/>
        </w:rPr>
        <w:t>专用填埋场</w:t>
      </w:r>
      <w:r w:rsidR="004F0446" w:rsidRPr="005F4808">
        <w:rPr>
          <w:rFonts w:eastAsia="SimSun"/>
          <w:lang w:val="en-CA" w:eastAsia="zh-CN"/>
        </w:rPr>
        <w:t>的具体指南；应该注意的是，来自其他来源的类似于家庭废物的废物也可以在为家庭废物设计的</w:t>
      </w:r>
      <w:r w:rsidR="00E93BF6">
        <w:rPr>
          <w:rFonts w:eastAsia="SimSun" w:hint="eastAsia"/>
          <w:lang w:val="en-CA" w:eastAsia="zh-CN"/>
        </w:rPr>
        <w:t>专用</w:t>
      </w:r>
      <w:r w:rsidR="004F0446" w:rsidRPr="005F4808">
        <w:rPr>
          <w:rFonts w:eastAsia="SimSun"/>
          <w:lang w:val="en-CA" w:eastAsia="zh-CN"/>
        </w:rPr>
        <w:t>填埋场中处置。</w:t>
      </w:r>
    </w:p>
    <w:p w14:paraId="2AA8D2AA" w14:textId="1A09ED14" w:rsidR="00446A75" w:rsidRPr="005F4808" w:rsidRDefault="00820D65"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eastAsia="SimSun"/>
          <w:lang w:val="en-CA" w:eastAsia="zh-CN"/>
        </w:rPr>
      </w:pPr>
      <w:r w:rsidRPr="005F4808">
        <w:rPr>
          <w:rFonts w:eastAsia="SimSun"/>
          <w:lang w:val="en-CA" w:eastAsia="zh-CN"/>
        </w:rPr>
        <w:t>受</w:t>
      </w:r>
      <w:r w:rsidRPr="005F4808">
        <w:rPr>
          <w:rFonts w:eastAsia="SimSun"/>
          <w:lang w:val="en-CA" w:eastAsia="zh-CN"/>
        </w:rPr>
        <w:t>D1</w:t>
      </w:r>
      <w:r w:rsidRPr="005F4808">
        <w:rPr>
          <w:rFonts w:eastAsia="SimSun"/>
          <w:lang w:val="en-CA" w:eastAsia="zh-CN"/>
        </w:rPr>
        <w:t>处置作业管辖的危险废物和其他废物的处置</w:t>
      </w:r>
      <w:r w:rsidR="008A29B9">
        <w:rPr>
          <w:rFonts w:eastAsia="SimSun" w:hint="eastAsia"/>
          <w:lang w:val="en-CA" w:eastAsia="zh-CN"/>
        </w:rPr>
        <w:t>（</w:t>
      </w:r>
      <w:r w:rsidRPr="007833BF">
        <w:rPr>
          <w:rFonts w:ascii="SimSun" w:eastAsia="SimSun" w:hAnsi="SimSun"/>
          <w:lang w:val="en-CA" w:eastAsia="zh-CN"/>
        </w:rPr>
        <w:t>“</w:t>
      </w:r>
      <w:r w:rsidR="00E60EDE">
        <w:rPr>
          <w:rFonts w:ascii="SimSun" w:eastAsia="SimSun" w:hAnsi="SimSun" w:hint="eastAsia"/>
          <w:lang w:val="en-CA" w:eastAsia="zh-CN"/>
        </w:rPr>
        <w:t>置放于地下</w:t>
      </w:r>
      <w:r w:rsidRPr="007833BF">
        <w:rPr>
          <w:rFonts w:ascii="SimSun" w:eastAsia="SimSun" w:hAnsi="SimSun"/>
          <w:lang w:val="en-CA" w:eastAsia="zh-CN"/>
        </w:rPr>
        <w:t>或地上”</w:t>
      </w:r>
      <w:r w:rsidR="008A29B9" w:rsidRPr="007833BF">
        <w:rPr>
          <w:rFonts w:ascii="SimSun" w:eastAsia="SimSun" w:hAnsi="SimSun" w:hint="eastAsia"/>
          <w:lang w:val="en-CA" w:eastAsia="zh-CN"/>
        </w:rPr>
        <w:t>（</w:t>
      </w:r>
      <w:r w:rsidR="00E60EDE">
        <w:rPr>
          <w:rFonts w:ascii="SimSun" w:eastAsia="SimSun" w:hAnsi="SimSun" w:hint="eastAsia"/>
          <w:lang w:val="en-CA" w:eastAsia="zh-CN"/>
        </w:rPr>
        <w:t>例如</w:t>
      </w:r>
      <w:r w:rsidRPr="007833BF">
        <w:rPr>
          <w:rFonts w:ascii="SimSun" w:eastAsia="SimSun" w:hAnsi="SimSun"/>
          <w:lang w:val="en-CA" w:eastAsia="zh-CN"/>
        </w:rPr>
        <w:t>填埋等</w:t>
      </w:r>
      <w:r w:rsidR="008A29B9" w:rsidRPr="007833BF">
        <w:rPr>
          <w:rFonts w:ascii="SimSun" w:eastAsia="SimSun" w:hAnsi="SimSun" w:hint="eastAsia"/>
          <w:lang w:val="en-CA" w:eastAsia="zh-CN"/>
        </w:rPr>
        <w:t>）</w:t>
      </w:r>
      <w:r w:rsidRPr="007833BF">
        <w:rPr>
          <w:rFonts w:ascii="SimSun" w:eastAsia="SimSun" w:hAnsi="SimSun"/>
          <w:lang w:val="en-CA" w:eastAsia="zh-CN"/>
        </w:rPr>
        <w:t>。”</w:t>
      </w:r>
      <w:r w:rsidR="008A29B9" w:rsidRPr="007833BF">
        <w:rPr>
          <w:rFonts w:ascii="SimSun" w:eastAsia="SimSun" w:hAnsi="SimSun" w:hint="eastAsia"/>
          <w:lang w:val="en-CA" w:eastAsia="zh-CN"/>
        </w:rPr>
        <w:t>）</w:t>
      </w:r>
      <w:r w:rsidRPr="005F4808">
        <w:rPr>
          <w:rFonts w:eastAsia="SimSun"/>
          <w:lang w:val="en-CA" w:eastAsia="zh-CN"/>
        </w:rPr>
        <w:t>和</w:t>
      </w:r>
      <w:r w:rsidRPr="005F4808">
        <w:rPr>
          <w:rFonts w:eastAsia="SimSun"/>
          <w:lang w:val="en-CA" w:eastAsia="zh-CN"/>
        </w:rPr>
        <w:t>D12</w:t>
      </w:r>
      <w:r w:rsidRPr="005F4808">
        <w:rPr>
          <w:rStyle w:val="FootnoteReference"/>
          <w:rFonts w:eastAsia="SimSun"/>
          <w:lang w:val="en-CA"/>
        </w:rPr>
        <w:footnoteReference w:id="3"/>
      </w:r>
      <w:r w:rsidRPr="005F4808">
        <w:rPr>
          <w:rFonts w:eastAsia="SimSun"/>
          <w:lang w:val="en-CA" w:eastAsia="zh-CN"/>
        </w:rPr>
        <w:t xml:space="preserve"> </w:t>
      </w:r>
      <w:r w:rsidR="008A29B9">
        <w:rPr>
          <w:rFonts w:eastAsia="SimSun" w:hint="eastAsia"/>
          <w:lang w:val="en-CA" w:eastAsia="zh-CN"/>
        </w:rPr>
        <w:t>（</w:t>
      </w:r>
      <w:r w:rsidRPr="007833BF">
        <w:rPr>
          <w:rFonts w:ascii="SimSun" w:eastAsia="SimSun" w:hAnsi="SimSun"/>
          <w:lang w:val="en-CA" w:eastAsia="zh-CN"/>
        </w:rPr>
        <w:t>“</w:t>
      </w:r>
      <w:r w:rsidR="00E60EDE" w:rsidRPr="00E60EDE">
        <w:rPr>
          <w:rFonts w:ascii="SimSun" w:eastAsia="SimSun" w:hAnsi="SimSun" w:hint="eastAsia"/>
          <w:lang w:val="en-CA" w:eastAsia="zh-CN"/>
        </w:rPr>
        <w:t>永久储存（例如，将容器放置于矿井）</w:t>
      </w:r>
      <w:r w:rsidRPr="007833BF">
        <w:rPr>
          <w:rFonts w:ascii="SimSun" w:eastAsia="SimSun" w:hAnsi="SimSun"/>
          <w:lang w:val="en-CA" w:eastAsia="zh-CN"/>
        </w:rPr>
        <w:t>”</w:t>
      </w:r>
      <w:r w:rsidR="008A29B9">
        <w:rPr>
          <w:rFonts w:eastAsia="SimSun" w:hint="eastAsia"/>
          <w:lang w:val="en-CA" w:eastAsia="zh-CN"/>
        </w:rPr>
        <w:t>）</w:t>
      </w:r>
      <w:r w:rsidRPr="005F4808">
        <w:rPr>
          <w:rFonts w:eastAsia="SimSun"/>
          <w:lang w:val="en-CA" w:eastAsia="zh-CN"/>
        </w:rPr>
        <w:t>不属于本文档的范围。此外，尽管存在其他类型的</w:t>
      </w:r>
      <w:r w:rsidR="0043427C">
        <w:rPr>
          <w:rFonts w:eastAsia="SimSun" w:hint="eastAsia"/>
          <w:lang w:val="en-CA" w:eastAsia="zh-CN"/>
        </w:rPr>
        <w:t>专用垃圾</w:t>
      </w:r>
      <w:r w:rsidRPr="005F4808">
        <w:rPr>
          <w:rFonts w:eastAsia="SimSun"/>
          <w:lang w:val="en-CA" w:eastAsia="zh-CN"/>
        </w:rPr>
        <w:t>填埋场，例如用于无害或不属于</w:t>
      </w:r>
      <w:r w:rsidRPr="0043427C">
        <w:rPr>
          <w:rFonts w:ascii="SimSun" w:eastAsia="SimSun" w:hAnsi="SimSun"/>
          <w:lang w:val="en-CA" w:eastAsia="zh-CN"/>
        </w:rPr>
        <w:t>“其他</w:t>
      </w:r>
      <w:r w:rsidRPr="005F4808">
        <w:rPr>
          <w:rFonts w:eastAsia="SimSun"/>
          <w:lang w:val="en-CA" w:eastAsia="zh-CN"/>
        </w:rPr>
        <w:t>废</w:t>
      </w:r>
      <w:r w:rsidRPr="0043427C">
        <w:rPr>
          <w:rFonts w:ascii="SimSun" w:eastAsia="SimSun" w:hAnsi="SimSun"/>
          <w:lang w:val="en-CA" w:eastAsia="zh-CN"/>
        </w:rPr>
        <w:t>物”的惰性</w:t>
      </w:r>
      <w:r w:rsidRPr="005F4808">
        <w:rPr>
          <w:rFonts w:eastAsia="SimSun"/>
          <w:lang w:val="en-CA" w:eastAsia="zh-CN"/>
        </w:rPr>
        <w:t>废物的填埋场，但它们不在本文件的范围之内。</w:t>
      </w:r>
    </w:p>
    <w:p w14:paraId="743013D5" w14:textId="62DC33F6" w:rsidR="00446A75" w:rsidRPr="005F4808" w:rsidRDefault="00E46ABB" w:rsidP="00861631">
      <w:pPr>
        <w:widowControl w:val="0"/>
        <w:numPr>
          <w:ilvl w:val="0"/>
          <w:numId w:val="6"/>
        </w:numPr>
        <w:tabs>
          <w:tab w:val="clear" w:pos="1247"/>
          <w:tab w:val="clear" w:pos="1814"/>
          <w:tab w:val="clear" w:pos="2381"/>
          <w:tab w:val="clear" w:pos="2948"/>
          <w:tab w:val="clear" w:pos="3515"/>
        </w:tabs>
        <w:adjustRightInd w:val="0"/>
        <w:snapToGrid w:val="0"/>
        <w:ind w:left="624" w:firstLine="0"/>
        <w:jc w:val="both"/>
        <w:rPr>
          <w:rFonts w:eastAsia="SimSun"/>
          <w:lang w:val="en-CA" w:eastAsia="zh-CN"/>
        </w:rPr>
      </w:pPr>
      <w:r w:rsidRPr="005F4808">
        <w:rPr>
          <w:rFonts w:eastAsia="SimSun"/>
          <w:lang w:val="en-CA" w:eastAsia="zh-CN"/>
        </w:rPr>
        <w:t>应当指出，本准则并未就改造不环保的</w:t>
      </w:r>
      <w:r w:rsidR="00E827AE">
        <w:rPr>
          <w:rFonts w:eastAsia="SimSun"/>
          <w:lang w:val="en-CA" w:eastAsia="zh-CN"/>
        </w:rPr>
        <w:t>专用填埋场</w:t>
      </w:r>
      <w:r w:rsidRPr="005F4808">
        <w:rPr>
          <w:rFonts w:eastAsia="SimSun"/>
          <w:lang w:val="en-CA" w:eastAsia="zh-CN"/>
        </w:rPr>
        <w:t>以使其符合本准则所提供的指导的步骤和程序提供指导。</w:t>
      </w:r>
    </w:p>
    <w:p w14:paraId="2BE838DA" w14:textId="2169AFF1" w:rsidR="00F30158" w:rsidRDefault="00446A75" w:rsidP="00E60EDE">
      <w:pPr>
        <w:pStyle w:val="Heading2"/>
        <w:tabs>
          <w:tab w:val="clear" w:pos="1247"/>
          <w:tab w:val="clear" w:pos="1814"/>
          <w:tab w:val="clear" w:pos="2381"/>
          <w:tab w:val="clear" w:pos="2948"/>
          <w:tab w:val="clear" w:pos="3515"/>
        </w:tabs>
        <w:spacing w:beforeLines="100" w:afterLines="100" w:after="240"/>
        <w:ind w:left="0" w:firstLine="0"/>
        <w:rPr>
          <w:lang w:val="en-CA" w:eastAsia="zh-CN"/>
        </w:rPr>
      </w:pPr>
      <w:bookmarkStart w:id="33" w:name="_Toc405988619"/>
      <w:bookmarkStart w:id="34" w:name="_Toc437340512"/>
      <w:bookmarkStart w:id="35" w:name="_Toc64273884"/>
      <w:bookmarkStart w:id="36" w:name="_Toc72315456"/>
      <w:r w:rsidRPr="005F4808">
        <w:rPr>
          <w:lang w:eastAsia="zh-CN"/>
        </w:rPr>
        <w:t>B.</w:t>
      </w:r>
      <w:r w:rsidRPr="005F4808">
        <w:rPr>
          <w:lang w:eastAsia="zh-CN"/>
        </w:rPr>
        <w:tab/>
      </w:r>
      <w:bookmarkEnd w:id="33"/>
      <w:bookmarkEnd w:id="34"/>
      <w:bookmarkEnd w:id="35"/>
      <w:r w:rsidR="00F30158" w:rsidRPr="00257DC5">
        <w:rPr>
          <w:rFonts w:ascii="SimHei" w:eastAsia="SimHei" w:hAnsi="SimHei"/>
          <w:b w:val="0"/>
          <w:lang w:eastAsia="zh-CN"/>
        </w:rPr>
        <w:t>关于</w:t>
      </w:r>
      <w:r w:rsidR="0043427C" w:rsidRPr="00257DC5">
        <w:rPr>
          <w:rFonts w:ascii="SimHei" w:eastAsia="SimHei" w:hAnsi="SimHei" w:hint="eastAsia"/>
          <w:b w:val="0"/>
          <w:lang w:eastAsia="zh-CN"/>
        </w:rPr>
        <w:t>专用</w:t>
      </w:r>
      <w:r w:rsidR="00F30158" w:rsidRPr="00257DC5">
        <w:rPr>
          <w:rFonts w:ascii="SimHei" w:eastAsia="SimHei" w:hAnsi="SimHei"/>
          <w:b w:val="0"/>
          <w:lang w:eastAsia="zh-CN"/>
        </w:rPr>
        <w:t>垃圾填埋场</w:t>
      </w:r>
      <w:bookmarkEnd w:id="36"/>
    </w:p>
    <w:p w14:paraId="6BF417CC" w14:textId="5DFCD05F" w:rsidR="00F30158" w:rsidRPr="005F4808" w:rsidRDefault="00E827AE" w:rsidP="00E60EDE">
      <w:pPr>
        <w:widowControl w:val="0"/>
        <w:numPr>
          <w:ilvl w:val="0"/>
          <w:numId w:val="6"/>
        </w:numPr>
        <w:tabs>
          <w:tab w:val="clear" w:pos="1247"/>
          <w:tab w:val="clear" w:pos="1814"/>
          <w:tab w:val="clear" w:pos="2381"/>
          <w:tab w:val="clear" w:pos="2948"/>
          <w:tab w:val="clear" w:pos="3515"/>
        </w:tabs>
        <w:adjustRightInd w:val="0"/>
        <w:snapToGrid w:val="0"/>
        <w:spacing w:beforeLines="100" w:before="240" w:afterLines="100" w:after="240"/>
        <w:ind w:left="630" w:firstLine="0"/>
        <w:jc w:val="both"/>
        <w:rPr>
          <w:rFonts w:eastAsia="SimSun"/>
          <w:lang w:val="en-CA" w:eastAsia="zh-CN"/>
        </w:rPr>
      </w:pPr>
      <w:r>
        <w:rPr>
          <w:rFonts w:eastAsia="SimSun"/>
          <w:lang w:val="en-CA" w:eastAsia="zh-CN"/>
        </w:rPr>
        <w:t>专用填埋场</w:t>
      </w:r>
      <w:r w:rsidR="00F30158" w:rsidRPr="005F4808">
        <w:rPr>
          <w:rFonts w:eastAsia="SimSun"/>
          <w:lang w:val="en-CA" w:eastAsia="zh-CN"/>
        </w:rPr>
        <w:t>允许以无害环境的方式最终处置危险废物和其他废物，对水、空气、土壤、植物和动物的影响有限，并控制噪音、灰尘和气味，而不会对人类健康和环境产生不利影响。如果</w:t>
      </w:r>
      <w:r w:rsidR="00303A03">
        <w:rPr>
          <w:rFonts w:eastAsia="SimSun" w:hint="eastAsia"/>
          <w:lang w:val="en-CA" w:eastAsia="zh-CN"/>
        </w:rPr>
        <w:t>专用</w:t>
      </w:r>
      <w:r w:rsidR="00F30158" w:rsidRPr="005F4808">
        <w:rPr>
          <w:rFonts w:eastAsia="SimSun"/>
          <w:lang w:val="en-CA" w:eastAsia="zh-CN"/>
        </w:rPr>
        <w:t>垃圾填埋场的设计和</w:t>
      </w:r>
      <w:r w:rsidR="00365144">
        <w:rPr>
          <w:rFonts w:eastAsia="SimSun" w:hint="eastAsia"/>
          <w:lang w:val="en-CA" w:eastAsia="zh-CN"/>
        </w:rPr>
        <w:t>运行</w:t>
      </w:r>
      <w:r w:rsidR="00F30158" w:rsidRPr="005F4808">
        <w:rPr>
          <w:rFonts w:eastAsia="SimSun"/>
          <w:lang w:val="en-CA" w:eastAsia="zh-CN"/>
        </w:rPr>
        <w:t>不符合环保要求，它会对人类健康和环境造成风险。</w:t>
      </w:r>
    </w:p>
    <w:p w14:paraId="48A80455" w14:textId="2BF1465C" w:rsidR="00446A75" w:rsidRPr="005F4808" w:rsidRDefault="00303A03" w:rsidP="004B175E">
      <w:pPr>
        <w:widowControl w:val="0"/>
        <w:numPr>
          <w:ilvl w:val="0"/>
          <w:numId w:val="6"/>
        </w:numPr>
        <w:tabs>
          <w:tab w:val="clear" w:pos="1247"/>
          <w:tab w:val="clear" w:pos="1814"/>
          <w:tab w:val="clear" w:pos="2381"/>
          <w:tab w:val="clear" w:pos="2948"/>
          <w:tab w:val="clear" w:pos="3515"/>
        </w:tabs>
        <w:adjustRightInd w:val="0"/>
        <w:snapToGrid w:val="0"/>
        <w:ind w:left="630" w:firstLine="0"/>
        <w:jc w:val="both"/>
        <w:rPr>
          <w:rFonts w:eastAsia="SimSun"/>
          <w:lang w:val="en-CA" w:eastAsia="zh-CN"/>
        </w:rPr>
      </w:pPr>
      <w:r>
        <w:rPr>
          <w:rFonts w:eastAsia="SimSun" w:hint="eastAsia"/>
          <w:lang w:val="en-CA" w:eastAsia="zh-CN"/>
        </w:rPr>
        <w:t>专用</w:t>
      </w:r>
      <w:r w:rsidR="00F30158" w:rsidRPr="005F4808">
        <w:rPr>
          <w:rFonts w:eastAsia="SimSun"/>
          <w:lang w:val="en-CA" w:eastAsia="zh-CN"/>
        </w:rPr>
        <w:t>填埋包括自然保护和</w:t>
      </w:r>
      <w:r w:rsidR="00F30158" w:rsidRPr="00365144">
        <w:rPr>
          <w:rFonts w:eastAsia="SimSun"/>
          <w:lang w:val="en-CA" w:eastAsia="zh-CN"/>
        </w:rPr>
        <w:t>工程</w:t>
      </w:r>
      <w:r w:rsidR="00F30158" w:rsidRPr="005F4808">
        <w:rPr>
          <w:rFonts w:eastAsia="SimSun"/>
          <w:lang w:val="en-CA" w:eastAsia="zh-CN"/>
        </w:rPr>
        <w:t>系统的结合，共同提供对危险废物和其他废物的长期</w:t>
      </w:r>
      <w:r w:rsidR="00365144">
        <w:rPr>
          <w:rFonts w:eastAsia="SimSun" w:hint="eastAsia"/>
          <w:lang w:val="en-CA" w:eastAsia="zh-CN"/>
        </w:rPr>
        <w:t>隔离</w:t>
      </w:r>
      <w:r w:rsidR="00F30158" w:rsidRPr="005F4808">
        <w:rPr>
          <w:rFonts w:eastAsia="SimSun"/>
          <w:lang w:val="en-CA" w:eastAsia="zh-CN"/>
        </w:rPr>
        <w:t>和控制。设计的垃圾填埋场应根据废物存在的风险和设施运行的地点，按照将要处置的废物类型进行设计。</w:t>
      </w:r>
    </w:p>
    <w:p w14:paraId="70BB040C" w14:textId="0A02A8F3" w:rsidR="00446A75" w:rsidRPr="005F4808" w:rsidRDefault="00446A75" w:rsidP="004B175E">
      <w:pPr>
        <w:pStyle w:val="Heading1"/>
        <w:tabs>
          <w:tab w:val="clear" w:pos="1247"/>
          <w:tab w:val="clear" w:pos="1814"/>
          <w:tab w:val="clear" w:pos="2381"/>
          <w:tab w:val="clear" w:pos="2948"/>
          <w:tab w:val="clear" w:pos="3515"/>
        </w:tabs>
        <w:ind w:left="0" w:firstLine="0"/>
        <w:jc w:val="both"/>
        <w:rPr>
          <w:lang w:val="en-CA" w:eastAsia="zh-CN"/>
        </w:rPr>
      </w:pPr>
      <w:bookmarkStart w:id="37" w:name="_Toc49228100"/>
      <w:bookmarkStart w:id="38" w:name="_Toc49228151"/>
      <w:bookmarkStart w:id="39" w:name="_Toc49228273"/>
      <w:bookmarkStart w:id="40" w:name="_Toc49228405"/>
      <w:bookmarkStart w:id="41" w:name="_Toc49228455"/>
      <w:bookmarkStart w:id="42" w:name="_Toc52011545"/>
      <w:bookmarkStart w:id="43" w:name="_Toc52131785"/>
      <w:bookmarkStart w:id="44" w:name="_Toc52175458"/>
      <w:bookmarkStart w:id="45" w:name="_Toc52509360"/>
      <w:bookmarkStart w:id="46" w:name="_Toc52523999"/>
      <w:bookmarkStart w:id="47" w:name="_Toc58997083"/>
      <w:bookmarkStart w:id="48" w:name="_Toc58999159"/>
      <w:bookmarkStart w:id="49" w:name="_Toc58999231"/>
      <w:bookmarkStart w:id="50" w:name="_Toc59943332"/>
      <w:bookmarkStart w:id="51" w:name="_Toc59943497"/>
      <w:bookmarkStart w:id="52" w:name="_Toc59943555"/>
      <w:bookmarkStart w:id="53" w:name="_Toc59943648"/>
      <w:bookmarkStart w:id="54" w:name="_Toc61327997"/>
      <w:bookmarkStart w:id="55" w:name="_Toc61681642"/>
      <w:bookmarkStart w:id="56" w:name="_Toc61681724"/>
      <w:bookmarkStart w:id="57" w:name="_Toc61687432"/>
      <w:bookmarkStart w:id="58" w:name="_Toc405988620"/>
      <w:bookmarkStart w:id="59" w:name="_Toc437340513"/>
      <w:bookmarkStart w:id="60" w:name="_Toc161804544"/>
      <w:bookmarkStart w:id="61" w:name="_Toc64273885"/>
      <w:bookmarkStart w:id="62" w:name="_Toc72315457"/>
      <w:r w:rsidRPr="005F4808">
        <w:rPr>
          <w:lang w:val="en-CA" w:eastAsia="zh-CN"/>
        </w:rPr>
        <w:t>II.</w:t>
      </w:r>
      <w:r w:rsidRPr="005F4808">
        <w:rPr>
          <w:lang w:val="en-CA" w:eastAsia="zh-CN"/>
        </w:rPr>
        <w:tab/>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00ED5D0F" w:rsidRPr="000941B0">
        <w:rPr>
          <w:rFonts w:ascii="SimHei" w:eastAsia="SimHei" w:hAnsi="SimHei"/>
          <w:b w:val="0"/>
          <w:bCs/>
          <w:lang w:val="en-CA" w:eastAsia="zh-CN"/>
        </w:rPr>
        <w:t>《巴塞尔公约》的相关条款</w:t>
      </w:r>
      <w:bookmarkEnd w:id="62"/>
    </w:p>
    <w:p w14:paraId="51973206" w14:textId="54918821" w:rsidR="00065007" w:rsidRPr="005F4808" w:rsidRDefault="001D2B0B" w:rsidP="00965CC9">
      <w:pPr>
        <w:pStyle w:val="Heading2"/>
        <w:numPr>
          <w:ilvl w:val="0"/>
          <w:numId w:val="48"/>
        </w:numPr>
        <w:tabs>
          <w:tab w:val="clear" w:pos="1247"/>
          <w:tab w:val="clear" w:pos="1814"/>
          <w:tab w:val="clear" w:pos="2381"/>
          <w:tab w:val="clear" w:pos="2948"/>
          <w:tab w:val="clear" w:pos="3515"/>
        </w:tabs>
        <w:spacing w:before="120"/>
        <w:ind w:left="0" w:firstLine="0"/>
        <w:jc w:val="both"/>
        <w:rPr>
          <w:lang w:val="en-CA"/>
        </w:rPr>
      </w:pPr>
      <w:bookmarkStart w:id="63" w:name="_Toc72315458"/>
      <w:r w:rsidRPr="000941B0">
        <w:rPr>
          <w:rFonts w:ascii="SimHei" w:eastAsia="SimHei" w:hAnsi="SimHei"/>
          <w:b w:val="0"/>
          <w:bCs/>
          <w:lang w:val="en-CA"/>
        </w:rPr>
        <w:t>《巴塞尔公约》</w:t>
      </w:r>
      <w:bookmarkEnd w:id="63"/>
    </w:p>
    <w:p w14:paraId="1AFFC642" w14:textId="7597CF09" w:rsidR="00F14AE6" w:rsidRPr="005F4808" w:rsidRDefault="00F14AE6"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eastAsia="SimSun"/>
          <w:lang w:val="en-CA" w:eastAsia="zh-CN"/>
        </w:rPr>
      </w:pPr>
      <w:r w:rsidRPr="005F4808">
        <w:rPr>
          <w:rFonts w:eastAsia="SimSun"/>
          <w:lang w:val="en-CA" w:eastAsia="zh-CN"/>
        </w:rPr>
        <w:t>《巴塞尔公约》于</w:t>
      </w:r>
      <w:r w:rsidRPr="005F4808">
        <w:rPr>
          <w:rFonts w:eastAsia="SimSun"/>
          <w:lang w:val="en-CA" w:eastAsia="zh-CN"/>
        </w:rPr>
        <w:t>1992</w:t>
      </w:r>
      <w:r w:rsidRPr="005F4808">
        <w:rPr>
          <w:rFonts w:eastAsia="SimSun"/>
          <w:lang w:val="en-CA" w:eastAsia="zh-CN"/>
        </w:rPr>
        <w:t>年</w:t>
      </w:r>
      <w:r w:rsidRPr="005F4808">
        <w:rPr>
          <w:rFonts w:eastAsia="SimSun"/>
          <w:lang w:val="en-CA" w:eastAsia="zh-CN"/>
        </w:rPr>
        <w:t>5</w:t>
      </w:r>
      <w:r w:rsidRPr="005F4808">
        <w:rPr>
          <w:rFonts w:eastAsia="SimSun"/>
          <w:lang w:val="en-CA" w:eastAsia="zh-CN"/>
        </w:rPr>
        <w:t>月</w:t>
      </w:r>
      <w:r w:rsidRPr="005F4808">
        <w:rPr>
          <w:rFonts w:eastAsia="SimSun"/>
          <w:lang w:val="en-CA" w:eastAsia="zh-CN"/>
        </w:rPr>
        <w:t>5</w:t>
      </w:r>
      <w:r w:rsidRPr="005F4808">
        <w:rPr>
          <w:rFonts w:eastAsia="SimSun"/>
          <w:lang w:val="en-CA" w:eastAsia="zh-CN"/>
        </w:rPr>
        <w:t>日生效，</w:t>
      </w:r>
      <w:r w:rsidR="00365144">
        <w:rPr>
          <w:rFonts w:eastAsia="SimSun" w:hint="eastAsia"/>
          <w:lang w:val="en-CA" w:eastAsia="zh-CN"/>
        </w:rPr>
        <w:t>其宗旨是</w:t>
      </w:r>
      <w:r w:rsidRPr="005F4808">
        <w:rPr>
          <w:rFonts w:eastAsia="SimSun"/>
          <w:lang w:val="en-CA" w:eastAsia="zh-CN"/>
        </w:rPr>
        <w:t>保护人类健康和环境免受危险废物和其他废物的产生、管理和越境转移所造成的不利影响。它通过一套关于废物越境转移及其无害环境管理的规定来做到这一点。特别是，《巴塞尔公约》规定，废物的任何越境转移</w:t>
      </w:r>
      <w:r w:rsidR="003261C2">
        <w:rPr>
          <w:rFonts w:eastAsia="SimSun" w:hint="eastAsia"/>
          <w:lang w:val="en-CA" w:eastAsia="zh-CN"/>
        </w:rPr>
        <w:t>（</w:t>
      </w:r>
      <w:r w:rsidRPr="005F4808">
        <w:rPr>
          <w:rFonts w:eastAsia="SimSun"/>
          <w:lang w:val="en-CA" w:eastAsia="zh-CN"/>
        </w:rPr>
        <w:t>出口、进口或过境</w:t>
      </w:r>
      <w:r w:rsidR="003261C2">
        <w:rPr>
          <w:rFonts w:eastAsia="SimSun" w:hint="eastAsia"/>
          <w:lang w:val="en-CA" w:eastAsia="zh-CN"/>
        </w:rPr>
        <w:t>）</w:t>
      </w:r>
      <w:r w:rsidRPr="005F4808">
        <w:rPr>
          <w:rFonts w:eastAsia="SimSun"/>
          <w:lang w:val="en-CA" w:eastAsia="zh-CN"/>
        </w:rPr>
        <w:t>只有在转移本身和危险废物及其他废物的计划处置对环境无害的情况下才是允许的。</w:t>
      </w:r>
    </w:p>
    <w:p w14:paraId="5E5C00AD" w14:textId="56FA2EE1" w:rsidR="00F14AE6" w:rsidRPr="005F4808" w:rsidRDefault="00F14AE6"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eastAsia="SimSun"/>
          <w:lang w:val="en-CA" w:eastAsia="zh-CN"/>
        </w:rPr>
      </w:pPr>
      <w:r w:rsidRPr="005F4808">
        <w:rPr>
          <w:rFonts w:eastAsia="SimSun"/>
          <w:lang w:val="en-CA" w:eastAsia="zh-CN"/>
        </w:rPr>
        <w:t>《巴塞尔公约》的一系列条款规定了缔约方确保危险废物和其他废物无害环境管理的义务。</w:t>
      </w:r>
      <w:r w:rsidRPr="005F4808">
        <w:rPr>
          <w:rFonts w:eastAsia="SimSun"/>
          <w:lang w:val="en-CA" w:eastAsia="zh-CN"/>
        </w:rPr>
        <w:lastRenderedPageBreak/>
        <w:t>这些在下文第</w:t>
      </w:r>
      <w:r w:rsidRPr="005F4808">
        <w:rPr>
          <w:rFonts w:eastAsia="SimSun"/>
          <w:lang w:val="en-CA" w:eastAsia="zh-CN"/>
        </w:rPr>
        <w:t>11</w:t>
      </w:r>
      <w:r w:rsidRPr="005F4808">
        <w:rPr>
          <w:rFonts w:eastAsia="SimSun"/>
          <w:lang w:val="en-CA" w:eastAsia="zh-CN"/>
        </w:rPr>
        <w:t>至</w:t>
      </w:r>
      <w:r w:rsidRPr="005F4808">
        <w:rPr>
          <w:rFonts w:eastAsia="SimSun"/>
          <w:lang w:val="en-CA" w:eastAsia="zh-CN"/>
        </w:rPr>
        <w:t>13</w:t>
      </w:r>
      <w:r w:rsidR="00C90A05">
        <w:rPr>
          <w:rFonts w:eastAsia="SimSun" w:hint="eastAsia"/>
          <w:lang w:val="en-CA" w:eastAsia="zh-CN"/>
        </w:rPr>
        <w:t>段</w:t>
      </w:r>
      <w:r w:rsidRPr="005F4808">
        <w:rPr>
          <w:rFonts w:eastAsia="SimSun"/>
          <w:lang w:val="en-CA" w:eastAsia="zh-CN"/>
        </w:rPr>
        <w:t>中列出。</w:t>
      </w:r>
    </w:p>
    <w:p w14:paraId="7DB3A0F7" w14:textId="17683A1B" w:rsidR="00446A75" w:rsidRPr="000547F1" w:rsidRDefault="00CD664C"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ascii="SimSun" w:eastAsia="SimSun" w:hAnsi="SimSun"/>
          <w:lang w:val="en-CA"/>
        </w:rPr>
      </w:pPr>
      <w:r w:rsidRPr="005F4808">
        <w:rPr>
          <w:rFonts w:eastAsia="SimSun"/>
          <w:lang w:val="en-CA" w:eastAsia="zh-CN"/>
        </w:rPr>
        <w:t>11.</w:t>
      </w:r>
      <w:r w:rsidR="00303A03">
        <w:rPr>
          <w:rFonts w:eastAsia="SimSun"/>
          <w:lang w:val="en-CA" w:eastAsia="zh-CN"/>
        </w:rPr>
        <w:t xml:space="preserve"> </w:t>
      </w:r>
      <w:r w:rsidRPr="005F4808">
        <w:rPr>
          <w:rFonts w:eastAsia="SimSun"/>
          <w:lang w:val="en-CA" w:eastAsia="zh-CN"/>
        </w:rPr>
        <w:t>在第</w:t>
      </w:r>
      <w:r w:rsidRPr="005F4808">
        <w:rPr>
          <w:rFonts w:eastAsia="SimSun"/>
          <w:lang w:val="en-CA" w:eastAsia="zh-CN"/>
        </w:rPr>
        <w:t>2</w:t>
      </w:r>
      <w:r w:rsidRPr="005F4808">
        <w:rPr>
          <w:rFonts w:eastAsia="SimSun"/>
          <w:lang w:val="en-CA" w:eastAsia="zh-CN"/>
        </w:rPr>
        <w:t>条</w:t>
      </w:r>
      <w:proofErr w:type="gramStart"/>
      <w:r w:rsidR="00303A03">
        <w:rPr>
          <w:rFonts w:eastAsia="SimSun" w:hint="eastAsia"/>
          <w:lang w:val="en-CA" w:eastAsia="zh-CN"/>
        </w:rPr>
        <w:t>（</w:t>
      </w:r>
      <w:r w:rsidRPr="00303A03">
        <w:rPr>
          <w:rFonts w:ascii="SimSun" w:eastAsia="SimSun" w:hAnsi="SimSun"/>
          <w:lang w:val="en-CA" w:eastAsia="zh-CN"/>
        </w:rPr>
        <w:t>“</w:t>
      </w:r>
      <w:proofErr w:type="gramEnd"/>
      <w:r w:rsidRPr="00303A03">
        <w:rPr>
          <w:rFonts w:ascii="SimSun" w:eastAsia="SimSun" w:hAnsi="SimSun"/>
          <w:lang w:val="en-CA" w:eastAsia="zh-CN"/>
        </w:rPr>
        <w:t>定义”</w:t>
      </w:r>
      <w:r w:rsidR="00303A03">
        <w:rPr>
          <w:rFonts w:ascii="SimSun" w:eastAsia="SimSun" w:hAnsi="SimSun" w:hint="eastAsia"/>
          <w:lang w:val="en-CA" w:eastAsia="zh-CN"/>
        </w:rPr>
        <w:t>）</w:t>
      </w:r>
      <w:r w:rsidRPr="005F4808">
        <w:rPr>
          <w:rFonts w:eastAsia="SimSun"/>
          <w:lang w:val="en-CA" w:eastAsia="zh-CN"/>
        </w:rPr>
        <w:t>第</w:t>
      </w:r>
      <w:r w:rsidRPr="005F4808">
        <w:rPr>
          <w:rFonts w:eastAsia="SimSun"/>
          <w:lang w:val="en-CA" w:eastAsia="zh-CN"/>
        </w:rPr>
        <w:t>1</w:t>
      </w:r>
      <w:r w:rsidR="00634554">
        <w:rPr>
          <w:rFonts w:eastAsia="SimSun" w:hint="eastAsia"/>
          <w:lang w:val="en-CA" w:eastAsia="zh-CN"/>
        </w:rPr>
        <w:t>款</w:t>
      </w:r>
      <w:r w:rsidRPr="005F4808">
        <w:rPr>
          <w:rFonts w:eastAsia="SimSun"/>
          <w:lang w:val="en-CA" w:eastAsia="zh-CN"/>
        </w:rPr>
        <w:t>中，《巴塞尔公约》将废物定义为</w:t>
      </w:r>
      <w:r w:rsidRPr="00E65C2D">
        <w:rPr>
          <w:rFonts w:ascii="SimSun" w:eastAsia="SimSun" w:hAnsi="SimSun"/>
          <w:lang w:val="en-CA" w:eastAsia="zh-CN"/>
        </w:rPr>
        <w:t>“处置的或打算</w:t>
      </w:r>
      <w:r w:rsidR="00641389">
        <w:rPr>
          <w:rFonts w:ascii="SimSun" w:eastAsia="SimSun" w:hAnsi="SimSun" w:hint="eastAsia"/>
          <w:lang w:val="en-CA" w:eastAsia="zh-CN"/>
        </w:rPr>
        <w:t>予以</w:t>
      </w:r>
      <w:r w:rsidRPr="00E65C2D">
        <w:rPr>
          <w:rFonts w:ascii="SimSun" w:eastAsia="SimSun" w:hAnsi="SimSun"/>
          <w:lang w:val="en-CA" w:eastAsia="zh-CN"/>
        </w:rPr>
        <w:t>处置的或</w:t>
      </w:r>
      <w:r w:rsidR="00641389">
        <w:rPr>
          <w:rFonts w:ascii="SimSun" w:eastAsia="SimSun" w:hAnsi="SimSun" w:hint="eastAsia"/>
          <w:lang w:val="en-CA" w:eastAsia="zh-CN"/>
        </w:rPr>
        <w:t>按照</w:t>
      </w:r>
      <w:r w:rsidRPr="00E65C2D">
        <w:rPr>
          <w:rFonts w:ascii="SimSun" w:eastAsia="SimSun" w:hAnsi="SimSun"/>
          <w:lang w:val="en-CA" w:eastAsia="zh-CN"/>
        </w:rPr>
        <w:t>国</w:t>
      </w:r>
      <w:r w:rsidR="00641389">
        <w:rPr>
          <w:rFonts w:ascii="SimSun" w:eastAsia="SimSun" w:hAnsi="SimSun" w:hint="eastAsia"/>
          <w:lang w:val="en-CA" w:eastAsia="zh-CN"/>
        </w:rPr>
        <w:t>家法律规定</w:t>
      </w:r>
      <w:r w:rsidRPr="00E65C2D">
        <w:rPr>
          <w:rFonts w:ascii="SimSun" w:eastAsia="SimSun" w:hAnsi="SimSun"/>
          <w:lang w:val="en-CA" w:eastAsia="zh-CN"/>
        </w:rPr>
        <w:t>必须</w:t>
      </w:r>
      <w:r w:rsidR="00641389">
        <w:rPr>
          <w:rFonts w:ascii="SimSun" w:eastAsia="SimSun" w:hAnsi="SimSun" w:hint="eastAsia"/>
          <w:lang w:val="en-CA" w:eastAsia="zh-CN"/>
        </w:rPr>
        <w:t>加以</w:t>
      </w:r>
      <w:r w:rsidRPr="00E65C2D">
        <w:rPr>
          <w:rFonts w:ascii="SimSun" w:eastAsia="SimSun" w:hAnsi="SimSun"/>
          <w:lang w:val="en-CA" w:eastAsia="zh-CN"/>
        </w:rPr>
        <w:t>处置的物质或物品。”</w:t>
      </w:r>
      <w:r w:rsidRPr="005F4808">
        <w:rPr>
          <w:rFonts w:eastAsia="SimSun"/>
          <w:lang w:val="en-CA" w:eastAsia="zh-CN"/>
        </w:rPr>
        <w:t>第</w:t>
      </w:r>
      <w:r w:rsidRPr="005F4808">
        <w:rPr>
          <w:rFonts w:eastAsia="SimSun"/>
          <w:lang w:val="en-CA" w:eastAsia="zh-CN"/>
        </w:rPr>
        <w:t>2</w:t>
      </w:r>
      <w:r w:rsidR="00634554">
        <w:rPr>
          <w:rFonts w:eastAsia="SimSun" w:hint="eastAsia"/>
          <w:lang w:val="en-CA" w:eastAsia="zh-CN"/>
        </w:rPr>
        <w:t>款</w:t>
      </w:r>
      <w:r w:rsidRPr="005F4808">
        <w:rPr>
          <w:rFonts w:eastAsia="SimSun"/>
          <w:lang w:val="en-CA" w:eastAsia="zh-CN"/>
        </w:rPr>
        <w:t>将管理定义</w:t>
      </w:r>
      <w:r w:rsidRPr="00E65C2D">
        <w:rPr>
          <w:rFonts w:ascii="SimSun" w:eastAsia="SimSun" w:hAnsi="SimSun"/>
          <w:lang w:val="en-CA" w:eastAsia="zh-CN"/>
        </w:rPr>
        <w:t>为“危险废物或其他废物的收集、运输和处置，包括处置场</w:t>
      </w:r>
      <w:r w:rsidR="00667114">
        <w:rPr>
          <w:rFonts w:ascii="SimSun" w:eastAsia="SimSun" w:hAnsi="SimSun" w:hint="eastAsia"/>
          <w:lang w:val="en-CA" w:eastAsia="zh-CN"/>
        </w:rPr>
        <w:t>所</w:t>
      </w:r>
      <w:r w:rsidRPr="00E65C2D">
        <w:rPr>
          <w:rFonts w:ascii="SimSun" w:eastAsia="SimSun" w:hAnsi="SimSun"/>
          <w:lang w:val="en-CA" w:eastAsia="zh-CN"/>
        </w:rPr>
        <w:t>的</w:t>
      </w:r>
      <w:r w:rsidR="00667114">
        <w:rPr>
          <w:rFonts w:ascii="SimSun" w:eastAsia="SimSun" w:hAnsi="SimSun" w:hint="eastAsia"/>
          <w:lang w:val="en-CA" w:eastAsia="zh-CN"/>
        </w:rPr>
        <w:t>事</w:t>
      </w:r>
      <w:r w:rsidRPr="00E65C2D">
        <w:rPr>
          <w:rFonts w:ascii="SimSun" w:eastAsia="SimSun" w:hAnsi="SimSun"/>
          <w:lang w:val="en-CA" w:eastAsia="zh-CN"/>
        </w:rPr>
        <w:t>后处理”</w:t>
      </w:r>
      <w:r w:rsidR="005A1E27">
        <w:rPr>
          <w:rFonts w:ascii="SimSun" w:eastAsia="SimSun" w:hAnsi="SimSun" w:hint="eastAsia"/>
          <w:lang w:val="en-CA" w:eastAsia="zh-CN"/>
        </w:rPr>
        <w:t>。</w:t>
      </w:r>
      <w:r w:rsidRPr="005F4808">
        <w:rPr>
          <w:rFonts w:eastAsia="SimSun"/>
          <w:lang w:val="en-CA" w:eastAsia="zh-CN"/>
        </w:rPr>
        <w:t>第</w:t>
      </w:r>
      <w:r w:rsidRPr="005F4808">
        <w:rPr>
          <w:rFonts w:eastAsia="SimSun"/>
          <w:lang w:val="en-CA" w:eastAsia="zh-CN"/>
        </w:rPr>
        <w:t>4</w:t>
      </w:r>
      <w:r w:rsidR="00634554">
        <w:rPr>
          <w:rFonts w:eastAsia="SimSun" w:hint="eastAsia"/>
          <w:lang w:val="en-CA" w:eastAsia="zh-CN"/>
        </w:rPr>
        <w:t>款</w:t>
      </w:r>
      <w:r w:rsidRPr="005F4808">
        <w:rPr>
          <w:rFonts w:eastAsia="SimSun"/>
          <w:lang w:val="en-CA" w:eastAsia="zh-CN"/>
        </w:rPr>
        <w:t>将处置定义为《公约》附件四中规定的任何</w:t>
      </w:r>
      <w:r w:rsidR="005A1E27">
        <w:rPr>
          <w:rFonts w:eastAsia="SimSun" w:hint="eastAsia"/>
          <w:lang w:val="en-CA" w:eastAsia="zh-CN"/>
        </w:rPr>
        <w:t>作业</w:t>
      </w:r>
      <w:r w:rsidRPr="005F4808">
        <w:rPr>
          <w:rFonts w:eastAsia="SimSun"/>
          <w:lang w:val="en-CA" w:eastAsia="zh-CN"/>
        </w:rPr>
        <w:t>。第</w:t>
      </w:r>
      <w:r w:rsidRPr="005F4808">
        <w:rPr>
          <w:rFonts w:eastAsia="SimSun"/>
          <w:lang w:val="en-CA" w:eastAsia="zh-CN"/>
        </w:rPr>
        <w:t>5</w:t>
      </w:r>
      <w:r w:rsidR="00634554">
        <w:rPr>
          <w:rFonts w:eastAsia="SimSun" w:hint="eastAsia"/>
          <w:lang w:val="en-CA" w:eastAsia="zh-CN"/>
        </w:rPr>
        <w:t>款</w:t>
      </w:r>
      <w:r w:rsidRPr="005F4808">
        <w:rPr>
          <w:rFonts w:eastAsia="SimSun"/>
          <w:lang w:val="en-CA" w:eastAsia="zh-CN"/>
        </w:rPr>
        <w:t>将</w:t>
      </w:r>
      <w:r w:rsidR="00742194">
        <w:rPr>
          <w:rFonts w:eastAsia="SimSun" w:hint="eastAsia"/>
          <w:lang w:val="en-CA" w:eastAsia="zh-CN"/>
        </w:rPr>
        <w:t>核准</w:t>
      </w:r>
      <w:r w:rsidRPr="005F4808">
        <w:rPr>
          <w:rFonts w:eastAsia="SimSun"/>
          <w:lang w:val="en-CA" w:eastAsia="zh-CN"/>
        </w:rPr>
        <w:t>的场地或设施定义为</w:t>
      </w:r>
      <w:r w:rsidR="00B679ED">
        <w:rPr>
          <w:rFonts w:eastAsia="SimSun" w:hint="eastAsia"/>
          <w:lang w:val="en-CA" w:eastAsia="zh-CN"/>
        </w:rPr>
        <w:t>“</w:t>
      </w:r>
      <w:r w:rsidR="00DA2A8D">
        <w:rPr>
          <w:rFonts w:eastAsia="SimSun" w:hint="eastAsia"/>
          <w:lang w:val="en-CA" w:eastAsia="zh-CN"/>
        </w:rPr>
        <w:t>经</w:t>
      </w:r>
      <w:r w:rsidR="00742194">
        <w:rPr>
          <w:rFonts w:ascii="SimSun" w:eastAsia="SimSun" w:hAnsi="SimSun" w:hint="eastAsia"/>
          <w:lang w:val="en-CA" w:eastAsia="zh-CN"/>
        </w:rPr>
        <w:t>该</w:t>
      </w:r>
      <w:r w:rsidRPr="00B679ED">
        <w:rPr>
          <w:rFonts w:ascii="SimSun" w:eastAsia="SimSun" w:hAnsi="SimSun"/>
          <w:lang w:val="en-CA" w:eastAsia="zh-CN"/>
        </w:rPr>
        <w:t>场地或设施所在国</w:t>
      </w:r>
      <w:r w:rsidR="00742194">
        <w:rPr>
          <w:rFonts w:ascii="SimSun" w:eastAsia="SimSun" w:hAnsi="SimSun" w:hint="eastAsia"/>
          <w:lang w:val="en-CA" w:eastAsia="zh-CN"/>
        </w:rPr>
        <w:t>的有</w:t>
      </w:r>
      <w:r w:rsidRPr="00B679ED">
        <w:rPr>
          <w:rFonts w:ascii="SimSun" w:eastAsia="SimSun" w:hAnsi="SimSun"/>
          <w:lang w:val="en-CA" w:eastAsia="zh-CN"/>
        </w:rPr>
        <w:t>关当局授权或</w:t>
      </w:r>
      <w:r w:rsidR="00742194">
        <w:rPr>
          <w:rFonts w:ascii="SimSun" w:eastAsia="SimSun" w:hAnsi="SimSun" w:hint="eastAsia"/>
          <w:lang w:val="en-CA" w:eastAsia="zh-CN"/>
        </w:rPr>
        <w:t>批准</w:t>
      </w:r>
      <w:r w:rsidRPr="00B679ED">
        <w:rPr>
          <w:rFonts w:ascii="SimSun" w:eastAsia="SimSun" w:hAnsi="SimSun"/>
          <w:lang w:val="en-CA" w:eastAsia="zh-CN"/>
        </w:rPr>
        <w:t>为此目的</w:t>
      </w:r>
      <w:r w:rsidR="00742194">
        <w:rPr>
          <w:rFonts w:ascii="SimSun" w:eastAsia="SimSun" w:hAnsi="SimSun" w:hint="eastAsia"/>
          <w:lang w:val="en-CA" w:eastAsia="zh-CN"/>
        </w:rPr>
        <w:t>从事</w:t>
      </w:r>
      <w:r w:rsidRPr="00B679ED">
        <w:rPr>
          <w:rFonts w:ascii="SimSun" w:eastAsia="SimSun" w:hAnsi="SimSun"/>
          <w:lang w:val="en-CA" w:eastAsia="zh-CN"/>
        </w:rPr>
        <w:t>危险废物或其他废物</w:t>
      </w:r>
      <w:r w:rsidR="00742194">
        <w:rPr>
          <w:rFonts w:ascii="SimSun" w:eastAsia="SimSun" w:hAnsi="SimSun" w:hint="eastAsia"/>
          <w:lang w:val="en-CA" w:eastAsia="zh-CN"/>
        </w:rPr>
        <w:t>处理作业</w:t>
      </w:r>
      <w:r w:rsidRPr="00B679ED">
        <w:rPr>
          <w:rFonts w:ascii="SimSun" w:eastAsia="SimSun" w:hAnsi="SimSun"/>
          <w:lang w:val="en-CA" w:eastAsia="zh-CN"/>
        </w:rPr>
        <w:t>的场地或设施</w:t>
      </w:r>
      <w:r w:rsidR="00B679ED">
        <w:rPr>
          <w:rFonts w:ascii="SimSun" w:eastAsia="SimSun" w:hAnsi="SimSun" w:hint="eastAsia"/>
          <w:lang w:val="en-CA" w:eastAsia="zh-CN"/>
        </w:rPr>
        <w:t>”</w:t>
      </w:r>
      <w:r w:rsidRPr="005F4808">
        <w:rPr>
          <w:rFonts w:eastAsia="SimSun"/>
          <w:lang w:val="en-CA" w:eastAsia="zh-CN"/>
        </w:rPr>
        <w:t>。第</w:t>
      </w:r>
      <w:r w:rsidRPr="005F4808">
        <w:rPr>
          <w:rFonts w:eastAsia="SimSun"/>
          <w:lang w:val="en-CA" w:eastAsia="zh-CN"/>
        </w:rPr>
        <w:t>8</w:t>
      </w:r>
      <w:r w:rsidR="00634554">
        <w:rPr>
          <w:rFonts w:eastAsia="SimSun" w:hint="eastAsia"/>
          <w:lang w:val="en-CA" w:eastAsia="zh-CN"/>
        </w:rPr>
        <w:t>款</w:t>
      </w:r>
      <w:r w:rsidRPr="005F4808">
        <w:rPr>
          <w:rFonts w:eastAsia="SimSun"/>
          <w:lang w:val="en-CA" w:eastAsia="zh-CN"/>
        </w:rPr>
        <w:t>将危险废物或其他废物的无害环境管理定义</w:t>
      </w:r>
      <w:r w:rsidRPr="00105968">
        <w:rPr>
          <w:rFonts w:ascii="SimSun" w:eastAsia="SimSun" w:hAnsi="SimSun"/>
          <w:lang w:val="en-CA" w:eastAsia="zh-CN"/>
        </w:rPr>
        <w:t>为“采取一切可行步骤</w:t>
      </w:r>
      <w:r w:rsidRPr="005F4808">
        <w:rPr>
          <w:rFonts w:eastAsia="SimSun"/>
          <w:lang w:val="en-CA" w:eastAsia="zh-CN"/>
        </w:rPr>
        <w:t>，确保危险废物或其他废物的管理方式能够保护人类健康和环境</w:t>
      </w:r>
      <w:r w:rsidR="000547F1">
        <w:rPr>
          <w:rFonts w:eastAsia="SimSun" w:hint="eastAsia"/>
          <w:lang w:val="en-CA" w:eastAsia="zh-CN"/>
        </w:rPr>
        <w:t>，</w:t>
      </w:r>
      <w:r w:rsidRPr="005F4808">
        <w:rPr>
          <w:rFonts w:eastAsia="SimSun"/>
          <w:lang w:val="en-CA" w:eastAsia="zh-CN"/>
        </w:rPr>
        <w:t>免受此类废物可能</w:t>
      </w:r>
      <w:r w:rsidR="000547F1">
        <w:rPr>
          <w:rFonts w:eastAsia="SimSun" w:hint="eastAsia"/>
          <w:lang w:val="en-CA" w:eastAsia="zh-CN"/>
        </w:rPr>
        <w:t>产生</w:t>
      </w:r>
      <w:r w:rsidRPr="005F4808">
        <w:rPr>
          <w:rFonts w:eastAsia="SimSun"/>
          <w:lang w:val="en-CA" w:eastAsia="zh-CN"/>
        </w:rPr>
        <w:t>的不利</w:t>
      </w:r>
      <w:r w:rsidR="000547F1">
        <w:rPr>
          <w:rFonts w:eastAsia="SimSun" w:hint="eastAsia"/>
          <w:lang w:val="en-CA" w:eastAsia="zh-CN"/>
        </w:rPr>
        <w:t>后果</w:t>
      </w:r>
      <w:r w:rsidRPr="005F4808">
        <w:rPr>
          <w:rFonts w:eastAsia="SimSun"/>
          <w:lang w:val="en-CA" w:eastAsia="zh-CN"/>
        </w:rPr>
        <w:t>。</w:t>
      </w:r>
      <w:r w:rsidRPr="000547F1">
        <w:rPr>
          <w:rFonts w:ascii="SimSun" w:eastAsia="SimSun" w:hAnsi="SimSun"/>
          <w:lang w:val="en-CA"/>
        </w:rPr>
        <w:t>”</w:t>
      </w:r>
    </w:p>
    <w:p w14:paraId="6F330EF3" w14:textId="12ACF16E" w:rsidR="00446A75" w:rsidRPr="005C3B58" w:rsidRDefault="00CD664C"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ascii="SimSun" w:eastAsia="SimSun" w:hAnsi="SimSun"/>
          <w:lang w:val="en-CA" w:eastAsia="zh-CN"/>
        </w:rPr>
      </w:pPr>
      <w:r w:rsidRPr="005F4808">
        <w:rPr>
          <w:rFonts w:eastAsia="SimSun"/>
          <w:lang w:val="en-CA" w:eastAsia="zh-CN"/>
        </w:rPr>
        <w:t>第</w:t>
      </w:r>
      <w:r w:rsidRPr="005F4808">
        <w:rPr>
          <w:rFonts w:eastAsia="SimSun"/>
          <w:lang w:val="en-CA" w:eastAsia="zh-CN"/>
        </w:rPr>
        <w:t>4</w:t>
      </w:r>
      <w:r w:rsidR="00CD04F6">
        <w:rPr>
          <w:rFonts w:eastAsia="SimSun" w:hint="eastAsia"/>
          <w:lang w:val="en-CA" w:eastAsia="zh-CN"/>
        </w:rPr>
        <w:t>条</w:t>
      </w:r>
      <w:r w:rsidR="004E145F">
        <w:rPr>
          <w:rFonts w:eastAsia="SimSun" w:hint="eastAsia"/>
          <w:lang w:val="en-CA" w:eastAsia="zh-CN"/>
        </w:rPr>
        <w:t>（</w:t>
      </w:r>
      <w:r w:rsidRPr="005F60A0">
        <w:rPr>
          <w:rFonts w:ascii="SimSun" w:eastAsia="SimSun" w:hAnsi="SimSun"/>
          <w:lang w:val="en-CA" w:eastAsia="zh-CN"/>
        </w:rPr>
        <w:t>“一般义务”</w:t>
      </w:r>
      <w:r w:rsidR="004E145F">
        <w:rPr>
          <w:rFonts w:eastAsia="SimSun" w:hint="eastAsia"/>
          <w:lang w:val="en-CA" w:eastAsia="zh-CN"/>
        </w:rPr>
        <w:t>）</w:t>
      </w:r>
      <w:r w:rsidRPr="005F4808">
        <w:rPr>
          <w:rFonts w:eastAsia="SimSun"/>
          <w:lang w:val="en-CA" w:eastAsia="zh-CN"/>
        </w:rPr>
        <w:t>第</w:t>
      </w:r>
      <w:r w:rsidRPr="005F4808">
        <w:rPr>
          <w:rFonts w:eastAsia="SimSun"/>
          <w:lang w:val="en-CA" w:eastAsia="zh-CN"/>
        </w:rPr>
        <w:t>1</w:t>
      </w:r>
      <w:r w:rsidRPr="005F4808">
        <w:rPr>
          <w:rFonts w:eastAsia="SimSun"/>
          <w:lang w:val="en-CA" w:eastAsia="zh-CN"/>
        </w:rPr>
        <w:t>款</w:t>
      </w:r>
      <w:r w:rsidR="005F60A0" w:rsidRPr="005F60A0">
        <w:rPr>
          <w:rFonts w:eastAsia="SimSun"/>
          <w:lang w:val="en-CA" w:eastAsia="zh-CN"/>
        </w:rPr>
        <w:t>(a)</w:t>
      </w:r>
      <w:r w:rsidR="00634554">
        <w:rPr>
          <w:rFonts w:eastAsia="SimSun" w:hint="eastAsia"/>
          <w:lang w:val="en-CA" w:eastAsia="zh-CN"/>
        </w:rPr>
        <w:t>项</w:t>
      </w:r>
      <w:r w:rsidRPr="005F4808">
        <w:rPr>
          <w:rFonts w:eastAsia="SimSun"/>
          <w:lang w:val="en-CA" w:eastAsia="zh-CN"/>
        </w:rPr>
        <w:t>规定了缔约方行使其权利禁止危险废物或其他废物进</w:t>
      </w:r>
      <w:r w:rsidR="005C3B58">
        <w:rPr>
          <w:rFonts w:eastAsia="SimSun" w:hint="eastAsia"/>
          <w:lang w:val="en-CA" w:eastAsia="zh-CN"/>
        </w:rPr>
        <w:t>口</w:t>
      </w:r>
      <w:r w:rsidRPr="005F4808">
        <w:rPr>
          <w:rFonts w:eastAsia="SimSun"/>
          <w:lang w:val="en-CA" w:eastAsia="zh-CN"/>
        </w:rPr>
        <w:t>处置时</w:t>
      </w:r>
      <w:r w:rsidR="005C3B58">
        <w:rPr>
          <w:rFonts w:eastAsia="SimSun" w:hint="eastAsia"/>
          <w:lang w:val="en-CA" w:eastAsia="zh-CN"/>
        </w:rPr>
        <w:t>，</w:t>
      </w:r>
      <w:r w:rsidRPr="005F4808">
        <w:rPr>
          <w:rFonts w:eastAsia="SimSun"/>
          <w:lang w:val="en-CA" w:eastAsia="zh-CN"/>
        </w:rPr>
        <w:t>应将其决定通知其他缔约方的程序。第</w:t>
      </w:r>
      <w:r w:rsidRPr="005F4808">
        <w:rPr>
          <w:rFonts w:eastAsia="SimSun"/>
          <w:lang w:val="en-CA" w:eastAsia="zh-CN"/>
        </w:rPr>
        <w:t>1</w:t>
      </w:r>
      <w:r w:rsidRPr="005F4808">
        <w:rPr>
          <w:rFonts w:eastAsia="SimSun"/>
          <w:lang w:val="en-CA" w:eastAsia="zh-CN"/>
        </w:rPr>
        <w:t>款</w:t>
      </w:r>
      <w:r w:rsidRPr="005F4808">
        <w:rPr>
          <w:rFonts w:eastAsia="SimSun"/>
          <w:lang w:val="en-CA" w:eastAsia="zh-CN"/>
        </w:rPr>
        <w:t>(a)</w:t>
      </w:r>
      <w:r w:rsidRPr="005F4808">
        <w:rPr>
          <w:rFonts w:eastAsia="SimSun"/>
          <w:lang w:val="en-CA" w:eastAsia="zh-CN"/>
        </w:rPr>
        <w:t>项规定</w:t>
      </w:r>
      <w:proofErr w:type="gramStart"/>
      <w:r w:rsidR="005A6805">
        <w:rPr>
          <w:rFonts w:eastAsia="SimSun" w:hint="eastAsia"/>
          <w:lang w:val="en-CA" w:eastAsia="zh-CN"/>
        </w:rPr>
        <w:t>：</w:t>
      </w:r>
      <w:r w:rsidRPr="005C3B58">
        <w:rPr>
          <w:rFonts w:ascii="SimSun" w:eastAsia="SimSun" w:hAnsi="SimSun"/>
          <w:lang w:val="en-CA" w:eastAsia="zh-CN"/>
        </w:rPr>
        <w:t>“</w:t>
      </w:r>
      <w:proofErr w:type="gramEnd"/>
      <w:r w:rsidRPr="005C3B58">
        <w:rPr>
          <w:rFonts w:ascii="SimSun" w:eastAsia="SimSun" w:hAnsi="SimSun"/>
          <w:lang w:val="en-CA" w:eastAsia="zh-CN"/>
        </w:rPr>
        <w:t>行</w:t>
      </w:r>
      <w:r w:rsidRPr="005F4808">
        <w:rPr>
          <w:rFonts w:eastAsia="SimSun"/>
          <w:lang w:val="en-CA" w:eastAsia="zh-CN"/>
        </w:rPr>
        <w:t>使权利禁止危险废物或其他废物进</w:t>
      </w:r>
      <w:r w:rsidR="005C3B58">
        <w:rPr>
          <w:rFonts w:eastAsia="SimSun" w:hint="eastAsia"/>
          <w:lang w:val="en-CA" w:eastAsia="zh-CN"/>
        </w:rPr>
        <w:t>口</w:t>
      </w:r>
      <w:r w:rsidRPr="005F4808">
        <w:rPr>
          <w:rFonts w:eastAsia="SimSun"/>
          <w:lang w:val="en-CA" w:eastAsia="zh-CN"/>
        </w:rPr>
        <w:t>处置</w:t>
      </w:r>
      <w:r w:rsidR="005C3B58">
        <w:rPr>
          <w:rFonts w:eastAsia="SimSun" w:hint="eastAsia"/>
          <w:lang w:val="en-CA" w:eastAsia="zh-CN"/>
        </w:rPr>
        <w:t>时，</w:t>
      </w:r>
      <w:r w:rsidRPr="005F4808">
        <w:rPr>
          <w:rFonts w:eastAsia="SimSun"/>
          <w:lang w:val="en-CA" w:eastAsia="zh-CN"/>
        </w:rPr>
        <w:t>缔约方应根据第</w:t>
      </w:r>
      <w:r w:rsidRPr="005F4808">
        <w:rPr>
          <w:rFonts w:eastAsia="SimSun"/>
          <w:lang w:val="en-CA" w:eastAsia="zh-CN"/>
        </w:rPr>
        <w:t>13</w:t>
      </w:r>
      <w:r w:rsidRPr="005F4808">
        <w:rPr>
          <w:rFonts w:eastAsia="SimSun"/>
          <w:lang w:val="en-CA" w:eastAsia="zh-CN"/>
        </w:rPr>
        <w:t>条将其决定通知其他缔约方。</w:t>
      </w:r>
      <w:r w:rsidRPr="005C3B58">
        <w:rPr>
          <w:rFonts w:ascii="SimSun" w:eastAsia="SimSun" w:hAnsi="SimSun"/>
          <w:lang w:val="en-CA" w:eastAsia="zh-CN"/>
        </w:rPr>
        <w:t>”第</w:t>
      </w:r>
      <w:r w:rsidRPr="005F4808">
        <w:rPr>
          <w:rFonts w:eastAsia="SimSun"/>
          <w:lang w:val="en-CA" w:eastAsia="zh-CN"/>
        </w:rPr>
        <w:t>1</w:t>
      </w:r>
      <w:r w:rsidRPr="005F4808">
        <w:rPr>
          <w:rFonts w:eastAsia="SimSun"/>
          <w:lang w:val="en-CA" w:eastAsia="zh-CN"/>
        </w:rPr>
        <w:t>款</w:t>
      </w:r>
      <w:r w:rsidRPr="005F4808">
        <w:rPr>
          <w:rFonts w:eastAsia="SimSun"/>
          <w:lang w:val="en-CA" w:eastAsia="zh-CN"/>
        </w:rPr>
        <w:t>(b)</w:t>
      </w:r>
      <w:r w:rsidRPr="005F4808">
        <w:rPr>
          <w:rFonts w:eastAsia="SimSun"/>
          <w:lang w:val="en-CA" w:eastAsia="zh-CN"/>
        </w:rPr>
        <w:t>项规定</w:t>
      </w:r>
      <w:r w:rsidR="005A6805" w:rsidRPr="005C3B58">
        <w:rPr>
          <w:rFonts w:ascii="SimSun" w:eastAsia="SimSun" w:hAnsi="SimSun" w:hint="eastAsia"/>
          <w:lang w:val="en-CA" w:eastAsia="zh-CN"/>
        </w:rPr>
        <w:t>：</w:t>
      </w:r>
      <w:r w:rsidRPr="005C3B58">
        <w:rPr>
          <w:rFonts w:ascii="SimSun" w:eastAsia="SimSun" w:hAnsi="SimSun"/>
          <w:lang w:val="en-CA" w:eastAsia="zh-CN"/>
        </w:rPr>
        <w:t>“在</w:t>
      </w:r>
      <w:r w:rsidRPr="005F4808">
        <w:rPr>
          <w:rFonts w:eastAsia="SimSun"/>
          <w:lang w:val="en-CA" w:eastAsia="zh-CN"/>
        </w:rPr>
        <w:t>根据</w:t>
      </w:r>
      <w:r w:rsidRPr="005F4808">
        <w:rPr>
          <w:rFonts w:eastAsia="SimSun"/>
          <w:lang w:val="en-CA" w:eastAsia="zh-CN"/>
        </w:rPr>
        <w:t>(a)</w:t>
      </w:r>
      <w:r w:rsidRPr="005F4808">
        <w:rPr>
          <w:rFonts w:eastAsia="SimSun"/>
          <w:lang w:val="en-CA" w:eastAsia="zh-CN"/>
        </w:rPr>
        <w:t>项发出通知后，缔约方应禁止或不得允许向禁止进口</w:t>
      </w:r>
      <w:r w:rsidR="00E44355">
        <w:rPr>
          <w:rFonts w:eastAsia="SimSun" w:hint="eastAsia"/>
          <w:lang w:val="en-CA" w:eastAsia="zh-CN"/>
        </w:rPr>
        <w:t>这</w:t>
      </w:r>
      <w:r w:rsidR="00E44355" w:rsidRPr="005F4808">
        <w:rPr>
          <w:rFonts w:eastAsia="SimSun"/>
          <w:lang w:val="en-CA" w:eastAsia="zh-CN"/>
        </w:rPr>
        <w:t>类废物</w:t>
      </w:r>
      <w:r w:rsidRPr="005F4808">
        <w:rPr>
          <w:rFonts w:eastAsia="SimSun"/>
          <w:lang w:val="en-CA" w:eastAsia="zh-CN"/>
        </w:rPr>
        <w:t>的缔约方出口</w:t>
      </w:r>
      <w:r w:rsidR="00E44355" w:rsidRPr="005F4808">
        <w:rPr>
          <w:rFonts w:eastAsia="SimSun"/>
          <w:lang w:val="en-CA" w:eastAsia="zh-CN"/>
        </w:rPr>
        <w:t>危险废物或其他废物</w:t>
      </w:r>
      <w:r w:rsidRPr="005C3B58">
        <w:rPr>
          <w:rFonts w:ascii="SimSun" w:eastAsia="SimSun" w:hAnsi="SimSun"/>
          <w:lang w:val="en-CA" w:eastAsia="zh-CN"/>
        </w:rPr>
        <w:t>。”</w:t>
      </w:r>
    </w:p>
    <w:p w14:paraId="28A42473" w14:textId="7BC90611" w:rsidR="00CD664C" w:rsidRPr="005F4808" w:rsidRDefault="00CD664C"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eastAsia="SimSun"/>
          <w:lang w:val="en-CA" w:eastAsia="zh-CN"/>
        </w:rPr>
      </w:pPr>
      <w:r w:rsidRPr="005F4808">
        <w:rPr>
          <w:rFonts w:eastAsia="SimSun"/>
          <w:lang w:val="en-CA" w:eastAsia="zh-CN"/>
        </w:rPr>
        <w:t>第</w:t>
      </w:r>
      <w:r w:rsidRPr="005F4808">
        <w:rPr>
          <w:rFonts w:eastAsia="SimSun"/>
          <w:lang w:val="en-CA" w:eastAsia="zh-CN"/>
        </w:rPr>
        <w:t>4</w:t>
      </w:r>
      <w:r w:rsidRPr="005F4808">
        <w:rPr>
          <w:rFonts w:eastAsia="SimSun"/>
          <w:lang w:val="en-CA" w:eastAsia="zh-CN"/>
        </w:rPr>
        <w:t>条第</w:t>
      </w:r>
      <w:r w:rsidRPr="005F4808">
        <w:rPr>
          <w:rFonts w:eastAsia="SimSun"/>
          <w:lang w:val="en-CA" w:eastAsia="zh-CN"/>
        </w:rPr>
        <w:t>2</w:t>
      </w:r>
      <w:r w:rsidR="005C3B58">
        <w:rPr>
          <w:rFonts w:eastAsia="SimSun" w:hint="eastAsia"/>
          <w:lang w:val="en-CA" w:eastAsia="zh-CN"/>
        </w:rPr>
        <w:t>款</w:t>
      </w:r>
      <w:r w:rsidRPr="005F4808">
        <w:rPr>
          <w:rFonts w:eastAsia="SimSun"/>
          <w:lang w:val="en-CA" w:eastAsia="zh-CN"/>
        </w:rPr>
        <w:t>(a)-(e)</w:t>
      </w:r>
      <w:r w:rsidR="005C3B58">
        <w:rPr>
          <w:rFonts w:eastAsia="SimSun" w:hint="eastAsia"/>
          <w:lang w:val="en-CA" w:eastAsia="zh-CN"/>
        </w:rPr>
        <w:t>项</w:t>
      </w:r>
      <w:r w:rsidRPr="005F4808">
        <w:rPr>
          <w:rFonts w:eastAsia="SimSun"/>
          <w:lang w:val="en-CA" w:eastAsia="zh-CN"/>
        </w:rPr>
        <w:t>和第</w:t>
      </w:r>
      <w:r w:rsidRPr="005F4808">
        <w:rPr>
          <w:rFonts w:eastAsia="SimSun"/>
          <w:lang w:val="en-CA" w:eastAsia="zh-CN"/>
        </w:rPr>
        <w:t>2</w:t>
      </w:r>
      <w:r w:rsidR="005C3B58">
        <w:rPr>
          <w:rFonts w:eastAsia="SimSun" w:hint="eastAsia"/>
          <w:lang w:val="en-CA" w:eastAsia="zh-CN"/>
        </w:rPr>
        <w:t>款</w:t>
      </w:r>
      <w:r w:rsidRPr="005F4808">
        <w:rPr>
          <w:rFonts w:eastAsia="SimSun"/>
          <w:lang w:val="en-CA" w:eastAsia="zh-CN"/>
        </w:rPr>
        <w:t xml:space="preserve"> (g)</w:t>
      </w:r>
      <w:r w:rsidR="005C3B58">
        <w:rPr>
          <w:rFonts w:eastAsia="SimSun" w:hint="eastAsia"/>
          <w:lang w:val="en-CA" w:eastAsia="zh-CN"/>
        </w:rPr>
        <w:t>项</w:t>
      </w:r>
      <w:r w:rsidR="00106612">
        <w:rPr>
          <w:rFonts w:eastAsia="SimSun" w:hint="eastAsia"/>
          <w:lang w:val="en-CA" w:eastAsia="zh-CN"/>
        </w:rPr>
        <w:t>包含</w:t>
      </w:r>
      <w:r w:rsidRPr="005F4808">
        <w:rPr>
          <w:rFonts w:eastAsia="SimSun"/>
          <w:lang w:val="en-CA" w:eastAsia="zh-CN"/>
        </w:rPr>
        <w:t>《巴塞尔公约》中与</w:t>
      </w:r>
      <w:r w:rsidR="00106612" w:rsidRPr="005F4808">
        <w:rPr>
          <w:rFonts w:eastAsia="SimSun"/>
          <w:lang w:val="en-CA" w:eastAsia="zh-CN"/>
        </w:rPr>
        <w:t>旨在减轻对人类健康和环境不利影响的</w:t>
      </w:r>
      <w:r w:rsidRPr="005F4808">
        <w:rPr>
          <w:rFonts w:eastAsia="SimSun"/>
          <w:lang w:val="en-CA" w:eastAsia="zh-CN"/>
        </w:rPr>
        <w:t>无害环境管理、废物预防和尽量减少以及</w:t>
      </w:r>
      <w:r w:rsidR="00106612" w:rsidRPr="005F4808">
        <w:rPr>
          <w:rFonts w:eastAsia="SimSun"/>
          <w:lang w:val="en-CA" w:eastAsia="zh-CN"/>
        </w:rPr>
        <w:t>废物处置做法直接相关的关键条款</w:t>
      </w:r>
      <w:r w:rsidR="005A6805">
        <w:rPr>
          <w:rFonts w:eastAsia="SimSun" w:hint="eastAsia"/>
          <w:lang w:val="en-CA" w:eastAsia="zh-CN"/>
        </w:rPr>
        <w:t>：</w:t>
      </w:r>
    </w:p>
    <w:p w14:paraId="1B0E3842" w14:textId="1AAF806F" w:rsidR="00446A75" w:rsidRPr="005F4808" w:rsidRDefault="00CD664C" w:rsidP="004B175E">
      <w:pPr>
        <w:tabs>
          <w:tab w:val="left" w:pos="900"/>
        </w:tabs>
        <w:autoSpaceDE w:val="0"/>
        <w:autoSpaceDN w:val="0"/>
        <w:adjustRightInd w:val="0"/>
        <w:spacing w:after="120"/>
        <w:ind w:left="1247" w:right="429"/>
        <w:jc w:val="both"/>
        <w:rPr>
          <w:lang w:val="en-US" w:eastAsia="zh-CN"/>
        </w:rPr>
      </w:pPr>
      <w:r w:rsidRPr="005F4808">
        <w:rPr>
          <w:rFonts w:eastAsia="SimSun"/>
          <w:lang w:val="en-CA" w:eastAsia="zh-CN"/>
        </w:rPr>
        <w:t>第</w:t>
      </w:r>
      <w:r w:rsidRPr="005F4808">
        <w:rPr>
          <w:lang w:val="en-CA" w:eastAsia="zh-CN"/>
        </w:rPr>
        <w:t>2</w:t>
      </w:r>
      <w:r w:rsidRPr="005F4808">
        <w:rPr>
          <w:rFonts w:eastAsia="SimSun"/>
          <w:lang w:val="en-CA" w:eastAsia="zh-CN"/>
        </w:rPr>
        <w:t>款</w:t>
      </w:r>
      <w:r w:rsidRPr="005F4808">
        <w:rPr>
          <w:lang w:val="en-CA" w:eastAsia="zh-CN"/>
        </w:rPr>
        <w:t>(a)</w:t>
      </w:r>
      <w:r w:rsidRPr="005F4808">
        <w:rPr>
          <w:rFonts w:eastAsia="SimSun"/>
          <w:lang w:val="en-CA" w:eastAsia="zh-CN"/>
        </w:rPr>
        <w:t>至</w:t>
      </w:r>
      <w:r w:rsidRPr="005F4808">
        <w:rPr>
          <w:lang w:val="en-CA" w:eastAsia="zh-CN"/>
        </w:rPr>
        <w:t>(e)</w:t>
      </w:r>
      <w:r w:rsidRPr="005F4808">
        <w:rPr>
          <w:rFonts w:eastAsia="SimSun"/>
          <w:lang w:val="en-CA" w:eastAsia="zh-CN"/>
        </w:rPr>
        <w:t>项和第</w:t>
      </w:r>
      <w:r w:rsidRPr="005F4808">
        <w:rPr>
          <w:lang w:val="en-CA" w:eastAsia="zh-CN"/>
        </w:rPr>
        <w:t>2</w:t>
      </w:r>
      <w:r w:rsidRPr="005F4808">
        <w:rPr>
          <w:rFonts w:eastAsia="SimSun"/>
          <w:lang w:val="en-CA" w:eastAsia="zh-CN"/>
        </w:rPr>
        <w:t>款</w:t>
      </w:r>
      <w:r w:rsidRPr="005F4808">
        <w:rPr>
          <w:lang w:val="en-CA" w:eastAsia="zh-CN"/>
        </w:rPr>
        <w:t>(g)</w:t>
      </w:r>
      <w:r w:rsidRPr="005F4808">
        <w:rPr>
          <w:rFonts w:eastAsia="SimSun"/>
          <w:lang w:val="en-CA" w:eastAsia="zh-CN"/>
        </w:rPr>
        <w:t>项</w:t>
      </w:r>
      <w:r w:rsidR="005A6805">
        <w:rPr>
          <w:rFonts w:eastAsia="SimSun" w:hint="eastAsia"/>
          <w:lang w:val="en-CA" w:eastAsia="zh-CN"/>
        </w:rPr>
        <w:t>：</w:t>
      </w:r>
      <w:r w:rsidR="005C3B58">
        <w:rPr>
          <w:rFonts w:ascii="SimSun" w:eastAsia="SimSun" w:hAnsi="SimSun" w:hint="eastAsia"/>
          <w:lang w:val="en-CA" w:eastAsia="zh-CN"/>
        </w:rPr>
        <w:t>“</w:t>
      </w:r>
      <w:r w:rsidR="00106612">
        <w:rPr>
          <w:rFonts w:ascii="SimSun" w:eastAsia="SimSun" w:hAnsi="SimSun" w:hint="eastAsia"/>
          <w:lang w:val="en-CA" w:eastAsia="zh-CN"/>
        </w:rPr>
        <w:t>各</w:t>
      </w:r>
      <w:r w:rsidR="0089629F" w:rsidRPr="004B75DB">
        <w:rPr>
          <w:rFonts w:eastAsia="SimSun"/>
          <w:lang w:val="en-CA" w:eastAsia="zh-CN"/>
        </w:rPr>
        <w:t>缔约国</w:t>
      </w:r>
      <w:r w:rsidRPr="005F4808">
        <w:rPr>
          <w:rFonts w:eastAsia="SimSun"/>
          <w:lang w:val="en-CA" w:eastAsia="zh-CN"/>
        </w:rPr>
        <w:t>应采取适当措施</w:t>
      </w:r>
      <w:r w:rsidR="005A6805">
        <w:rPr>
          <w:rFonts w:eastAsia="SimSun" w:hint="eastAsia"/>
          <w:lang w:val="en-CA" w:eastAsia="zh-CN"/>
        </w:rPr>
        <w:t>：</w:t>
      </w:r>
    </w:p>
    <w:p w14:paraId="7BFB26B8" w14:textId="4C73324D" w:rsidR="00CD664C" w:rsidRPr="005F4808" w:rsidRDefault="00446A75" w:rsidP="00CB7682">
      <w:pPr>
        <w:tabs>
          <w:tab w:val="left" w:pos="900"/>
        </w:tabs>
        <w:spacing w:after="120"/>
        <w:ind w:left="1247" w:firstLine="510"/>
        <w:jc w:val="both"/>
        <w:rPr>
          <w:lang w:val="en-CA" w:eastAsia="zh-CN"/>
        </w:rPr>
      </w:pPr>
      <w:r w:rsidRPr="005F4808">
        <w:rPr>
          <w:lang w:val="en-CA" w:eastAsia="zh-CN"/>
        </w:rPr>
        <w:t>(a)</w:t>
      </w:r>
      <w:r w:rsidRPr="005F4808">
        <w:rPr>
          <w:lang w:val="en-CA" w:eastAsia="zh-CN"/>
        </w:rPr>
        <w:tab/>
      </w:r>
      <w:r w:rsidR="00CD664C" w:rsidRPr="005F4808">
        <w:rPr>
          <w:rFonts w:eastAsia="SimSun"/>
          <w:lang w:val="en-CA" w:eastAsia="zh-CN"/>
        </w:rPr>
        <w:t>考虑到社会、技术和经济方面，</w:t>
      </w:r>
      <w:proofErr w:type="gramStart"/>
      <w:r w:rsidR="00CB7682">
        <w:rPr>
          <w:rFonts w:eastAsia="SimSun" w:hint="eastAsia"/>
          <w:lang w:val="en-CA" w:eastAsia="zh-CN"/>
        </w:rPr>
        <w:t>保证将</w:t>
      </w:r>
      <w:r w:rsidR="00287593">
        <w:rPr>
          <w:rFonts w:eastAsia="SimSun" w:hint="eastAsia"/>
          <w:lang w:val="en-CA" w:eastAsia="zh-CN"/>
        </w:rPr>
        <w:t>其</w:t>
      </w:r>
      <w:r w:rsidR="00CB7682">
        <w:rPr>
          <w:rFonts w:eastAsia="SimSun" w:hint="eastAsia"/>
          <w:lang w:val="en-CA" w:eastAsia="zh-CN"/>
        </w:rPr>
        <w:t>国内产生的</w:t>
      </w:r>
      <w:r w:rsidR="00CD664C" w:rsidRPr="005F4808">
        <w:rPr>
          <w:rFonts w:eastAsia="SimSun"/>
          <w:lang w:val="en-CA" w:eastAsia="zh-CN"/>
        </w:rPr>
        <w:t>危险废物和其他废物</w:t>
      </w:r>
      <w:r w:rsidR="00CB7682">
        <w:rPr>
          <w:rFonts w:eastAsia="SimSun" w:hint="eastAsia"/>
          <w:lang w:val="en-CA" w:eastAsia="zh-CN"/>
        </w:rPr>
        <w:t>减至最低程度</w:t>
      </w:r>
      <w:r w:rsidR="00CD664C" w:rsidRPr="005F4808">
        <w:rPr>
          <w:rFonts w:eastAsia="SimSun"/>
          <w:lang w:val="en-CA" w:eastAsia="zh-CN"/>
        </w:rPr>
        <w:t>；</w:t>
      </w:r>
      <w:proofErr w:type="gramEnd"/>
      <w:r w:rsidR="00CB7682" w:rsidRPr="005F4808">
        <w:rPr>
          <w:lang w:val="en-CA" w:eastAsia="zh-CN"/>
        </w:rPr>
        <w:t xml:space="preserve"> </w:t>
      </w:r>
    </w:p>
    <w:p w14:paraId="539DB709" w14:textId="52FAEEF1" w:rsidR="00446A75" w:rsidRPr="005F4808" w:rsidRDefault="00446A75" w:rsidP="004B175E">
      <w:pPr>
        <w:tabs>
          <w:tab w:val="left" w:pos="900"/>
        </w:tabs>
        <w:spacing w:after="120"/>
        <w:ind w:left="1247" w:firstLine="510"/>
        <w:jc w:val="both"/>
        <w:rPr>
          <w:lang w:val="en-CA" w:eastAsia="zh-CN"/>
        </w:rPr>
      </w:pPr>
      <w:r w:rsidRPr="005F4808">
        <w:rPr>
          <w:lang w:val="en-CA" w:eastAsia="zh-CN"/>
        </w:rPr>
        <w:t>(b)</w:t>
      </w:r>
      <w:r w:rsidRPr="005F4808">
        <w:rPr>
          <w:lang w:val="en-CA" w:eastAsia="zh-CN"/>
        </w:rPr>
        <w:tab/>
      </w:r>
      <w:r w:rsidR="00CB7682" w:rsidRPr="00CB7682">
        <w:rPr>
          <w:rFonts w:eastAsia="SimSun" w:hint="eastAsia"/>
          <w:lang w:val="en-CA" w:eastAsia="zh-CN"/>
        </w:rPr>
        <w:t>保证提供充分的处置设施用以从事危险废物和其他废物的环境无害管理，不论处置场所位于何处，在可能范围内，</w:t>
      </w:r>
      <w:proofErr w:type="gramStart"/>
      <w:r w:rsidR="00CB7682" w:rsidRPr="00CB7682">
        <w:rPr>
          <w:rFonts w:eastAsia="SimSun" w:hint="eastAsia"/>
          <w:lang w:val="en-CA" w:eastAsia="zh-CN"/>
        </w:rPr>
        <w:t>这些设施应设在本国领土内</w:t>
      </w:r>
      <w:r w:rsidR="00CD664C" w:rsidRPr="005F4808">
        <w:rPr>
          <w:rFonts w:eastAsia="SimSun"/>
          <w:lang w:val="en-CA" w:eastAsia="zh-CN"/>
        </w:rPr>
        <w:t>；</w:t>
      </w:r>
      <w:proofErr w:type="gramEnd"/>
    </w:p>
    <w:p w14:paraId="45DC9D23" w14:textId="20813BC2" w:rsidR="00CD664C" w:rsidRPr="005F4808" w:rsidRDefault="00446A75" w:rsidP="008C7AAE">
      <w:pPr>
        <w:tabs>
          <w:tab w:val="left" w:pos="900"/>
        </w:tabs>
        <w:spacing w:after="120"/>
        <w:ind w:left="1247" w:firstLine="510"/>
        <w:jc w:val="both"/>
        <w:rPr>
          <w:lang w:val="en-CA" w:eastAsia="zh-CN"/>
        </w:rPr>
      </w:pPr>
      <w:r w:rsidRPr="005F4808">
        <w:rPr>
          <w:lang w:val="en-CA" w:eastAsia="zh-CN"/>
        </w:rPr>
        <w:t>(c)</w:t>
      </w:r>
      <w:r w:rsidRPr="005F4808">
        <w:rPr>
          <w:lang w:val="en-CA" w:eastAsia="zh-CN"/>
        </w:rPr>
        <w:tab/>
      </w:r>
      <w:r w:rsidR="008C7AAE" w:rsidRPr="008C7AAE">
        <w:rPr>
          <w:rFonts w:eastAsia="SimSun" w:hint="eastAsia"/>
          <w:lang w:val="en-CA" w:eastAsia="zh-CN"/>
        </w:rPr>
        <w:t>保证在其领土内参与危险废物和其他废物管理的人员视需要采取步骤，防止在这类管理工作中产生危险废物和其他废物的污染，并在产生这类污染时，</w:t>
      </w:r>
      <w:proofErr w:type="gramStart"/>
      <w:r w:rsidR="008C7AAE" w:rsidRPr="008C7AAE">
        <w:rPr>
          <w:rFonts w:eastAsia="SimSun" w:hint="eastAsia"/>
          <w:lang w:val="en-CA" w:eastAsia="zh-CN"/>
        </w:rPr>
        <w:t>尽量减少其对人类健康和环境的影</w:t>
      </w:r>
      <w:r w:rsidR="008C7AAE">
        <w:rPr>
          <w:rFonts w:eastAsia="SimSun" w:hint="eastAsia"/>
          <w:lang w:val="en-CA" w:eastAsia="zh-CN"/>
        </w:rPr>
        <w:t>；</w:t>
      </w:r>
      <w:proofErr w:type="gramEnd"/>
    </w:p>
    <w:p w14:paraId="2A0EC19B" w14:textId="75DD7ADB" w:rsidR="00446A75" w:rsidRPr="005F4808" w:rsidRDefault="00446A75" w:rsidP="00E14B46">
      <w:pPr>
        <w:tabs>
          <w:tab w:val="left" w:pos="900"/>
        </w:tabs>
        <w:spacing w:after="120"/>
        <w:ind w:left="1247" w:firstLine="510"/>
        <w:jc w:val="both"/>
        <w:rPr>
          <w:lang w:val="en-CA" w:eastAsia="zh-CN"/>
        </w:rPr>
      </w:pPr>
      <w:r w:rsidRPr="005F4808">
        <w:rPr>
          <w:lang w:val="en-CA" w:eastAsia="zh-CN"/>
        </w:rPr>
        <w:t>(d)</w:t>
      </w:r>
      <w:r w:rsidRPr="005F4808">
        <w:rPr>
          <w:lang w:val="en-CA" w:eastAsia="zh-CN"/>
        </w:rPr>
        <w:tab/>
      </w:r>
      <w:r w:rsidR="00E14B46" w:rsidRPr="00E14B46">
        <w:rPr>
          <w:rFonts w:eastAsia="SimSun" w:hint="eastAsia"/>
          <w:lang w:val="en-CA" w:eastAsia="de-DE"/>
        </w:rPr>
        <w:t>保证在符合危险废物和其他废物的环境无害和有效管理下，把这类废物越转移减至最低限度，进行此类转移时，应保护环境和人类健康，</w:t>
      </w:r>
      <w:proofErr w:type="gramStart"/>
      <w:r w:rsidR="00E14B46" w:rsidRPr="00E14B46">
        <w:rPr>
          <w:rFonts w:eastAsia="SimSun" w:hint="eastAsia"/>
          <w:lang w:val="en-CA" w:eastAsia="de-DE"/>
        </w:rPr>
        <w:t>免受此类转移可能产生的不利影响；</w:t>
      </w:r>
      <w:proofErr w:type="gramEnd"/>
    </w:p>
    <w:p w14:paraId="10C1DD5A" w14:textId="2F99A2F9" w:rsidR="001C7657" w:rsidRPr="005F4808" w:rsidRDefault="00446A75" w:rsidP="00905756">
      <w:pPr>
        <w:tabs>
          <w:tab w:val="left" w:pos="900"/>
        </w:tabs>
        <w:spacing w:after="120"/>
        <w:ind w:left="1247" w:firstLine="450"/>
        <w:jc w:val="both"/>
        <w:rPr>
          <w:lang w:val="en-CA" w:eastAsia="zh-CN"/>
        </w:rPr>
      </w:pPr>
      <w:r w:rsidRPr="005F4808">
        <w:rPr>
          <w:lang w:val="en-CA" w:eastAsia="zh-CN"/>
        </w:rPr>
        <w:t>(e)</w:t>
      </w:r>
      <w:r w:rsidRPr="005F4808">
        <w:rPr>
          <w:lang w:val="en-CA" w:eastAsia="zh-CN"/>
        </w:rPr>
        <w:tab/>
      </w:r>
      <w:r w:rsidR="001C7657" w:rsidRPr="005F4808">
        <w:rPr>
          <w:rFonts w:eastAsia="SimSun"/>
          <w:lang w:val="en-CA" w:eastAsia="de-DE"/>
        </w:rPr>
        <w:t xml:space="preserve"> </w:t>
      </w:r>
      <w:r w:rsidR="00905756">
        <w:rPr>
          <w:rFonts w:eastAsia="SimSun" w:hint="eastAsia"/>
          <w:lang w:val="en-CA" w:eastAsia="zh-CN"/>
        </w:rPr>
        <w:t>“</w:t>
      </w:r>
      <w:r w:rsidR="00905756" w:rsidRPr="00905756">
        <w:rPr>
          <w:rFonts w:ascii="SimSun" w:eastAsia="SimSun" w:hAnsi="SimSun" w:cs="SimSun" w:hint="eastAsia"/>
          <w:lang w:val="en-CA" w:eastAsia="de-DE"/>
        </w:rPr>
        <w:t>禁止向属于一经济和（或）政治一体化组织而且在法律上完全禁止危险废物或其他废物进口的某一缔约国或一组缔约国，特别是发展中国家，出口此类废物，或者，如果有理由相信此类废物不会按照缔约国第一次会议决定的标准以环境无害方式加以管理时，也禁止向上述国家进行此种出口；</w:t>
      </w:r>
      <w:r w:rsidR="00905756">
        <w:rPr>
          <w:rFonts w:ascii="SimSun" w:eastAsia="SimSun" w:hAnsi="SimSun" w:cs="SimSun" w:hint="eastAsia"/>
          <w:lang w:val="en-CA" w:eastAsia="zh-CN"/>
        </w:rPr>
        <w:t>”</w:t>
      </w:r>
    </w:p>
    <w:p w14:paraId="415F6FEB" w14:textId="6EAB8FB8" w:rsidR="001C7657" w:rsidRPr="005F4808" w:rsidRDefault="00004354" w:rsidP="00004354">
      <w:pPr>
        <w:tabs>
          <w:tab w:val="left" w:pos="900"/>
        </w:tabs>
        <w:spacing w:after="120"/>
        <w:ind w:left="1247" w:firstLine="450"/>
        <w:jc w:val="both"/>
        <w:rPr>
          <w:lang w:val="en-CA" w:eastAsia="de-DE"/>
        </w:rPr>
      </w:pPr>
      <w:r w:rsidRPr="00004354">
        <w:rPr>
          <w:rFonts w:ascii="SimSun" w:eastAsia="SimSun" w:hAnsi="SimSun" w:hint="eastAsia"/>
          <w:lang w:val="en-CA" w:eastAsia="zh-CN"/>
        </w:rPr>
        <w:t>“</w:t>
      </w:r>
      <w:r w:rsidR="00446A75" w:rsidRPr="005F4808">
        <w:rPr>
          <w:lang w:val="en-CA" w:eastAsia="zh-CN"/>
        </w:rPr>
        <w:t>(g)</w:t>
      </w:r>
      <w:r w:rsidR="00446A75" w:rsidRPr="005F4808">
        <w:rPr>
          <w:lang w:val="en-CA" w:eastAsia="zh-CN"/>
        </w:rPr>
        <w:tab/>
      </w:r>
      <w:r w:rsidR="00E44355" w:rsidRPr="00E44355">
        <w:rPr>
          <w:rFonts w:ascii="SimSun" w:eastAsia="SimSun" w:hAnsi="SimSun" w:cs="SimSun" w:hint="eastAsia"/>
          <w:lang w:val="en-CA" w:eastAsia="zh-CN"/>
        </w:rPr>
        <w:t>如果有理由相信危险废物和其他废物将不会以对环境无害的方式加以管理时防止此类废物的进口</w:t>
      </w:r>
      <w:r w:rsidR="001C7657" w:rsidRPr="005F4808">
        <w:rPr>
          <w:rFonts w:eastAsia="SimSun"/>
          <w:lang w:val="en-CA" w:eastAsia="de-DE"/>
        </w:rPr>
        <w:t>。</w:t>
      </w:r>
      <w:r>
        <w:rPr>
          <w:rFonts w:eastAsia="SimSun" w:hint="eastAsia"/>
          <w:lang w:val="en-CA" w:eastAsia="zh-CN"/>
        </w:rPr>
        <w:t>”</w:t>
      </w:r>
    </w:p>
    <w:p w14:paraId="0EB03D6C" w14:textId="5E9A0276" w:rsidR="00446A75" w:rsidRPr="000941B0" w:rsidRDefault="00446A75" w:rsidP="004B175E">
      <w:pPr>
        <w:pStyle w:val="Heading1"/>
        <w:tabs>
          <w:tab w:val="clear" w:pos="1247"/>
          <w:tab w:val="clear" w:pos="1814"/>
          <w:tab w:val="clear" w:pos="2381"/>
          <w:tab w:val="clear" w:pos="2948"/>
          <w:tab w:val="clear" w:pos="3515"/>
        </w:tabs>
        <w:ind w:left="0" w:firstLine="0"/>
        <w:jc w:val="both"/>
        <w:rPr>
          <w:rFonts w:ascii="SimHei" w:eastAsia="SimHei" w:hAnsi="SimHei"/>
          <w:b w:val="0"/>
          <w:bCs/>
          <w:lang w:val="en-CA" w:eastAsia="zh-CN"/>
        </w:rPr>
      </w:pPr>
      <w:bookmarkStart w:id="64" w:name="_Toc64273886"/>
      <w:bookmarkStart w:id="65" w:name="_Toc72315459"/>
      <w:r w:rsidRPr="005F4808">
        <w:rPr>
          <w:lang w:val="en-CA" w:eastAsia="zh-CN"/>
        </w:rPr>
        <w:t>III</w:t>
      </w:r>
      <w:r w:rsidR="005629C0" w:rsidRPr="005F4808">
        <w:rPr>
          <w:lang w:val="en-CA" w:eastAsia="zh-CN"/>
        </w:rPr>
        <w:t>.</w:t>
      </w:r>
      <w:r w:rsidR="00DB7AA8" w:rsidRPr="005F4808">
        <w:rPr>
          <w:lang w:eastAsia="zh-CN"/>
        </w:rPr>
        <w:t xml:space="preserve"> </w:t>
      </w:r>
      <w:r w:rsidR="00DB7AA8" w:rsidRPr="005F4808">
        <w:rPr>
          <w:lang w:eastAsia="zh-CN"/>
        </w:rPr>
        <w:tab/>
      </w:r>
      <w:bookmarkEnd w:id="64"/>
      <w:r w:rsidR="00DB30AE" w:rsidRPr="000941B0">
        <w:rPr>
          <w:rFonts w:ascii="SimHei" w:eastAsia="SimHei" w:hAnsi="SimHei"/>
          <w:b w:val="0"/>
          <w:bCs/>
          <w:lang w:val="en-CA" w:eastAsia="zh-CN"/>
        </w:rPr>
        <w:t>关于无害环境管理的一般考虑</w:t>
      </w:r>
      <w:bookmarkEnd w:id="65"/>
    </w:p>
    <w:p w14:paraId="4197CB27" w14:textId="153919F9" w:rsidR="00DB30AE" w:rsidRPr="005F4808" w:rsidRDefault="00DB30AE"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bookmarkStart w:id="66" w:name="_Toc58997113"/>
      <w:bookmarkStart w:id="67" w:name="_Toc58999197"/>
      <w:bookmarkStart w:id="68" w:name="_Toc58999256"/>
      <w:bookmarkStart w:id="69" w:name="_Toc59943351"/>
      <w:bookmarkStart w:id="70" w:name="_Toc59943516"/>
      <w:bookmarkStart w:id="71" w:name="_Toc59943574"/>
      <w:bookmarkStart w:id="72" w:name="_Toc59943667"/>
      <w:bookmarkStart w:id="73" w:name="_Toc61328032"/>
      <w:bookmarkStart w:id="74" w:name="_Toc61681673"/>
      <w:bookmarkStart w:id="75" w:name="_Toc61681742"/>
      <w:bookmarkStart w:id="76" w:name="_Toc62220538"/>
      <w:bookmarkStart w:id="77" w:name="_Toc95280657"/>
      <w:bookmarkStart w:id="78" w:name="_Toc145395104"/>
      <w:bookmarkStart w:id="79" w:name="_Toc161804557"/>
      <w:r w:rsidRPr="005F4808">
        <w:rPr>
          <w:rFonts w:eastAsia="SimSun"/>
          <w:lang w:val="en-CA" w:eastAsia="zh-CN"/>
        </w:rPr>
        <w:t>无害环境管理是一个</w:t>
      </w:r>
      <w:r w:rsidR="00E44355">
        <w:rPr>
          <w:rFonts w:eastAsia="SimSun" w:hint="eastAsia"/>
          <w:lang w:val="en-CA" w:eastAsia="zh-CN"/>
        </w:rPr>
        <w:t>广义</w:t>
      </w:r>
      <w:r w:rsidRPr="005F4808">
        <w:rPr>
          <w:rFonts w:eastAsia="SimSun"/>
          <w:lang w:val="en-CA" w:eastAsia="zh-CN"/>
        </w:rPr>
        <w:t>的政策概念，不同国家、</w:t>
      </w:r>
      <w:r w:rsidR="00D37BF4">
        <w:rPr>
          <w:rFonts w:eastAsia="SimSun"/>
          <w:lang w:val="en-CA" w:eastAsia="zh-CN"/>
        </w:rPr>
        <w:t>利害相关方</w:t>
      </w:r>
      <w:r w:rsidRPr="005F4808">
        <w:rPr>
          <w:rFonts w:eastAsia="SimSun"/>
          <w:lang w:val="en-CA" w:eastAsia="zh-CN"/>
        </w:rPr>
        <w:t>和组织以不同方式理解和实施。关于危险废物和其他废物的无害环境管理的规定和指导文件为支持和实施危险废物和其他废物的无害环境管理提供了共识和国际指导。</w:t>
      </w:r>
    </w:p>
    <w:p w14:paraId="65D4BFB6" w14:textId="642AF70F" w:rsidR="00446A75" w:rsidRPr="005F4808" w:rsidRDefault="000A0204"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eastAsia="SimSun"/>
          <w:lang w:val="en-CA" w:eastAsia="zh-CN"/>
        </w:rPr>
      </w:pPr>
      <w:r>
        <w:rPr>
          <w:rFonts w:eastAsia="SimSun" w:hint="eastAsia"/>
          <w:lang w:val="en-CA" w:eastAsia="zh-CN"/>
        </w:rPr>
        <w:t>《</w:t>
      </w:r>
      <w:r w:rsidR="00DB30AE" w:rsidRPr="005F4808">
        <w:rPr>
          <w:rFonts w:eastAsia="SimSun"/>
          <w:lang w:val="en-CA" w:eastAsia="zh-CN"/>
        </w:rPr>
        <w:t>巴塞尔公约</w:t>
      </w:r>
      <w:r>
        <w:rPr>
          <w:rFonts w:eastAsia="SimSun" w:hint="eastAsia"/>
          <w:lang w:val="en-CA" w:eastAsia="zh-CN"/>
        </w:rPr>
        <w:t>》</w:t>
      </w:r>
      <w:r w:rsidR="00DB30AE" w:rsidRPr="005F4808">
        <w:rPr>
          <w:rFonts w:eastAsia="SimSun"/>
          <w:lang w:val="en-CA" w:eastAsia="zh-CN"/>
        </w:rPr>
        <w:t>缔约方大会第十一次会议通过了</w:t>
      </w:r>
      <w:r w:rsidR="000941B0">
        <w:rPr>
          <w:rFonts w:eastAsia="SimSun" w:hint="eastAsia"/>
          <w:lang w:val="en-CA" w:eastAsia="zh-CN"/>
        </w:rPr>
        <w:t>《</w:t>
      </w:r>
      <w:r w:rsidR="00DB30AE" w:rsidRPr="000941B0">
        <w:rPr>
          <w:rFonts w:eastAsia="KaiTi"/>
          <w:lang w:val="en-CA" w:eastAsia="zh-CN"/>
        </w:rPr>
        <w:t>2013</w:t>
      </w:r>
      <w:r w:rsidR="00DB30AE" w:rsidRPr="000941B0">
        <w:rPr>
          <w:rFonts w:eastAsia="KaiTi"/>
          <w:lang w:val="en-CA" w:eastAsia="zh-CN"/>
        </w:rPr>
        <w:t>年危险废物和其他废物环境无害管理框架</w:t>
      </w:r>
      <w:r w:rsidR="000941B0" w:rsidRPr="000941B0">
        <w:rPr>
          <w:rFonts w:eastAsia="KaiTi"/>
          <w:lang w:val="en-CA" w:eastAsia="zh-CN"/>
        </w:rPr>
        <w:t>》</w:t>
      </w:r>
      <w:r w:rsidR="000941B0">
        <w:rPr>
          <w:rFonts w:eastAsia="SimSun" w:hint="eastAsia"/>
          <w:lang w:val="en-CA" w:eastAsia="zh-CN"/>
        </w:rPr>
        <w:t>（</w:t>
      </w:r>
      <w:r w:rsidR="00DB30AE" w:rsidRPr="005F4808">
        <w:rPr>
          <w:rFonts w:eastAsia="SimSun"/>
          <w:lang w:val="en-CA" w:eastAsia="zh-CN"/>
        </w:rPr>
        <w:t>环境署，</w:t>
      </w:r>
      <w:r w:rsidR="00DB30AE" w:rsidRPr="005F4808">
        <w:rPr>
          <w:rFonts w:eastAsia="SimSun"/>
          <w:lang w:val="en-CA" w:eastAsia="zh-CN"/>
        </w:rPr>
        <w:t>2013</w:t>
      </w:r>
      <w:r w:rsidR="00DB30AE" w:rsidRPr="005F4808">
        <w:rPr>
          <w:rFonts w:eastAsia="SimSun"/>
          <w:lang w:val="en-CA" w:eastAsia="zh-CN"/>
        </w:rPr>
        <w:t>年</w:t>
      </w:r>
      <w:r w:rsidR="000941B0">
        <w:rPr>
          <w:rFonts w:eastAsia="SimSun" w:hint="eastAsia"/>
          <w:lang w:val="en-CA" w:eastAsia="zh-CN"/>
        </w:rPr>
        <w:t>）</w:t>
      </w:r>
      <w:r w:rsidR="00E44355" w:rsidRPr="005F4808">
        <w:rPr>
          <w:rFonts w:eastAsia="SimSun"/>
          <w:vertAlign w:val="superscript"/>
          <w:lang w:val="en-CA"/>
        </w:rPr>
        <w:footnoteReference w:id="4"/>
      </w:r>
      <w:r w:rsidR="00DB30AE" w:rsidRPr="005F4808">
        <w:rPr>
          <w:rFonts w:eastAsia="SimSun"/>
          <w:lang w:val="en-CA" w:eastAsia="zh-CN"/>
        </w:rPr>
        <w:t>。该框架确立了对无害环境管理所包含内容的共同理解，并确定了支持和促进实施无害环境管理的工具和战略。该指南旨在为参与危险废物和其他废物管理的政府和其他</w:t>
      </w:r>
      <w:r w:rsidR="00D37BF4">
        <w:rPr>
          <w:rFonts w:eastAsia="SimSun"/>
          <w:lang w:val="en-CA" w:eastAsia="zh-CN"/>
        </w:rPr>
        <w:t>利害相关方</w:t>
      </w:r>
      <w:r w:rsidR="00DB30AE" w:rsidRPr="005F4808">
        <w:rPr>
          <w:rFonts w:eastAsia="SimSun"/>
          <w:lang w:val="en-CA" w:eastAsia="zh-CN"/>
        </w:rPr>
        <w:t>提供实用指南，并构成对《巴塞尔技术准则》的补充，是关于无害环境管理的最全面的指南。</w:t>
      </w:r>
    </w:p>
    <w:bookmarkEnd w:id="66"/>
    <w:bookmarkEnd w:id="67"/>
    <w:bookmarkEnd w:id="68"/>
    <w:bookmarkEnd w:id="69"/>
    <w:bookmarkEnd w:id="70"/>
    <w:bookmarkEnd w:id="71"/>
    <w:bookmarkEnd w:id="72"/>
    <w:bookmarkEnd w:id="73"/>
    <w:bookmarkEnd w:id="74"/>
    <w:bookmarkEnd w:id="75"/>
    <w:bookmarkEnd w:id="76"/>
    <w:bookmarkEnd w:id="77"/>
    <w:bookmarkEnd w:id="78"/>
    <w:bookmarkEnd w:id="79"/>
    <w:p w14:paraId="5FB1F493" w14:textId="03762CE3" w:rsidR="00DC7EB7" w:rsidRPr="005F4808" w:rsidRDefault="00DC7EB7" w:rsidP="004B175E">
      <w:pPr>
        <w:widowControl w:val="0"/>
        <w:numPr>
          <w:ilvl w:val="0"/>
          <w:numId w:val="6"/>
        </w:numPr>
        <w:tabs>
          <w:tab w:val="clear" w:pos="1247"/>
          <w:tab w:val="clear" w:pos="1814"/>
          <w:tab w:val="clear" w:pos="2381"/>
          <w:tab w:val="clear" w:pos="2948"/>
          <w:tab w:val="clear" w:pos="3515"/>
        </w:tabs>
        <w:adjustRightInd w:val="0"/>
        <w:snapToGrid w:val="0"/>
        <w:ind w:left="630" w:firstLine="0"/>
        <w:jc w:val="both"/>
        <w:rPr>
          <w:rFonts w:eastAsia="SimSun"/>
          <w:lang w:val="en-CA" w:eastAsia="zh-CN"/>
        </w:rPr>
      </w:pPr>
      <w:r w:rsidRPr="005F4808">
        <w:rPr>
          <w:rFonts w:eastAsia="SimSun"/>
          <w:lang w:val="en-CA" w:eastAsia="zh-CN"/>
        </w:rPr>
        <w:t>如本文件第</w:t>
      </w:r>
      <w:r w:rsidRPr="005F4808">
        <w:rPr>
          <w:rFonts w:eastAsia="SimSun"/>
          <w:lang w:val="en-CA" w:eastAsia="zh-CN"/>
        </w:rPr>
        <w:t>13</w:t>
      </w:r>
      <w:r w:rsidRPr="005F4808">
        <w:rPr>
          <w:rFonts w:eastAsia="SimSun"/>
          <w:lang w:val="en-CA" w:eastAsia="zh-CN"/>
        </w:rPr>
        <w:t>段所述，《巴塞尔公约》第</w:t>
      </w:r>
      <w:r w:rsidRPr="005F4808">
        <w:rPr>
          <w:rFonts w:eastAsia="SimSun"/>
          <w:lang w:val="en-CA" w:eastAsia="zh-CN"/>
        </w:rPr>
        <w:t>4</w:t>
      </w:r>
      <w:r w:rsidRPr="005F4808">
        <w:rPr>
          <w:rFonts w:eastAsia="SimSun"/>
          <w:lang w:val="en-CA" w:eastAsia="zh-CN"/>
        </w:rPr>
        <w:t>条载有关于危险废物和其他废物的无害环境管理的规定。无害环境管理也是以下声明的主题</w:t>
      </w:r>
      <w:r w:rsidR="000332F4">
        <w:rPr>
          <w:rFonts w:eastAsia="SimSun" w:hint="eastAsia"/>
          <w:lang w:val="en-CA" w:eastAsia="zh-CN"/>
        </w:rPr>
        <w:t>：</w:t>
      </w:r>
    </w:p>
    <w:p w14:paraId="4C31C72D" w14:textId="18563804" w:rsidR="00DC7EB7" w:rsidRPr="005F4808" w:rsidRDefault="00446A75" w:rsidP="004B175E">
      <w:pPr>
        <w:widowControl w:val="0"/>
        <w:tabs>
          <w:tab w:val="clear" w:pos="1247"/>
          <w:tab w:val="clear" w:pos="1814"/>
          <w:tab w:val="clear" w:pos="2381"/>
          <w:tab w:val="clear" w:pos="2948"/>
          <w:tab w:val="clear" w:pos="3515"/>
        </w:tabs>
        <w:adjustRightInd w:val="0"/>
        <w:snapToGrid w:val="0"/>
        <w:ind w:left="630"/>
        <w:jc w:val="both"/>
        <w:rPr>
          <w:rFonts w:eastAsia="SimSun"/>
          <w:lang w:val="en-CA" w:eastAsia="zh-CN"/>
        </w:rPr>
      </w:pPr>
      <w:r w:rsidRPr="005F4808">
        <w:rPr>
          <w:lang w:eastAsia="zh-CN"/>
        </w:rPr>
        <w:tab/>
        <w:t>(a)</w:t>
      </w:r>
      <w:r w:rsidRPr="005F4808">
        <w:rPr>
          <w:lang w:eastAsia="zh-CN"/>
        </w:rPr>
        <w:tab/>
      </w:r>
      <w:r w:rsidR="00A53C40">
        <w:rPr>
          <w:rFonts w:eastAsia="SimSun" w:hint="eastAsia"/>
          <w:lang w:val="en-CA" w:eastAsia="zh-CN"/>
        </w:rPr>
        <w:t>《</w:t>
      </w:r>
      <w:r w:rsidR="00DC7EB7" w:rsidRPr="005F4808">
        <w:rPr>
          <w:rFonts w:eastAsia="SimSun"/>
          <w:lang w:val="en-CA" w:eastAsia="zh-CN"/>
        </w:rPr>
        <w:t>巴塞尔公约</w:t>
      </w:r>
      <w:r w:rsidR="00A53C40">
        <w:rPr>
          <w:rFonts w:eastAsia="SimSun" w:hint="eastAsia"/>
          <w:lang w:val="en-CA" w:eastAsia="zh-CN"/>
        </w:rPr>
        <w:t>》</w:t>
      </w:r>
      <w:r w:rsidR="00DC7EB7" w:rsidRPr="005F4808">
        <w:rPr>
          <w:rFonts w:eastAsia="SimSun"/>
          <w:lang w:val="en-CA" w:eastAsia="zh-CN"/>
        </w:rPr>
        <w:t>缔约方大会第五次会议通过的</w:t>
      </w:r>
      <w:r w:rsidR="00DC7EB7" w:rsidRPr="005F4808">
        <w:rPr>
          <w:rFonts w:eastAsia="SimSun"/>
          <w:lang w:val="en-CA" w:eastAsia="zh-CN"/>
        </w:rPr>
        <w:t>1999</w:t>
      </w:r>
      <w:r w:rsidR="00DC7EB7" w:rsidRPr="005F4808">
        <w:rPr>
          <w:rFonts w:eastAsia="SimSun"/>
          <w:lang w:val="en-CA" w:eastAsia="zh-CN"/>
        </w:rPr>
        <w:t>年《关于</w:t>
      </w:r>
      <w:r w:rsidR="00E44355">
        <w:rPr>
          <w:rFonts w:eastAsia="SimSun" w:hint="eastAsia"/>
          <w:lang w:val="en-CA" w:eastAsia="zh-CN"/>
        </w:rPr>
        <w:t>实行</w:t>
      </w:r>
      <w:r w:rsidR="00DC7EB7" w:rsidRPr="005F4808">
        <w:rPr>
          <w:rFonts w:eastAsia="SimSun"/>
          <w:lang w:val="en-CA" w:eastAsia="zh-CN"/>
        </w:rPr>
        <w:t>无害环境管理的巴塞尔宣言》呼吁各缔约方加强努力和合作，实现无害环境管理，包括通过预防、尽量减少、再循环、回收和处置受《巴塞尔公约》管辖的危险废物和其他废物，同时考虑到社会、技术和经济关切，并通过进一步减少受《巴塞尔公约》</w:t>
      </w:r>
      <w:proofErr w:type="gramStart"/>
      <w:r w:rsidR="00DC7EB7" w:rsidRPr="005F4808">
        <w:rPr>
          <w:rFonts w:eastAsia="SimSun"/>
          <w:lang w:val="en-CA" w:eastAsia="zh-CN"/>
        </w:rPr>
        <w:t>管辖的危险废物和其他废物的越境转移；</w:t>
      </w:r>
      <w:proofErr w:type="gramEnd"/>
    </w:p>
    <w:p w14:paraId="2F5C5946" w14:textId="0E121A61" w:rsidR="008232CE" w:rsidRPr="005F4808" w:rsidRDefault="00446A75" w:rsidP="004B175E">
      <w:pPr>
        <w:widowControl w:val="0"/>
        <w:tabs>
          <w:tab w:val="clear" w:pos="1247"/>
          <w:tab w:val="clear" w:pos="1814"/>
          <w:tab w:val="clear" w:pos="2381"/>
          <w:tab w:val="clear" w:pos="2948"/>
          <w:tab w:val="clear" w:pos="3515"/>
        </w:tabs>
        <w:adjustRightInd w:val="0"/>
        <w:snapToGrid w:val="0"/>
        <w:ind w:left="630"/>
        <w:jc w:val="both"/>
        <w:rPr>
          <w:rFonts w:eastAsia="SimSun"/>
          <w:lang w:val="en-CA" w:eastAsia="zh-CN"/>
        </w:rPr>
      </w:pPr>
      <w:r w:rsidRPr="005F4808">
        <w:rPr>
          <w:lang w:eastAsia="zh-CN"/>
        </w:rPr>
        <w:lastRenderedPageBreak/>
        <w:tab/>
        <w:t>(b)</w:t>
      </w:r>
      <w:r w:rsidRPr="005F4808">
        <w:rPr>
          <w:lang w:eastAsia="zh-CN"/>
        </w:rPr>
        <w:tab/>
      </w:r>
      <w:r w:rsidR="00A53C40">
        <w:rPr>
          <w:rFonts w:eastAsia="SimSun" w:hint="eastAsia"/>
          <w:lang w:val="en-CA" w:eastAsia="zh-CN"/>
        </w:rPr>
        <w:t>《</w:t>
      </w:r>
      <w:r w:rsidR="008232CE" w:rsidRPr="005F4808">
        <w:rPr>
          <w:rFonts w:eastAsia="SimSun"/>
          <w:lang w:val="en-CA" w:eastAsia="zh-CN"/>
        </w:rPr>
        <w:t>巴塞尔公约</w:t>
      </w:r>
      <w:r w:rsidR="00A53C40">
        <w:rPr>
          <w:rFonts w:eastAsia="SimSun" w:hint="eastAsia"/>
          <w:lang w:val="en-CA" w:eastAsia="zh-CN"/>
        </w:rPr>
        <w:t>》</w:t>
      </w:r>
      <w:r w:rsidR="008232CE" w:rsidRPr="005F4808">
        <w:rPr>
          <w:rFonts w:eastAsia="SimSun"/>
          <w:lang w:val="en-CA" w:eastAsia="zh-CN"/>
        </w:rPr>
        <w:t>缔约方大会第十次会议通过的</w:t>
      </w:r>
      <w:r w:rsidR="008232CE" w:rsidRPr="005F4808">
        <w:rPr>
          <w:rFonts w:eastAsia="SimSun"/>
          <w:lang w:val="en-CA" w:eastAsia="zh-CN"/>
        </w:rPr>
        <w:t>2011</w:t>
      </w:r>
      <w:r w:rsidR="008232CE" w:rsidRPr="005F4808">
        <w:rPr>
          <w:rFonts w:eastAsia="SimSun"/>
          <w:lang w:val="en-CA" w:eastAsia="zh-CN"/>
        </w:rPr>
        <w:t>年《关于</w:t>
      </w:r>
      <w:r w:rsidR="00FE780B">
        <w:rPr>
          <w:rFonts w:eastAsia="SimSun" w:hint="eastAsia"/>
          <w:lang w:val="en-CA" w:eastAsia="zh-CN"/>
        </w:rPr>
        <w:t>防止</w:t>
      </w:r>
      <w:r w:rsidR="008232CE" w:rsidRPr="005F4808">
        <w:rPr>
          <w:rFonts w:eastAsia="SimSun"/>
          <w:lang w:val="en-CA" w:eastAsia="zh-CN"/>
        </w:rPr>
        <w:t>、尽量减少和回收危险废物及其他废物的卡塔赫纳宣言》，重申《巴塞尔公约》是指导危险废物及其他废物的无害环境管理及其处置的主要全球法律文书。</w:t>
      </w:r>
    </w:p>
    <w:p w14:paraId="708D7F2A" w14:textId="40A27849" w:rsidR="0034108C" w:rsidRPr="005F4808" w:rsidRDefault="00361B93"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经济合作与发展组织</w:t>
      </w:r>
      <w:r w:rsidR="005A6805">
        <w:rPr>
          <w:rFonts w:eastAsia="SimSun" w:hint="eastAsia"/>
          <w:lang w:val="en-CA" w:eastAsia="zh-CN"/>
        </w:rPr>
        <w:t>（</w:t>
      </w:r>
      <w:r w:rsidRPr="005F4808">
        <w:rPr>
          <w:rFonts w:eastAsia="SimSun"/>
          <w:lang w:val="en-CA" w:eastAsia="zh-CN"/>
        </w:rPr>
        <w:t>经合组织</w:t>
      </w:r>
      <w:r w:rsidR="005A6805">
        <w:rPr>
          <w:rFonts w:eastAsia="SimSun" w:hint="eastAsia"/>
          <w:lang w:val="en-CA" w:eastAsia="zh-CN"/>
        </w:rPr>
        <w:t>）</w:t>
      </w:r>
      <w:r w:rsidRPr="005F4808">
        <w:rPr>
          <w:rFonts w:eastAsia="SimSun"/>
          <w:lang w:val="en-CA" w:eastAsia="zh-CN"/>
        </w:rPr>
        <w:t>通过了一项关于废物无害环境管理的建议，其中包括</w:t>
      </w:r>
      <w:r w:rsidR="007666B2">
        <w:rPr>
          <w:rFonts w:eastAsia="SimSun" w:hint="eastAsia"/>
          <w:lang w:val="en-CA" w:eastAsia="zh-CN"/>
        </w:rPr>
        <w:t>多项内容</w:t>
      </w:r>
      <w:r w:rsidRPr="005F4808">
        <w:rPr>
          <w:rFonts w:eastAsia="SimSun"/>
          <w:lang w:val="en-CA" w:eastAsia="zh-CN"/>
        </w:rPr>
        <w:t>，</w:t>
      </w:r>
      <w:r w:rsidR="007666B2">
        <w:rPr>
          <w:rFonts w:eastAsia="SimSun" w:hint="eastAsia"/>
          <w:lang w:val="en-CA" w:eastAsia="zh-CN"/>
        </w:rPr>
        <w:t>其中主要有</w:t>
      </w:r>
      <w:r w:rsidRPr="005F4808">
        <w:rPr>
          <w:rFonts w:eastAsia="SimSun"/>
          <w:lang w:val="en-CA" w:eastAsia="zh-CN"/>
        </w:rPr>
        <w:t>适用于废物回收设施的无害环境管理准则的核心绩效要素，包括收集、运输、处理和储存之前的绩效要素，以及储存、运输、处理和处置相关</w:t>
      </w:r>
      <w:r w:rsidR="004B6BA9">
        <w:rPr>
          <w:rFonts w:eastAsia="SimSun"/>
          <w:lang w:val="en-CA" w:eastAsia="zh-CN"/>
        </w:rPr>
        <w:t>残余物</w:t>
      </w:r>
      <w:r w:rsidRPr="005F4808">
        <w:rPr>
          <w:rFonts w:eastAsia="SimSun"/>
          <w:lang w:val="en-CA" w:eastAsia="zh-CN"/>
        </w:rPr>
        <w:t>之后的要素</w:t>
      </w:r>
      <w:r w:rsidR="007A1259">
        <w:rPr>
          <w:rFonts w:eastAsia="SimSun" w:hint="eastAsia"/>
          <w:lang w:val="en-CA" w:eastAsia="zh-CN"/>
        </w:rPr>
        <w:t>（</w:t>
      </w:r>
      <w:r w:rsidRPr="005F4808">
        <w:rPr>
          <w:rFonts w:eastAsia="SimSun"/>
          <w:lang w:val="en-CA" w:eastAsia="zh-CN"/>
        </w:rPr>
        <w:t>经合组织，</w:t>
      </w:r>
      <w:r w:rsidRPr="005F4808">
        <w:rPr>
          <w:rFonts w:eastAsia="SimSun"/>
          <w:lang w:val="en-CA" w:eastAsia="zh-CN"/>
        </w:rPr>
        <w:t>2004</w:t>
      </w:r>
      <w:r w:rsidRPr="005F4808">
        <w:rPr>
          <w:rFonts w:eastAsia="SimSun"/>
          <w:lang w:val="en-CA" w:eastAsia="zh-CN"/>
        </w:rPr>
        <w:t>年</w:t>
      </w:r>
      <w:r w:rsidR="007A1259">
        <w:rPr>
          <w:rFonts w:eastAsia="SimSun" w:hint="eastAsia"/>
          <w:lang w:val="en-CA" w:eastAsia="zh-CN"/>
        </w:rPr>
        <w:t>）</w:t>
      </w:r>
      <w:r w:rsidRPr="005F4808">
        <w:rPr>
          <w:rFonts w:eastAsia="SimSun"/>
          <w:lang w:val="en-CA" w:eastAsia="zh-CN"/>
        </w:rPr>
        <w:t>。</w:t>
      </w:r>
    </w:p>
    <w:p w14:paraId="051D021B" w14:textId="579147D3" w:rsidR="00446A75" w:rsidRPr="005F4808" w:rsidRDefault="00361B93"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缔约方应制定一系列措施</w:t>
      </w:r>
      <w:r w:rsidR="005A6805">
        <w:rPr>
          <w:rFonts w:eastAsia="SimSun" w:hint="eastAsia"/>
          <w:lang w:val="en-CA" w:eastAsia="zh-CN"/>
        </w:rPr>
        <w:t>（</w:t>
      </w:r>
      <w:r w:rsidRPr="005F4808">
        <w:rPr>
          <w:rFonts w:eastAsia="SimSun"/>
          <w:lang w:val="en-CA" w:eastAsia="zh-CN"/>
        </w:rPr>
        <w:t>战略、政策、立法、法规和方案</w:t>
      </w:r>
      <w:r w:rsidR="005A6805">
        <w:rPr>
          <w:rFonts w:eastAsia="SimSun" w:hint="eastAsia"/>
          <w:lang w:val="en-CA" w:eastAsia="zh-CN"/>
        </w:rPr>
        <w:t>）</w:t>
      </w:r>
      <w:r w:rsidRPr="005F4808">
        <w:rPr>
          <w:rFonts w:eastAsia="SimSun"/>
          <w:lang w:val="en-CA" w:eastAsia="zh-CN"/>
        </w:rPr>
        <w:t>，并监测其实施情况，以支持实现无害环境管理目标。执行国家战略、政策和方案是补充执行立法和条例的有效工具；监测和执行；奖励和惩罚；技术；以及所有主要</w:t>
      </w:r>
      <w:r w:rsidR="00D37BF4">
        <w:rPr>
          <w:rFonts w:eastAsia="SimSun"/>
          <w:lang w:val="en-CA" w:eastAsia="zh-CN"/>
        </w:rPr>
        <w:t>利害相关方</w:t>
      </w:r>
      <w:r w:rsidRPr="005F4808">
        <w:rPr>
          <w:rFonts w:eastAsia="SimSun"/>
          <w:lang w:val="en-CA" w:eastAsia="zh-CN"/>
        </w:rPr>
        <w:t>参与和合作的其他工具</w:t>
      </w:r>
      <w:r w:rsidR="005A6805">
        <w:rPr>
          <w:rFonts w:eastAsia="SimSun" w:hint="eastAsia"/>
          <w:lang w:val="en-CA" w:eastAsia="zh-CN"/>
        </w:rPr>
        <w:t>（</w:t>
      </w:r>
      <w:r w:rsidRPr="005F4808">
        <w:rPr>
          <w:rFonts w:eastAsia="SimSun"/>
          <w:lang w:val="en-CA" w:eastAsia="zh-CN"/>
        </w:rPr>
        <w:t>环境署，</w:t>
      </w:r>
      <w:r w:rsidRPr="005F4808">
        <w:rPr>
          <w:rFonts w:eastAsia="SimSun"/>
          <w:lang w:val="en-CA" w:eastAsia="zh-CN"/>
        </w:rPr>
        <w:t>2013</w:t>
      </w:r>
      <w:r w:rsidRPr="005F4808">
        <w:rPr>
          <w:rFonts w:eastAsia="SimSun"/>
          <w:lang w:val="en-CA" w:eastAsia="zh-CN"/>
        </w:rPr>
        <w:t>年</w:t>
      </w:r>
      <w:r w:rsidR="005A6805">
        <w:rPr>
          <w:rFonts w:eastAsia="SimSun" w:hint="eastAsia"/>
          <w:lang w:val="en-CA" w:eastAsia="zh-CN"/>
        </w:rPr>
        <w:t>）</w:t>
      </w:r>
      <w:r w:rsidRPr="005F4808">
        <w:rPr>
          <w:rFonts w:eastAsia="SimSun"/>
          <w:lang w:val="en-CA" w:eastAsia="zh-CN"/>
        </w:rPr>
        <w:t>。在建立、实施或评估无害环境管理时，应考虑以下几个部分。</w:t>
      </w:r>
    </w:p>
    <w:p w14:paraId="780FA3CC" w14:textId="18181426" w:rsidR="007E1B2A" w:rsidRPr="005F4808" w:rsidRDefault="007E1B2A"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预防和尽量减少危险废物和其他废物是其总体无害环境管理的首要和最重要的步骤。《巴塞尔公约》第</w:t>
      </w:r>
      <w:r w:rsidRPr="005F4808">
        <w:rPr>
          <w:rFonts w:eastAsia="SimSun"/>
          <w:lang w:val="en-CA" w:eastAsia="zh-CN"/>
        </w:rPr>
        <w:t>4</w:t>
      </w:r>
      <w:r w:rsidRPr="005F4808">
        <w:rPr>
          <w:rFonts w:eastAsia="SimSun"/>
          <w:lang w:val="en-CA" w:eastAsia="zh-CN"/>
        </w:rPr>
        <w:t>条第</w:t>
      </w:r>
      <w:r w:rsidRPr="005F4808">
        <w:rPr>
          <w:rFonts w:eastAsia="SimSun"/>
          <w:lang w:val="en-CA" w:eastAsia="zh-CN"/>
        </w:rPr>
        <w:t>2</w:t>
      </w:r>
      <w:r w:rsidRPr="005F4808">
        <w:rPr>
          <w:rFonts w:eastAsia="SimSun"/>
          <w:lang w:val="en-CA" w:eastAsia="zh-CN"/>
        </w:rPr>
        <w:t>款呼吁各缔约方</w:t>
      </w:r>
      <w:r w:rsidRPr="00B554D6">
        <w:rPr>
          <w:rFonts w:ascii="SimSun" w:eastAsia="SimSun" w:hAnsi="SimSun"/>
          <w:lang w:val="en-CA" w:eastAsia="zh-CN"/>
        </w:rPr>
        <w:t>“确保将危险废物和其他废物的产生量减少到最低限度。”</w:t>
      </w:r>
      <w:r w:rsidRPr="005F4808">
        <w:rPr>
          <w:rFonts w:eastAsia="SimSun"/>
          <w:lang w:val="en-CA" w:eastAsia="zh-CN"/>
        </w:rPr>
        <w:t>废物预防应该是任何废物管理政策的首选。根据危险废物和其他废物的无害环境管理框架，通过不产生废物和确保产生的废物危险性较小，减少了管理废物的需要和</w:t>
      </w:r>
      <w:r w:rsidRPr="005F4808">
        <w:rPr>
          <w:rFonts w:eastAsia="SimSun"/>
          <w:lang w:val="en-CA" w:eastAsia="zh-CN"/>
        </w:rPr>
        <w:t>/</w:t>
      </w:r>
      <w:r w:rsidRPr="005F4808">
        <w:rPr>
          <w:rFonts w:eastAsia="SimSun"/>
          <w:lang w:val="en-CA" w:eastAsia="zh-CN"/>
        </w:rPr>
        <w:t>或与此相关的风险和成本。</w:t>
      </w:r>
    </w:p>
    <w:p w14:paraId="5A99623D" w14:textId="6B0D225A" w:rsidR="00446A75" w:rsidRPr="005F4808" w:rsidRDefault="007E1B2A"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废物管理体系包括预防、最小化、再利用、再循环、其他回收，包括能源回收和最终处置；在此过程中，考虑到生命周期思维，鼓励提供最佳整体环境结果的</w:t>
      </w:r>
      <w:r w:rsidR="007229B4">
        <w:rPr>
          <w:rFonts w:eastAsia="SimSun"/>
          <w:lang w:val="en-CA" w:eastAsia="zh-CN"/>
        </w:rPr>
        <w:t>处理</w:t>
      </w:r>
      <w:r w:rsidRPr="005F4808">
        <w:rPr>
          <w:rFonts w:eastAsia="SimSun"/>
          <w:lang w:val="en-CA" w:eastAsia="zh-CN"/>
        </w:rPr>
        <w:t>方案。</w:t>
      </w:r>
      <w:r w:rsidR="00446A75" w:rsidRPr="005F4808">
        <w:rPr>
          <w:rFonts w:eastAsia="SimSun"/>
          <w:vertAlign w:val="superscript"/>
          <w:lang w:val="en-CA"/>
        </w:rPr>
        <w:footnoteReference w:id="5"/>
      </w:r>
      <w:r w:rsidR="00446A75" w:rsidRPr="005F4808">
        <w:rPr>
          <w:rFonts w:eastAsia="SimSun"/>
          <w:lang w:val="en-CA" w:eastAsia="zh-CN"/>
        </w:rPr>
        <w:t xml:space="preserve"> </w:t>
      </w:r>
    </w:p>
    <w:p w14:paraId="495AAE7A" w14:textId="17CCBFF9" w:rsidR="00446A75" w:rsidRPr="005F4808" w:rsidRDefault="008E3BA5"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在</w:t>
      </w:r>
      <w:r w:rsidR="008B4E2E" w:rsidRPr="007666B2">
        <w:rPr>
          <w:rFonts w:eastAsia="SimSun" w:hint="eastAsia"/>
          <w:lang w:val="en-CA" w:eastAsia="zh-CN"/>
        </w:rPr>
        <w:t>专用</w:t>
      </w:r>
      <w:r w:rsidRPr="005F4808">
        <w:rPr>
          <w:rFonts w:eastAsia="SimSun"/>
          <w:lang w:val="en-CA" w:eastAsia="zh-CN"/>
        </w:rPr>
        <w:t>垃圾填埋场处置废物属于最终处置范畴，因此，在适当考虑了废物层次结构中的其他选项后，应该是最不受欢迎的选项之一。在</w:t>
      </w:r>
      <w:r w:rsidR="00E827AE">
        <w:rPr>
          <w:rFonts w:eastAsia="SimSun"/>
          <w:lang w:val="en-CA" w:eastAsia="zh-CN"/>
        </w:rPr>
        <w:t>专用填埋场</w:t>
      </w:r>
      <w:r w:rsidRPr="005F4808">
        <w:rPr>
          <w:rFonts w:eastAsia="SimSun"/>
          <w:lang w:val="en-CA" w:eastAsia="zh-CN"/>
        </w:rPr>
        <w:t>处置废物可以确保危险废物和其他废物与环境隔离，对人类健康和环境的影响有限。</w:t>
      </w:r>
    </w:p>
    <w:p w14:paraId="36E462E0" w14:textId="35E474D5" w:rsidR="00446A75" w:rsidRPr="005F4808" w:rsidRDefault="00446A75" w:rsidP="004B175E">
      <w:pPr>
        <w:pStyle w:val="Heading1"/>
        <w:tabs>
          <w:tab w:val="clear" w:pos="1247"/>
          <w:tab w:val="clear" w:pos="1814"/>
          <w:tab w:val="clear" w:pos="2381"/>
          <w:tab w:val="clear" w:pos="2948"/>
          <w:tab w:val="clear" w:pos="3515"/>
        </w:tabs>
        <w:ind w:left="615" w:hanging="615"/>
        <w:jc w:val="both"/>
        <w:rPr>
          <w:lang w:val="en-CA" w:eastAsia="zh-CN"/>
        </w:rPr>
      </w:pPr>
      <w:bookmarkStart w:id="80" w:name="_Toc64273887"/>
      <w:bookmarkStart w:id="81" w:name="_Toc72315460"/>
      <w:r w:rsidRPr="005F4808">
        <w:rPr>
          <w:lang w:val="en-CA" w:eastAsia="zh-CN"/>
        </w:rPr>
        <w:t xml:space="preserve">IV. </w:t>
      </w:r>
      <w:r w:rsidR="006C1544" w:rsidRPr="005F4808">
        <w:rPr>
          <w:lang w:eastAsia="zh-CN"/>
        </w:rPr>
        <w:tab/>
      </w:r>
      <w:bookmarkEnd w:id="80"/>
      <w:r w:rsidR="00E827AE">
        <w:rPr>
          <w:rFonts w:ascii="SimHei" w:eastAsia="SimHei" w:hAnsi="SimHei"/>
          <w:b w:val="0"/>
          <w:bCs/>
          <w:lang w:val="en-CA" w:eastAsia="zh-CN"/>
        </w:rPr>
        <w:t>专用填埋场</w:t>
      </w:r>
      <w:r w:rsidR="00183142" w:rsidRPr="00F53DCE">
        <w:rPr>
          <w:rFonts w:ascii="SimHei" w:eastAsia="SimHei" w:hAnsi="SimHei"/>
          <w:b w:val="0"/>
          <w:bCs/>
          <w:lang w:val="en-CA" w:eastAsia="zh-CN"/>
        </w:rPr>
        <w:t>无害环境处置的一般指南</w:t>
      </w:r>
      <w:bookmarkEnd w:id="81"/>
    </w:p>
    <w:p w14:paraId="7C09FB02" w14:textId="5C9E4402" w:rsidR="00183142" w:rsidRPr="005F4808" w:rsidRDefault="00183142"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无害环境管理涉及根据适当的最佳可</w:t>
      </w:r>
      <w:r w:rsidR="00DE55BD">
        <w:rPr>
          <w:rFonts w:eastAsia="SimSun" w:hint="eastAsia"/>
          <w:lang w:val="en-CA" w:eastAsia="zh-CN"/>
        </w:rPr>
        <w:t>行</w:t>
      </w:r>
      <w:r w:rsidRPr="005F4808">
        <w:rPr>
          <w:rFonts w:eastAsia="SimSun"/>
          <w:lang w:val="en-CA" w:eastAsia="zh-CN"/>
        </w:rPr>
        <w:t>技术和</w:t>
      </w:r>
      <w:r w:rsidR="00952FCF">
        <w:rPr>
          <w:rFonts w:eastAsia="SimSun"/>
          <w:lang w:val="en-CA" w:eastAsia="zh-CN"/>
        </w:rPr>
        <w:t>最佳环保实践</w:t>
      </w:r>
      <w:r w:rsidRPr="005F4808">
        <w:rPr>
          <w:rFonts w:eastAsia="SimSun"/>
          <w:lang w:val="en-CA" w:eastAsia="zh-CN"/>
        </w:rPr>
        <w:t>，使用在有质量保证的管理制度下运作的设施。在这些管理制度下，应考虑填埋场的位置、设计、运营和关闭等因素。规划、设计和建造</w:t>
      </w:r>
      <w:r w:rsidR="00952FCF">
        <w:rPr>
          <w:rFonts w:eastAsia="SimSun" w:hint="eastAsia"/>
          <w:lang w:val="en-CA" w:eastAsia="zh-CN"/>
        </w:rPr>
        <w:t>专用</w:t>
      </w:r>
      <w:r w:rsidRPr="005F4808">
        <w:rPr>
          <w:rFonts w:eastAsia="SimSun"/>
          <w:lang w:val="en-CA" w:eastAsia="zh-CN"/>
        </w:rPr>
        <w:t>垃圾填埋场需要资金投入。</w:t>
      </w:r>
    </w:p>
    <w:p w14:paraId="3120306E" w14:textId="3FE85A13" w:rsidR="00446A75" w:rsidRPr="005F4808" w:rsidRDefault="00D63628"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建立和运</w:t>
      </w:r>
      <w:r w:rsidR="007666B2">
        <w:rPr>
          <w:rFonts w:eastAsia="SimSun" w:hint="eastAsia"/>
          <w:lang w:val="en-CA" w:eastAsia="zh-CN"/>
        </w:rPr>
        <w:t>行</w:t>
      </w:r>
      <w:r w:rsidR="00E827AE">
        <w:rPr>
          <w:rFonts w:eastAsia="SimSun"/>
          <w:lang w:val="en-CA" w:eastAsia="zh-CN"/>
        </w:rPr>
        <w:t>专用填埋场</w:t>
      </w:r>
      <w:r w:rsidRPr="005F4808">
        <w:rPr>
          <w:rFonts w:eastAsia="SimSun"/>
          <w:lang w:val="en-CA" w:eastAsia="zh-CN"/>
        </w:rPr>
        <w:t>需要主管部门和填埋场经营者的努力，包括监管法律、行政执行、金融工具</w:t>
      </w:r>
      <w:r w:rsidR="004E145F">
        <w:rPr>
          <w:rFonts w:eastAsia="SimSun" w:hint="eastAsia"/>
          <w:lang w:val="en-CA" w:eastAsia="zh-CN"/>
        </w:rPr>
        <w:t>（</w:t>
      </w:r>
      <w:r w:rsidRPr="005F4808">
        <w:rPr>
          <w:rFonts w:eastAsia="SimSun"/>
          <w:lang w:val="en-CA" w:eastAsia="zh-CN"/>
        </w:rPr>
        <w:t>如</w:t>
      </w:r>
      <w:r w:rsidR="007666B2">
        <w:rPr>
          <w:rFonts w:eastAsia="SimSun" w:hint="eastAsia"/>
          <w:lang w:val="en-CA" w:eastAsia="zh-CN"/>
        </w:rPr>
        <w:t>垃圾倾倒费</w:t>
      </w:r>
      <w:r w:rsidR="004E145F">
        <w:rPr>
          <w:rFonts w:eastAsia="SimSun" w:hint="eastAsia"/>
          <w:lang w:val="en-CA" w:eastAsia="zh-CN"/>
        </w:rPr>
        <w:t>）</w:t>
      </w:r>
      <w:r w:rsidRPr="005F4808">
        <w:rPr>
          <w:rFonts w:eastAsia="SimSun"/>
          <w:lang w:val="en-CA" w:eastAsia="zh-CN"/>
        </w:rPr>
        <w:t>或经济抑制措施</w:t>
      </w:r>
      <w:r w:rsidR="004E145F">
        <w:rPr>
          <w:rFonts w:eastAsia="SimSun" w:hint="eastAsia"/>
          <w:lang w:val="en-CA" w:eastAsia="zh-CN"/>
        </w:rPr>
        <w:t>（</w:t>
      </w:r>
      <w:r w:rsidRPr="005F4808">
        <w:rPr>
          <w:rFonts w:eastAsia="SimSun"/>
          <w:lang w:val="en-CA" w:eastAsia="zh-CN"/>
        </w:rPr>
        <w:t>如填埋税</w:t>
      </w:r>
      <w:r w:rsidR="004E145F">
        <w:rPr>
          <w:rFonts w:eastAsia="SimSun" w:hint="eastAsia"/>
          <w:lang w:val="en-CA" w:eastAsia="zh-CN"/>
        </w:rPr>
        <w:t>）</w:t>
      </w:r>
      <w:r w:rsidRPr="005F4808">
        <w:rPr>
          <w:rFonts w:eastAsia="SimSun"/>
          <w:lang w:val="en-CA" w:eastAsia="zh-CN"/>
        </w:rPr>
        <w:t>或补贴</w:t>
      </w:r>
      <w:r w:rsidR="004E145F">
        <w:rPr>
          <w:rFonts w:eastAsia="SimSun" w:hint="eastAsia"/>
          <w:lang w:val="en-CA" w:eastAsia="zh-CN"/>
        </w:rPr>
        <w:t>（</w:t>
      </w:r>
      <w:r w:rsidRPr="005F4808">
        <w:rPr>
          <w:rFonts w:eastAsia="SimSun"/>
          <w:lang w:val="en-CA" w:eastAsia="zh-CN"/>
        </w:rPr>
        <w:t>如建造填埋场</w:t>
      </w:r>
      <w:r w:rsidR="004E145F">
        <w:rPr>
          <w:rFonts w:eastAsia="SimSun" w:hint="eastAsia"/>
          <w:lang w:val="en-CA" w:eastAsia="zh-CN"/>
        </w:rPr>
        <w:t>）</w:t>
      </w:r>
      <w:r w:rsidRPr="005F4808">
        <w:rPr>
          <w:rFonts w:eastAsia="SimSun"/>
          <w:lang w:val="en-CA" w:eastAsia="zh-CN"/>
        </w:rPr>
        <w:t>。</w:t>
      </w:r>
    </w:p>
    <w:p w14:paraId="3AEEC966" w14:textId="0EC519DF" w:rsidR="00446A75" w:rsidRPr="005F4808" w:rsidRDefault="002C11FE"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在</w:t>
      </w:r>
      <w:r>
        <w:rPr>
          <w:rFonts w:eastAsia="SimSun"/>
          <w:lang w:val="en-CA" w:eastAsia="zh-CN"/>
        </w:rPr>
        <w:t>专用填埋场</w:t>
      </w:r>
      <w:r w:rsidRPr="005F4808">
        <w:rPr>
          <w:rFonts w:eastAsia="SimSun"/>
          <w:lang w:val="en-CA" w:eastAsia="zh-CN"/>
        </w:rPr>
        <w:t>的设计阶段</w:t>
      </w:r>
      <w:r w:rsidR="00C62F92">
        <w:rPr>
          <w:rFonts w:eastAsia="SimSun" w:hint="eastAsia"/>
          <w:lang w:val="en-CA" w:eastAsia="zh-CN"/>
        </w:rPr>
        <w:t>，</w:t>
      </w:r>
      <w:r w:rsidR="00C62F92" w:rsidRPr="005F4808">
        <w:rPr>
          <w:rFonts w:eastAsia="SimSun"/>
          <w:lang w:val="en-CA" w:eastAsia="zh-CN"/>
        </w:rPr>
        <w:t>应</w:t>
      </w:r>
      <w:r w:rsidR="00C62F92" w:rsidRPr="00C62F92">
        <w:rPr>
          <w:rFonts w:eastAsia="SimSun" w:hint="eastAsia"/>
          <w:lang w:val="en-CA" w:eastAsia="zh-CN"/>
        </w:rPr>
        <w:t>酌情根据缔约方的国家法律和法规，</w:t>
      </w:r>
      <w:r w:rsidRPr="005F4808">
        <w:rPr>
          <w:rFonts w:eastAsia="SimSun"/>
          <w:lang w:val="en-CA" w:eastAsia="zh-CN"/>
        </w:rPr>
        <w:t>设立</w:t>
      </w:r>
      <w:r w:rsidR="00D63628" w:rsidRPr="005F4808">
        <w:rPr>
          <w:rFonts w:eastAsia="SimSun"/>
          <w:lang w:val="en-CA" w:eastAsia="zh-CN"/>
        </w:rPr>
        <w:t>关闭基金和关闭后基金，其结构应能随着时间的推移</w:t>
      </w:r>
      <w:r w:rsidRPr="005F4808">
        <w:rPr>
          <w:rFonts w:eastAsia="SimSun"/>
          <w:lang w:val="en-CA" w:eastAsia="zh-CN"/>
        </w:rPr>
        <w:t>累</w:t>
      </w:r>
      <w:r w:rsidR="00D63628" w:rsidRPr="005F4808">
        <w:rPr>
          <w:rFonts w:eastAsia="SimSun"/>
          <w:lang w:val="en-CA" w:eastAsia="zh-CN"/>
        </w:rPr>
        <w:t>积存款利息。关闭所需的资金水平应由一个财务和工程专家小组确定。</w:t>
      </w:r>
    </w:p>
    <w:p w14:paraId="75B114EF" w14:textId="19F745C3" w:rsidR="00446A75" w:rsidRPr="001128E8" w:rsidRDefault="00D00178" w:rsidP="004B175E">
      <w:pPr>
        <w:pStyle w:val="Heading2"/>
        <w:numPr>
          <w:ilvl w:val="0"/>
          <w:numId w:val="37"/>
        </w:numPr>
        <w:tabs>
          <w:tab w:val="clear" w:pos="1247"/>
          <w:tab w:val="clear" w:pos="1814"/>
          <w:tab w:val="clear" w:pos="2381"/>
          <w:tab w:val="clear" w:pos="2948"/>
          <w:tab w:val="clear" w:pos="3515"/>
        </w:tabs>
        <w:spacing w:before="120"/>
        <w:ind w:left="0" w:hanging="1"/>
        <w:jc w:val="both"/>
        <w:rPr>
          <w:rFonts w:eastAsia="SimHei"/>
          <w:b w:val="0"/>
        </w:rPr>
      </w:pPr>
      <w:bookmarkStart w:id="82" w:name="_Toc72315461"/>
      <w:r w:rsidRPr="001128E8">
        <w:rPr>
          <w:rFonts w:eastAsia="SimHei"/>
          <w:b w:val="0"/>
        </w:rPr>
        <w:t>立法和监管框架</w:t>
      </w:r>
      <w:bookmarkEnd w:id="82"/>
    </w:p>
    <w:p w14:paraId="3CBD467D" w14:textId="3A7E3A75" w:rsidR="00D00178" w:rsidRPr="005F4808" w:rsidRDefault="00D00178"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大多数国家已经制定了某种形式的立法，</w:t>
      </w:r>
      <w:r w:rsidR="002C11FE">
        <w:rPr>
          <w:rFonts w:eastAsia="SimSun" w:hint="eastAsia"/>
          <w:lang w:val="en-CA" w:eastAsia="zh-CN"/>
        </w:rPr>
        <w:t>涵盖</w:t>
      </w:r>
      <w:r w:rsidRPr="005F4808">
        <w:rPr>
          <w:rFonts w:eastAsia="SimSun"/>
          <w:lang w:val="en-CA" w:eastAsia="zh-CN"/>
        </w:rPr>
        <w:t>广泛的环境保护原则、权力和权利。这种授权</w:t>
      </w:r>
      <w:r w:rsidR="00C62F92">
        <w:rPr>
          <w:rFonts w:eastAsia="SimSun" w:hint="eastAsia"/>
          <w:lang w:val="en-CA" w:eastAsia="zh-CN"/>
        </w:rPr>
        <w:t>国家</w:t>
      </w:r>
      <w:r w:rsidRPr="005F4808">
        <w:rPr>
          <w:rFonts w:eastAsia="SimSun"/>
          <w:lang w:val="en-CA" w:eastAsia="zh-CN"/>
        </w:rPr>
        <w:t>立法可以使政府有权颁布和执行关于危险废物和其他废物的具体规则和条例，进行检查并对违规行为进行处罚。</w:t>
      </w:r>
    </w:p>
    <w:p w14:paraId="49A54A69" w14:textId="1082FCEC" w:rsidR="00446A75" w:rsidRPr="00F51FCD" w:rsidRDefault="007D2B9C"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F51FCD">
        <w:rPr>
          <w:rFonts w:eastAsia="SimSun"/>
          <w:lang w:val="en-CA" w:eastAsia="zh-CN"/>
        </w:rPr>
        <w:t>应建立一个立法和监管框架，以使无害环境管理得以实施，并确保</w:t>
      </w:r>
      <w:r w:rsidR="00F80D35" w:rsidRPr="00F51FCD">
        <w:rPr>
          <w:rFonts w:eastAsia="SimSun" w:hint="eastAsia"/>
          <w:lang w:val="en-CA" w:eastAsia="zh-CN"/>
        </w:rPr>
        <w:t>专用</w:t>
      </w:r>
      <w:r w:rsidRPr="00F51FCD">
        <w:rPr>
          <w:rFonts w:eastAsia="SimSun"/>
          <w:lang w:val="en-CA" w:eastAsia="zh-CN"/>
        </w:rPr>
        <w:t>填埋场能够充分保护环境和人类健康。此类立法应包含对</w:t>
      </w:r>
      <w:r w:rsidR="00E827AE" w:rsidRPr="00F51FCD">
        <w:rPr>
          <w:rFonts w:eastAsia="SimSun"/>
          <w:lang w:val="en-CA" w:eastAsia="zh-CN"/>
        </w:rPr>
        <w:t>专用填埋场</w:t>
      </w:r>
      <w:r w:rsidRPr="00F51FCD">
        <w:rPr>
          <w:rFonts w:eastAsia="SimSun"/>
          <w:lang w:val="en-CA" w:eastAsia="zh-CN"/>
        </w:rPr>
        <w:t>的设计、运营、关闭和关闭后的详细要求。附件</w:t>
      </w:r>
      <w:r w:rsidR="002C11FE">
        <w:rPr>
          <w:rFonts w:eastAsia="SimSun" w:hint="eastAsia"/>
          <w:lang w:val="en-CA" w:eastAsia="zh-CN"/>
        </w:rPr>
        <w:t>一</w:t>
      </w:r>
      <w:r w:rsidR="000B07C8" w:rsidRPr="00F51FCD">
        <w:rPr>
          <w:rFonts w:eastAsia="SimSun"/>
          <w:lang w:val="en-CA" w:eastAsia="zh-CN"/>
        </w:rPr>
        <w:t xml:space="preserve"> </w:t>
      </w:r>
      <w:r w:rsidRPr="00F51FCD">
        <w:rPr>
          <w:rFonts w:eastAsia="SimSun"/>
          <w:lang w:val="en-CA" w:eastAsia="zh-CN"/>
        </w:rPr>
        <w:t>载有与</w:t>
      </w:r>
      <w:r w:rsidR="00E827AE" w:rsidRPr="00F51FCD">
        <w:rPr>
          <w:rFonts w:eastAsia="SimSun"/>
          <w:lang w:val="en-CA" w:eastAsia="zh-CN"/>
        </w:rPr>
        <w:t>专用填埋场</w:t>
      </w:r>
      <w:r w:rsidRPr="00F51FCD">
        <w:rPr>
          <w:rFonts w:eastAsia="SimSun"/>
          <w:lang w:val="en-CA" w:eastAsia="zh-CN"/>
        </w:rPr>
        <w:t>相关的国家立法和监管框架的实例</w:t>
      </w:r>
      <w:r w:rsidR="00AB007D" w:rsidRPr="00F51FCD">
        <w:rPr>
          <w:rFonts w:eastAsia="SimSun"/>
          <w:lang w:val="en-CA" w:eastAsia="zh-CN"/>
        </w:rPr>
        <w:t>。</w:t>
      </w:r>
    </w:p>
    <w:p w14:paraId="652487A4" w14:textId="3E042F6E" w:rsidR="00446A75" w:rsidRPr="005F4808" w:rsidRDefault="00BA2348"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适用于</w:t>
      </w:r>
      <w:r w:rsidR="00E827AE">
        <w:rPr>
          <w:rFonts w:eastAsia="SimSun"/>
          <w:lang w:val="en-CA" w:eastAsia="zh-CN"/>
        </w:rPr>
        <w:t>专用填埋场</w:t>
      </w:r>
      <w:r w:rsidRPr="005F4808">
        <w:rPr>
          <w:rFonts w:eastAsia="SimSun"/>
          <w:lang w:val="en-CA" w:eastAsia="zh-CN"/>
        </w:rPr>
        <w:t>要求的监管框架的具体组成部分或特征应至少包括</w:t>
      </w:r>
      <w:r w:rsidR="004E145F">
        <w:rPr>
          <w:rFonts w:eastAsia="SimSun" w:hint="eastAsia"/>
          <w:lang w:val="en-CA" w:eastAsia="zh-CN"/>
        </w:rPr>
        <w:t>：</w:t>
      </w:r>
    </w:p>
    <w:p w14:paraId="45749531" w14:textId="20C4F4F9" w:rsidR="00446A75" w:rsidRPr="005F4808" w:rsidRDefault="00446A75" w:rsidP="004B175E">
      <w:pPr>
        <w:pStyle w:val="Normalnumber"/>
        <w:tabs>
          <w:tab w:val="clear" w:pos="1247"/>
          <w:tab w:val="clear" w:pos="1814"/>
          <w:tab w:val="clear" w:pos="2381"/>
          <w:tab w:val="clear" w:pos="2948"/>
          <w:tab w:val="clear" w:pos="3515"/>
        </w:tabs>
        <w:ind w:left="630" w:firstLine="646"/>
        <w:jc w:val="both"/>
        <w:rPr>
          <w:lang w:eastAsia="zh-CN"/>
        </w:rPr>
      </w:pPr>
      <w:r w:rsidRPr="005F4808">
        <w:rPr>
          <w:lang w:eastAsia="zh-CN"/>
        </w:rPr>
        <w:t>(a)</w:t>
      </w:r>
      <w:r w:rsidR="00DF272B" w:rsidRPr="005F4808">
        <w:rPr>
          <w:lang w:eastAsia="zh-CN"/>
        </w:rPr>
        <w:tab/>
      </w:r>
      <w:proofErr w:type="gramStart"/>
      <w:r w:rsidR="00E827AE">
        <w:rPr>
          <w:rFonts w:eastAsia="SimSun"/>
          <w:lang w:eastAsia="zh-CN"/>
        </w:rPr>
        <w:t>专用填埋场</w:t>
      </w:r>
      <w:r w:rsidR="00BA2348" w:rsidRPr="005F4808">
        <w:rPr>
          <w:rFonts w:eastAsia="SimSun"/>
          <w:lang w:eastAsia="zh-CN"/>
        </w:rPr>
        <w:t>与某些区域和场地之间的</w:t>
      </w:r>
      <w:r w:rsidR="002C11FE">
        <w:rPr>
          <w:rFonts w:eastAsia="SimSun" w:hint="eastAsia"/>
          <w:lang w:eastAsia="zh-CN"/>
        </w:rPr>
        <w:t>选址</w:t>
      </w:r>
      <w:r w:rsidR="00BA2348" w:rsidRPr="005F4808">
        <w:rPr>
          <w:rFonts w:eastAsia="SimSun"/>
          <w:lang w:eastAsia="zh-CN"/>
        </w:rPr>
        <w:t>和距离的规范；</w:t>
      </w:r>
      <w:proofErr w:type="gramEnd"/>
    </w:p>
    <w:p w14:paraId="248C40E2" w14:textId="244069E3" w:rsidR="00446A75" w:rsidRPr="005F4808" w:rsidRDefault="00446A75" w:rsidP="004B175E">
      <w:pPr>
        <w:pStyle w:val="Normalnumber"/>
        <w:tabs>
          <w:tab w:val="clear" w:pos="1247"/>
          <w:tab w:val="clear" w:pos="1814"/>
          <w:tab w:val="clear" w:pos="2381"/>
          <w:tab w:val="clear" w:pos="2948"/>
          <w:tab w:val="clear" w:pos="3515"/>
        </w:tabs>
        <w:ind w:left="630" w:firstLine="646"/>
        <w:jc w:val="both"/>
        <w:rPr>
          <w:lang w:eastAsia="zh-CN"/>
        </w:rPr>
      </w:pPr>
      <w:r w:rsidRPr="005F4808">
        <w:rPr>
          <w:lang w:eastAsia="zh-CN"/>
        </w:rPr>
        <w:t>(b)</w:t>
      </w:r>
      <w:r w:rsidRPr="005F4808">
        <w:rPr>
          <w:lang w:eastAsia="zh-CN"/>
        </w:rPr>
        <w:tab/>
      </w:r>
      <w:r w:rsidR="00BA2348" w:rsidRPr="005F4808">
        <w:rPr>
          <w:rFonts w:eastAsia="SimSun"/>
          <w:lang w:eastAsia="zh-CN"/>
        </w:rPr>
        <w:t>保护地下水的设计标准</w:t>
      </w:r>
      <w:r w:rsidR="002C11FE">
        <w:rPr>
          <w:rFonts w:eastAsia="SimSun" w:hint="eastAsia"/>
          <w:lang w:eastAsia="zh-CN"/>
        </w:rPr>
        <w:t>规范</w:t>
      </w:r>
      <w:r w:rsidR="00F51FCD">
        <w:rPr>
          <w:rFonts w:eastAsia="SimSun" w:hint="eastAsia"/>
          <w:lang w:val="en-US" w:eastAsia="zh-CN"/>
        </w:rPr>
        <w:t>（</w:t>
      </w:r>
      <w:r w:rsidR="00BA2348" w:rsidRPr="005F4808">
        <w:rPr>
          <w:rFonts w:eastAsia="SimSun"/>
          <w:lang w:eastAsia="zh-CN"/>
        </w:rPr>
        <w:t>例如地质屏障、</w:t>
      </w:r>
      <w:r w:rsidR="004B6BA9">
        <w:rPr>
          <w:rFonts w:eastAsia="SimSun" w:hint="eastAsia"/>
          <w:lang w:eastAsia="zh-CN"/>
        </w:rPr>
        <w:t>防渗系统</w:t>
      </w:r>
      <w:r w:rsidR="00BA2348" w:rsidRPr="005F4808">
        <w:rPr>
          <w:rFonts w:eastAsia="SimSun"/>
          <w:lang w:eastAsia="zh-CN"/>
        </w:rPr>
        <w:t>、</w:t>
      </w:r>
      <w:r w:rsidR="00F51FCD">
        <w:rPr>
          <w:rFonts w:eastAsia="SimSun" w:hint="eastAsia"/>
          <w:lang w:eastAsia="zh-CN"/>
        </w:rPr>
        <w:t>渗</w:t>
      </w:r>
      <w:r w:rsidR="00BA2348" w:rsidRPr="005F4808">
        <w:rPr>
          <w:rFonts w:eastAsia="SimSun"/>
          <w:lang w:eastAsia="zh-CN"/>
        </w:rPr>
        <w:t>滤液收集、地下水质量标准和监测</w:t>
      </w:r>
      <w:proofErr w:type="gramStart"/>
      <w:r w:rsidR="00F51FCD">
        <w:rPr>
          <w:rFonts w:eastAsia="SimSun" w:hint="eastAsia"/>
          <w:lang w:eastAsia="zh-CN"/>
        </w:rPr>
        <w:t>）</w:t>
      </w:r>
      <w:r w:rsidR="00BA2348" w:rsidRPr="005F4808">
        <w:rPr>
          <w:rFonts w:eastAsia="SimSun"/>
          <w:lang w:eastAsia="zh-CN"/>
        </w:rPr>
        <w:t>；</w:t>
      </w:r>
      <w:proofErr w:type="gramEnd"/>
    </w:p>
    <w:p w14:paraId="33A1EDE7" w14:textId="5E1A78DC" w:rsidR="00446A75" w:rsidRPr="005F4808" w:rsidRDefault="00446A75" w:rsidP="004B175E">
      <w:pPr>
        <w:pStyle w:val="Normalnumber"/>
        <w:tabs>
          <w:tab w:val="clear" w:pos="1247"/>
          <w:tab w:val="clear" w:pos="1814"/>
          <w:tab w:val="clear" w:pos="2381"/>
          <w:tab w:val="clear" w:pos="2948"/>
          <w:tab w:val="clear" w:pos="3515"/>
        </w:tabs>
        <w:ind w:left="630" w:firstLine="646"/>
        <w:jc w:val="both"/>
        <w:rPr>
          <w:lang w:eastAsia="zh-CN"/>
        </w:rPr>
      </w:pPr>
      <w:r w:rsidRPr="005F4808">
        <w:rPr>
          <w:lang w:eastAsia="zh-CN"/>
        </w:rPr>
        <w:t>(c)</w:t>
      </w:r>
      <w:r w:rsidRPr="005F4808">
        <w:rPr>
          <w:lang w:eastAsia="zh-CN"/>
        </w:rPr>
        <w:tab/>
      </w:r>
      <w:r w:rsidR="00D8101F" w:rsidRPr="0089629F">
        <w:rPr>
          <w:rFonts w:eastAsia="SimSun" w:hint="eastAsia"/>
          <w:lang w:eastAsia="zh-CN"/>
        </w:rPr>
        <w:t>单元</w:t>
      </w:r>
      <w:r w:rsidR="00BA2348" w:rsidRPr="005F4808">
        <w:rPr>
          <w:rFonts w:eastAsia="SimSun"/>
          <w:lang w:eastAsia="zh-CN"/>
        </w:rPr>
        <w:t>，酌情包括</w:t>
      </w:r>
      <w:r w:rsidR="00790955">
        <w:rPr>
          <w:rFonts w:eastAsia="SimSun" w:hint="eastAsia"/>
          <w:lang w:eastAsia="zh-CN"/>
        </w:rPr>
        <w:t>渗</w:t>
      </w:r>
      <w:r w:rsidR="00BA2348" w:rsidRPr="005F4808">
        <w:rPr>
          <w:rFonts w:eastAsia="SimSun"/>
          <w:lang w:eastAsia="zh-CN"/>
        </w:rPr>
        <w:t>滤液处理、雨水、垃圾</w:t>
      </w:r>
      <w:r w:rsidR="00E00FB6">
        <w:rPr>
          <w:rFonts w:eastAsia="SimSun"/>
          <w:lang w:eastAsia="zh-CN"/>
        </w:rPr>
        <w:t>填埋场气体</w:t>
      </w:r>
      <w:r w:rsidR="00BA2348" w:rsidRPr="005F4808">
        <w:rPr>
          <w:rFonts w:eastAsia="SimSun"/>
          <w:lang w:eastAsia="zh-CN"/>
        </w:rPr>
        <w:t>收集和处理，以及妨害和危害</w:t>
      </w:r>
      <w:r w:rsidR="005977ED">
        <w:rPr>
          <w:rFonts w:eastAsia="SimSun" w:hint="eastAsia"/>
          <w:lang w:eastAsia="zh-CN"/>
        </w:rPr>
        <w:t>（</w:t>
      </w:r>
      <w:r w:rsidR="00BA2348" w:rsidRPr="005F4808">
        <w:rPr>
          <w:rFonts w:eastAsia="SimSun"/>
          <w:lang w:eastAsia="zh-CN"/>
        </w:rPr>
        <w:t>如气味、灰尘、害虫、火灾</w:t>
      </w:r>
      <w:r w:rsidR="005977ED">
        <w:rPr>
          <w:rFonts w:eastAsia="SimSun" w:hint="eastAsia"/>
          <w:lang w:eastAsia="zh-CN"/>
        </w:rPr>
        <w:t>）</w:t>
      </w:r>
      <w:proofErr w:type="gramStart"/>
      <w:r w:rsidR="00C932CB">
        <w:rPr>
          <w:rFonts w:eastAsia="SimSun" w:hint="eastAsia"/>
          <w:lang w:eastAsia="zh-CN"/>
        </w:rPr>
        <w:t>的设计标准规范</w:t>
      </w:r>
      <w:r w:rsidR="00BA2348" w:rsidRPr="005F4808">
        <w:rPr>
          <w:rFonts w:eastAsia="SimSun"/>
          <w:lang w:eastAsia="zh-CN"/>
        </w:rPr>
        <w:t>；</w:t>
      </w:r>
      <w:proofErr w:type="gramEnd"/>
    </w:p>
    <w:p w14:paraId="66307B8D" w14:textId="1795680F" w:rsidR="00446A75" w:rsidRPr="005F4808" w:rsidRDefault="00446A75" w:rsidP="004B175E">
      <w:pPr>
        <w:pStyle w:val="Normalnumber"/>
        <w:tabs>
          <w:tab w:val="clear" w:pos="1247"/>
          <w:tab w:val="clear" w:pos="1814"/>
          <w:tab w:val="clear" w:pos="2381"/>
          <w:tab w:val="clear" w:pos="2948"/>
          <w:tab w:val="clear" w:pos="3515"/>
        </w:tabs>
        <w:ind w:left="630" w:firstLine="646"/>
        <w:jc w:val="both"/>
        <w:rPr>
          <w:lang w:eastAsia="zh-CN"/>
        </w:rPr>
      </w:pPr>
      <w:r w:rsidRPr="005F4808">
        <w:rPr>
          <w:lang w:eastAsia="zh-CN"/>
        </w:rPr>
        <w:t>(d)</w:t>
      </w:r>
      <w:r w:rsidRPr="005F4808">
        <w:rPr>
          <w:lang w:eastAsia="zh-CN"/>
        </w:rPr>
        <w:tab/>
      </w:r>
      <w:r w:rsidR="00BA2348" w:rsidRPr="005F4808">
        <w:rPr>
          <w:rFonts w:eastAsia="SimSun"/>
          <w:lang w:eastAsia="zh-CN"/>
        </w:rPr>
        <w:t>运行、监测和维护要求，如废物</w:t>
      </w:r>
      <w:r w:rsidR="00C932CB">
        <w:rPr>
          <w:rFonts w:eastAsia="SimSun" w:hint="eastAsia"/>
          <w:lang w:eastAsia="zh-CN"/>
        </w:rPr>
        <w:t>验收</w:t>
      </w:r>
      <w:r w:rsidR="00BA2348" w:rsidRPr="005F4808">
        <w:rPr>
          <w:rFonts w:eastAsia="SimSun"/>
          <w:lang w:eastAsia="zh-CN"/>
        </w:rPr>
        <w:t>标准和程序、覆盖、</w:t>
      </w:r>
      <w:r w:rsidR="00CF5C62" w:rsidRPr="0089629F">
        <w:rPr>
          <w:rFonts w:eastAsia="SimSun" w:hint="eastAsia"/>
          <w:lang w:eastAsia="zh-CN"/>
        </w:rPr>
        <w:t>径流</w:t>
      </w:r>
      <w:r w:rsidR="00BA2348" w:rsidRPr="005F4808">
        <w:rPr>
          <w:rFonts w:eastAsia="SimSun"/>
          <w:lang w:eastAsia="zh-CN"/>
        </w:rPr>
        <w:t>控制、监测和运行计划、</w:t>
      </w:r>
      <w:r w:rsidR="00FF4DBC">
        <w:rPr>
          <w:rFonts w:eastAsia="SimSun"/>
          <w:lang w:eastAsia="zh-CN"/>
        </w:rPr>
        <w:t>渗滤液</w:t>
      </w:r>
      <w:r w:rsidR="00BA2348" w:rsidRPr="005F4808">
        <w:rPr>
          <w:rFonts w:eastAsia="SimSun"/>
          <w:lang w:eastAsia="zh-CN"/>
        </w:rPr>
        <w:t>、地表水和气体管理、</w:t>
      </w:r>
      <w:r w:rsidR="00BA2348" w:rsidRPr="0089629F">
        <w:rPr>
          <w:rFonts w:eastAsia="SimSun"/>
          <w:lang w:eastAsia="zh-CN"/>
        </w:rPr>
        <w:t>沉降</w:t>
      </w:r>
      <w:r w:rsidR="004D64B1" w:rsidRPr="0089629F">
        <w:rPr>
          <w:rFonts w:eastAsia="SimSun" w:hint="eastAsia"/>
          <w:lang w:eastAsia="zh-CN"/>
        </w:rPr>
        <w:t>特征</w:t>
      </w:r>
      <w:r w:rsidR="00BA2348" w:rsidRPr="005F4808">
        <w:rPr>
          <w:rFonts w:eastAsia="SimSun"/>
          <w:lang w:eastAsia="zh-CN"/>
        </w:rPr>
        <w:t>、</w:t>
      </w:r>
      <w:r w:rsidR="00B94A85">
        <w:rPr>
          <w:rFonts w:eastAsia="SimSun"/>
          <w:lang w:eastAsia="zh-CN"/>
        </w:rPr>
        <w:t>应急计划</w:t>
      </w:r>
      <w:r w:rsidR="00BA2348" w:rsidRPr="005F4808">
        <w:rPr>
          <w:rFonts w:eastAsia="SimSun"/>
          <w:lang w:eastAsia="zh-CN"/>
        </w:rPr>
        <w:t>、检查、记录保存、</w:t>
      </w:r>
      <w:proofErr w:type="gramStart"/>
      <w:r w:rsidR="00BA2348" w:rsidRPr="005F4808">
        <w:rPr>
          <w:rFonts w:eastAsia="SimSun"/>
          <w:lang w:eastAsia="zh-CN"/>
        </w:rPr>
        <w:t>年度报告；</w:t>
      </w:r>
      <w:proofErr w:type="gramEnd"/>
    </w:p>
    <w:p w14:paraId="6D00B8BF" w14:textId="28985C5F" w:rsidR="00446A75" w:rsidRPr="005F4808" w:rsidRDefault="00446A75" w:rsidP="004B175E">
      <w:pPr>
        <w:pStyle w:val="Normalnumber"/>
        <w:tabs>
          <w:tab w:val="clear" w:pos="1247"/>
          <w:tab w:val="clear" w:pos="1814"/>
          <w:tab w:val="clear" w:pos="2381"/>
          <w:tab w:val="clear" w:pos="2948"/>
          <w:tab w:val="clear" w:pos="3515"/>
        </w:tabs>
        <w:ind w:left="630" w:firstLine="646"/>
        <w:jc w:val="both"/>
        <w:rPr>
          <w:lang w:eastAsia="zh-CN"/>
        </w:rPr>
      </w:pPr>
      <w:r w:rsidRPr="005F4808">
        <w:rPr>
          <w:lang w:eastAsia="zh-CN"/>
        </w:rPr>
        <w:lastRenderedPageBreak/>
        <w:t>(e)</w:t>
      </w:r>
      <w:r w:rsidRPr="005F4808">
        <w:rPr>
          <w:lang w:eastAsia="zh-CN"/>
        </w:rPr>
        <w:tab/>
      </w:r>
      <w:r w:rsidR="00BA2348" w:rsidRPr="005F4808">
        <w:rPr>
          <w:rFonts w:eastAsia="SimSun"/>
          <w:lang w:eastAsia="zh-CN"/>
        </w:rPr>
        <w:t>对</w:t>
      </w:r>
      <w:r w:rsidR="00BA2348" w:rsidRPr="00CF5C62">
        <w:rPr>
          <w:rFonts w:eastAsia="SimSun"/>
          <w:lang w:eastAsia="zh-CN"/>
        </w:rPr>
        <w:t>关闭和关闭</w:t>
      </w:r>
      <w:r w:rsidR="00BA2348" w:rsidRPr="005F4808">
        <w:rPr>
          <w:rFonts w:eastAsia="SimSun"/>
          <w:lang w:eastAsia="zh-CN"/>
        </w:rPr>
        <w:t>后程序的要求，如关闭计划、最终覆盖、斜坡设计、报告和监测程序。</w:t>
      </w:r>
    </w:p>
    <w:p w14:paraId="4FBC6023" w14:textId="696BDBC6" w:rsidR="00446A75" w:rsidRPr="005F4808" w:rsidRDefault="00034F97"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考虑到上文第</w:t>
      </w:r>
      <w:r w:rsidRPr="005F4808">
        <w:rPr>
          <w:rFonts w:eastAsia="SimSun"/>
          <w:lang w:val="en-CA" w:eastAsia="zh-CN"/>
        </w:rPr>
        <w:t>27</w:t>
      </w:r>
      <w:r w:rsidRPr="005F4808">
        <w:rPr>
          <w:rFonts w:eastAsia="SimSun"/>
          <w:lang w:val="en-CA" w:eastAsia="zh-CN"/>
        </w:rPr>
        <w:t>段中的考虑因素，针对危险废物</w:t>
      </w:r>
      <w:r w:rsidR="00E827AE">
        <w:rPr>
          <w:rFonts w:eastAsia="SimSun"/>
          <w:lang w:val="en-CA" w:eastAsia="zh-CN"/>
        </w:rPr>
        <w:t>专用填埋场</w:t>
      </w:r>
      <w:r w:rsidRPr="005F4808">
        <w:rPr>
          <w:rFonts w:eastAsia="SimSun"/>
          <w:lang w:val="en-CA" w:eastAsia="zh-CN"/>
        </w:rPr>
        <w:t>和其他废物</w:t>
      </w:r>
      <w:r w:rsidR="00E827AE">
        <w:rPr>
          <w:rFonts w:eastAsia="SimSun"/>
          <w:lang w:val="en-CA" w:eastAsia="zh-CN"/>
        </w:rPr>
        <w:t>专用填埋场</w:t>
      </w:r>
      <w:r w:rsidRPr="005F4808">
        <w:rPr>
          <w:rFonts w:eastAsia="SimSun"/>
          <w:lang w:val="en-CA" w:eastAsia="zh-CN"/>
        </w:rPr>
        <w:t>的监管框架可能会有所不同。</w:t>
      </w:r>
    </w:p>
    <w:p w14:paraId="08C0F629" w14:textId="28D6DF13" w:rsidR="00446A75" w:rsidRPr="005F4808" w:rsidRDefault="00034F97"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可通过立法监管的与</w:t>
      </w:r>
      <w:r w:rsidR="00E827AE">
        <w:rPr>
          <w:rFonts w:eastAsia="SimSun"/>
          <w:lang w:val="en-CA" w:eastAsia="zh-CN"/>
        </w:rPr>
        <w:t>专用填埋场</w:t>
      </w:r>
      <w:r w:rsidRPr="005F4808">
        <w:rPr>
          <w:rFonts w:eastAsia="SimSun"/>
          <w:lang w:val="en-CA" w:eastAsia="zh-CN"/>
        </w:rPr>
        <w:t>相关的其他方面包括</w:t>
      </w:r>
      <w:r w:rsidR="005A6805">
        <w:rPr>
          <w:rFonts w:eastAsia="SimSun" w:hint="eastAsia"/>
          <w:lang w:val="en-CA" w:eastAsia="zh-CN"/>
        </w:rPr>
        <w:t>：</w:t>
      </w:r>
    </w:p>
    <w:p w14:paraId="6DB03565" w14:textId="086030E0" w:rsidR="00446A75" w:rsidRPr="005F4808" w:rsidRDefault="00446A75" w:rsidP="004B175E">
      <w:pPr>
        <w:pStyle w:val="Normalnumber"/>
        <w:tabs>
          <w:tab w:val="clear" w:pos="1247"/>
          <w:tab w:val="clear" w:pos="1814"/>
          <w:tab w:val="clear" w:pos="2381"/>
          <w:tab w:val="clear" w:pos="2948"/>
          <w:tab w:val="clear" w:pos="3515"/>
        </w:tabs>
        <w:ind w:left="630" w:firstLine="646"/>
        <w:jc w:val="both"/>
        <w:rPr>
          <w:lang w:val="en-CA" w:eastAsia="zh-CN"/>
        </w:rPr>
      </w:pPr>
      <w:r w:rsidRPr="005F4808">
        <w:rPr>
          <w:lang w:val="en-CA" w:eastAsia="zh-CN"/>
        </w:rPr>
        <w:t>(a)</w:t>
      </w:r>
      <w:r w:rsidRPr="005F4808">
        <w:rPr>
          <w:lang w:val="en-CA" w:eastAsia="zh-CN"/>
        </w:rPr>
        <w:tab/>
      </w:r>
      <w:proofErr w:type="gramStart"/>
      <w:r w:rsidR="00034F97" w:rsidRPr="005F4808">
        <w:rPr>
          <w:rFonts w:eastAsia="SimSun"/>
          <w:lang w:val="en-CA" w:eastAsia="zh-CN"/>
        </w:rPr>
        <w:t>选址规定和要求；</w:t>
      </w:r>
      <w:proofErr w:type="gramEnd"/>
    </w:p>
    <w:p w14:paraId="1BFD4DDE" w14:textId="348A109C" w:rsidR="00446A75" w:rsidRPr="005F4808" w:rsidRDefault="00446A75" w:rsidP="004B175E">
      <w:pPr>
        <w:pStyle w:val="Normalnumber"/>
        <w:tabs>
          <w:tab w:val="clear" w:pos="1247"/>
          <w:tab w:val="clear" w:pos="1814"/>
          <w:tab w:val="clear" w:pos="2381"/>
          <w:tab w:val="clear" w:pos="2948"/>
          <w:tab w:val="clear" w:pos="3515"/>
        </w:tabs>
        <w:ind w:left="630" w:firstLine="646"/>
        <w:jc w:val="both"/>
        <w:rPr>
          <w:lang w:val="en-CA" w:eastAsia="zh-CN"/>
        </w:rPr>
      </w:pPr>
      <w:r w:rsidRPr="005F4808">
        <w:rPr>
          <w:rFonts w:eastAsia="SimSun"/>
          <w:lang w:val="en-CA" w:eastAsia="zh-CN"/>
        </w:rPr>
        <w:t>(b)</w:t>
      </w:r>
      <w:r w:rsidRPr="005F4808">
        <w:rPr>
          <w:rFonts w:eastAsia="SimSun"/>
          <w:lang w:val="en-CA" w:eastAsia="zh-CN"/>
        </w:rPr>
        <w:tab/>
      </w:r>
      <w:proofErr w:type="gramStart"/>
      <w:r w:rsidR="00034F97" w:rsidRPr="005F4808">
        <w:rPr>
          <w:rFonts w:eastAsia="SimSun"/>
          <w:lang w:val="en-CA" w:eastAsia="zh-CN"/>
        </w:rPr>
        <w:t>公众参与的一般要求；</w:t>
      </w:r>
      <w:proofErr w:type="gramEnd"/>
    </w:p>
    <w:p w14:paraId="5FA0FFF5" w14:textId="265A53D2" w:rsidR="00446A75" w:rsidRPr="005F4808" w:rsidRDefault="00446A75" w:rsidP="004B175E">
      <w:pPr>
        <w:pStyle w:val="Normalnumber"/>
        <w:tabs>
          <w:tab w:val="clear" w:pos="1247"/>
          <w:tab w:val="clear" w:pos="1814"/>
          <w:tab w:val="clear" w:pos="2381"/>
          <w:tab w:val="clear" w:pos="2948"/>
          <w:tab w:val="clear" w:pos="3515"/>
        </w:tabs>
        <w:ind w:left="630" w:firstLine="646"/>
        <w:jc w:val="both"/>
        <w:rPr>
          <w:lang w:val="en-CA" w:eastAsia="zh-CN"/>
        </w:rPr>
      </w:pPr>
      <w:r w:rsidRPr="005F4808">
        <w:rPr>
          <w:rFonts w:eastAsia="SimSun"/>
          <w:lang w:val="en-CA" w:eastAsia="zh-CN"/>
        </w:rPr>
        <w:t>(c)</w:t>
      </w:r>
      <w:r w:rsidRPr="005F4808">
        <w:rPr>
          <w:rFonts w:eastAsia="SimSun"/>
          <w:lang w:val="en-CA" w:eastAsia="zh-CN"/>
        </w:rPr>
        <w:tab/>
      </w:r>
      <w:proofErr w:type="gramStart"/>
      <w:r w:rsidR="00034F97" w:rsidRPr="005F4808">
        <w:rPr>
          <w:rFonts w:eastAsia="SimSun"/>
          <w:lang w:val="en-CA" w:eastAsia="zh-CN"/>
        </w:rPr>
        <w:t>工人培训和安全要求；</w:t>
      </w:r>
      <w:proofErr w:type="gramEnd"/>
    </w:p>
    <w:p w14:paraId="3E8850B1" w14:textId="5FDB8EE1" w:rsidR="00446A75" w:rsidRPr="005F4808" w:rsidRDefault="00446A75" w:rsidP="004B175E">
      <w:pPr>
        <w:pStyle w:val="Normalnumber"/>
        <w:tabs>
          <w:tab w:val="clear" w:pos="1247"/>
          <w:tab w:val="clear" w:pos="1814"/>
          <w:tab w:val="clear" w:pos="2381"/>
          <w:tab w:val="clear" w:pos="2948"/>
          <w:tab w:val="clear" w:pos="3515"/>
        </w:tabs>
        <w:ind w:left="630" w:firstLine="646"/>
        <w:jc w:val="both"/>
        <w:rPr>
          <w:lang w:val="en-CA" w:eastAsia="zh-CN"/>
        </w:rPr>
      </w:pPr>
      <w:r w:rsidRPr="005F4808">
        <w:rPr>
          <w:rFonts w:eastAsia="SimSun"/>
          <w:lang w:val="en-CA" w:eastAsia="zh-CN"/>
        </w:rPr>
        <w:t>(d)</w:t>
      </w:r>
      <w:r w:rsidRPr="005F4808">
        <w:rPr>
          <w:rFonts w:eastAsia="SimSun"/>
          <w:lang w:val="en-CA" w:eastAsia="zh-CN"/>
        </w:rPr>
        <w:tab/>
      </w:r>
      <w:r w:rsidR="00034F97" w:rsidRPr="005F4808">
        <w:rPr>
          <w:rFonts w:eastAsia="SimSun"/>
          <w:lang w:val="en-CA" w:eastAsia="zh-CN"/>
        </w:rPr>
        <w:t>运营、关闭和关闭后的财务保障或保证。</w:t>
      </w:r>
    </w:p>
    <w:p w14:paraId="0E8C655A" w14:textId="5B6FB6B0" w:rsidR="00446A75" w:rsidRPr="001128E8" w:rsidRDefault="00BB1261" w:rsidP="004B175E">
      <w:pPr>
        <w:pStyle w:val="Heading2"/>
        <w:keepLines/>
        <w:numPr>
          <w:ilvl w:val="0"/>
          <w:numId w:val="37"/>
        </w:numPr>
        <w:tabs>
          <w:tab w:val="clear" w:pos="1247"/>
          <w:tab w:val="clear" w:pos="1814"/>
          <w:tab w:val="clear" w:pos="2381"/>
          <w:tab w:val="clear" w:pos="2948"/>
          <w:tab w:val="clear" w:pos="3515"/>
        </w:tabs>
        <w:spacing w:before="120" w:line="276" w:lineRule="auto"/>
        <w:ind w:left="0" w:firstLine="0"/>
        <w:jc w:val="both"/>
        <w:rPr>
          <w:rFonts w:eastAsia="SimHei"/>
          <w:b w:val="0"/>
          <w:bCs/>
          <w:lang w:val="en-CA"/>
        </w:rPr>
      </w:pPr>
      <w:bookmarkStart w:id="83" w:name="_Toc72315462"/>
      <w:r w:rsidRPr="001128E8">
        <w:rPr>
          <w:rFonts w:eastAsia="SimHei"/>
          <w:b w:val="0"/>
          <w:bCs/>
          <w:lang w:val="en-CA" w:eastAsia="zh-CN"/>
        </w:rPr>
        <w:t>位置</w:t>
      </w:r>
      <w:bookmarkEnd w:id="83"/>
    </w:p>
    <w:p w14:paraId="4F79ACB1" w14:textId="6D75757E" w:rsidR="00F4059E" w:rsidRPr="005F4808" w:rsidRDefault="00E827AE"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Pr>
          <w:rFonts w:eastAsia="SimSun"/>
          <w:lang w:val="en-CA" w:eastAsia="zh-CN"/>
        </w:rPr>
        <w:t>专用填埋场</w:t>
      </w:r>
      <w:r w:rsidR="00F4059E" w:rsidRPr="005F4808">
        <w:rPr>
          <w:rFonts w:eastAsia="SimSun"/>
          <w:lang w:val="en-CA" w:eastAsia="zh-CN"/>
        </w:rPr>
        <w:t>应位于符合特定环境、社会技术、法律和经济要求的地点。因此，应该进行这些评估，以选择最佳的可用</w:t>
      </w:r>
      <w:r w:rsidR="0068052A">
        <w:rPr>
          <w:rFonts w:eastAsia="SimSun" w:hint="eastAsia"/>
          <w:lang w:val="en-CA" w:eastAsia="zh-CN"/>
        </w:rPr>
        <w:t>地</w:t>
      </w:r>
      <w:r w:rsidR="00F4059E" w:rsidRPr="005F4808">
        <w:rPr>
          <w:rFonts w:eastAsia="SimSun"/>
          <w:lang w:val="en-CA" w:eastAsia="zh-CN"/>
        </w:rPr>
        <w:t>点。此外，应进行环境影响评估。应使用所有相关标准编制一份列出不同场地及其适宜性的</w:t>
      </w:r>
      <w:r w:rsidR="002473EE">
        <w:rPr>
          <w:rFonts w:eastAsia="SimSun"/>
          <w:lang w:val="en-CA" w:eastAsia="zh-CN"/>
        </w:rPr>
        <w:t>专用填埋场</w:t>
      </w:r>
      <w:r w:rsidR="00F4059E" w:rsidRPr="005F4808">
        <w:rPr>
          <w:rFonts w:eastAsia="SimSun"/>
          <w:lang w:val="en-CA" w:eastAsia="zh-CN"/>
        </w:rPr>
        <w:t>适宜性图，以协助决策过程。</w:t>
      </w:r>
    </w:p>
    <w:p w14:paraId="48239CE2" w14:textId="50890EF1" w:rsidR="00446A75" w:rsidRPr="005F4808" w:rsidRDefault="00F4059E"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应与社区成员和其他相关</w:t>
      </w:r>
      <w:r w:rsidR="00D37BF4">
        <w:rPr>
          <w:rFonts w:eastAsia="SimSun"/>
          <w:lang w:val="en-CA" w:eastAsia="zh-CN"/>
        </w:rPr>
        <w:t>利害相关方</w:t>
      </w:r>
      <w:r w:rsidRPr="005F4808">
        <w:rPr>
          <w:rFonts w:eastAsia="SimSun"/>
          <w:lang w:val="en-CA" w:eastAsia="zh-CN"/>
        </w:rPr>
        <w:t>就</w:t>
      </w:r>
      <w:r w:rsidR="00E827AE">
        <w:rPr>
          <w:rFonts w:eastAsia="SimSun"/>
          <w:lang w:val="en-CA" w:eastAsia="zh-CN"/>
        </w:rPr>
        <w:t>专用填埋场</w:t>
      </w:r>
      <w:r w:rsidRPr="005F4808">
        <w:rPr>
          <w:rFonts w:eastAsia="SimSun"/>
          <w:lang w:val="en-CA" w:eastAsia="zh-CN"/>
        </w:rPr>
        <w:t>的位置和与社区的最小隔离距离进行公开磋商。应制定社区参与战略，以覆盖各种</w:t>
      </w:r>
      <w:r w:rsidR="00D37BF4">
        <w:rPr>
          <w:rFonts w:eastAsia="SimSun"/>
          <w:lang w:val="en-CA" w:eastAsia="zh-CN"/>
        </w:rPr>
        <w:t>利害相关方</w:t>
      </w:r>
      <w:r w:rsidRPr="005F4808">
        <w:rPr>
          <w:rFonts w:eastAsia="SimSun"/>
          <w:lang w:val="en-CA" w:eastAsia="zh-CN"/>
        </w:rPr>
        <w:t>，包括在非正规经济中谋生的工人。</w:t>
      </w:r>
    </w:p>
    <w:p w14:paraId="24CBDFF3" w14:textId="7EDEEA65" w:rsidR="00EB6FA2" w:rsidRPr="005F4808" w:rsidRDefault="00CD21F3"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应通过考虑各种标准，包括但不限于地质、水文、水文地质、生物、生态、气象、考古、岩土、空气质量和环境噪声标准，确定</w:t>
      </w:r>
      <w:r w:rsidR="00E827AE">
        <w:rPr>
          <w:rFonts w:eastAsia="SimSun"/>
          <w:lang w:val="en-CA" w:eastAsia="zh-CN"/>
        </w:rPr>
        <w:t>专用填埋场</w:t>
      </w:r>
      <w:r w:rsidRPr="005F4808">
        <w:rPr>
          <w:rFonts w:eastAsia="SimSun"/>
          <w:lang w:val="en-CA" w:eastAsia="zh-CN"/>
        </w:rPr>
        <w:t>的位置并评估其适用性</w:t>
      </w:r>
      <w:r w:rsidR="004B49EC">
        <w:rPr>
          <w:rFonts w:eastAsia="SimSun" w:hint="eastAsia"/>
          <w:lang w:val="en-CA" w:eastAsia="zh-CN"/>
        </w:rPr>
        <w:t>（</w:t>
      </w:r>
      <w:r w:rsidRPr="005F4808">
        <w:rPr>
          <w:rFonts w:eastAsia="SimSun"/>
          <w:lang w:val="en-CA" w:eastAsia="zh-CN"/>
        </w:rPr>
        <w:t>CCME</w:t>
      </w:r>
      <w:r w:rsidRPr="005F4808">
        <w:rPr>
          <w:rFonts w:eastAsia="SimSun"/>
          <w:lang w:val="en-CA" w:eastAsia="zh-CN"/>
        </w:rPr>
        <w:t>，</w:t>
      </w:r>
      <w:r w:rsidRPr="005F4808">
        <w:rPr>
          <w:rFonts w:eastAsia="SimSun"/>
          <w:lang w:val="en-CA" w:eastAsia="zh-CN"/>
        </w:rPr>
        <w:t>2006</w:t>
      </w:r>
      <w:r w:rsidRPr="005F4808">
        <w:rPr>
          <w:rFonts w:eastAsia="SimSun"/>
          <w:lang w:val="en-CA" w:eastAsia="zh-CN"/>
        </w:rPr>
        <w:t>年</w:t>
      </w:r>
      <w:r w:rsidR="004B49EC">
        <w:rPr>
          <w:rFonts w:eastAsia="SimSun" w:hint="eastAsia"/>
          <w:lang w:val="en-CA" w:eastAsia="zh-CN"/>
        </w:rPr>
        <w:t>）</w:t>
      </w:r>
      <w:r w:rsidRPr="005F4808">
        <w:rPr>
          <w:rFonts w:eastAsia="SimSun"/>
          <w:lang w:val="en-CA" w:eastAsia="zh-CN"/>
        </w:rPr>
        <w:t>。更具体地说，</w:t>
      </w:r>
      <w:r w:rsidR="00E827AE">
        <w:rPr>
          <w:rFonts w:eastAsia="SimSun"/>
          <w:lang w:val="en-CA" w:eastAsia="zh-CN"/>
        </w:rPr>
        <w:t>专用填埋场</w:t>
      </w:r>
      <w:r w:rsidRPr="005F4808">
        <w:rPr>
          <w:rFonts w:eastAsia="SimSun"/>
          <w:lang w:val="en-CA" w:eastAsia="zh-CN"/>
        </w:rPr>
        <w:t>的评估和选择应考虑气候、场地地形、永久冻土、地震活跃区、海岸线、水体、含水层、集水区、湿地、公园和环境敏感区</w:t>
      </w:r>
      <w:r w:rsidR="004B49EC">
        <w:rPr>
          <w:rFonts w:eastAsia="SimSun" w:hint="eastAsia"/>
          <w:lang w:val="en-CA" w:eastAsia="zh-CN"/>
        </w:rPr>
        <w:t>（</w:t>
      </w:r>
      <w:r w:rsidRPr="005F4808">
        <w:rPr>
          <w:rFonts w:eastAsia="SimSun"/>
          <w:lang w:val="en-CA" w:eastAsia="zh-CN"/>
        </w:rPr>
        <w:t>ECCC</w:t>
      </w:r>
      <w:r w:rsidRPr="005F4808">
        <w:rPr>
          <w:rFonts w:eastAsia="SimSun"/>
          <w:lang w:val="en-CA" w:eastAsia="zh-CN"/>
        </w:rPr>
        <w:t>，</w:t>
      </w:r>
      <w:r w:rsidRPr="005F4808">
        <w:rPr>
          <w:rFonts w:eastAsia="SimSun"/>
          <w:lang w:val="en-CA" w:eastAsia="zh-CN"/>
        </w:rPr>
        <w:t>2017</w:t>
      </w:r>
      <w:r w:rsidRPr="005F4808">
        <w:rPr>
          <w:rFonts w:eastAsia="SimSun"/>
          <w:lang w:val="en-CA" w:eastAsia="zh-CN"/>
        </w:rPr>
        <w:t>年</w:t>
      </w:r>
      <w:r w:rsidR="004B49EC">
        <w:rPr>
          <w:rFonts w:eastAsia="SimSun" w:hint="eastAsia"/>
          <w:lang w:val="en-CA" w:eastAsia="zh-CN"/>
        </w:rPr>
        <w:t>）</w:t>
      </w:r>
      <w:r w:rsidRPr="005F4808">
        <w:rPr>
          <w:rFonts w:eastAsia="SimSun"/>
          <w:lang w:val="en-CA" w:eastAsia="zh-CN"/>
        </w:rPr>
        <w:t>。还应考虑基础设施的存在，如道路和电力的使用、覆盖材料的供应以及与社区的距离。</w:t>
      </w:r>
    </w:p>
    <w:p w14:paraId="1EDA2109" w14:textId="3F115C86" w:rsidR="00514EEB" w:rsidRPr="00514EEB" w:rsidRDefault="00EB6FA2" w:rsidP="00861631">
      <w:pPr>
        <w:pStyle w:val="ListParagraph"/>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14EEB">
        <w:rPr>
          <w:rFonts w:eastAsia="SimSun"/>
          <w:lang w:val="en-CA" w:eastAsia="zh-CN"/>
        </w:rPr>
        <w:t>可采用分层方法选择合适的</w:t>
      </w:r>
      <w:r w:rsidR="00E827AE" w:rsidRPr="00514EEB">
        <w:rPr>
          <w:rFonts w:eastAsia="SimSun"/>
          <w:lang w:val="en-CA" w:eastAsia="zh-CN"/>
        </w:rPr>
        <w:t>专用填埋场</w:t>
      </w:r>
      <w:r w:rsidRPr="00514EEB">
        <w:rPr>
          <w:rFonts w:eastAsia="SimSun"/>
          <w:lang w:val="en-CA" w:eastAsia="zh-CN"/>
        </w:rPr>
        <w:t>。例如，根据一级标准排除不适当的区域，然后从二级标准中选择有利的区域。第三级标准可用于更详细地评估特定标准。</w:t>
      </w:r>
      <w:r w:rsidR="00446A75" w:rsidRPr="005F4808">
        <w:rPr>
          <w:rFonts w:eastAsia="SimSun"/>
          <w:vertAlign w:val="superscript"/>
          <w:lang w:val="en-CA"/>
        </w:rPr>
        <w:footnoteReference w:id="6"/>
      </w:r>
    </w:p>
    <w:p w14:paraId="1AAC93CF" w14:textId="3B17E5DD" w:rsidR="00446A75" w:rsidRPr="00514EEB" w:rsidRDefault="00E827AE" w:rsidP="00861631">
      <w:pPr>
        <w:pStyle w:val="ListParagraph"/>
        <w:widowControl w:val="0"/>
        <w:numPr>
          <w:ilvl w:val="0"/>
          <w:numId w:val="6"/>
        </w:numPr>
        <w:tabs>
          <w:tab w:val="clear" w:pos="1247"/>
          <w:tab w:val="clear" w:pos="1814"/>
          <w:tab w:val="clear" w:pos="2381"/>
          <w:tab w:val="clear" w:pos="2948"/>
          <w:tab w:val="clear" w:pos="3515"/>
        </w:tabs>
        <w:adjustRightInd w:val="0"/>
        <w:snapToGrid w:val="0"/>
        <w:spacing w:after="120"/>
        <w:ind w:left="635" w:firstLine="18"/>
        <w:jc w:val="both"/>
        <w:rPr>
          <w:rFonts w:eastAsia="SimSun"/>
          <w:lang w:val="en-CA"/>
        </w:rPr>
      </w:pPr>
      <w:r w:rsidRPr="00514EEB">
        <w:rPr>
          <w:rFonts w:eastAsia="SimSun"/>
          <w:lang w:val="en-CA"/>
        </w:rPr>
        <w:t>专用填埋场</w:t>
      </w:r>
      <w:r w:rsidR="00EB6FA2" w:rsidRPr="00514EEB">
        <w:rPr>
          <w:rFonts w:eastAsia="SimSun"/>
          <w:lang w:val="en-CA"/>
        </w:rPr>
        <w:t>应位于</w:t>
      </w:r>
      <w:r w:rsidR="005A6805" w:rsidRPr="00514EEB">
        <w:rPr>
          <w:rFonts w:eastAsia="SimSun" w:hint="eastAsia"/>
          <w:lang w:val="en-CA" w:eastAsia="zh-CN"/>
        </w:rPr>
        <w:t>：</w:t>
      </w:r>
    </w:p>
    <w:p w14:paraId="0F360C11" w14:textId="467C05F1" w:rsidR="00D77D9E" w:rsidRDefault="00447904" w:rsidP="00D77D9E">
      <w:pPr>
        <w:pStyle w:val="Normalnumber"/>
        <w:numPr>
          <w:ilvl w:val="1"/>
          <w:numId w:val="6"/>
        </w:numPr>
        <w:tabs>
          <w:tab w:val="clear" w:pos="1247"/>
          <w:tab w:val="clear" w:pos="1814"/>
          <w:tab w:val="clear" w:pos="2381"/>
          <w:tab w:val="clear" w:pos="2948"/>
          <w:tab w:val="clear" w:pos="3515"/>
        </w:tabs>
        <w:ind w:left="709" w:firstLine="567"/>
        <w:jc w:val="both"/>
        <w:rPr>
          <w:rFonts w:eastAsia="SimSun"/>
          <w:lang w:eastAsia="zh-CN"/>
        </w:rPr>
      </w:pPr>
      <w:r w:rsidRPr="005F4808">
        <w:rPr>
          <w:rFonts w:eastAsia="SimSun"/>
          <w:lang w:eastAsia="zh-CN"/>
        </w:rPr>
        <w:t>在能够承受</w:t>
      </w:r>
      <w:r w:rsidR="00E827AE">
        <w:rPr>
          <w:rFonts w:eastAsia="SimSun"/>
          <w:lang w:eastAsia="zh-CN"/>
        </w:rPr>
        <w:t>专用填埋场</w:t>
      </w:r>
      <w:r w:rsidRPr="005F4808">
        <w:rPr>
          <w:rFonts w:eastAsia="SimSun"/>
          <w:lang w:eastAsia="zh-CN"/>
        </w:rPr>
        <w:t>负荷而不损坏</w:t>
      </w:r>
      <w:r w:rsidR="004B6BA9">
        <w:rPr>
          <w:rFonts w:eastAsia="SimSun"/>
          <w:lang w:eastAsia="zh-CN"/>
        </w:rPr>
        <w:t>防渗系统</w:t>
      </w:r>
      <w:r w:rsidRPr="005F4808">
        <w:rPr>
          <w:rFonts w:eastAsia="SimSun"/>
          <w:lang w:eastAsia="zh-CN"/>
        </w:rPr>
        <w:t>和排水系统的土地上；</w:t>
      </w:r>
    </w:p>
    <w:p w14:paraId="1E44A034" w14:textId="3B1DBA07" w:rsidR="00D77D9E" w:rsidRPr="00D77D9E" w:rsidRDefault="00447904"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如有可能，在有足够的自然地质屏障的地区</w:t>
      </w:r>
      <w:r w:rsidR="00C62F92">
        <w:rPr>
          <w:rFonts w:eastAsia="SimSun" w:hint="eastAsia"/>
          <w:lang w:eastAsia="zh-CN"/>
        </w:rPr>
        <w:t>并远离渗漏层</w:t>
      </w:r>
      <w:r w:rsidRPr="00D77D9E">
        <w:rPr>
          <w:rFonts w:eastAsia="SimSun"/>
          <w:lang w:eastAsia="zh-CN"/>
        </w:rPr>
        <w:t>；</w:t>
      </w:r>
    </w:p>
    <w:p w14:paraId="23CBC969" w14:textId="77777777" w:rsidR="00D77D9E" w:rsidRPr="00D77D9E" w:rsidRDefault="00447904"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远离饮用水源。它不应位于代表一个社区饮用水来源的梯度上或含水层上方；</w:t>
      </w:r>
    </w:p>
    <w:p w14:paraId="48418F96" w14:textId="77777777" w:rsidR="00D77D9E" w:rsidRDefault="00447904" w:rsidP="00EF5F50">
      <w:pPr>
        <w:pStyle w:val="Normalnumber"/>
        <w:numPr>
          <w:ilvl w:val="1"/>
          <w:numId w:val="6"/>
        </w:numPr>
        <w:tabs>
          <w:tab w:val="clear" w:pos="1247"/>
          <w:tab w:val="clear" w:pos="1814"/>
          <w:tab w:val="clear" w:pos="2381"/>
          <w:tab w:val="clear" w:pos="2948"/>
          <w:tab w:val="clear" w:pos="3515"/>
        </w:tabs>
        <w:ind w:left="630" w:firstLine="646"/>
        <w:jc w:val="both"/>
        <w:rPr>
          <w:rFonts w:eastAsia="SimSun"/>
          <w:lang w:eastAsia="zh-CN"/>
        </w:rPr>
      </w:pPr>
      <w:r w:rsidRPr="00D77D9E">
        <w:rPr>
          <w:rFonts w:eastAsia="SimSun"/>
          <w:lang w:eastAsia="zh-CN"/>
        </w:rPr>
        <w:t>在一定的坡度上，允许地表水从场地的活动部分流出。除非采取分流措施，否则不应出现集水沟或洼地以防止积水；</w:t>
      </w:r>
    </w:p>
    <w:p w14:paraId="01CFB62B" w14:textId="77777777" w:rsidR="00D77D9E" w:rsidRPr="00D77D9E" w:rsidRDefault="00447904"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远离海岸线、河流、运河、湖泊、地表水、有洪水风险的洪泛区</w:t>
      </w:r>
      <w:r w:rsidR="005A6805" w:rsidRPr="00D77D9E">
        <w:rPr>
          <w:rFonts w:eastAsia="SimSun" w:hint="eastAsia"/>
          <w:lang w:eastAsia="zh-CN"/>
        </w:rPr>
        <w:t>（</w:t>
      </w:r>
      <w:r w:rsidRPr="00D77D9E">
        <w:rPr>
          <w:rFonts w:eastAsia="SimSun"/>
          <w:lang w:eastAsia="zh-CN"/>
        </w:rPr>
        <w:t>如</w:t>
      </w:r>
      <w:r w:rsidRPr="005F4808">
        <w:rPr>
          <w:lang w:eastAsia="zh-CN"/>
        </w:rPr>
        <w:t>200</w:t>
      </w:r>
      <w:r w:rsidRPr="00D77D9E">
        <w:rPr>
          <w:rFonts w:eastAsia="SimSun"/>
          <w:lang w:eastAsia="zh-CN"/>
        </w:rPr>
        <w:t>年一遇以上</w:t>
      </w:r>
      <w:r w:rsidR="005A6805" w:rsidRPr="00D77D9E">
        <w:rPr>
          <w:rFonts w:eastAsia="SimSun" w:hint="eastAsia"/>
          <w:lang w:eastAsia="zh-CN"/>
        </w:rPr>
        <w:t>）</w:t>
      </w:r>
      <w:r w:rsidRPr="00D77D9E">
        <w:rPr>
          <w:rFonts w:eastAsia="SimSun"/>
          <w:lang w:eastAsia="zh-CN"/>
        </w:rPr>
        <w:t>，位于海平面以上，以保护遗址免受洪水和海啸，包括气候变化造成的洪水和海啸；</w:t>
      </w:r>
    </w:p>
    <w:p w14:paraId="635EC33C" w14:textId="4944314A" w:rsidR="00D77D9E" w:rsidRPr="00D77D9E" w:rsidRDefault="00DC66DF"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远离地质不稳定的地区，这些地区有沉</w:t>
      </w:r>
      <w:r w:rsidR="005214B9">
        <w:rPr>
          <w:rFonts w:eastAsia="SimSun" w:hint="eastAsia"/>
          <w:lang w:eastAsia="zh-CN"/>
        </w:rPr>
        <w:t>降</w:t>
      </w:r>
      <w:r w:rsidRPr="00D77D9E">
        <w:rPr>
          <w:rFonts w:eastAsia="SimSun"/>
          <w:lang w:eastAsia="zh-CN"/>
        </w:rPr>
        <w:t>、滑坡</w:t>
      </w:r>
      <w:r w:rsidR="005214B9">
        <w:rPr>
          <w:rFonts w:eastAsia="SimSun" w:hint="eastAsia"/>
          <w:lang w:eastAsia="zh-CN"/>
        </w:rPr>
        <w:t>、断层、侵蚀风险高</w:t>
      </w:r>
      <w:r w:rsidRPr="00D77D9E">
        <w:rPr>
          <w:rFonts w:eastAsia="SimSun"/>
          <w:lang w:eastAsia="zh-CN"/>
        </w:rPr>
        <w:t>和雪崩的危险；</w:t>
      </w:r>
    </w:p>
    <w:p w14:paraId="43DEAC0B" w14:textId="57024A16" w:rsidR="00D77D9E" w:rsidRPr="00D77D9E" w:rsidRDefault="00DC66DF"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远离环境敏感地区，例如那些有敏感动植物，包括受威胁或濒危物种的地区。不应位于自然保护区</w:t>
      </w:r>
      <w:r w:rsidR="005214B9">
        <w:rPr>
          <w:rFonts w:eastAsia="SimSun" w:hint="eastAsia"/>
          <w:lang w:eastAsia="zh-CN"/>
        </w:rPr>
        <w:t>、受保护地区</w:t>
      </w:r>
      <w:r w:rsidRPr="00D77D9E">
        <w:rPr>
          <w:rFonts w:eastAsia="SimSun"/>
          <w:lang w:eastAsia="zh-CN"/>
        </w:rPr>
        <w:t>和重要</w:t>
      </w:r>
      <w:r w:rsidR="005214B9">
        <w:rPr>
          <w:rFonts w:eastAsia="SimSun" w:hint="eastAsia"/>
          <w:lang w:eastAsia="zh-CN"/>
        </w:rPr>
        <w:t>栖息地</w:t>
      </w:r>
      <w:r w:rsidRPr="00D77D9E">
        <w:rPr>
          <w:rFonts w:eastAsia="SimSun"/>
          <w:lang w:eastAsia="zh-CN"/>
        </w:rPr>
        <w:t>内或附近；</w:t>
      </w:r>
    </w:p>
    <w:p w14:paraId="537DD4F5" w14:textId="77777777" w:rsidR="00D77D9E" w:rsidRPr="00D77D9E" w:rsidRDefault="00DC66DF"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在无永久冻土区或解冻稳定的永久冻土上，以避免解冻对</w:t>
      </w:r>
      <w:r w:rsidR="002473EE" w:rsidRPr="00D77D9E">
        <w:rPr>
          <w:rFonts w:eastAsia="SimSun"/>
          <w:lang w:eastAsia="zh-CN"/>
        </w:rPr>
        <w:t>专用填埋场</w:t>
      </w:r>
      <w:r w:rsidRPr="00D77D9E">
        <w:rPr>
          <w:rFonts w:eastAsia="SimSun"/>
          <w:lang w:eastAsia="zh-CN"/>
        </w:rPr>
        <w:t>基础设施的影响，特别是在气候变暖的情况下；</w:t>
      </w:r>
    </w:p>
    <w:p w14:paraId="59598FC4" w14:textId="62C8FC24" w:rsidR="00446A75" w:rsidRPr="005F4808" w:rsidRDefault="00DC66DF"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尽可能减少向</w:t>
      </w:r>
      <w:r w:rsidR="00E827AE" w:rsidRPr="00D77D9E">
        <w:rPr>
          <w:rFonts w:eastAsia="SimSun"/>
          <w:lang w:eastAsia="zh-CN"/>
        </w:rPr>
        <w:t>专用填埋场</w:t>
      </w:r>
      <w:r w:rsidRPr="00D77D9E">
        <w:rPr>
          <w:rFonts w:eastAsia="SimSun"/>
          <w:lang w:eastAsia="zh-CN"/>
        </w:rPr>
        <w:t>运输废物的数量，并与主要废物产生者保持合理的距离。</w:t>
      </w:r>
    </w:p>
    <w:p w14:paraId="5BED401F" w14:textId="122A0AAD" w:rsidR="00446A75" w:rsidRPr="005F4808" w:rsidRDefault="00812DAA"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如果不满足上述一项或多项要求，应采取额外的工程措施来保护</w:t>
      </w:r>
      <w:r w:rsidR="00E827AE">
        <w:rPr>
          <w:rFonts w:eastAsia="SimSun"/>
          <w:lang w:val="en-CA" w:eastAsia="zh-CN"/>
        </w:rPr>
        <w:t>专用填埋场</w:t>
      </w:r>
      <w:r w:rsidRPr="005F4808">
        <w:rPr>
          <w:rFonts w:eastAsia="SimSun"/>
          <w:lang w:val="en-CA" w:eastAsia="zh-CN"/>
        </w:rPr>
        <w:t>免受自然事件和条件的影响。例如，在地震活跃地区，应采取额外的工程措施，使</w:t>
      </w:r>
      <w:r w:rsidR="00E827AE">
        <w:rPr>
          <w:rFonts w:eastAsia="SimSun"/>
          <w:lang w:val="en-CA" w:eastAsia="zh-CN"/>
        </w:rPr>
        <w:t>专用填埋场</w:t>
      </w:r>
      <w:r w:rsidRPr="005F4808">
        <w:rPr>
          <w:rFonts w:eastAsia="SimSun"/>
          <w:lang w:val="en-CA" w:eastAsia="zh-CN"/>
        </w:rPr>
        <w:t>能够承受地震荷载。</w:t>
      </w:r>
    </w:p>
    <w:p w14:paraId="7943CADE" w14:textId="5E8EB65F" w:rsidR="00CC6E33" w:rsidRPr="005F4808" w:rsidRDefault="00CC6E33"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应考虑总体场地边界</w:t>
      </w:r>
      <w:r w:rsidR="005A6805">
        <w:rPr>
          <w:rFonts w:eastAsia="SimSun" w:hint="eastAsia"/>
          <w:lang w:val="en-CA" w:eastAsia="zh-CN"/>
        </w:rPr>
        <w:t>（</w:t>
      </w:r>
      <w:r w:rsidRPr="005F4808">
        <w:rPr>
          <w:rFonts w:eastAsia="SimSun"/>
          <w:lang w:val="en-CA" w:eastAsia="zh-CN"/>
        </w:rPr>
        <w:t>南澳大利亚环保局，</w:t>
      </w:r>
      <w:r w:rsidRPr="005F4808">
        <w:rPr>
          <w:rFonts w:eastAsia="SimSun"/>
          <w:lang w:val="en-CA" w:eastAsia="zh-CN"/>
        </w:rPr>
        <w:t>2019</w:t>
      </w:r>
      <w:r w:rsidRPr="005F4808">
        <w:rPr>
          <w:rFonts w:eastAsia="SimSun"/>
          <w:lang w:val="en-CA" w:eastAsia="zh-CN"/>
        </w:rPr>
        <w:t>年</w:t>
      </w:r>
      <w:r w:rsidR="005A6805">
        <w:rPr>
          <w:rFonts w:eastAsia="SimSun" w:hint="eastAsia"/>
          <w:lang w:val="en-CA" w:eastAsia="zh-CN"/>
        </w:rPr>
        <w:t>）</w:t>
      </w:r>
      <w:r w:rsidRPr="005F4808">
        <w:rPr>
          <w:rFonts w:eastAsia="SimSun"/>
          <w:lang w:val="en-CA" w:eastAsia="zh-CN"/>
        </w:rPr>
        <w:t>和</w:t>
      </w:r>
      <w:r w:rsidR="00E827AE">
        <w:rPr>
          <w:rFonts w:eastAsia="SimSun"/>
          <w:lang w:val="en-CA" w:eastAsia="zh-CN"/>
        </w:rPr>
        <w:t>专用填埋场</w:t>
      </w:r>
      <w:r w:rsidRPr="005F4808">
        <w:rPr>
          <w:rFonts w:eastAsia="SimSun"/>
          <w:lang w:val="en-CA" w:eastAsia="zh-CN"/>
        </w:rPr>
        <w:t>与某些区域和场地之间的距离，以减轻健康和环境风险以及与社区的摩擦，如下所示</w:t>
      </w:r>
      <w:r w:rsidR="005A6805">
        <w:rPr>
          <w:rFonts w:eastAsia="SimSun" w:hint="eastAsia"/>
          <w:lang w:val="en-CA" w:eastAsia="zh-CN"/>
        </w:rPr>
        <w:t>：</w:t>
      </w:r>
    </w:p>
    <w:p w14:paraId="355A2599" w14:textId="23EB6C7B" w:rsidR="00D77D9E" w:rsidRDefault="00CC6E33" w:rsidP="00D77D9E">
      <w:pPr>
        <w:pStyle w:val="Normalnumber"/>
        <w:numPr>
          <w:ilvl w:val="1"/>
          <w:numId w:val="6"/>
        </w:numPr>
        <w:tabs>
          <w:tab w:val="clear" w:pos="1247"/>
          <w:tab w:val="clear" w:pos="1814"/>
          <w:tab w:val="clear" w:pos="2381"/>
          <w:tab w:val="clear" w:pos="2948"/>
          <w:tab w:val="clear" w:pos="3515"/>
        </w:tabs>
        <w:ind w:left="567" w:firstLine="709"/>
        <w:jc w:val="both"/>
        <w:rPr>
          <w:rFonts w:eastAsia="SimSun"/>
          <w:lang w:eastAsia="zh-CN"/>
        </w:rPr>
      </w:pPr>
      <w:r w:rsidRPr="005F4808">
        <w:rPr>
          <w:rFonts w:eastAsia="SimSun"/>
          <w:lang w:eastAsia="zh-CN"/>
        </w:rPr>
        <w:t>应在</w:t>
      </w:r>
      <w:r w:rsidR="00E827AE">
        <w:rPr>
          <w:rFonts w:eastAsia="SimSun"/>
          <w:lang w:eastAsia="zh-CN"/>
        </w:rPr>
        <w:t>专用填埋场</w:t>
      </w:r>
      <w:r w:rsidRPr="005F4808">
        <w:rPr>
          <w:rFonts w:eastAsia="SimSun"/>
          <w:lang w:eastAsia="zh-CN"/>
        </w:rPr>
        <w:t>的场地边界和公共道路和高速公路之间保持一个缓冲区。此外，应在活性</w:t>
      </w:r>
      <w:r w:rsidR="00E827AE">
        <w:rPr>
          <w:rFonts w:eastAsia="SimSun"/>
          <w:lang w:eastAsia="zh-CN"/>
        </w:rPr>
        <w:t>专用填埋场</w:t>
      </w:r>
      <w:r w:rsidRPr="005F4808">
        <w:rPr>
          <w:rFonts w:eastAsia="SimSun"/>
          <w:lang w:eastAsia="zh-CN"/>
        </w:rPr>
        <w:t>表面和</w:t>
      </w:r>
      <w:r w:rsidR="00E827AE">
        <w:rPr>
          <w:rFonts w:eastAsia="SimSun"/>
          <w:lang w:eastAsia="zh-CN"/>
        </w:rPr>
        <w:t>专用填埋场</w:t>
      </w:r>
      <w:r w:rsidRPr="005F4808">
        <w:rPr>
          <w:rFonts w:eastAsia="SimSun"/>
          <w:lang w:eastAsia="zh-CN"/>
        </w:rPr>
        <w:t>的场地边界之间保持最小的缓冲区；</w:t>
      </w:r>
    </w:p>
    <w:p w14:paraId="7EA5A858" w14:textId="77777777" w:rsidR="00D77D9E" w:rsidRDefault="005A448C" w:rsidP="00EF5F50">
      <w:pPr>
        <w:pStyle w:val="Normalnumber"/>
        <w:numPr>
          <w:ilvl w:val="1"/>
          <w:numId w:val="6"/>
        </w:numPr>
        <w:tabs>
          <w:tab w:val="clear" w:pos="1247"/>
          <w:tab w:val="clear" w:pos="1814"/>
          <w:tab w:val="clear" w:pos="2381"/>
          <w:tab w:val="clear" w:pos="2948"/>
          <w:tab w:val="clear" w:pos="3515"/>
        </w:tabs>
        <w:ind w:left="630" w:firstLine="646"/>
        <w:jc w:val="both"/>
        <w:rPr>
          <w:rFonts w:eastAsia="SimSun"/>
          <w:lang w:eastAsia="zh-CN"/>
        </w:rPr>
      </w:pPr>
      <w:r w:rsidRPr="00D77D9E">
        <w:rPr>
          <w:rFonts w:eastAsia="SimSun"/>
          <w:lang w:eastAsia="zh-CN"/>
        </w:rPr>
        <w:lastRenderedPageBreak/>
        <w:t>专用填埋场</w:t>
      </w:r>
      <w:r w:rsidR="00CC6E33" w:rsidRPr="00D77D9E">
        <w:rPr>
          <w:rFonts w:eastAsia="SimSun"/>
          <w:lang w:eastAsia="zh-CN"/>
        </w:rPr>
        <w:t>应与住宅区、商业区和公共区保持合理的距离，以防止噪音、交通、鸟类、害虫和昆虫、气味、灰尘、风吹材料、火灾和土地价值贬值等影响；</w:t>
      </w:r>
    </w:p>
    <w:p w14:paraId="601C8833" w14:textId="77777777" w:rsidR="00D77D9E" w:rsidRPr="00D77D9E" w:rsidRDefault="00CC6E33"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生活垃圾</w:t>
      </w:r>
      <w:r w:rsidR="00E827AE" w:rsidRPr="00D77D9E">
        <w:rPr>
          <w:rFonts w:eastAsia="SimSun"/>
          <w:lang w:eastAsia="zh-CN"/>
        </w:rPr>
        <w:t>专用填埋场</w:t>
      </w:r>
      <w:r w:rsidRPr="00D77D9E">
        <w:rPr>
          <w:rFonts w:eastAsia="SimSun"/>
          <w:lang w:eastAsia="zh-CN"/>
        </w:rPr>
        <w:t>应远离机场，以防止鸟类对飞机造成损害；</w:t>
      </w:r>
    </w:p>
    <w:p w14:paraId="1ADD35D8" w14:textId="77777777" w:rsidR="00D77D9E" w:rsidRPr="00D77D9E" w:rsidRDefault="00E827AE"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专用填埋场</w:t>
      </w:r>
      <w:r w:rsidR="00C24A96" w:rsidRPr="00D77D9E">
        <w:rPr>
          <w:rFonts w:eastAsia="SimSun"/>
          <w:lang w:eastAsia="zh-CN"/>
        </w:rPr>
        <w:t>应位于社区盛行风向的下风处；</w:t>
      </w:r>
    </w:p>
    <w:p w14:paraId="212F994D" w14:textId="0DE10537" w:rsidR="00D77D9E" w:rsidRPr="005214B9" w:rsidRDefault="00E827AE"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专用填埋场</w:t>
      </w:r>
      <w:r w:rsidR="00C24A96" w:rsidRPr="00D77D9E">
        <w:rPr>
          <w:rFonts w:eastAsia="SimSun"/>
          <w:lang w:eastAsia="zh-CN"/>
        </w:rPr>
        <w:t>与遗产、文化或考古遗址之间应保持足够的距离，以防止社区与</w:t>
      </w:r>
      <w:r w:rsidRPr="00D77D9E">
        <w:rPr>
          <w:rFonts w:eastAsia="SimSun"/>
          <w:lang w:eastAsia="zh-CN"/>
        </w:rPr>
        <w:t>专用填埋场</w:t>
      </w:r>
      <w:r w:rsidR="00C24A96" w:rsidRPr="00D77D9E">
        <w:rPr>
          <w:rFonts w:eastAsia="SimSun"/>
          <w:lang w:eastAsia="zh-CN"/>
        </w:rPr>
        <w:t>之间的摩擦；</w:t>
      </w:r>
    </w:p>
    <w:p w14:paraId="0C91C395" w14:textId="23858C9D" w:rsidR="005214B9" w:rsidRPr="00D77D9E" w:rsidRDefault="005214B9"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5214B9">
        <w:rPr>
          <w:rFonts w:ascii="SimSun" w:eastAsia="SimSun" w:hAnsi="SimSun" w:cs="SimSun" w:hint="eastAsia"/>
          <w:lang w:eastAsia="zh-CN"/>
        </w:rPr>
        <w:t>设计的垃圾填埋场应远离石油和天然气管道等关键基础设施；</w:t>
      </w:r>
    </w:p>
    <w:p w14:paraId="71E536B2" w14:textId="4A0E49BC" w:rsidR="00446A75" w:rsidRPr="005F4808" w:rsidRDefault="00C24A96" w:rsidP="00EF5F50">
      <w:pPr>
        <w:pStyle w:val="Normalnumber"/>
        <w:numPr>
          <w:ilvl w:val="1"/>
          <w:numId w:val="6"/>
        </w:numPr>
        <w:tabs>
          <w:tab w:val="clear" w:pos="1247"/>
          <w:tab w:val="clear" w:pos="1814"/>
          <w:tab w:val="clear" w:pos="2381"/>
          <w:tab w:val="clear" w:pos="2948"/>
          <w:tab w:val="clear" w:pos="3515"/>
        </w:tabs>
        <w:ind w:left="630" w:firstLine="646"/>
        <w:jc w:val="both"/>
        <w:rPr>
          <w:lang w:eastAsia="zh-CN"/>
        </w:rPr>
      </w:pPr>
      <w:r w:rsidRPr="00D77D9E">
        <w:rPr>
          <w:rFonts w:eastAsia="SimSun"/>
          <w:lang w:eastAsia="zh-CN"/>
        </w:rPr>
        <w:t>在确定</w:t>
      </w:r>
      <w:r w:rsidR="00E827AE" w:rsidRPr="00D77D9E">
        <w:rPr>
          <w:rFonts w:eastAsia="SimSun"/>
          <w:lang w:eastAsia="zh-CN"/>
        </w:rPr>
        <w:t>专用填埋场</w:t>
      </w:r>
      <w:r w:rsidRPr="00D77D9E">
        <w:rPr>
          <w:rFonts w:eastAsia="SimSun"/>
          <w:lang w:eastAsia="zh-CN"/>
        </w:rPr>
        <w:t>的选址之前，应考虑</w:t>
      </w:r>
      <w:r w:rsidR="00E827AE" w:rsidRPr="00D77D9E">
        <w:rPr>
          <w:rFonts w:eastAsia="SimSun"/>
          <w:lang w:eastAsia="zh-CN"/>
        </w:rPr>
        <w:t>专用填埋场</w:t>
      </w:r>
      <w:r w:rsidRPr="00D77D9E">
        <w:rPr>
          <w:rFonts w:eastAsia="SimSun"/>
          <w:lang w:eastAsia="zh-CN"/>
        </w:rPr>
        <w:t>周围地区的未来发展。</w:t>
      </w:r>
    </w:p>
    <w:p w14:paraId="0170512A" w14:textId="7E093ADC" w:rsidR="00446A75" w:rsidRPr="005F4808" w:rsidRDefault="004A20C4" w:rsidP="004B175E">
      <w:pPr>
        <w:pStyle w:val="Heading2"/>
        <w:keepLines/>
        <w:numPr>
          <w:ilvl w:val="0"/>
          <w:numId w:val="37"/>
        </w:numPr>
        <w:tabs>
          <w:tab w:val="clear" w:pos="1247"/>
          <w:tab w:val="clear" w:pos="1814"/>
          <w:tab w:val="clear" w:pos="2381"/>
          <w:tab w:val="clear" w:pos="2948"/>
          <w:tab w:val="clear" w:pos="3515"/>
        </w:tabs>
        <w:spacing w:before="120" w:line="276" w:lineRule="auto"/>
        <w:ind w:left="0" w:firstLine="0"/>
        <w:jc w:val="both"/>
        <w:rPr>
          <w:lang w:val="en-CA"/>
        </w:rPr>
      </w:pPr>
      <w:bookmarkStart w:id="84" w:name="_Toc72315463"/>
      <w:r w:rsidRPr="00A778A5">
        <w:rPr>
          <w:rFonts w:ascii="SimHei" w:eastAsia="SimHei" w:hAnsi="SimHei"/>
          <w:b w:val="0"/>
          <w:bCs/>
          <w:lang w:val="en-CA"/>
        </w:rPr>
        <w:t>设计和施工</w:t>
      </w:r>
      <w:bookmarkEnd w:id="84"/>
    </w:p>
    <w:p w14:paraId="627F20ED" w14:textId="0E84F909" w:rsidR="006E2CFF" w:rsidRPr="005F4808" w:rsidRDefault="001B2B0B"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Pr>
          <w:rFonts w:eastAsia="SimSun" w:hint="eastAsia"/>
          <w:lang w:val="en-CA" w:eastAsia="zh-CN"/>
        </w:rPr>
        <w:t>专用</w:t>
      </w:r>
      <w:r w:rsidR="006E2CFF" w:rsidRPr="005F4808">
        <w:rPr>
          <w:rFonts w:eastAsia="SimSun"/>
          <w:lang w:val="en-CA" w:eastAsia="zh-CN"/>
        </w:rPr>
        <w:t>填埋设计尤其需要地质屏障和</w:t>
      </w:r>
      <w:r w:rsidR="004B6BA9">
        <w:rPr>
          <w:rFonts w:eastAsia="SimSun" w:hint="eastAsia"/>
          <w:lang w:val="en-CA" w:eastAsia="zh-CN"/>
        </w:rPr>
        <w:t>防渗系统</w:t>
      </w:r>
      <w:r w:rsidR="006E2CFF" w:rsidRPr="005F4808">
        <w:rPr>
          <w:rFonts w:eastAsia="SimSun"/>
          <w:lang w:val="en-CA" w:eastAsia="zh-CN"/>
        </w:rPr>
        <w:t>、渗滤液收集和处理系统、</w:t>
      </w:r>
      <w:r w:rsidR="007F17C7">
        <w:rPr>
          <w:rFonts w:eastAsia="SimSun"/>
          <w:lang w:val="en-CA" w:eastAsia="zh-CN"/>
        </w:rPr>
        <w:t>遮盖</w:t>
      </w:r>
      <w:r w:rsidR="00EF5F50">
        <w:rPr>
          <w:rFonts w:eastAsia="SimSun"/>
          <w:lang w:val="en-CA" w:eastAsia="zh-CN"/>
        </w:rPr>
        <w:t>系统</w:t>
      </w:r>
      <w:r w:rsidR="006E2CFF" w:rsidRPr="005F4808">
        <w:rPr>
          <w:rFonts w:eastAsia="SimSun"/>
          <w:lang w:val="en-CA" w:eastAsia="zh-CN"/>
        </w:rPr>
        <w:t>、雨水和地表水管理、环境监测系统、现场运输以及关闭和关闭后计划。如果合适，渗滤液再循环和</w:t>
      </w:r>
      <w:r w:rsidR="00E00FB6">
        <w:rPr>
          <w:rFonts w:eastAsia="SimSun"/>
          <w:lang w:val="en-CA" w:eastAsia="zh-CN"/>
        </w:rPr>
        <w:t>填埋场气体</w:t>
      </w:r>
      <w:r w:rsidR="006E2CFF" w:rsidRPr="005F4808">
        <w:rPr>
          <w:rFonts w:eastAsia="SimSun"/>
          <w:lang w:val="en-CA" w:eastAsia="zh-CN"/>
        </w:rPr>
        <w:t>收集和处理系统也应包括在</w:t>
      </w:r>
      <w:r w:rsidR="00E827AE">
        <w:rPr>
          <w:rFonts w:eastAsia="SimSun"/>
          <w:lang w:val="en-CA" w:eastAsia="zh-CN"/>
        </w:rPr>
        <w:t>专用填埋场</w:t>
      </w:r>
      <w:r w:rsidR="006E2CFF" w:rsidRPr="005F4808">
        <w:rPr>
          <w:rFonts w:eastAsia="SimSun"/>
          <w:lang w:val="en-CA" w:eastAsia="zh-CN"/>
        </w:rPr>
        <w:t>的设计中。图</w:t>
      </w:r>
      <w:r w:rsidR="006E2CFF" w:rsidRPr="005F4808">
        <w:rPr>
          <w:rFonts w:eastAsia="SimSun"/>
          <w:lang w:val="en-CA" w:eastAsia="zh-CN"/>
        </w:rPr>
        <w:t>1</w:t>
      </w:r>
      <w:r w:rsidR="006E2CFF" w:rsidRPr="005F4808">
        <w:rPr>
          <w:rFonts w:eastAsia="SimSun"/>
          <w:lang w:val="en-CA" w:eastAsia="zh-CN"/>
        </w:rPr>
        <w:t>举例说明了其中一些特性。危险废物的</w:t>
      </w:r>
      <w:r>
        <w:rPr>
          <w:rFonts w:eastAsia="SimSun" w:hint="eastAsia"/>
          <w:lang w:val="en-CA" w:eastAsia="zh-CN"/>
        </w:rPr>
        <w:t>专门</w:t>
      </w:r>
      <w:r w:rsidR="006E2CFF" w:rsidRPr="005F4808">
        <w:rPr>
          <w:rFonts w:eastAsia="SimSun"/>
          <w:lang w:val="en-CA" w:eastAsia="zh-CN"/>
        </w:rPr>
        <w:t>填埋和其他废物的</w:t>
      </w:r>
      <w:r>
        <w:rPr>
          <w:rFonts w:eastAsia="SimSun" w:hint="eastAsia"/>
          <w:lang w:val="en-CA" w:eastAsia="zh-CN"/>
        </w:rPr>
        <w:t>专门</w:t>
      </w:r>
      <w:r w:rsidR="006E2CFF" w:rsidRPr="005F4808">
        <w:rPr>
          <w:rFonts w:eastAsia="SimSun"/>
          <w:lang w:val="en-CA" w:eastAsia="zh-CN"/>
        </w:rPr>
        <w:t>填埋对这些设计要素的考虑有所不同，并在本文件的每一节中进行了介绍。</w:t>
      </w:r>
    </w:p>
    <w:p w14:paraId="3F04D9DE" w14:textId="4AEE9683" w:rsidR="00446A75" w:rsidRPr="005F4808" w:rsidRDefault="005A448C"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Pr>
          <w:rFonts w:eastAsia="SimSun"/>
          <w:lang w:val="en-CA" w:eastAsia="zh-CN"/>
        </w:rPr>
        <w:t>专用填埋场</w:t>
      </w:r>
      <w:r w:rsidR="006E2CFF" w:rsidRPr="005F4808">
        <w:rPr>
          <w:rFonts w:eastAsia="SimSun"/>
          <w:lang w:val="en-CA" w:eastAsia="zh-CN"/>
        </w:rPr>
        <w:t>可以利用一个或多个垃圾填埋单元进行设计和运营，这些单元是垃圾填埋场中可以独立运营的</w:t>
      </w:r>
      <w:r w:rsidR="001705DF">
        <w:rPr>
          <w:rFonts w:eastAsia="SimSun" w:hint="eastAsia"/>
          <w:lang w:val="en-CA" w:eastAsia="zh-CN"/>
        </w:rPr>
        <w:t>单独的且</w:t>
      </w:r>
      <w:r w:rsidR="006E2CFF" w:rsidRPr="005F4808">
        <w:rPr>
          <w:rFonts w:eastAsia="SimSun"/>
          <w:lang w:val="en-CA" w:eastAsia="zh-CN"/>
        </w:rPr>
        <w:t>功能齐全的单元。这限制了要处理的</w:t>
      </w:r>
      <w:r w:rsidR="00FF4DBC">
        <w:rPr>
          <w:rFonts w:eastAsia="SimSun"/>
          <w:lang w:val="en-CA" w:eastAsia="zh-CN"/>
        </w:rPr>
        <w:t>渗滤液</w:t>
      </w:r>
      <w:r w:rsidR="006E2CFF" w:rsidRPr="005F4808">
        <w:rPr>
          <w:rFonts w:eastAsia="SimSun"/>
          <w:lang w:val="en-CA" w:eastAsia="zh-CN"/>
        </w:rPr>
        <w:t>，限制了尚未使用的填埋部分的</w:t>
      </w:r>
      <w:r w:rsidR="004B6BA9">
        <w:rPr>
          <w:rFonts w:eastAsia="SimSun" w:hint="eastAsia"/>
          <w:lang w:val="en-CA" w:eastAsia="zh-CN"/>
        </w:rPr>
        <w:t>防渗系统</w:t>
      </w:r>
      <w:r w:rsidR="006E2CFF" w:rsidRPr="005F4808">
        <w:rPr>
          <w:rFonts w:eastAsia="SimSun"/>
          <w:lang w:val="en-CA" w:eastAsia="zh-CN"/>
        </w:rPr>
        <w:t>的暴露，并允许填埋部分在填充时关闭。应为</w:t>
      </w:r>
      <w:r w:rsidR="001705DF">
        <w:rPr>
          <w:rFonts w:eastAsia="SimSun" w:hint="eastAsia"/>
          <w:lang w:val="en-CA" w:eastAsia="zh-CN"/>
        </w:rPr>
        <w:t>单元</w:t>
      </w:r>
      <w:r w:rsidR="006E2CFF" w:rsidRPr="005F4808">
        <w:rPr>
          <w:rFonts w:eastAsia="SimSun"/>
          <w:lang w:val="en-CA" w:eastAsia="zh-CN"/>
        </w:rPr>
        <w:t>设计和建造制定概念计划，包括几何形状、尺寸和坡度，以及新</w:t>
      </w:r>
      <w:r w:rsidR="001705DF">
        <w:rPr>
          <w:rFonts w:eastAsia="SimSun" w:hint="eastAsia"/>
          <w:lang w:val="en-CA" w:eastAsia="zh-CN"/>
        </w:rPr>
        <w:t>单元</w:t>
      </w:r>
      <w:r w:rsidR="006E2CFF" w:rsidRPr="005F4808">
        <w:rPr>
          <w:rFonts w:eastAsia="SimSun"/>
          <w:lang w:val="en-CA" w:eastAsia="zh-CN"/>
        </w:rPr>
        <w:t>的关闭和开</w:t>
      </w:r>
      <w:r w:rsidR="001705DF">
        <w:rPr>
          <w:rFonts w:eastAsia="SimSun" w:hint="eastAsia"/>
          <w:lang w:val="en-CA" w:eastAsia="zh-CN"/>
        </w:rPr>
        <w:t>放</w:t>
      </w:r>
      <w:r w:rsidR="005A6805">
        <w:rPr>
          <w:rFonts w:eastAsia="SimSun" w:hint="eastAsia"/>
          <w:lang w:val="en-CA" w:eastAsia="zh-CN"/>
        </w:rPr>
        <w:t>（</w:t>
      </w:r>
      <w:r w:rsidR="006E2CFF" w:rsidRPr="005F4808">
        <w:rPr>
          <w:rFonts w:eastAsia="SimSun"/>
          <w:lang w:val="en-CA" w:eastAsia="zh-CN"/>
        </w:rPr>
        <w:t>缅因州环境保护部，</w:t>
      </w:r>
      <w:r w:rsidR="006E2CFF" w:rsidRPr="005F4808">
        <w:rPr>
          <w:rFonts w:eastAsia="SimSun"/>
          <w:lang w:val="en-CA" w:eastAsia="zh-CN"/>
        </w:rPr>
        <w:t>2015</w:t>
      </w:r>
      <w:r w:rsidR="006E2CFF" w:rsidRPr="005F4808">
        <w:rPr>
          <w:rFonts w:eastAsia="SimSun"/>
          <w:lang w:val="en-CA" w:eastAsia="zh-CN"/>
        </w:rPr>
        <w:t>年；不列颠哥伦比亚环境部，</w:t>
      </w:r>
      <w:r w:rsidR="006E2CFF" w:rsidRPr="005F4808">
        <w:rPr>
          <w:rFonts w:eastAsia="SimSun"/>
          <w:lang w:val="en-CA" w:eastAsia="zh-CN"/>
        </w:rPr>
        <w:t>2016</w:t>
      </w:r>
      <w:r w:rsidR="006E2CFF" w:rsidRPr="005F4808">
        <w:rPr>
          <w:rFonts w:eastAsia="SimSun"/>
          <w:lang w:val="en-CA" w:eastAsia="zh-CN"/>
        </w:rPr>
        <w:t>年</w:t>
      </w:r>
      <w:r w:rsidR="006E2CFF" w:rsidRPr="005F4808">
        <w:rPr>
          <w:rFonts w:eastAsia="SimSun"/>
          <w:lang w:val="en-CA" w:eastAsia="zh-CN"/>
        </w:rPr>
        <w:t>b</w:t>
      </w:r>
      <w:r w:rsidR="005A6805">
        <w:rPr>
          <w:rFonts w:eastAsia="SimSun" w:hint="eastAsia"/>
          <w:lang w:val="en-CA" w:eastAsia="zh-CN"/>
        </w:rPr>
        <w:t>）</w:t>
      </w:r>
      <w:r w:rsidR="006E2CFF" w:rsidRPr="005F4808">
        <w:rPr>
          <w:rFonts w:eastAsia="SimSun"/>
          <w:lang w:val="en-CA" w:eastAsia="zh-CN"/>
        </w:rPr>
        <w:t>。</w:t>
      </w:r>
    </w:p>
    <w:p w14:paraId="3826E853" w14:textId="28B58B19" w:rsidR="00446A75" w:rsidRPr="005F4808" w:rsidRDefault="003A6CD9"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应进行调查以获取现场信息，包括岩土工程和水文地质调查</w:t>
      </w:r>
      <w:r w:rsidR="005A6805">
        <w:rPr>
          <w:rFonts w:eastAsia="SimSun" w:hint="eastAsia"/>
          <w:lang w:val="en-CA" w:eastAsia="zh-CN"/>
        </w:rPr>
        <w:t>（</w:t>
      </w:r>
      <w:r w:rsidRPr="005F4808">
        <w:rPr>
          <w:rFonts w:eastAsia="SimSun"/>
          <w:lang w:val="en-CA" w:eastAsia="zh-CN"/>
        </w:rPr>
        <w:t>即现场条件检查、钻探调查、土壤、岩石和地下水取样和测试</w:t>
      </w:r>
      <w:r w:rsidR="005A6805">
        <w:rPr>
          <w:rFonts w:eastAsia="SimSun" w:hint="eastAsia"/>
          <w:lang w:val="en-CA" w:eastAsia="zh-CN"/>
        </w:rPr>
        <w:t>）</w:t>
      </w:r>
      <w:r w:rsidRPr="005F4808">
        <w:rPr>
          <w:rFonts w:eastAsia="SimSun"/>
          <w:lang w:val="en-CA" w:eastAsia="zh-CN"/>
        </w:rPr>
        <w:t>。这应包括对开发前土壤条件的评估，以帮助制定场地封闭的复垦</w:t>
      </w:r>
      <w:r w:rsidRPr="005F4808">
        <w:rPr>
          <w:rFonts w:eastAsia="SimSun"/>
          <w:lang w:val="en-CA" w:eastAsia="zh-CN"/>
        </w:rPr>
        <w:t>/</w:t>
      </w:r>
      <w:r w:rsidRPr="005F4808">
        <w:rPr>
          <w:rFonts w:eastAsia="SimSun"/>
          <w:lang w:val="en-CA" w:eastAsia="zh-CN"/>
        </w:rPr>
        <w:t>重新植被计划，对废物量和土壤材料平衡的评估，以确保覆盖材料的充足供应，对将用于容纳废物和水的结构的岩土工程分析，以及后期处理。</w:t>
      </w:r>
    </w:p>
    <w:p w14:paraId="47AB875A" w14:textId="23FAB806" w:rsidR="00446A75" w:rsidRPr="005F4808" w:rsidRDefault="00E827AE"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Pr>
          <w:rFonts w:eastAsia="SimSun"/>
          <w:lang w:val="en-CA" w:eastAsia="zh-CN"/>
        </w:rPr>
        <w:t>专用填埋场</w:t>
      </w:r>
      <w:r w:rsidR="003A6CD9" w:rsidRPr="005F4808">
        <w:rPr>
          <w:rFonts w:eastAsia="SimSun"/>
          <w:lang w:val="en-CA" w:eastAsia="zh-CN"/>
        </w:rPr>
        <w:t>所有部分的施工应按照施工活动的环</w:t>
      </w:r>
      <w:r w:rsidR="00C255B8">
        <w:rPr>
          <w:rFonts w:eastAsia="SimSun" w:hint="eastAsia"/>
          <w:lang w:val="en-CA" w:eastAsia="zh-CN"/>
        </w:rPr>
        <w:t>保</w:t>
      </w:r>
      <w:r w:rsidR="003A6CD9" w:rsidRPr="005F4808">
        <w:rPr>
          <w:rFonts w:eastAsia="SimSun"/>
          <w:lang w:val="en-CA" w:eastAsia="zh-CN"/>
        </w:rPr>
        <w:t>实践进行，采用经批准的工程设计和规范，并遵循质量保证和质量控制协议，以确保达到设计目标。应在合格工程师的监督下进行。</w:t>
      </w:r>
    </w:p>
    <w:p w14:paraId="1A746150" w14:textId="09A79837" w:rsidR="00446A75" w:rsidRPr="005F4808" w:rsidRDefault="003A6CD9"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施工前报告和计划应包括最终设计报告、施工图纸和规范</w:t>
      </w:r>
      <w:r w:rsidR="005A6805">
        <w:rPr>
          <w:rFonts w:eastAsia="SimSun" w:hint="eastAsia"/>
          <w:lang w:val="en-CA" w:eastAsia="zh-CN"/>
        </w:rPr>
        <w:t>（</w:t>
      </w:r>
      <w:r w:rsidRPr="005F4808">
        <w:rPr>
          <w:rFonts w:eastAsia="SimSun"/>
          <w:lang w:val="en-CA" w:eastAsia="zh-CN"/>
        </w:rPr>
        <w:t>如所需材料和工程</w:t>
      </w:r>
      <w:r w:rsidR="005A6805">
        <w:rPr>
          <w:rFonts w:eastAsia="SimSun" w:hint="eastAsia"/>
          <w:lang w:val="en-CA" w:eastAsia="zh-CN"/>
        </w:rPr>
        <w:t>）</w:t>
      </w:r>
      <w:r w:rsidRPr="005F4808">
        <w:rPr>
          <w:rFonts w:eastAsia="SimSun"/>
          <w:lang w:val="en-CA" w:eastAsia="zh-CN"/>
        </w:rPr>
        <w:t>以及施工质量保证和质量控制计划。</w:t>
      </w:r>
    </w:p>
    <w:p w14:paraId="08930470" w14:textId="0FCA8088" w:rsidR="00E7336F" w:rsidRPr="005F4808" w:rsidRDefault="00E7336F"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施工后报告、计划和记录应包括竣工图、补遗报告的项目记录、检查、质量控制证明</w:t>
      </w:r>
      <w:r w:rsidR="005A6805">
        <w:rPr>
          <w:rFonts w:eastAsia="SimSun" w:hint="eastAsia"/>
          <w:lang w:val="en-CA" w:eastAsia="zh-CN"/>
        </w:rPr>
        <w:t>（</w:t>
      </w:r>
      <w:r w:rsidRPr="005F4808">
        <w:rPr>
          <w:rFonts w:eastAsia="SimSun"/>
          <w:lang w:val="en-CA" w:eastAsia="zh-CN"/>
        </w:rPr>
        <w:t>例如，</w:t>
      </w:r>
      <w:r w:rsidR="004B6BA9">
        <w:rPr>
          <w:rFonts w:eastAsia="SimSun"/>
          <w:lang w:val="en-CA" w:eastAsia="zh-CN"/>
        </w:rPr>
        <w:t>防渗层</w:t>
      </w:r>
      <w:r w:rsidRPr="005F4808">
        <w:rPr>
          <w:rFonts w:eastAsia="SimSun"/>
          <w:lang w:val="en-CA" w:eastAsia="zh-CN"/>
        </w:rPr>
        <w:t>安装、土层等。</w:t>
      </w:r>
      <w:r w:rsidR="005A6805">
        <w:rPr>
          <w:rFonts w:eastAsia="SimSun" w:hint="eastAsia"/>
          <w:lang w:val="en-CA" w:eastAsia="zh-CN"/>
        </w:rPr>
        <w:t>）</w:t>
      </w:r>
      <w:r w:rsidRPr="005F4808">
        <w:rPr>
          <w:rFonts w:eastAsia="SimSun"/>
          <w:lang w:val="en-CA" w:eastAsia="zh-CN"/>
        </w:rPr>
        <w:t>和竣工报告证明，说明</w:t>
      </w:r>
      <w:r w:rsidR="00E827AE">
        <w:rPr>
          <w:rFonts w:eastAsia="SimSun"/>
          <w:lang w:val="en-CA" w:eastAsia="zh-CN"/>
        </w:rPr>
        <w:t>专用填埋场</w:t>
      </w:r>
      <w:r w:rsidRPr="005F4808">
        <w:rPr>
          <w:rFonts w:eastAsia="SimSun"/>
          <w:lang w:val="en-CA" w:eastAsia="zh-CN"/>
        </w:rPr>
        <w:t>已按设计建造，并概述了与原设计的任何偏差以及这些偏差的理由。</w:t>
      </w:r>
    </w:p>
    <w:p w14:paraId="2E9B08C5" w14:textId="3899ACF9" w:rsidR="001A6B36" w:rsidRPr="005F4808" w:rsidRDefault="00E827AE"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Pr>
          <w:rFonts w:eastAsia="SimSun"/>
          <w:lang w:val="en-CA" w:eastAsia="zh-CN"/>
        </w:rPr>
        <w:t>专用填埋场</w:t>
      </w:r>
      <w:r w:rsidR="00E7336F" w:rsidRPr="005F4808">
        <w:rPr>
          <w:rFonts w:eastAsia="SimSun"/>
          <w:lang w:val="en-CA" w:eastAsia="zh-CN"/>
        </w:rPr>
        <w:t>的场地布局和设计中应包括的其他功能单元</w:t>
      </w:r>
      <w:r w:rsidR="00E7336F" w:rsidRPr="005F4808">
        <w:rPr>
          <w:rFonts w:eastAsia="SimSun"/>
          <w:lang w:val="en-CA" w:eastAsia="zh-CN"/>
        </w:rPr>
        <w:t>/</w:t>
      </w:r>
      <w:r w:rsidR="00E7336F" w:rsidRPr="005F4808">
        <w:rPr>
          <w:rFonts w:eastAsia="SimSun"/>
          <w:lang w:val="en-CA" w:eastAsia="zh-CN"/>
        </w:rPr>
        <w:t>结构包括</w:t>
      </w:r>
      <w:r w:rsidR="005A6805">
        <w:rPr>
          <w:rFonts w:eastAsia="SimSun" w:hint="eastAsia"/>
          <w:lang w:val="en-CA" w:eastAsia="zh-CN"/>
        </w:rPr>
        <w:t>：</w:t>
      </w:r>
      <w:r w:rsidR="00E7336F" w:rsidRPr="005F4808">
        <w:rPr>
          <w:rFonts w:eastAsia="SimSun"/>
          <w:lang w:val="en-CA" w:eastAsia="zh-CN"/>
        </w:rPr>
        <w:t>入口控制、安全检查点、称重桥、废物接收设施、实验室</w:t>
      </w:r>
      <w:r w:rsidR="00F4085E">
        <w:rPr>
          <w:rFonts w:eastAsia="SimSun" w:hint="eastAsia"/>
          <w:lang w:val="en-CA" w:eastAsia="zh-CN"/>
        </w:rPr>
        <w:t>（</w:t>
      </w:r>
      <w:r w:rsidR="00E7336F" w:rsidRPr="005F4808">
        <w:rPr>
          <w:rFonts w:eastAsia="SimSun"/>
          <w:lang w:val="en-CA" w:eastAsia="zh-CN"/>
        </w:rPr>
        <w:t>如适用</w:t>
      </w:r>
      <w:r w:rsidR="00F4085E">
        <w:rPr>
          <w:rFonts w:eastAsia="SimSun" w:hint="eastAsia"/>
          <w:lang w:val="en-CA" w:eastAsia="zh-CN"/>
        </w:rPr>
        <w:t>）</w:t>
      </w:r>
      <w:r w:rsidR="00E7336F" w:rsidRPr="005F4808">
        <w:rPr>
          <w:rFonts w:eastAsia="SimSun"/>
          <w:lang w:val="en-CA" w:eastAsia="zh-CN"/>
        </w:rPr>
        <w:t>、中转区、储存设施、重型设备站、维护设施、员工福利设施</w:t>
      </w:r>
      <w:r w:rsidR="005A6805">
        <w:rPr>
          <w:rFonts w:eastAsia="SimSun" w:hint="eastAsia"/>
          <w:lang w:val="en-CA" w:eastAsia="zh-CN"/>
        </w:rPr>
        <w:t>（</w:t>
      </w:r>
      <w:r w:rsidR="00E7336F" w:rsidRPr="005F4808">
        <w:rPr>
          <w:rFonts w:eastAsia="SimSun"/>
          <w:lang w:val="en-CA" w:eastAsia="zh-CN"/>
        </w:rPr>
        <w:t>淋浴、储物柜等</w:t>
      </w:r>
      <w:r w:rsidR="005A6805">
        <w:rPr>
          <w:rFonts w:eastAsia="SimSun" w:hint="eastAsia"/>
          <w:lang w:val="en-CA" w:eastAsia="zh-CN"/>
        </w:rPr>
        <w:t>）</w:t>
      </w:r>
      <w:r w:rsidR="00E7336F" w:rsidRPr="005F4808">
        <w:rPr>
          <w:rFonts w:eastAsia="SimSun"/>
          <w:lang w:val="en-CA" w:eastAsia="zh-CN"/>
        </w:rPr>
        <w:t>，公用事业，行政办公室，以及环境和健康与安全办公室。</w:t>
      </w:r>
    </w:p>
    <w:p w14:paraId="0CAC3AD2" w14:textId="47066FED" w:rsidR="00446A75" w:rsidRDefault="00E7336F"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应修建周边屏障，以防止自由进入现场，并防止垃圾扩散到</w:t>
      </w:r>
      <w:r w:rsidR="00E827AE">
        <w:rPr>
          <w:rFonts w:eastAsia="SimSun"/>
          <w:lang w:val="en-CA" w:eastAsia="zh-CN"/>
        </w:rPr>
        <w:t>专用填埋场</w:t>
      </w:r>
      <w:r w:rsidRPr="005F4808">
        <w:rPr>
          <w:rFonts w:eastAsia="SimSun"/>
          <w:lang w:val="en-CA" w:eastAsia="zh-CN"/>
        </w:rPr>
        <w:t>边界之外。在适当的情况下，应使用屏风、护堤或植被来隐藏</w:t>
      </w:r>
      <w:r w:rsidR="00E827AE">
        <w:rPr>
          <w:rFonts w:eastAsia="SimSun"/>
          <w:lang w:val="en-CA" w:eastAsia="zh-CN"/>
        </w:rPr>
        <w:t>专用填埋场</w:t>
      </w:r>
      <w:r w:rsidRPr="005F4808">
        <w:rPr>
          <w:rFonts w:eastAsia="SimSun"/>
          <w:lang w:val="en-CA" w:eastAsia="zh-CN"/>
        </w:rPr>
        <w:t>。</w:t>
      </w:r>
    </w:p>
    <w:p w14:paraId="5D00BA4D" w14:textId="4B889DC7" w:rsidR="00BD44A4" w:rsidRDefault="00BD44A4" w:rsidP="00BD44A4">
      <w:pPr>
        <w:widowControl w:val="0"/>
        <w:tabs>
          <w:tab w:val="clear" w:pos="1247"/>
          <w:tab w:val="clear" w:pos="1814"/>
          <w:tab w:val="clear" w:pos="2381"/>
          <w:tab w:val="clear" w:pos="2948"/>
          <w:tab w:val="clear" w:pos="3515"/>
        </w:tabs>
        <w:adjustRightInd w:val="0"/>
        <w:snapToGrid w:val="0"/>
        <w:spacing w:after="120"/>
        <w:ind w:left="634"/>
        <w:jc w:val="both"/>
        <w:rPr>
          <w:rFonts w:eastAsia="SimSun"/>
          <w:lang w:val="en-CA" w:eastAsia="zh-CN"/>
        </w:rPr>
      </w:pPr>
      <w:r w:rsidRPr="00BD44A4">
        <w:rPr>
          <w:rFonts w:eastAsia="SimSun"/>
          <w:noProof/>
          <w:lang w:val="en-US" w:eastAsia="zh-CN"/>
        </w:rPr>
        <w:lastRenderedPageBreak/>
        <w:drawing>
          <wp:inline distT="0" distB="0" distL="0" distR="0" wp14:anchorId="495762FF" wp14:editId="4168B20B">
            <wp:extent cx="5542059" cy="3353766"/>
            <wp:effectExtent l="0" t="0" r="1905" b="0"/>
            <wp:docPr id="16" name="图片 16" descr="C:\Users\Lenovo\Desktop\我的文件夹\UNEP\2021\05-10\chw15_06 Add5c\graphic translation(1)_拆分\graphic translation(1)(1-1)\graphic translation(1)(1-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Desktop\我的文件夹\UNEP\2021\05-10\chw15_06 Add5c\graphic translation(1)_拆分\graphic translation(1)(1-1)\graphic translation(1)(1-1)_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47999" cy="3357360"/>
                    </a:xfrm>
                    <a:prstGeom prst="rect">
                      <a:avLst/>
                    </a:prstGeom>
                    <a:noFill/>
                    <a:ln>
                      <a:noFill/>
                    </a:ln>
                  </pic:spPr>
                </pic:pic>
              </a:graphicData>
            </a:graphic>
          </wp:inline>
        </w:drawing>
      </w:r>
    </w:p>
    <w:p w14:paraId="6A32E7E5" w14:textId="164EC374" w:rsidR="00446A75" w:rsidRPr="005F4808" w:rsidRDefault="004E3659" w:rsidP="004B175E">
      <w:pPr>
        <w:widowControl w:val="0"/>
        <w:tabs>
          <w:tab w:val="left" w:pos="1985"/>
        </w:tabs>
        <w:adjustRightInd w:val="0"/>
        <w:snapToGrid w:val="0"/>
        <w:spacing w:after="120"/>
        <w:ind w:left="1418"/>
        <w:jc w:val="both"/>
        <w:rPr>
          <w:rFonts w:eastAsia="SimSun"/>
          <w:lang w:val="en-CA" w:eastAsia="zh-CN"/>
        </w:rPr>
      </w:pPr>
      <w:r w:rsidRPr="00A778A5">
        <w:rPr>
          <w:rFonts w:eastAsia="SimHei"/>
          <w:lang w:val="en-CA" w:eastAsia="zh-CN"/>
        </w:rPr>
        <w:t>图</w:t>
      </w:r>
      <w:r w:rsidRPr="00A778A5">
        <w:rPr>
          <w:rFonts w:eastAsia="SimHei"/>
          <w:lang w:val="en-CA" w:eastAsia="zh-CN"/>
        </w:rPr>
        <w:t>1</w:t>
      </w:r>
      <w:r w:rsidR="005A6805">
        <w:rPr>
          <w:rFonts w:eastAsia="SimSun" w:hint="eastAsia"/>
          <w:lang w:val="en-CA" w:eastAsia="zh-CN"/>
        </w:rPr>
        <w:t>：</w:t>
      </w:r>
      <w:r w:rsidRPr="005F4808">
        <w:rPr>
          <w:rFonts w:eastAsia="SimSun"/>
          <w:lang w:val="en-CA" w:eastAsia="zh-CN"/>
        </w:rPr>
        <w:t>具有</w:t>
      </w:r>
      <w:r w:rsidR="00D314CF">
        <w:rPr>
          <w:rFonts w:eastAsia="SimSun"/>
          <w:lang w:val="en-CA" w:eastAsia="zh-CN"/>
        </w:rPr>
        <w:t>双层</w:t>
      </w:r>
      <w:r w:rsidR="004B6BA9">
        <w:rPr>
          <w:rFonts w:eastAsia="SimSun"/>
          <w:lang w:val="en-CA" w:eastAsia="zh-CN"/>
        </w:rPr>
        <w:t>防渗系统</w:t>
      </w:r>
      <w:r w:rsidRPr="005F4808">
        <w:rPr>
          <w:rFonts w:eastAsia="SimSun"/>
          <w:lang w:val="en-CA" w:eastAsia="zh-CN"/>
        </w:rPr>
        <w:t>的</w:t>
      </w:r>
      <w:r w:rsidR="005A448C">
        <w:rPr>
          <w:rFonts w:eastAsia="SimSun"/>
          <w:lang w:val="en-CA" w:eastAsia="zh-CN"/>
        </w:rPr>
        <w:t>专用填埋场</w:t>
      </w:r>
      <w:r w:rsidRPr="005F4808">
        <w:rPr>
          <w:rFonts w:eastAsia="SimSun"/>
          <w:lang w:val="en-CA" w:eastAsia="zh-CN"/>
        </w:rPr>
        <w:t>的示例图</w:t>
      </w:r>
      <w:r w:rsidR="005A6805">
        <w:rPr>
          <w:rFonts w:eastAsia="SimSun" w:hint="eastAsia"/>
          <w:lang w:val="en-CA" w:eastAsia="zh-CN"/>
        </w:rPr>
        <w:t>（</w:t>
      </w:r>
      <w:r w:rsidRPr="005F4808">
        <w:rPr>
          <w:rFonts w:eastAsia="SimSun"/>
          <w:lang w:val="en-CA" w:eastAsia="zh-CN"/>
        </w:rPr>
        <w:t>不同的</w:t>
      </w:r>
      <w:r w:rsidR="004B6BA9">
        <w:rPr>
          <w:rFonts w:eastAsia="SimSun"/>
          <w:lang w:val="en-CA" w:eastAsia="zh-CN"/>
        </w:rPr>
        <w:t>防渗系统</w:t>
      </w:r>
      <w:r w:rsidRPr="005F4808">
        <w:rPr>
          <w:rFonts w:eastAsia="SimSun"/>
          <w:lang w:val="en-CA" w:eastAsia="zh-CN"/>
        </w:rPr>
        <w:t>见图</w:t>
      </w:r>
      <w:r w:rsidRPr="005F4808">
        <w:rPr>
          <w:rFonts w:eastAsia="SimSun"/>
          <w:lang w:val="en-CA" w:eastAsia="zh-CN"/>
        </w:rPr>
        <w:t>2</w:t>
      </w:r>
      <w:r w:rsidR="005A6805">
        <w:rPr>
          <w:rFonts w:eastAsia="SimSun" w:hint="eastAsia"/>
          <w:lang w:val="en-CA" w:eastAsia="zh-CN"/>
        </w:rPr>
        <w:t>）</w:t>
      </w:r>
      <w:r w:rsidRPr="005F4808">
        <w:rPr>
          <w:rFonts w:eastAsia="SimSun"/>
          <w:lang w:val="en-CA" w:eastAsia="zh-CN"/>
        </w:rPr>
        <w:t>。</w:t>
      </w:r>
    </w:p>
    <w:p w14:paraId="3DF73E91" w14:textId="30F36C66" w:rsidR="00446A75" w:rsidRPr="005F4808" w:rsidRDefault="004E3659" w:rsidP="004B175E">
      <w:pPr>
        <w:pStyle w:val="CH3"/>
        <w:numPr>
          <w:ilvl w:val="0"/>
          <w:numId w:val="36"/>
        </w:numPr>
        <w:tabs>
          <w:tab w:val="clear" w:pos="1247"/>
          <w:tab w:val="left" w:pos="630"/>
        </w:tabs>
        <w:ind w:left="1247" w:hanging="1247"/>
        <w:jc w:val="both"/>
      </w:pPr>
      <w:bookmarkStart w:id="85" w:name="_Toc72315464"/>
      <w:r w:rsidRPr="000A7A5B">
        <w:rPr>
          <w:rFonts w:ascii="SimHei" w:eastAsia="SimHei" w:hAnsi="SimHei"/>
          <w:b w:val="0"/>
          <w:bCs/>
        </w:rPr>
        <w:t>地质屏障</w:t>
      </w:r>
      <w:bookmarkEnd w:id="85"/>
    </w:p>
    <w:p w14:paraId="7DA9B8E5" w14:textId="12A23F36" w:rsidR="004B6BA9" w:rsidRDefault="004E3659" w:rsidP="00EF5F50">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4B6BA9">
        <w:rPr>
          <w:rFonts w:eastAsia="SimSun"/>
          <w:lang w:val="en-CA" w:eastAsia="zh-CN"/>
        </w:rPr>
        <w:t>为了保护土壤和地下水，</w:t>
      </w:r>
      <w:r w:rsidR="00E827AE" w:rsidRPr="004B6BA9">
        <w:rPr>
          <w:rFonts w:eastAsia="SimSun"/>
          <w:lang w:val="en-CA" w:eastAsia="zh-CN"/>
        </w:rPr>
        <w:t>专用填埋场</w:t>
      </w:r>
      <w:r w:rsidRPr="004B6BA9">
        <w:rPr>
          <w:rFonts w:eastAsia="SimSun"/>
          <w:lang w:val="en-CA" w:eastAsia="zh-CN"/>
        </w:rPr>
        <w:t>应建在由</w:t>
      </w:r>
      <w:r w:rsidR="00E827AE" w:rsidRPr="004B6BA9">
        <w:rPr>
          <w:rFonts w:eastAsia="SimSun"/>
          <w:lang w:val="en-CA" w:eastAsia="zh-CN"/>
        </w:rPr>
        <w:t>专用填埋场</w:t>
      </w:r>
      <w:r w:rsidRPr="004B6BA9">
        <w:rPr>
          <w:rFonts w:eastAsia="SimSun"/>
          <w:lang w:val="en-CA" w:eastAsia="zh-CN"/>
        </w:rPr>
        <w:t>下方和附近的天然材料构成的地质屏障上。这种天然地质屏障应提供足够的衰减能力，并具有均匀的上层，如果</w:t>
      </w:r>
      <w:r w:rsidR="004B6BA9">
        <w:rPr>
          <w:rFonts w:eastAsia="SimSun"/>
          <w:lang w:val="en-CA" w:eastAsia="zh-CN"/>
        </w:rPr>
        <w:t>防渗系统</w:t>
      </w:r>
      <w:r w:rsidRPr="004B6BA9">
        <w:rPr>
          <w:rFonts w:eastAsia="SimSun"/>
          <w:lang w:val="en-CA" w:eastAsia="zh-CN"/>
        </w:rPr>
        <w:t>出现</w:t>
      </w:r>
      <w:r w:rsidR="004B6BA9" w:rsidRPr="004B6BA9">
        <w:rPr>
          <w:rFonts w:eastAsia="SimSun" w:hint="eastAsia"/>
          <w:lang w:val="en-CA" w:eastAsia="zh-CN"/>
        </w:rPr>
        <w:t>缺陷</w:t>
      </w:r>
      <w:r w:rsidRPr="004B6BA9">
        <w:rPr>
          <w:rFonts w:eastAsia="SimSun"/>
          <w:lang w:val="en-CA" w:eastAsia="zh-CN"/>
        </w:rPr>
        <w:t>，可显著降低污染物和</w:t>
      </w:r>
      <w:r w:rsidR="00FF4DBC" w:rsidRPr="004B6BA9">
        <w:rPr>
          <w:rFonts w:eastAsia="SimSun"/>
          <w:lang w:val="en-CA" w:eastAsia="zh-CN"/>
        </w:rPr>
        <w:t>渗滤液</w:t>
      </w:r>
      <w:r w:rsidRPr="004B6BA9">
        <w:rPr>
          <w:rFonts w:eastAsia="SimSun"/>
          <w:lang w:val="en-CA" w:eastAsia="zh-CN"/>
        </w:rPr>
        <w:t>的迁移速度。</w:t>
      </w:r>
    </w:p>
    <w:p w14:paraId="0ADE8802" w14:textId="0F77E05F" w:rsidR="00446A75" w:rsidRPr="004B6BA9" w:rsidRDefault="00C91E1C" w:rsidP="00EF5F50">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4B6BA9">
        <w:rPr>
          <w:rFonts w:eastAsia="SimSun"/>
          <w:u w:val="single"/>
          <w:lang w:val="en-CA" w:eastAsia="zh-CN"/>
        </w:rPr>
        <w:t>其他废物</w:t>
      </w:r>
      <w:r w:rsidR="00E827AE" w:rsidRPr="004B6BA9">
        <w:rPr>
          <w:rFonts w:eastAsia="SimSun"/>
          <w:u w:val="single"/>
          <w:lang w:val="en-CA" w:eastAsia="zh-CN"/>
        </w:rPr>
        <w:t>专用填埋场</w:t>
      </w:r>
      <w:r w:rsidRPr="004B6BA9">
        <w:rPr>
          <w:rFonts w:eastAsia="SimSun"/>
          <w:lang w:val="en-CA" w:eastAsia="zh-CN"/>
        </w:rPr>
        <w:t>的地质屏障上层应具有小于</w:t>
      </w:r>
      <w:r w:rsidRPr="004B6BA9">
        <w:rPr>
          <w:rFonts w:eastAsia="SimSun"/>
          <w:lang w:val="en-CA" w:eastAsia="zh-CN"/>
        </w:rPr>
        <w:t>1.0×10</w:t>
      </w:r>
      <w:r w:rsidRPr="004B6BA9">
        <w:rPr>
          <w:rFonts w:eastAsia="SimSun"/>
          <w:vertAlign w:val="superscript"/>
          <w:lang w:val="en-CA" w:eastAsia="zh-CN"/>
        </w:rPr>
        <w:t>-7</w:t>
      </w:r>
      <w:r w:rsidRPr="004B6BA9">
        <w:rPr>
          <w:rFonts w:eastAsia="SimSun"/>
          <w:lang w:val="en-CA" w:eastAsia="zh-CN"/>
        </w:rPr>
        <w:t>米</w:t>
      </w:r>
      <w:r w:rsidRPr="004B6BA9">
        <w:rPr>
          <w:rFonts w:eastAsia="SimSun"/>
          <w:lang w:val="en-CA" w:eastAsia="zh-CN"/>
        </w:rPr>
        <w:t>/</w:t>
      </w:r>
      <w:r w:rsidRPr="004B6BA9">
        <w:rPr>
          <w:rFonts w:eastAsia="SimSun"/>
          <w:lang w:val="en-CA" w:eastAsia="zh-CN"/>
        </w:rPr>
        <w:t>秒的渗透率和至少</w:t>
      </w:r>
      <w:r w:rsidRPr="004B6BA9">
        <w:rPr>
          <w:rFonts w:eastAsia="SimSun"/>
          <w:lang w:val="en-CA" w:eastAsia="zh-CN"/>
        </w:rPr>
        <w:t>3</w:t>
      </w:r>
      <w:r w:rsidRPr="004B6BA9">
        <w:rPr>
          <w:rFonts w:eastAsia="SimSun"/>
          <w:lang w:val="en-CA" w:eastAsia="zh-CN"/>
        </w:rPr>
        <w:t>米的厚度，或提供同等水平的渗透率。</w:t>
      </w:r>
    </w:p>
    <w:p w14:paraId="16146775" w14:textId="1793EDEA" w:rsidR="00446A75" w:rsidRPr="005F4808" w:rsidRDefault="00C91E1C"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4B6BA9">
        <w:rPr>
          <w:rFonts w:eastAsia="SimSun"/>
          <w:u w:val="single"/>
          <w:lang w:val="en-CA" w:eastAsia="zh-CN"/>
        </w:rPr>
        <w:t>危险废物</w:t>
      </w:r>
      <w:r w:rsidR="00E827AE" w:rsidRPr="004B6BA9">
        <w:rPr>
          <w:rFonts w:eastAsia="SimSun"/>
          <w:u w:val="single"/>
          <w:lang w:val="en-CA" w:eastAsia="zh-CN"/>
        </w:rPr>
        <w:t>专用填埋场</w:t>
      </w:r>
      <w:r w:rsidRPr="005F4808">
        <w:rPr>
          <w:rFonts w:eastAsia="SimSun"/>
          <w:lang w:val="en-CA" w:eastAsia="zh-CN"/>
        </w:rPr>
        <w:t>地质屏障的上层应具有小于</w:t>
      </w:r>
      <w:r w:rsidRPr="005F4808">
        <w:rPr>
          <w:rFonts w:eastAsia="SimSun"/>
          <w:lang w:val="en-CA" w:eastAsia="zh-CN"/>
        </w:rPr>
        <w:t>1.0 x 10</w:t>
      </w:r>
      <w:r w:rsidRPr="004B6BA9">
        <w:rPr>
          <w:rFonts w:eastAsia="SimSun"/>
          <w:vertAlign w:val="superscript"/>
          <w:lang w:val="en-CA" w:eastAsia="zh-CN"/>
        </w:rPr>
        <w:t>-7</w:t>
      </w:r>
      <w:r w:rsidRPr="005F4808">
        <w:rPr>
          <w:rFonts w:eastAsia="SimSun"/>
          <w:lang w:val="en-CA" w:eastAsia="zh-CN"/>
        </w:rPr>
        <w:t>米</w:t>
      </w:r>
      <w:r w:rsidRPr="005F4808">
        <w:rPr>
          <w:rFonts w:eastAsia="SimSun"/>
          <w:lang w:val="en-CA" w:eastAsia="zh-CN"/>
        </w:rPr>
        <w:t>/</w:t>
      </w:r>
      <w:r w:rsidRPr="005F4808">
        <w:rPr>
          <w:rFonts w:eastAsia="SimSun"/>
          <w:lang w:val="en-CA" w:eastAsia="zh-CN"/>
        </w:rPr>
        <w:t>秒的水力传导率和至少</w:t>
      </w:r>
      <w:r w:rsidRPr="005F4808">
        <w:rPr>
          <w:rFonts w:eastAsia="SimSun"/>
          <w:lang w:val="en-CA" w:eastAsia="zh-CN"/>
        </w:rPr>
        <w:t>5</w:t>
      </w:r>
      <w:r w:rsidRPr="005F4808">
        <w:rPr>
          <w:rFonts w:eastAsia="SimSun"/>
          <w:lang w:val="en-CA" w:eastAsia="zh-CN"/>
        </w:rPr>
        <w:t>米的厚度，或提供同等水平的渗透性。</w:t>
      </w:r>
    </w:p>
    <w:p w14:paraId="24F1599A" w14:textId="20BE4C7D" w:rsidR="00683506" w:rsidRPr="005F4808" w:rsidRDefault="00683506"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在自然地质屏障不符合第</w:t>
      </w:r>
      <w:r w:rsidRPr="005F4808">
        <w:rPr>
          <w:rFonts w:eastAsia="SimSun"/>
          <w:lang w:val="en-CA" w:eastAsia="zh-CN"/>
        </w:rPr>
        <w:t>46</w:t>
      </w:r>
      <w:r w:rsidRPr="005F4808">
        <w:rPr>
          <w:rFonts w:eastAsia="SimSun"/>
          <w:lang w:val="en-CA" w:eastAsia="zh-CN"/>
        </w:rPr>
        <w:t>或</w:t>
      </w:r>
      <w:r w:rsidRPr="005F4808">
        <w:rPr>
          <w:rFonts w:eastAsia="SimSun"/>
          <w:lang w:val="en-CA" w:eastAsia="zh-CN"/>
        </w:rPr>
        <w:t>47</w:t>
      </w:r>
      <w:r w:rsidRPr="005F4808">
        <w:rPr>
          <w:rFonts w:eastAsia="SimSun"/>
          <w:lang w:val="en-CA" w:eastAsia="zh-CN"/>
        </w:rPr>
        <w:t>段的情况下，应实施额外的衰减措施。应压实土壤和</w:t>
      </w:r>
      <w:r w:rsidRPr="005F4808">
        <w:rPr>
          <w:rFonts w:eastAsia="SimSun"/>
          <w:lang w:val="en-CA" w:eastAsia="zh-CN"/>
        </w:rPr>
        <w:t>/</w:t>
      </w:r>
      <w:r w:rsidRPr="005F4808">
        <w:rPr>
          <w:rFonts w:eastAsia="SimSun"/>
          <w:lang w:val="en-CA" w:eastAsia="zh-CN"/>
        </w:rPr>
        <w:t>或添加第</w:t>
      </w:r>
      <w:r w:rsidRPr="005F4808">
        <w:rPr>
          <w:rFonts w:eastAsia="SimSun"/>
          <w:lang w:val="en-CA" w:eastAsia="zh-CN"/>
        </w:rPr>
        <w:t>52</w:t>
      </w:r>
      <w:r w:rsidRPr="005F4808">
        <w:rPr>
          <w:rFonts w:eastAsia="SimSun"/>
          <w:lang w:val="en-CA" w:eastAsia="zh-CN"/>
        </w:rPr>
        <w:t>段中提到的具有低传导性和足够厚度的材料，以达到与第</w:t>
      </w:r>
      <w:r w:rsidRPr="005F4808">
        <w:rPr>
          <w:rFonts w:eastAsia="SimSun"/>
          <w:lang w:val="en-CA" w:eastAsia="zh-CN"/>
        </w:rPr>
        <w:t>46</w:t>
      </w:r>
      <w:r w:rsidRPr="005F4808">
        <w:rPr>
          <w:rFonts w:eastAsia="SimSun"/>
          <w:lang w:val="en-CA" w:eastAsia="zh-CN"/>
        </w:rPr>
        <w:t>或</w:t>
      </w:r>
      <w:r w:rsidRPr="005F4808">
        <w:rPr>
          <w:rFonts w:eastAsia="SimSun"/>
          <w:lang w:val="en-CA" w:eastAsia="zh-CN"/>
        </w:rPr>
        <w:t>47</w:t>
      </w:r>
      <w:r w:rsidRPr="005F4808">
        <w:rPr>
          <w:rFonts w:eastAsia="SimSun"/>
          <w:lang w:val="en-CA" w:eastAsia="zh-CN"/>
        </w:rPr>
        <w:t>段中参数相当的渗透性。在这种情况下，还建议在改进之前，填埋场下方和附近的地质屏障应具有足以显著降低污染物和</w:t>
      </w:r>
      <w:r w:rsidR="00FF4DBC">
        <w:rPr>
          <w:rFonts w:eastAsia="SimSun"/>
          <w:lang w:val="en-CA" w:eastAsia="zh-CN"/>
        </w:rPr>
        <w:t>渗滤液</w:t>
      </w:r>
      <w:r w:rsidRPr="005F4808">
        <w:rPr>
          <w:rFonts w:eastAsia="SimSun"/>
          <w:lang w:val="en-CA" w:eastAsia="zh-CN"/>
        </w:rPr>
        <w:t>迁移速率的参数，即电导率小于</w:t>
      </w:r>
      <w:r w:rsidRPr="005F4808">
        <w:rPr>
          <w:rFonts w:eastAsia="SimSun"/>
          <w:lang w:val="en-CA" w:eastAsia="zh-CN"/>
        </w:rPr>
        <w:t>1.0×10</w:t>
      </w:r>
      <w:r w:rsidRPr="004B6BA9">
        <w:rPr>
          <w:rFonts w:eastAsia="SimSun"/>
          <w:vertAlign w:val="superscript"/>
          <w:lang w:val="en-CA" w:eastAsia="zh-CN"/>
        </w:rPr>
        <w:t>-6</w:t>
      </w:r>
      <w:r w:rsidRPr="005F4808">
        <w:rPr>
          <w:rFonts w:eastAsia="SimSun"/>
          <w:lang w:val="en-CA" w:eastAsia="zh-CN"/>
        </w:rPr>
        <w:t>m/s</w:t>
      </w:r>
      <w:r w:rsidRPr="005F4808">
        <w:rPr>
          <w:rFonts w:eastAsia="SimSun"/>
          <w:lang w:val="en-CA" w:eastAsia="zh-CN"/>
        </w:rPr>
        <w:t>和良好的衰减能力。</w:t>
      </w:r>
    </w:p>
    <w:p w14:paraId="30D49ECC" w14:textId="193CCF75" w:rsidR="00446A75" w:rsidRPr="005F4808" w:rsidRDefault="00683506"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考虑到第</w:t>
      </w:r>
      <w:r w:rsidRPr="005F4808">
        <w:rPr>
          <w:rFonts w:eastAsia="SimSun"/>
          <w:lang w:val="en-CA" w:eastAsia="zh-CN"/>
        </w:rPr>
        <w:t>34</w:t>
      </w:r>
      <w:r w:rsidRPr="005F4808">
        <w:rPr>
          <w:rFonts w:eastAsia="SimSun"/>
          <w:lang w:val="en-CA" w:eastAsia="zh-CN"/>
        </w:rPr>
        <w:t>段和第</w:t>
      </w:r>
      <w:r w:rsidRPr="005F4808">
        <w:rPr>
          <w:rFonts w:eastAsia="SimSun"/>
          <w:lang w:val="en-CA" w:eastAsia="zh-CN"/>
        </w:rPr>
        <w:t>35</w:t>
      </w:r>
      <w:r w:rsidRPr="005F4808">
        <w:rPr>
          <w:rFonts w:eastAsia="SimSun"/>
          <w:lang w:val="en-CA" w:eastAsia="zh-CN"/>
        </w:rPr>
        <w:t>段中的因素，如果研究表明这些标准不足以保护环境，则应酌情设置分别超过第</w:t>
      </w:r>
      <w:r w:rsidRPr="005F4808">
        <w:rPr>
          <w:rFonts w:eastAsia="SimSun"/>
          <w:lang w:val="en-CA" w:eastAsia="zh-CN"/>
        </w:rPr>
        <w:t>46</w:t>
      </w:r>
      <w:r w:rsidRPr="005F4808">
        <w:rPr>
          <w:rFonts w:eastAsia="SimSun"/>
          <w:lang w:val="en-CA" w:eastAsia="zh-CN"/>
        </w:rPr>
        <w:t>段或第</w:t>
      </w:r>
      <w:r w:rsidRPr="005F4808">
        <w:rPr>
          <w:rFonts w:eastAsia="SimSun"/>
          <w:lang w:val="en-CA" w:eastAsia="zh-CN"/>
        </w:rPr>
        <w:t>47</w:t>
      </w:r>
      <w:r w:rsidRPr="005F4808">
        <w:rPr>
          <w:rFonts w:eastAsia="SimSun"/>
          <w:lang w:val="en-CA" w:eastAsia="zh-CN"/>
        </w:rPr>
        <w:t>段</w:t>
      </w:r>
      <w:r w:rsidR="0068656D">
        <w:rPr>
          <w:rFonts w:eastAsia="SimSun" w:hint="eastAsia"/>
          <w:lang w:val="en-CA" w:eastAsia="zh-CN"/>
        </w:rPr>
        <w:t>（</w:t>
      </w:r>
      <w:r w:rsidRPr="005F4808">
        <w:rPr>
          <w:rFonts w:eastAsia="SimSun"/>
          <w:lang w:val="en-CA" w:eastAsia="zh-CN"/>
        </w:rPr>
        <w:t>如适用</w:t>
      </w:r>
      <w:r w:rsidR="0068656D">
        <w:rPr>
          <w:rFonts w:eastAsia="SimSun" w:hint="eastAsia"/>
          <w:lang w:val="en-CA" w:eastAsia="zh-CN"/>
        </w:rPr>
        <w:t>）</w:t>
      </w:r>
      <w:r w:rsidRPr="005F4808">
        <w:rPr>
          <w:rFonts w:eastAsia="SimSun"/>
          <w:lang w:val="en-CA" w:eastAsia="zh-CN"/>
        </w:rPr>
        <w:t>和第</w:t>
      </w:r>
      <w:r w:rsidRPr="005F4808">
        <w:rPr>
          <w:rFonts w:eastAsia="SimSun"/>
          <w:lang w:val="en-CA" w:eastAsia="zh-CN"/>
        </w:rPr>
        <w:t>48</w:t>
      </w:r>
      <w:r w:rsidRPr="005F4808">
        <w:rPr>
          <w:rFonts w:eastAsia="SimSun"/>
          <w:lang w:val="en-CA" w:eastAsia="zh-CN"/>
        </w:rPr>
        <w:t>段标准的地质屏障。</w:t>
      </w:r>
    </w:p>
    <w:p w14:paraId="67DCC296" w14:textId="7861ABAC" w:rsidR="00446A75" w:rsidRPr="005F4808" w:rsidRDefault="005214B9"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214B9">
        <w:rPr>
          <w:rFonts w:eastAsia="SimSun" w:hint="eastAsia"/>
          <w:lang w:val="en-CA" w:eastAsia="zh-CN"/>
        </w:rPr>
        <w:t>季节性高水位应在第</w:t>
      </w:r>
      <w:r w:rsidRPr="005214B9">
        <w:rPr>
          <w:rFonts w:eastAsia="SimSun"/>
          <w:lang w:val="en-CA" w:eastAsia="zh-CN"/>
        </w:rPr>
        <w:t>46</w:t>
      </w:r>
      <w:r w:rsidRPr="005214B9">
        <w:rPr>
          <w:rFonts w:eastAsia="SimSun" w:hint="eastAsia"/>
          <w:lang w:val="en-CA" w:eastAsia="zh-CN"/>
        </w:rPr>
        <w:t>或</w:t>
      </w:r>
      <w:r w:rsidRPr="005214B9">
        <w:rPr>
          <w:rFonts w:eastAsia="SimSun"/>
          <w:lang w:val="en-CA" w:eastAsia="zh-CN"/>
        </w:rPr>
        <w:t>47</w:t>
      </w:r>
      <w:r w:rsidRPr="005214B9">
        <w:rPr>
          <w:rFonts w:eastAsia="SimSun" w:hint="eastAsia"/>
          <w:lang w:val="en-CA" w:eastAsia="zh-CN"/>
        </w:rPr>
        <w:t>段所述地质屏障上层底部以下至少</w:t>
      </w:r>
      <w:r w:rsidRPr="005214B9">
        <w:rPr>
          <w:rFonts w:eastAsia="SimSun"/>
          <w:lang w:val="en-CA" w:eastAsia="zh-CN"/>
        </w:rPr>
        <w:t>1</w:t>
      </w:r>
      <w:r w:rsidRPr="005214B9">
        <w:rPr>
          <w:rFonts w:eastAsia="SimSun" w:hint="eastAsia"/>
          <w:lang w:val="en-CA" w:eastAsia="zh-CN"/>
        </w:rPr>
        <w:t>米，</w:t>
      </w:r>
      <w:r>
        <w:rPr>
          <w:rFonts w:eastAsia="SimSun" w:hint="eastAsia"/>
          <w:lang w:val="en-CA" w:eastAsia="zh-CN"/>
        </w:rPr>
        <w:t>1</w:t>
      </w:r>
      <w:r>
        <w:rPr>
          <w:rFonts w:eastAsia="SimSun" w:hint="eastAsia"/>
          <w:lang w:val="en-CA" w:eastAsia="zh-CN"/>
        </w:rPr>
        <w:t>米以上更好</w:t>
      </w:r>
      <w:r w:rsidR="00683506" w:rsidRPr="005F4808">
        <w:rPr>
          <w:rFonts w:eastAsia="SimSun"/>
          <w:lang w:val="en-CA" w:eastAsia="zh-CN"/>
        </w:rPr>
        <w:t>。</w:t>
      </w:r>
    </w:p>
    <w:p w14:paraId="1B21E377" w14:textId="33EDCA6E" w:rsidR="00446A75" w:rsidRPr="004B6BA9" w:rsidRDefault="00446A75" w:rsidP="004B175E">
      <w:pPr>
        <w:pStyle w:val="CH3"/>
        <w:numPr>
          <w:ilvl w:val="0"/>
          <w:numId w:val="36"/>
        </w:numPr>
        <w:tabs>
          <w:tab w:val="clear" w:pos="1247"/>
          <w:tab w:val="left" w:pos="630"/>
        </w:tabs>
        <w:ind w:left="1247" w:hanging="1247"/>
        <w:jc w:val="both"/>
        <w:rPr>
          <w:rFonts w:ascii="SimHei" w:eastAsia="SimHei" w:hAnsi="SimHei"/>
          <w:b w:val="0"/>
        </w:rPr>
      </w:pPr>
      <w:r w:rsidRPr="005F4808">
        <w:rPr>
          <w:lang w:eastAsia="zh-CN"/>
        </w:rPr>
        <w:tab/>
      </w:r>
      <w:bookmarkStart w:id="86" w:name="_Toc72315465"/>
      <w:r w:rsidR="004B6BA9" w:rsidRPr="004B6BA9">
        <w:rPr>
          <w:rFonts w:ascii="SimHei" w:eastAsia="SimHei" w:hAnsi="SimHei" w:hint="eastAsia"/>
          <w:b w:val="0"/>
          <w:lang w:eastAsia="zh-CN"/>
        </w:rPr>
        <w:t>防渗系统</w:t>
      </w:r>
      <w:bookmarkEnd w:id="86"/>
    </w:p>
    <w:p w14:paraId="7E200014" w14:textId="69F34B34" w:rsidR="00446A75" w:rsidRPr="005F4808" w:rsidRDefault="001F3109"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除了地质屏障之外，</w:t>
      </w:r>
      <w:r w:rsidR="00E827AE">
        <w:rPr>
          <w:rFonts w:eastAsia="SimSun"/>
          <w:lang w:val="en-CA" w:eastAsia="zh-CN"/>
        </w:rPr>
        <w:t>专用填埋场</w:t>
      </w:r>
      <w:r w:rsidRPr="005F4808">
        <w:rPr>
          <w:rFonts w:eastAsia="SimSun"/>
          <w:lang w:val="en-CA" w:eastAsia="zh-CN"/>
        </w:rPr>
        <w:t>还应具有覆盖</w:t>
      </w:r>
      <w:r w:rsidR="00E827AE">
        <w:rPr>
          <w:rFonts w:eastAsia="SimSun"/>
          <w:lang w:val="en-CA" w:eastAsia="zh-CN"/>
        </w:rPr>
        <w:t>专用填埋场</w:t>
      </w:r>
      <w:r w:rsidRPr="005F4808">
        <w:rPr>
          <w:rFonts w:eastAsia="SimSun"/>
          <w:lang w:val="en-CA" w:eastAsia="zh-CN"/>
        </w:rPr>
        <w:t>或单元底部和边坡的</w:t>
      </w:r>
      <w:r w:rsidR="004B6BA9">
        <w:rPr>
          <w:rFonts w:eastAsia="SimSun" w:hint="eastAsia"/>
          <w:lang w:val="en-CA" w:eastAsia="zh-CN"/>
        </w:rPr>
        <w:t>防渗系统</w:t>
      </w:r>
      <w:r w:rsidRPr="005F4808">
        <w:rPr>
          <w:rFonts w:eastAsia="SimSun"/>
          <w:lang w:val="en-CA" w:eastAsia="zh-CN"/>
        </w:rPr>
        <w:t>。该系统应防止渗沥液迁移到地下水中并污染地下水。</w:t>
      </w:r>
    </w:p>
    <w:p w14:paraId="14F4B005" w14:textId="443C6433" w:rsidR="001F3109" w:rsidRPr="005F4808" w:rsidRDefault="004B6BA9"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Pr>
          <w:rFonts w:eastAsia="SimSun"/>
          <w:lang w:val="en-CA" w:eastAsia="zh-CN"/>
        </w:rPr>
        <w:t>防渗系统</w:t>
      </w:r>
      <w:r w:rsidR="001F3109" w:rsidRPr="005F4808">
        <w:rPr>
          <w:rFonts w:eastAsia="SimSun"/>
          <w:lang w:val="en-CA" w:eastAsia="zh-CN"/>
        </w:rPr>
        <w:t>应由不透水层组成，并可由天然矿物材料</w:t>
      </w:r>
      <w:r w:rsidR="0044635B">
        <w:rPr>
          <w:rFonts w:eastAsia="SimSun" w:hint="eastAsia"/>
          <w:lang w:val="en-CA" w:eastAsia="zh-CN"/>
        </w:rPr>
        <w:t>（</w:t>
      </w:r>
      <w:r w:rsidR="001F3109" w:rsidRPr="005F4808">
        <w:rPr>
          <w:rFonts w:eastAsia="SimSun"/>
          <w:lang w:val="en-CA" w:eastAsia="zh-CN"/>
        </w:rPr>
        <w:t>如压实的天然土壤或与粘土结合的天然土壤</w:t>
      </w:r>
      <w:r w:rsidR="0044635B">
        <w:rPr>
          <w:rFonts w:eastAsia="SimSun" w:hint="eastAsia"/>
          <w:lang w:val="en-CA" w:eastAsia="zh-CN"/>
        </w:rPr>
        <w:t>）</w:t>
      </w:r>
      <w:r w:rsidR="001F3109" w:rsidRPr="005F4808">
        <w:rPr>
          <w:rFonts w:eastAsia="SimSun"/>
          <w:lang w:val="en-CA" w:eastAsia="zh-CN"/>
        </w:rPr>
        <w:t>、沥青、合成材料</w:t>
      </w:r>
      <w:r w:rsidR="0044635B">
        <w:rPr>
          <w:rFonts w:eastAsia="SimSun" w:hint="eastAsia"/>
          <w:lang w:val="en-CA" w:eastAsia="zh-CN"/>
        </w:rPr>
        <w:t>（</w:t>
      </w:r>
      <w:r w:rsidR="001F3109" w:rsidRPr="005F4808">
        <w:rPr>
          <w:rFonts w:eastAsia="SimSun"/>
          <w:lang w:val="en-CA" w:eastAsia="zh-CN"/>
        </w:rPr>
        <w:t>如由高密度聚乙烯组成的专用塑料薄膜</w:t>
      </w:r>
      <w:r w:rsidR="0044635B">
        <w:rPr>
          <w:rFonts w:eastAsia="SimSun" w:hint="eastAsia"/>
          <w:lang w:val="en-CA" w:eastAsia="zh-CN"/>
        </w:rPr>
        <w:t>（</w:t>
      </w:r>
      <w:r w:rsidR="001F3109" w:rsidRPr="005F4808">
        <w:rPr>
          <w:rFonts w:eastAsia="SimSun"/>
          <w:lang w:val="en-CA" w:eastAsia="zh-CN"/>
        </w:rPr>
        <w:t>土工膜</w:t>
      </w:r>
      <w:r w:rsidR="0044635B">
        <w:rPr>
          <w:rFonts w:eastAsia="SimSun" w:hint="eastAsia"/>
          <w:lang w:val="en-CA" w:eastAsia="zh-CN"/>
        </w:rPr>
        <w:t>））</w:t>
      </w:r>
      <w:r w:rsidR="001F3109" w:rsidRPr="005F4808">
        <w:rPr>
          <w:rFonts w:eastAsia="SimSun"/>
          <w:lang w:val="en-CA" w:eastAsia="zh-CN"/>
        </w:rPr>
        <w:t>或与废物的化学性质相容的材料组合制成。</w:t>
      </w:r>
      <w:r w:rsidR="00E827AE">
        <w:rPr>
          <w:rFonts w:eastAsia="SimSun"/>
          <w:lang w:val="en-CA" w:eastAsia="zh-CN"/>
        </w:rPr>
        <w:t>专用填埋场</w:t>
      </w:r>
      <w:r w:rsidR="001F3109" w:rsidRPr="005F4808">
        <w:rPr>
          <w:rFonts w:eastAsia="SimSun"/>
          <w:lang w:val="en-CA" w:eastAsia="zh-CN"/>
        </w:rPr>
        <w:t>的</w:t>
      </w:r>
      <w:r>
        <w:rPr>
          <w:rFonts w:eastAsia="SimSun"/>
          <w:lang w:val="en-CA" w:eastAsia="zh-CN"/>
        </w:rPr>
        <w:t>防渗层</w:t>
      </w:r>
      <w:r w:rsidR="001F3109" w:rsidRPr="005F4808">
        <w:rPr>
          <w:rFonts w:eastAsia="SimSun"/>
          <w:lang w:val="en-CA" w:eastAsia="zh-CN"/>
        </w:rPr>
        <w:t>材料应仔细选择，并应能抵抗所处置的废物类型。</w:t>
      </w:r>
    </w:p>
    <w:p w14:paraId="75280483" w14:textId="1F3544B2" w:rsidR="00446A75" w:rsidRPr="005F4808" w:rsidRDefault="001F3109"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生活垃圾</w:t>
      </w:r>
      <w:r w:rsidR="00E827AE">
        <w:rPr>
          <w:rFonts w:eastAsia="SimSun"/>
          <w:lang w:val="en-CA" w:eastAsia="zh-CN"/>
        </w:rPr>
        <w:t>专用填埋场</w:t>
      </w:r>
      <w:r w:rsidR="00545735">
        <w:rPr>
          <w:rFonts w:eastAsia="SimSun" w:hint="eastAsia"/>
          <w:lang w:val="en-CA" w:eastAsia="zh-CN"/>
        </w:rPr>
        <w:t>（</w:t>
      </w:r>
      <w:r w:rsidRPr="005F4808">
        <w:rPr>
          <w:rFonts w:eastAsia="SimSun"/>
          <w:lang w:val="en-CA" w:eastAsia="zh-CN"/>
        </w:rPr>
        <w:t>Y46</w:t>
      </w:r>
      <w:r w:rsidR="00545735">
        <w:rPr>
          <w:rFonts w:eastAsia="SimSun" w:hint="eastAsia"/>
          <w:lang w:val="en-CA" w:eastAsia="zh-CN"/>
        </w:rPr>
        <w:t>）</w:t>
      </w:r>
      <w:r w:rsidRPr="005F4808">
        <w:rPr>
          <w:rFonts w:eastAsia="SimSun"/>
          <w:lang w:val="en-CA" w:eastAsia="zh-CN"/>
        </w:rPr>
        <w:t>的</w:t>
      </w:r>
      <w:r w:rsidR="004B6BA9">
        <w:rPr>
          <w:rFonts w:eastAsia="SimSun" w:hint="eastAsia"/>
          <w:lang w:val="en-CA" w:eastAsia="zh-CN"/>
        </w:rPr>
        <w:t>防渗系统</w:t>
      </w:r>
      <w:r w:rsidRPr="005F4808">
        <w:rPr>
          <w:rFonts w:eastAsia="SimSun"/>
          <w:lang w:val="en-CA" w:eastAsia="zh-CN"/>
        </w:rPr>
        <w:t>应至少由第</w:t>
      </w:r>
      <w:r w:rsidRPr="005F4808">
        <w:rPr>
          <w:rFonts w:eastAsia="SimSun"/>
          <w:lang w:val="en-CA" w:eastAsia="zh-CN"/>
        </w:rPr>
        <w:t>52</w:t>
      </w:r>
      <w:r w:rsidRPr="005F4808">
        <w:rPr>
          <w:rFonts w:eastAsia="SimSun"/>
          <w:lang w:val="en-CA" w:eastAsia="zh-CN"/>
        </w:rPr>
        <w:t>段中所述的不同材料的单</w:t>
      </w:r>
      <w:r w:rsidR="008B1C2E">
        <w:rPr>
          <w:rFonts w:eastAsia="SimSun" w:hint="eastAsia"/>
          <w:lang w:val="en-CA" w:eastAsia="zh-CN"/>
        </w:rPr>
        <w:t>个</w:t>
      </w:r>
      <w:r w:rsidRPr="005F4808">
        <w:rPr>
          <w:rFonts w:eastAsia="SimSun"/>
          <w:lang w:val="en-CA" w:eastAsia="zh-CN"/>
        </w:rPr>
        <w:t>复合</w:t>
      </w:r>
      <w:r w:rsidR="004B6BA9">
        <w:rPr>
          <w:rFonts w:eastAsia="SimSun"/>
          <w:lang w:val="en-CA" w:eastAsia="zh-CN"/>
        </w:rPr>
        <w:t>防渗层</w:t>
      </w:r>
      <w:r w:rsidRPr="005F4808">
        <w:rPr>
          <w:rFonts w:eastAsia="SimSun"/>
          <w:lang w:val="en-CA" w:eastAsia="zh-CN"/>
        </w:rPr>
        <w:t>组成，这些</w:t>
      </w:r>
      <w:r w:rsidR="004B6BA9">
        <w:rPr>
          <w:rFonts w:eastAsia="SimSun"/>
          <w:lang w:val="en-CA" w:eastAsia="zh-CN"/>
        </w:rPr>
        <w:t>防渗层</w:t>
      </w:r>
      <w:r w:rsidRPr="005F4808">
        <w:rPr>
          <w:rFonts w:eastAsia="SimSun"/>
          <w:lang w:val="en-CA" w:eastAsia="zh-CN"/>
        </w:rPr>
        <w:t>相互直接接触，相互补充。如果复合衬层由矿物层和土工膜组成，矿物层的导水率应小于</w:t>
      </w:r>
      <w:r w:rsidRPr="005F4808">
        <w:rPr>
          <w:rFonts w:eastAsia="SimSun"/>
          <w:lang w:val="en-CA" w:eastAsia="zh-CN"/>
        </w:rPr>
        <w:t>1x10</w:t>
      </w:r>
      <w:r w:rsidRPr="004B6BA9">
        <w:rPr>
          <w:rFonts w:eastAsia="SimSun"/>
          <w:vertAlign w:val="superscript"/>
          <w:lang w:val="en-CA" w:eastAsia="zh-CN"/>
        </w:rPr>
        <w:t>-9</w:t>
      </w:r>
      <w:r w:rsidRPr="005F4808">
        <w:rPr>
          <w:rFonts w:eastAsia="SimSun"/>
          <w:lang w:val="en-CA" w:eastAsia="zh-CN"/>
        </w:rPr>
        <w:t>m/s</w:t>
      </w:r>
      <w:r w:rsidRPr="005F4808">
        <w:rPr>
          <w:rFonts w:eastAsia="SimSun"/>
          <w:lang w:val="en-CA" w:eastAsia="zh-CN"/>
        </w:rPr>
        <w:t>，厚度至少为</w:t>
      </w:r>
      <w:r w:rsidRPr="005F4808">
        <w:rPr>
          <w:rFonts w:eastAsia="SimSun"/>
          <w:lang w:val="en-CA" w:eastAsia="zh-CN"/>
        </w:rPr>
        <w:t>0.5</w:t>
      </w:r>
      <w:r w:rsidR="004B6BA9">
        <w:rPr>
          <w:rFonts w:eastAsia="SimSun" w:hint="eastAsia"/>
          <w:lang w:val="en-CA" w:eastAsia="zh-CN"/>
        </w:rPr>
        <w:t>米</w:t>
      </w:r>
      <w:r w:rsidRPr="005F4808">
        <w:rPr>
          <w:rFonts w:eastAsia="SimSun"/>
          <w:lang w:val="en-CA" w:eastAsia="zh-CN"/>
        </w:rPr>
        <w:t>，土工膜的厚度至少为</w:t>
      </w:r>
      <w:r w:rsidRPr="005F4808">
        <w:rPr>
          <w:rFonts w:eastAsia="SimSun"/>
          <w:lang w:val="en-CA" w:eastAsia="zh-CN"/>
        </w:rPr>
        <w:t>2.5</w:t>
      </w:r>
      <w:r w:rsidR="004B6BA9">
        <w:rPr>
          <w:rFonts w:eastAsia="SimSun" w:hint="eastAsia"/>
          <w:lang w:val="en-CA" w:eastAsia="zh-CN"/>
        </w:rPr>
        <w:t>毫米</w:t>
      </w:r>
      <w:r w:rsidRPr="005F4808">
        <w:rPr>
          <w:rFonts w:eastAsia="SimSun"/>
          <w:lang w:val="en-CA" w:eastAsia="zh-CN"/>
        </w:rPr>
        <w:t>，并直接置于矿物层的顶部；可选地，矿物层的厚度可以是</w:t>
      </w:r>
      <w:r w:rsidRPr="005F4808">
        <w:rPr>
          <w:rFonts w:eastAsia="SimSun"/>
          <w:lang w:val="en-CA" w:eastAsia="zh-CN"/>
        </w:rPr>
        <w:t>0.75</w:t>
      </w:r>
      <w:r w:rsidRPr="005F4808">
        <w:rPr>
          <w:rFonts w:eastAsia="SimSun"/>
          <w:lang w:val="en-CA" w:eastAsia="zh-CN"/>
        </w:rPr>
        <w:t>米，土工膜的厚度可以是</w:t>
      </w:r>
      <w:r w:rsidRPr="005F4808">
        <w:rPr>
          <w:rFonts w:eastAsia="SimSun"/>
          <w:lang w:val="en-CA" w:eastAsia="zh-CN"/>
        </w:rPr>
        <w:t>1.5</w:t>
      </w:r>
      <w:r w:rsidRPr="005F4808">
        <w:rPr>
          <w:rFonts w:eastAsia="SimSun"/>
          <w:lang w:val="en-CA" w:eastAsia="zh-CN"/>
        </w:rPr>
        <w:t>毫米。也可以使用</w:t>
      </w:r>
      <w:r w:rsidR="004B6BA9">
        <w:rPr>
          <w:rFonts w:eastAsia="SimSun"/>
          <w:lang w:val="en-CA" w:eastAsia="zh-CN"/>
        </w:rPr>
        <w:t>防渗系统</w:t>
      </w:r>
      <w:r w:rsidRPr="005F4808">
        <w:rPr>
          <w:rFonts w:eastAsia="SimSun"/>
          <w:lang w:val="en-CA" w:eastAsia="zh-CN"/>
        </w:rPr>
        <w:t>的替代设计，其提供与单个复合</w:t>
      </w:r>
      <w:r w:rsidR="004B6BA9">
        <w:rPr>
          <w:rFonts w:eastAsia="SimSun"/>
          <w:lang w:val="en-CA" w:eastAsia="zh-CN"/>
        </w:rPr>
        <w:t>防渗层</w:t>
      </w:r>
      <w:r w:rsidRPr="005F4808">
        <w:rPr>
          <w:rFonts w:eastAsia="SimSun"/>
          <w:lang w:val="en-CA" w:eastAsia="zh-CN"/>
        </w:rPr>
        <w:t>和前一句中的参数同等水平的环境保护。</w:t>
      </w:r>
    </w:p>
    <w:p w14:paraId="355B9B6F" w14:textId="77777777" w:rsidR="009B4888" w:rsidRPr="009B4888" w:rsidRDefault="00215576"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1"/>
        <w:jc w:val="both"/>
        <w:rPr>
          <w:lang w:eastAsia="zh-CN"/>
        </w:rPr>
      </w:pPr>
      <w:r w:rsidRPr="009B4888">
        <w:rPr>
          <w:rFonts w:eastAsia="SimSun"/>
          <w:lang w:val="en-CA" w:eastAsia="zh-CN"/>
        </w:rPr>
        <w:t>用于焚烧生活垃圾</w:t>
      </w:r>
      <w:r w:rsidR="00AF2B92" w:rsidRPr="009B4888">
        <w:rPr>
          <w:rFonts w:eastAsia="SimSun" w:hint="eastAsia"/>
          <w:lang w:val="en-CA" w:eastAsia="zh-CN"/>
        </w:rPr>
        <w:t>（</w:t>
      </w:r>
      <w:r w:rsidRPr="009B4888">
        <w:rPr>
          <w:rFonts w:eastAsia="SimSun"/>
          <w:lang w:val="en-CA" w:eastAsia="zh-CN"/>
        </w:rPr>
        <w:t>Y47</w:t>
      </w:r>
      <w:r w:rsidR="00AF2B92" w:rsidRPr="009B4888">
        <w:rPr>
          <w:rFonts w:eastAsia="SimSun" w:hint="eastAsia"/>
          <w:lang w:val="en-CA" w:eastAsia="zh-CN"/>
        </w:rPr>
        <w:t>）</w:t>
      </w:r>
      <w:r w:rsidRPr="009B4888">
        <w:rPr>
          <w:rFonts w:eastAsia="SimSun"/>
          <w:lang w:val="en-CA" w:eastAsia="zh-CN"/>
        </w:rPr>
        <w:t>产生的</w:t>
      </w:r>
      <w:r w:rsidR="004B6BA9" w:rsidRPr="009B4888">
        <w:rPr>
          <w:rFonts w:eastAsia="SimSun"/>
          <w:lang w:val="en-CA" w:eastAsia="zh-CN"/>
        </w:rPr>
        <w:t>残余物</w:t>
      </w:r>
      <w:r w:rsidRPr="009B4888">
        <w:rPr>
          <w:rFonts w:eastAsia="SimSun"/>
          <w:lang w:val="en-CA" w:eastAsia="zh-CN"/>
        </w:rPr>
        <w:t>的</w:t>
      </w:r>
      <w:r w:rsidR="00E827AE" w:rsidRPr="009B4888">
        <w:rPr>
          <w:rFonts w:eastAsia="SimSun"/>
          <w:lang w:val="en-CA" w:eastAsia="zh-CN"/>
        </w:rPr>
        <w:t>专用填埋场</w:t>
      </w:r>
      <w:r w:rsidRPr="009B4888">
        <w:rPr>
          <w:rFonts w:eastAsia="SimSun"/>
          <w:lang w:val="en-CA" w:eastAsia="zh-CN"/>
        </w:rPr>
        <w:t>的</w:t>
      </w:r>
      <w:r w:rsidR="004B6BA9" w:rsidRPr="009B4888">
        <w:rPr>
          <w:rFonts w:eastAsia="SimSun"/>
          <w:lang w:val="en-CA" w:eastAsia="zh-CN"/>
        </w:rPr>
        <w:t>防渗系统</w:t>
      </w:r>
      <w:r w:rsidRPr="009B4888">
        <w:rPr>
          <w:rFonts w:eastAsia="SimSun"/>
          <w:lang w:val="en-CA" w:eastAsia="zh-CN"/>
        </w:rPr>
        <w:t>至少应由一个由第</w:t>
      </w:r>
      <w:r w:rsidRPr="009B4888">
        <w:rPr>
          <w:rFonts w:eastAsia="SimSun"/>
          <w:lang w:val="en-CA" w:eastAsia="zh-CN"/>
        </w:rPr>
        <w:t>52</w:t>
      </w:r>
      <w:r w:rsidRPr="009B4888">
        <w:rPr>
          <w:rFonts w:eastAsia="SimSun"/>
          <w:lang w:val="en-CA" w:eastAsia="zh-CN"/>
        </w:rPr>
        <w:t>段所述材料组成的单一</w:t>
      </w:r>
      <w:r w:rsidR="004B6BA9" w:rsidRPr="009B4888">
        <w:rPr>
          <w:rFonts w:eastAsia="SimSun"/>
          <w:lang w:val="en-CA" w:eastAsia="zh-CN"/>
        </w:rPr>
        <w:t>防渗层</w:t>
      </w:r>
      <w:r w:rsidRPr="009B4888">
        <w:rPr>
          <w:rFonts w:eastAsia="SimSun"/>
          <w:lang w:val="en-CA" w:eastAsia="zh-CN"/>
        </w:rPr>
        <w:t>组成。如果单个</w:t>
      </w:r>
      <w:r w:rsidR="004B6BA9" w:rsidRPr="009B4888">
        <w:rPr>
          <w:rFonts w:eastAsia="SimSun" w:hint="eastAsia"/>
          <w:lang w:val="en-CA" w:eastAsia="zh-CN"/>
        </w:rPr>
        <w:t>防渗层</w:t>
      </w:r>
      <w:r w:rsidRPr="009B4888">
        <w:rPr>
          <w:rFonts w:eastAsia="SimSun"/>
          <w:lang w:val="en-CA" w:eastAsia="zh-CN"/>
        </w:rPr>
        <w:t>由矿物层组成，其水力传导率应小于</w:t>
      </w:r>
      <w:r w:rsidRPr="009B4888">
        <w:rPr>
          <w:rFonts w:eastAsia="SimSun"/>
          <w:lang w:val="en-CA" w:eastAsia="zh-CN"/>
        </w:rPr>
        <w:t>1x10</w:t>
      </w:r>
      <w:r w:rsidRPr="009B4888">
        <w:rPr>
          <w:rFonts w:eastAsia="SimSun"/>
          <w:vertAlign w:val="superscript"/>
          <w:lang w:val="en-CA" w:eastAsia="zh-CN"/>
        </w:rPr>
        <w:t>-9</w:t>
      </w:r>
      <w:r w:rsidRPr="009B4888">
        <w:rPr>
          <w:rFonts w:eastAsia="SimSun"/>
          <w:lang w:val="en-CA" w:eastAsia="zh-CN"/>
        </w:rPr>
        <w:t>m/s</w:t>
      </w:r>
      <w:r w:rsidRPr="009B4888">
        <w:rPr>
          <w:rFonts w:eastAsia="SimSun"/>
          <w:lang w:val="en-CA" w:eastAsia="zh-CN"/>
        </w:rPr>
        <w:t>，厚</w:t>
      </w:r>
      <w:r w:rsidRPr="009B4888">
        <w:rPr>
          <w:rFonts w:eastAsia="SimSun"/>
          <w:lang w:val="en-CA" w:eastAsia="zh-CN"/>
        </w:rPr>
        <w:lastRenderedPageBreak/>
        <w:t>度至少为</w:t>
      </w:r>
      <w:r w:rsidRPr="009B4888">
        <w:rPr>
          <w:rFonts w:eastAsia="SimSun"/>
          <w:lang w:val="en-CA" w:eastAsia="zh-CN"/>
        </w:rPr>
        <w:t>0.5</w:t>
      </w:r>
      <w:r w:rsidR="004B6BA9" w:rsidRPr="009B4888">
        <w:rPr>
          <w:rFonts w:eastAsia="SimSun" w:hint="eastAsia"/>
          <w:lang w:val="en-CA" w:eastAsia="zh-CN"/>
        </w:rPr>
        <w:t>米</w:t>
      </w:r>
      <w:r w:rsidRPr="009B4888">
        <w:rPr>
          <w:rFonts w:eastAsia="SimSun"/>
          <w:lang w:val="en-CA" w:eastAsia="zh-CN"/>
        </w:rPr>
        <w:t>。也可使用</w:t>
      </w:r>
      <w:r w:rsidR="004B6BA9" w:rsidRPr="009B4888">
        <w:rPr>
          <w:rFonts w:eastAsia="SimSun" w:hint="eastAsia"/>
          <w:lang w:val="en-CA" w:eastAsia="zh-CN"/>
        </w:rPr>
        <w:t>防渗系统</w:t>
      </w:r>
      <w:r w:rsidRPr="009B4888">
        <w:rPr>
          <w:rFonts w:eastAsia="SimSun"/>
          <w:lang w:val="en-CA" w:eastAsia="zh-CN"/>
        </w:rPr>
        <w:t>的替代设计，其提供与前两句中参数相当的环境保护水平。</w:t>
      </w:r>
      <w:r w:rsidR="00D81F6A" w:rsidRPr="009B4888">
        <w:rPr>
          <w:rFonts w:eastAsia="SimSun" w:hint="eastAsia"/>
          <w:lang w:val="en-CA" w:eastAsia="zh-CN"/>
        </w:rPr>
        <w:t>危险废物工程填埋场的衬垫系统可由双层衬垫组成。</w:t>
      </w:r>
      <w:r w:rsidRPr="009B4888">
        <w:rPr>
          <w:rFonts w:eastAsia="SimSun"/>
          <w:lang w:val="en-CA" w:eastAsia="zh-CN"/>
        </w:rPr>
        <w:t>也可以使用</w:t>
      </w:r>
      <w:r w:rsidR="004B6BA9" w:rsidRPr="009B4888">
        <w:rPr>
          <w:rFonts w:eastAsia="SimSun"/>
          <w:lang w:val="en-CA" w:eastAsia="zh-CN"/>
        </w:rPr>
        <w:t>防渗系统</w:t>
      </w:r>
      <w:r w:rsidRPr="009B4888">
        <w:rPr>
          <w:rFonts w:eastAsia="SimSun"/>
          <w:lang w:val="en-CA" w:eastAsia="zh-CN"/>
        </w:rPr>
        <w:t>的替代设计，其为单个复合</w:t>
      </w:r>
      <w:r w:rsidR="004B6BA9" w:rsidRPr="009B4888">
        <w:rPr>
          <w:rFonts w:eastAsia="SimSun"/>
          <w:lang w:val="en-CA" w:eastAsia="zh-CN"/>
        </w:rPr>
        <w:t>防渗层</w:t>
      </w:r>
      <w:r w:rsidRPr="009B4888">
        <w:rPr>
          <w:rFonts w:eastAsia="SimSun"/>
          <w:lang w:val="en-CA" w:eastAsia="zh-CN"/>
        </w:rPr>
        <w:t>和前一句中的参数提供同等水平的保护。</w:t>
      </w:r>
    </w:p>
    <w:p w14:paraId="631CC2A0" w14:textId="77777777" w:rsidR="009B4888" w:rsidRPr="009B4888" w:rsidRDefault="002749C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1"/>
        <w:jc w:val="both"/>
        <w:rPr>
          <w:lang w:eastAsia="zh-CN"/>
        </w:rPr>
      </w:pPr>
      <w:r w:rsidRPr="009B4888">
        <w:rPr>
          <w:rFonts w:eastAsia="SimSun"/>
          <w:lang w:val="en-CA" w:eastAsia="zh-CN"/>
        </w:rPr>
        <w:t>地质屏障正上方的</w:t>
      </w:r>
      <w:r w:rsidR="004B6BA9" w:rsidRPr="009B4888">
        <w:rPr>
          <w:rFonts w:eastAsia="SimSun"/>
          <w:lang w:val="en-CA" w:eastAsia="zh-CN"/>
        </w:rPr>
        <w:t>防渗层</w:t>
      </w:r>
      <w:r w:rsidR="002344CA" w:rsidRPr="009B4888">
        <w:rPr>
          <w:rFonts w:eastAsia="SimSun" w:hint="eastAsia"/>
          <w:lang w:val="en-CA" w:eastAsia="zh-CN"/>
        </w:rPr>
        <w:t>（</w:t>
      </w:r>
      <w:r w:rsidRPr="009B4888">
        <w:rPr>
          <w:rFonts w:eastAsia="SimSun"/>
          <w:lang w:val="en-CA" w:eastAsia="zh-CN"/>
        </w:rPr>
        <w:t>在这种情况下为二级</w:t>
      </w:r>
      <w:r w:rsidR="004B6BA9" w:rsidRPr="009B4888">
        <w:rPr>
          <w:rFonts w:eastAsia="SimSun"/>
          <w:lang w:val="en-CA" w:eastAsia="zh-CN"/>
        </w:rPr>
        <w:t>防渗层</w:t>
      </w:r>
      <w:r w:rsidR="002344CA" w:rsidRPr="009B4888">
        <w:rPr>
          <w:rFonts w:eastAsia="SimSun" w:hint="eastAsia"/>
          <w:lang w:val="en-CA" w:eastAsia="zh-CN"/>
        </w:rPr>
        <w:t>）</w:t>
      </w:r>
      <w:r w:rsidRPr="009B4888">
        <w:rPr>
          <w:rFonts w:eastAsia="SimSun"/>
          <w:lang w:val="en-CA" w:eastAsia="zh-CN"/>
        </w:rPr>
        <w:t>可以是由第</w:t>
      </w:r>
      <w:r w:rsidRPr="009B4888">
        <w:rPr>
          <w:lang w:val="en-CA" w:eastAsia="zh-CN"/>
        </w:rPr>
        <w:t>52</w:t>
      </w:r>
      <w:r w:rsidRPr="009B4888">
        <w:rPr>
          <w:rFonts w:eastAsia="SimSun"/>
          <w:lang w:val="en-CA" w:eastAsia="zh-CN"/>
        </w:rPr>
        <w:t>段中提到的不同材料组成的复合</w:t>
      </w:r>
      <w:r w:rsidR="004B6BA9" w:rsidRPr="009B4888">
        <w:rPr>
          <w:rFonts w:eastAsia="SimSun"/>
          <w:lang w:val="en-CA" w:eastAsia="zh-CN"/>
        </w:rPr>
        <w:t>防渗层</w:t>
      </w:r>
      <w:r w:rsidRPr="009B4888">
        <w:rPr>
          <w:rFonts w:eastAsia="SimSun"/>
          <w:lang w:val="en-CA" w:eastAsia="zh-CN"/>
        </w:rPr>
        <w:t>，这些材料相互直接接触并相互补充。如果</w:t>
      </w:r>
      <w:r w:rsidR="0037556E" w:rsidRPr="009B4888">
        <w:rPr>
          <w:rFonts w:eastAsia="SimSun"/>
          <w:lang w:val="en-CA" w:eastAsia="zh-CN"/>
        </w:rPr>
        <w:t>二级</w:t>
      </w:r>
      <w:r w:rsidR="004B6BA9" w:rsidRPr="009B4888">
        <w:rPr>
          <w:rFonts w:eastAsia="SimSun"/>
          <w:lang w:val="en-CA" w:eastAsia="zh-CN"/>
        </w:rPr>
        <w:t>防渗层</w:t>
      </w:r>
      <w:r w:rsidRPr="009B4888">
        <w:rPr>
          <w:rFonts w:eastAsia="SimSun"/>
          <w:lang w:val="en-CA" w:eastAsia="zh-CN"/>
        </w:rPr>
        <w:t>由矿物层和土工膜组成，矿物层的渗透系数应小于</w:t>
      </w:r>
      <w:r w:rsidRPr="009B4888">
        <w:rPr>
          <w:lang w:val="en-CA" w:eastAsia="zh-CN"/>
        </w:rPr>
        <w:t>1x10</w:t>
      </w:r>
      <w:r w:rsidRPr="009B4888">
        <w:rPr>
          <w:vertAlign w:val="superscript"/>
          <w:lang w:val="en-CA" w:eastAsia="zh-CN"/>
        </w:rPr>
        <w:t>-9</w:t>
      </w:r>
      <w:r w:rsidRPr="009B4888">
        <w:rPr>
          <w:lang w:val="en-CA" w:eastAsia="zh-CN"/>
        </w:rPr>
        <w:t>m/s</w:t>
      </w:r>
      <w:r w:rsidRPr="009B4888">
        <w:rPr>
          <w:rFonts w:eastAsia="SimSun"/>
          <w:lang w:val="en-CA" w:eastAsia="zh-CN"/>
        </w:rPr>
        <w:t>，厚度为</w:t>
      </w:r>
      <w:r w:rsidRPr="009B4888">
        <w:rPr>
          <w:lang w:val="en-CA" w:eastAsia="zh-CN"/>
        </w:rPr>
        <w:t>0.3</w:t>
      </w:r>
      <w:r w:rsidR="00BA206B" w:rsidRPr="009B4888">
        <w:rPr>
          <w:rFonts w:asciiTheme="minorEastAsia" w:eastAsiaTheme="minorEastAsia" w:hAnsiTheme="minorEastAsia" w:hint="eastAsia"/>
          <w:lang w:val="en-CA" w:eastAsia="zh-CN"/>
        </w:rPr>
        <w:t>米</w:t>
      </w:r>
      <w:r w:rsidRPr="009B4888">
        <w:rPr>
          <w:rFonts w:eastAsia="SimSun"/>
          <w:lang w:val="en-CA" w:eastAsia="zh-CN"/>
        </w:rPr>
        <w:t>，土工膜的厚度应至少为</w:t>
      </w:r>
      <w:r w:rsidRPr="009B4888">
        <w:rPr>
          <w:lang w:val="en-CA" w:eastAsia="zh-CN"/>
        </w:rPr>
        <w:t>1.5</w:t>
      </w:r>
      <w:r w:rsidR="00BA206B" w:rsidRPr="009B4888">
        <w:rPr>
          <w:rFonts w:eastAsia="SimSun" w:hint="eastAsia"/>
          <w:lang w:val="en-CA" w:eastAsia="zh-CN"/>
        </w:rPr>
        <w:t>毫米</w:t>
      </w:r>
      <w:r w:rsidRPr="009B4888">
        <w:rPr>
          <w:rFonts w:eastAsia="SimSun"/>
          <w:lang w:val="en-CA" w:eastAsia="zh-CN"/>
        </w:rPr>
        <w:t>，并直接置于矿物层的顶部。或者，这种</w:t>
      </w:r>
      <w:r w:rsidR="00D314CF" w:rsidRPr="009B4888">
        <w:rPr>
          <w:rFonts w:eastAsia="SimSun"/>
          <w:lang w:val="en-CA" w:eastAsia="zh-CN"/>
        </w:rPr>
        <w:t>二级</w:t>
      </w:r>
      <w:r w:rsidR="004B6BA9" w:rsidRPr="009B4888">
        <w:rPr>
          <w:rFonts w:eastAsia="SimSun"/>
          <w:lang w:val="en-CA" w:eastAsia="zh-CN"/>
        </w:rPr>
        <w:t>防渗层</w:t>
      </w:r>
      <w:r w:rsidRPr="009B4888">
        <w:rPr>
          <w:rFonts w:eastAsia="SimSun"/>
          <w:lang w:val="en-CA" w:eastAsia="zh-CN"/>
        </w:rPr>
        <w:t>可以是厚度为</w:t>
      </w:r>
      <w:r w:rsidRPr="009B4888">
        <w:rPr>
          <w:lang w:val="en-CA" w:eastAsia="zh-CN"/>
        </w:rPr>
        <w:t>2</w:t>
      </w:r>
      <w:r w:rsidR="00BA206B" w:rsidRPr="009B4888">
        <w:rPr>
          <w:rFonts w:eastAsia="SimSun" w:hint="eastAsia"/>
          <w:lang w:val="en-CA" w:eastAsia="zh-CN"/>
        </w:rPr>
        <w:t>毫米</w:t>
      </w:r>
      <w:r w:rsidRPr="009B4888">
        <w:rPr>
          <w:rFonts w:eastAsia="SimSun"/>
          <w:lang w:val="en-CA" w:eastAsia="zh-CN"/>
        </w:rPr>
        <w:t>的土工膜。最上面的</w:t>
      </w:r>
      <w:r w:rsidR="004B6BA9" w:rsidRPr="009B4888">
        <w:rPr>
          <w:rFonts w:eastAsia="SimSun"/>
          <w:lang w:val="en-CA" w:eastAsia="zh-CN"/>
        </w:rPr>
        <w:t>防渗层</w:t>
      </w:r>
      <w:r w:rsidR="0037556E" w:rsidRPr="009B4888">
        <w:rPr>
          <w:rFonts w:ascii="SimSun" w:eastAsia="SimSun" w:hAnsi="SimSun" w:cs="SimSun" w:hint="eastAsia"/>
          <w:lang w:val="en-CA" w:eastAsia="zh-CN"/>
        </w:rPr>
        <w:t>（</w:t>
      </w:r>
      <w:r w:rsidRPr="009B4888">
        <w:rPr>
          <w:rFonts w:eastAsia="SimSun"/>
          <w:lang w:val="en-CA" w:eastAsia="zh-CN"/>
        </w:rPr>
        <w:t>在这种情况下是主</w:t>
      </w:r>
      <w:r w:rsidR="004B6BA9" w:rsidRPr="009B4888">
        <w:rPr>
          <w:rFonts w:eastAsia="SimSun"/>
          <w:lang w:val="en-CA" w:eastAsia="zh-CN"/>
        </w:rPr>
        <w:t>防渗层</w:t>
      </w:r>
      <w:r w:rsidR="0037556E" w:rsidRPr="009B4888">
        <w:rPr>
          <w:rFonts w:eastAsia="SimSun" w:hint="eastAsia"/>
          <w:lang w:val="en-CA" w:eastAsia="zh-CN"/>
        </w:rPr>
        <w:t>）</w:t>
      </w:r>
      <w:r w:rsidRPr="009B4888">
        <w:rPr>
          <w:rFonts w:eastAsia="SimSun"/>
          <w:lang w:val="en-CA" w:eastAsia="zh-CN"/>
        </w:rPr>
        <w:t>应该是由第</w:t>
      </w:r>
      <w:r w:rsidRPr="009B4888">
        <w:rPr>
          <w:lang w:val="en-CA" w:eastAsia="zh-CN"/>
        </w:rPr>
        <w:t>52</w:t>
      </w:r>
      <w:r w:rsidRPr="009B4888">
        <w:rPr>
          <w:rFonts w:eastAsia="SimSun"/>
          <w:lang w:val="en-CA" w:eastAsia="zh-CN"/>
        </w:rPr>
        <w:t>段中提到的不同材料组成的复合</w:t>
      </w:r>
      <w:r w:rsidR="004B6BA9" w:rsidRPr="009B4888">
        <w:rPr>
          <w:rFonts w:eastAsia="SimSun"/>
          <w:lang w:val="en-CA" w:eastAsia="zh-CN"/>
        </w:rPr>
        <w:t>防渗层</w:t>
      </w:r>
      <w:r w:rsidRPr="009B4888">
        <w:rPr>
          <w:rFonts w:eastAsia="SimSun"/>
          <w:lang w:val="en-CA" w:eastAsia="zh-CN"/>
        </w:rPr>
        <w:t>，这些材料相互直接接触并相互补充。如果主</w:t>
      </w:r>
      <w:r w:rsidR="004B6BA9" w:rsidRPr="009B4888">
        <w:rPr>
          <w:rFonts w:eastAsia="SimSun"/>
          <w:lang w:val="en-CA" w:eastAsia="zh-CN"/>
        </w:rPr>
        <w:t>防渗层</w:t>
      </w:r>
      <w:r w:rsidRPr="009B4888">
        <w:rPr>
          <w:rFonts w:eastAsia="SimSun"/>
          <w:lang w:val="en-CA" w:eastAsia="zh-CN"/>
        </w:rPr>
        <w:t>由矿物层和土工膜组成，矿物层的渗透系数应小于</w:t>
      </w:r>
      <w:r w:rsidRPr="009B4888">
        <w:rPr>
          <w:lang w:val="en-CA" w:eastAsia="zh-CN"/>
        </w:rPr>
        <w:t>1x10</w:t>
      </w:r>
      <w:r w:rsidRPr="009B4888">
        <w:rPr>
          <w:vertAlign w:val="superscript"/>
          <w:lang w:val="en-CA" w:eastAsia="zh-CN"/>
        </w:rPr>
        <w:t>-9</w:t>
      </w:r>
      <w:r w:rsidRPr="009B4888">
        <w:rPr>
          <w:lang w:val="en-CA" w:eastAsia="zh-CN"/>
        </w:rPr>
        <w:t>m/s</w:t>
      </w:r>
      <w:r w:rsidRPr="009B4888">
        <w:rPr>
          <w:rFonts w:eastAsia="SimSun"/>
          <w:lang w:val="en-CA" w:eastAsia="zh-CN"/>
        </w:rPr>
        <w:t>，厚度至少为</w:t>
      </w:r>
      <w:r w:rsidRPr="009B4888">
        <w:rPr>
          <w:lang w:val="en-CA" w:eastAsia="zh-CN"/>
        </w:rPr>
        <w:t>0.75</w:t>
      </w:r>
      <w:r w:rsidR="00BA206B" w:rsidRPr="009B4888">
        <w:rPr>
          <w:rFonts w:eastAsia="SimSun" w:hint="eastAsia"/>
          <w:lang w:val="en-CA" w:eastAsia="zh-CN"/>
        </w:rPr>
        <w:t>米</w:t>
      </w:r>
      <w:r w:rsidRPr="009B4888">
        <w:rPr>
          <w:rFonts w:eastAsia="SimSun"/>
          <w:lang w:val="en-CA" w:eastAsia="zh-CN"/>
        </w:rPr>
        <w:t>，土工膜的厚度至少为</w:t>
      </w:r>
      <w:r w:rsidRPr="009B4888">
        <w:rPr>
          <w:lang w:val="en-CA" w:eastAsia="zh-CN"/>
        </w:rPr>
        <w:t>1.5</w:t>
      </w:r>
      <w:r w:rsidR="00BA206B" w:rsidRPr="009B4888">
        <w:rPr>
          <w:rFonts w:eastAsia="SimSun" w:hint="eastAsia"/>
          <w:lang w:val="en-CA" w:eastAsia="zh-CN"/>
        </w:rPr>
        <w:t>毫米</w:t>
      </w:r>
      <w:r w:rsidRPr="009B4888">
        <w:rPr>
          <w:rFonts w:eastAsia="SimSun"/>
          <w:lang w:val="en-CA" w:eastAsia="zh-CN"/>
        </w:rPr>
        <w:t>，并直接置于矿物层的顶部。</w:t>
      </w:r>
      <w:r w:rsidR="0037556E" w:rsidRPr="009B4888">
        <w:rPr>
          <w:rFonts w:eastAsia="SimSun" w:hint="eastAsia"/>
          <w:lang w:val="en-CA" w:eastAsia="zh-CN"/>
        </w:rPr>
        <w:t>或者</w:t>
      </w:r>
      <w:r w:rsidRPr="009B4888">
        <w:rPr>
          <w:rFonts w:eastAsia="SimSun"/>
          <w:lang w:val="en-CA" w:eastAsia="zh-CN"/>
        </w:rPr>
        <w:t>，矿物层可以具有</w:t>
      </w:r>
      <w:r w:rsidRPr="009B4888">
        <w:rPr>
          <w:lang w:val="en-CA" w:eastAsia="zh-CN"/>
        </w:rPr>
        <w:t>0.6</w:t>
      </w:r>
      <w:r w:rsidR="00BA206B" w:rsidRPr="009B4888">
        <w:rPr>
          <w:rFonts w:asciiTheme="minorEastAsia" w:eastAsiaTheme="minorEastAsia" w:hAnsiTheme="minorEastAsia" w:hint="eastAsia"/>
          <w:lang w:val="en-CA" w:eastAsia="zh-CN"/>
        </w:rPr>
        <w:t>米</w:t>
      </w:r>
      <w:r w:rsidRPr="009B4888">
        <w:rPr>
          <w:rFonts w:eastAsia="SimSun"/>
          <w:lang w:val="en-CA" w:eastAsia="zh-CN"/>
        </w:rPr>
        <w:t>的厚度，土工膜可以具有</w:t>
      </w:r>
      <w:r w:rsidRPr="009B4888">
        <w:rPr>
          <w:lang w:val="en-CA" w:eastAsia="zh-CN"/>
        </w:rPr>
        <w:t>2</w:t>
      </w:r>
      <w:r w:rsidR="00BA206B" w:rsidRPr="009B4888">
        <w:rPr>
          <w:rFonts w:asciiTheme="minorEastAsia" w:eastAsiaTheme="minorEastAsia" w:hAnsiTheme="minorEastAsia" w:hint="eastAsia"/>
          <w:lang w:val="en-CA" w:eastAsia="zh-CN"/>
        </w:rPr>
        <w:t>毫米</w:t>
      </w:r>
      <w:r w:rsidRPr="009B4888">
        <w:rPr>
          <w:rFonts w:eastAsia="SimSun"/>
          <w:lang w:val="en-CA" w:eastAsia="zh-CN"/>
        </w:rPr>
        <w:t>的厚度。也可以使用</w:t>
      </w:r>
      <w:r w:rsidR="00200339" w:rsidRPr="009B4888">
        <w:rPr>
          <w:rFonts w:eastAsia="SimSun" w:hint="eastAsia"/>
          <w:lang w:val="en-CA" w:eastAsia="zh-CN"/>
        </w:rPr>
        <w:t>双防渗层</w:t>
      </w:r>
      <w:r w:rsidRPr="009B4888">
        <w:rPr>
          <w:rFonts w:eastAsia="SimSun"/>
          <w:lang w:val="en-CA" w:eastAsia="zh-CN"/>
        </w:rPr>
        <w:t>，其提供与双层</w:t>
      </w:r>
      <w:r w:rsidR="004B6BA9" w:rsidRPr="009B4888">
        <w:rPr>
          <w:rFonts w:eastAsia="SimSun"/>
          <w:lang w:val="en-CA" w:eastAsia="zh-CN"/>
        </w:rPr>
        <w:t>防渗层</w:t>
      </w:r>
      <w:r w:rsidRPr="009B4888">
        <w:rPr>
          <w:rFonts w:eastAsia="SimSun"/>
          <w:lang w:val="en-CA" w:eastAsia="zh-CN"/>
        </w:rPr>
        <w:t>和前面句子中的参数同等水平的环境保护。</w:t>
      </w:r>
      <w:r w:rsidR="00200339" w:rsidRPr="009B4888">
        <w:rPr>
          <w:rFonts w:eastAsia="SimSun" w:hint="eastAsia"/>
          <w:lang w:val="en-CA" w:eastAsia="zh-CN"/>
        </w:rPr>
        <w:t>用于生活垃圾专用填埋场的防渗系统还可以包括：</w:t>
      </w:r>
      <w:r w:rsidR="00200339" w:rsidRPr="009B4888">
        <w:rPr>
          <w:rFonts w:ascii="SimSun" w:eastAsia="SimSun" w:hAnsi="SimSun" w:cs="SimSun" w:hint="eastAsia"/>
          <w:lang w:eastAsia="zh-CN"/>
        </w:rPr>
        <w:t>由</w:t>
      </w:r>
      <w:r w:rsidR="00D81F6A" w:rsidRPr="009B4888">
        <w:rPr>
          <w:rFonts w:ascii="SimSun" w:eastAsia="SimSun" w:hAnsi="SimSun" w:cs="SimSun" w:hint="eastAsia"/>
          <w:lang w:eastAsia="zh-CN"/>
        </w:rPr>
        <w:t>不同材料</w:t>
      </w:r>
      <w:r w:rsidR="00200339" w:rsidRPr="009B4888">
        <w:rPr>
          <w:rFonts w:ascii="SimSun" w:eastAsia="SimSun" w:hAnsi="SimSun" w:cs="SimSun" w:hint="eastAsia"/>
          <w:lang w:eastAsia="zh-CN"/>
        </w:rPr>
        <w:t>构成</w:t>
      </w:r>
      <w:r w:rsidR="00D81F6A" w:rsidRPr="009B4888">
        <w:rPr>
          <w:rFonts w:ascii="SimSun" w:eastAsia="SimSun" w:hAnsi="SimSun" w:cs="SimSun" w:hint="eastAsia"/>
          <w:lang w:eastAsia="zh-CN"/>
        </w:rPr>
        <w:t>的单复合防渗层</w:t>
      </w:r>
      <w:r w:rsidR="00200339" w:rsidRPr="009B4888">
        <w:rPr>
          <w:rFonts w:ascii="SimSun" w:eastAsia="SimSun" w:hAnsi="SimSun" w:cs="SimSun" w:hint="eastAsia"/>
          <w:lang w:eastAsia="zh-CN"/>
        </w:rPr>
        <w:t>（如第</w:t>
      </w:r>
      <w:r w:rsidR="00200339" w:rsidRPr="009B4888">
        <w:rPr>
          <w:rFonts w:ascii="SimSun" w:eastAsia="SimSun" w:hAnsi="SimSun" w:cs="SimSun"/>
          <w:lang w:eastAsia="zh-CN"/>
        </w:rPr>
        <w:t>52</w:t>
      </w:r>
      <w:r w:rsidR="00200339" w:rsidRPr="009B4888">
        <w:rPr>
          <w:rFonts w:ascii="SimSun" w:eastAsia="SimSun" w:hAnsi="SimSun" w:cs="SimSun" w:hint="eastAsia"/>
          <w:lang w:eastAsia="zh-CN"/>
        </w:rPr>
        <w:t>段所述），它们</w:t>
      </w:r>
      <w:r w:rsidR="00D81F6A" w:rsidRPr="009B4888">
        <w:rPr>
          <w:rFonts w:ascii="SimSun" w:eastAsia="SimSun" w:hAnsi="SimSun" w:cs="SimSun" w:hint="eastAsia"/>
          <w:lang w:eastAsia="zh-CN"/>
        </w:rPr>
        <w:t>直接接触，相互补充。如果复合层由矿物层和土工膜组成，矿物层的渗透系数应小于</w:t>
      </w:r>
      <w:r w:rsidR="00D81F6A" w:rsidRPr="009B4888">
        <w:rPr>
          <w:rFonts w:ascii="SimSun" w:eastAsia="SimSun" w:hAnsi="SimSun" w:cs="SimSun"/>
          <w:lang w:eastAsia="zh-CN"/>
        </w:rPr>
        <w:t>5x10-10m/s</w:t>
      </w:r>
      <w:r w:rsidR="00D81F6A" w:rsidRPr="009B4888">
        <w:rPr>
          <w:rFonts w:ascii="SimSun" w:eastAsia="SimSun" w:hAnsi="SimSun" w:cs="SimSun" w:hint="eastAsia"/>
          <w:lang w:eastAsia="zh-CN"/>
        </w:rPr>
        <w:t>，厚度至少为</w:t>
      </w:r>
      <w:r w:rsidR="00D81F6A" w:rsidRPr="009B4888">
        <w:rPr>
          <w:rFonts w:ascii="SimSun" w:eastAsia="SimSun" w:hAnsi="SimSun" w:cs="SimSun"/>
          <w:lang w:eastAsia="zh-CN"/>
        </w:rPr>
        <w:t>0.5</w:t>
      </w:r>
      <w:r w:rsidR="00D81F6A" w:rsidRPr="009B4888">
        <w:rPr>
          <w:rFonts w:ascii="SimSun" w:eastAsia="SimSun" w:hAnsi="SimSun" w:cs="SimSun" w:hint="eastAsia"/>
          <w:lang w:eastAsia="zh-CN"/>
        </w:rPr>
        <w:t>米，土工膜的厚度至少为</w:t>
      </w:r>
      <w:r w:rsidR="00D81F6A" w:rsidRPr="009B4888">
        <w:rPr>
          <w:rFonts w:ascii="SimSun" w:eastAsia="SimSun" w:hAnsi="SimSun" w:cs="SimSun"/>
          <w:lang w:eastAsia="zh-CN"/>
        </w:rPr>
        <w:t>2.5</w:t>
      </w:r>
      <w:r w:rsidR="00D81F6A" w:rsidRPr="009B4888">
        <w:rPr>
          <w:rFonts w:ascii="SimSun" w:eastAsia="SimSun" w:hAnsi="SimSun" w:cs="SimSun" w:hint="eastAsia"/>
          <w:lang w:eastAsia="zh-CN"/>
        </w:rPr>
        <w:t>毫米，并直接置于矿物层的顶部。</w:t>
      </w:r>
    </w:p>
    <w:p w14:paraId="527713D3" w14:textId="77777777" w:rsidR="009B4888" w:rsidRPr="009B4888" w:rsidRDefault="009B4888"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1"/>
        <w:jc w:val="both"/>
        <w:rPr>
          <w:lang w:eastAsia="zh-CN"/>
        </w:rPr>
      </w:pPr>
      <w:r w:rsidRPr="009B4888">
        <w:rPr>
          <w:rFonts w:ascii="SimSun" w:eastAsia="SimSun" w:hAnsi="SimSun" w:cs="SimSun" w:hint="eastAsia"/>
          <w:lang w:eastAsia="zh-CN"/>
        </w:rPr>
        <w:t>也可以使用替代的单一复合衬垫，其保护水平与单一复合衬垫和上一句中的参数相当。</w:t>
      </w:r>
    </w:p>
    <w:p w14:paraId="15F6B2EF" w14:textId="77777777" w:rsidR="009B4888" w:rsidRPr="009B4888" w:rsidRDefault="00556AA7"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1"/>
        <w:jc w:val="both"/>
        <w:rPr>
          <w:lang w:eastAsia="zh-CN"/>
        </w:rPr>
      </w:pPr>
      <w:r w:rsidRPr="009B4888">
        <w:rPr>
          <w:rFonts w:eastAsia="SimSun"/>
          <w:lang w:eastAsia="zh-CN"/>
        </w:rPr>
        <w:t>也可以使用</w:t>
      </w:r>
      <w:r w:rsidR="004B6BA9" w:rsidRPr="009B4888">
        <w:rPr>
          <w:rFonts w:eastAsia="SimSun"/>
          <w:lang w:eastAsia="zh-CN"/>
        </w:rPr>
        <w:t>防渗系统</w:t>
      </w:r>
      <w:r w:rsidRPr="009B4888">
        <w:rPr>
          <w:rFonts w:eastAsia="SimSun"/>
          <w:lang w:eastAsia="zh-CN"/>
        </w:rPr>
        <w:t>的替代设计，其为</w:t>
      </w:r>
      <w:r w:rsidR="004B6BA9" w:rsidRPr="009B4888">
        <w:rPr>
          <w:rFonts w:eastAsia="SimSun"/>
          <w:lang w:eastAsia="zh-CN"/>
        </w:rPr>
        <w:t>防渗系统</w:t>
      </w:r>
      <w:r w:rsidRPr="009B4888">
        <w:rPr>
          <w:rFonts w:eastAsia="SimSun"/>
          <w:lang w:eastAsia="zh-CN"/>
        </w:rPr>
        <w:t>和前段中的参数提供同等水平的环境保护。</w:t>
      </w:r>
    </w:p>
    <w:p w14:paraId="66B9A5CF" w14:textId="47229D3B" w:rsidR="009B4888" w:rsidRPr="009B4888" w:rsidRDefault="009B4888"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1"/>
        <w:jc w:val="both"/>
        <w:rPr>
          <w:lang w:eastAsia="zh-CN"/>
        </w:rPr>
      </w:pPr>
      <w:r w:rsidRPr="009B4888">
        <w:rPr>
          <w:rFonts w:eastAsia="SimSun" w:hint="eastAsia"/>
          <w:lang w:val="en-CA" w:eastAsia="zh-CN"/>
        </w:rPr>
        <w:t>在为第</w:t>
      </w:r>
      <w:r w:rsidRPr="009B4888">
        <w:rPr>
          <w:rFonts w:eastAsia="SimSun"/>
          <w:lang w:val="en-CA" w:eastAsia="zh-CN"/>
        </w:rPr>
        <w:t>55</w:t>
      </w:r>
      <w:r w:rsidRPr="009B4888">
        <w:rPr>
          <w:rFonts w:eastAsia="SimSun" w:hint="eastAsia"/>
          <w:lang w:val="en-CA" w:eastAsia="zh-CN"/>
        </w:rPr>
        <w:t>至</w:t>
      </w:r>
      <w:r w:rsidRPr="009B4888">
        <w:rPr>
          <w:rFonts w:eastAsia="SimSun"/>
          <w:lang w:val="en-CA" w:eastAsia="zh-CN"/>
        </w:rPr>
        <w:t>57</w:t>
      </w:r>
      <w:r w:rsidRPr="009B4888">
        <w:rPr>
          <w:rFonts w:eastAsia="SimSun" w:hint="eastAsia"/>
          <w:lang w:val="en-CA" w:eastAsia="zh-CN"/>
        </w:rPr>
        <w:t>段所述的危险废物工程填埋场选择衬垫系统时，除其他外，应考虑国家立法和位置指南</w:t>
      </w:r>
      <w:r w:rsidRPr="009B4888">
        <w:rPr>
          <w:rFonts w:eastAsia="SimSun"/>
          <w:lang w:val="en-CA" w:eastAsia="zh-CN"/>
        </w:rPr>
        <w:t>(</w:t>
      </w:r>
      <w:r w:rsidRPr="009B4888">
        <w:rPr>
          <w:rFonts w:eastAsia="SimSun" w:hint="eastAsia"/>
          <w:lang w:val="en-CA" w:eastAsia="zh-CN"/>
        </w:rPr>
        <w:t>见第</w:t>
      </w:r>
      <w:r w:rsidRPr="009B4888">
        <w:rPr>
          <w:rFonts w:eastAsia="SimSun"/>
          <w:lang w:val="en-CA" w:eastAsia="zh-CN"/>
        </w:rPr>
        <w:t>30</w:t>
      </w:r>
      <w:r w:rsidRPr="009B4888">
        <w:rPr>
          <w:rFonts w:eastAsia="SimSun" w:hint="eastAsia"/>
          <w:lang w:val="en-CA" w:eastAsia="zh-CN"/>
        </w:rPr>
        <w:t>至</w:t>
      </w:r>
      <w:r w:rsidRPr="009B4888">
        <w:rPr>
          <w:rFonts w:eastAsia="SimSun"/>
          <w:lang w:val="en-CA" w:eastAsia="zh-CN"/>
        </w:rPr>
        <w:t>36</w:t>
      </w:r>
      <w:r w:rsidRPr="009B4888">
        <w:rPr>
          <w:rFonts w:eastAsia="SimSun" w:hint="eastAsia"/>
          <w:lang w:val="en-CA" w:eastAsia="zh-CN"/>
        </w:rPr>
        <w:t>段</w:t>
      </w:r>
      <w:r w:rsidRPr="009B4888">
        <w:rPr>
          <w:rFonts w:eastAsia="SimSun"/>
          <w:lang w:val="en-CA" w:eastAsia="zh-CN"/>
        </w:rPr>
        <w:t>)</w:t>
      </w:r>
      <w:r w:rsidRPr="009B4888">
        <w:rPr>
          <w:rFonts w:eastAsia="SimSun" w:hint="eastAsia"/>
          <w:lang w:val="en-CA" w:eastAsia="zh-CN"/>
        </w:rPr>
        <w:t>、地质屏障</w:t>
      </w:r>
      <w:r w:rsidRPr="009B4888">
        <w:rPr>
          <w:rFonts w:eastAsia="SimSun"/>
          <w:lang w:val="en-CA" w:eastAsia="zh-CN"/>
        </w:rPr>
        <w:t>(</w:t>
      </w:r>
      <w:r w:rsidRPr="009B4888">
        <w:rPr>
          <w:rFonts w:eastAsia="SimSun" w:hint="eastAsia"/>
          <w:lang w:val="en-CA" w:eastAsia="zh-CN"/>
        </w:rPr>
        <w:t>见第</w:t>
      </w:r>
      <w:r w:rsidRPr="009B4888">
        <w:rPr>
          <w:rFonts w:eastAsia="SimSun"/>
          <w:lang w:val="en-CA" w:eastAsia="zh-CN"/>
        </w:rPr>
        <w:t>45</w:t>
      </w:r>
      <w:r w:rsidRPr="009B4888">
        <w:rPr>
          <w:rFonts w:eastAsia="SimSun" w:hint="eastAsia"/>
          <w:lang w:val="en-CA" w:eastAsia="zh-CN"/>
        </w:rPr>
        <w:t>至</w:t>
      </w:r>
      <w:r w:rsidRPr="009B4888">
        <w:rPr>
          <w:rFonts w:eastAsia="SimSun"/>
          <w:lang w:val="en-CA" w:eastAsia="zh-CN"/>
        </w:rPr>
        <w:t>50</w:t>
      </w:r>
      <w:r w:rsidRPr="009B4888">
        <w:rPr>
          <w:rFonts w:eastAsia="SimSun" w:hint="eastAsia"/>
          <w:lang w:val="en-CA" w:eastAsia="zh-CN"/>
        </w:rPr>
        <w:t>段</w:t>
      </w:r>
      <w:r w:rsidRPr="009B4888">
        <w:rPr>
          <w:rFonts w:eastAsia="SimSun"/>
          <w:lang w:val="en-CA" w:eastAsia="zh-CN"/>
        </w:rPr>
        <w:t>)</w:t>
      </w:r>
      <w:r w:rsidRPr="009B4888">
        <w:rPr>
          <w:rFonts w:eastAsia="SimSun" w:hint="eastAsia"/>
          <w:lang w:val="en-CA" w:eastAsia="zh-CN"/>
        </w:rPr>
        <w:t>、沥滤液管理系统</w:t>
      </w:r>
      <w:r w:rsidRPr="009B4888">
        <w:rPr>
          <w:rFonts w:eastAsia="SimSun"/>
          <w:lang w:val="en-CA" w:eastAsia="zh-CN"/>
        </w:rPr>
        <w:t>(</w:t>
      </w:r>
      <w:r w:rsidRPr="009B4888">
        <w:rPr>
          <w:rFonts w:eastAsia="SimSun" w:hint="eastAsia"/>
          <w:lang w:val="en-CA" w:eastAsia="zh-CN"/>
        </w:rPr>
        <w:t>见第</w:t>
      </w:r>
      <w:r w:rsidRPr="009B4888">
        <w:rPr>
          <w:rFonts w:eastAsia="SimSun"/>
          <w:lang w:val="en-CA" w:eastAsia="zh-CN"/>
        </w:rPr>
        <w:t>63</w:t>
      </w:r>
      <w:r w:rsidRPr="009B4888">
        <w:rPr>
          <w:rFonts w:eastAsia="SimSun" w:hint="eastAsia"/>
          <w:lang w:val="en-CA" w:eastAsia="zh-CN"/>
        </w:rPr>
        <w:t>至</w:t>
      </w:r>
      <w:r w:rsidRPr="009B4888">
        <w:rPr>
          <w:rFonts w:eastAsia="SimSun"/>
          <w:lang w:val="en-CA" w:eastAsia="zh-CN"/>
        </w:rPr>
        <w:t>70</w:t>
      </w:r>
      <w:r w:rsidRPr="009B4888">
        <w:rPr>
          <w:rFonts w:eastAsia="SimSun" w:hint="eastAsia"/>
          <w:lang w:val="en-CA" w:eastAsia="zh-CN"/>
        </w:rPr>
        <w:t>段</w:t>
      </w:r>
      <w:r w:rsidRPr="009B4888">
        <w:rPr>
          <w:rFonts w:eastAsia="SimSun"/>
          <w:lang w:val="en-CA" w:eastAsia="zh-CN"/>
        </w:rPr>
        <w:t>)</w:t>
      </w:r>
      <w:r w:rsidRPr="009B4888">
        <w:rPr>
          <w:rFonts w:eastAsia="SimSun" w:hint="eastAsia"/>
          <w:lang w:val="en-CA" w:eastAsia="zh-CN"/>
        </w:rPr>
        <w:t>、覆盖系统</w:t>
      </w:r>
      <w:r w:rsidRPr="009B4888">
        <w:rPr>
          <w:rFonts w:eastAsia="SimSun"/>
          <w:lang w:val="en-CA" w:eastAsia="zh-CN"/>
        </w:rPr>
        <w:t>(</w:t>
      </w:r>
      <w:r w:rsidRPr="009B4888">
        <w:rPr>
          <w:rFonts w:eastAsia="SimSun" w:hint="eastAsia"/>
          <w:lang w:val="en-CA" w:eastAsia="zh-CN"/>
        </w:rPr>
        <w:t>见第</w:t>
      </w:r>
      <w:r w:rsidRPr="009B4888">
        <w:rPr>
          <w:rFonts w:eastAsia="SimSun"/>
          <w:lang w:val="en-CA" w:eastAsia="zh-CN"/>
        </w:rPr>
        <w:t>89</w:t>
      </w:r>
      <w:r w:rsidRPr="009B4888">
        <w:rPr>
          <w:rFonts w:eastAsia="SimSun" w:hint="eastAsia"/>
          <w:lang w:val="en-CA" w:eastAsia="zh-CN"/>
        </w:rPr>
        <w:t>至</w:t>
      </w:r>
      <w:r w:rsidRPr="009B4888">
        <w:rPr>
          <w:rFonts w:eastAsia="SimSun"/>
          <w:lang w:val="en-CA" w:eastAsia="zh-CN"/>
        </w:rPr>
        <w:t>101</w:t>
      </w:r>
      <w:r w:rsidRPr="009B4888">
        <w:rPr>
          <w:rFonts w:eastAsia="SimSun" w:hint="eastAsia"/>
          <w:lang w:val="en-CA" w:eastAsia="zh-CN"/>
        </w:rPr>
        <w:t>段</w:t>
      </w:r>
      <w:r w:rsidRPr="009B4888">
        <w:rPr>
          <w:rFonts w:eastAsia="SimSun"/>
          <w:lang w:val="en-CA" w:eastAsia="zh-CN"/>
        </w:rPr>
        <w:t>)</w:t>
      </w:r>
      <w:r w:rsidRPr="009B4888">
        <w:rPr>
          <w:rFonts w:eastAsia="SimSun" w:hint="eastAsia"/>
          <w:lang w:val="en-CA" w:eastAsia="zh-CN"/>
        </w:rPr>
        <w:t>、废物预处理和验收</w:t>
      </w:r>
      <w:r w:rsidRPr="009B4888">
        <w:rPr>
          <w:rFonts w:eastAsia="SimSun"/>
          <w:lang w:val="en-CA" w:eastAsia="zh-CN"/>
        </w:rPr>
        <w:t>(</w:t>
      </w:r>
      <w:r w:rsidRPr="009B4888">
        <w:rPr>
          <w:rFonts w:eastAsia="SimSun" w:hint="eastAsia"/>
          <w:lang w:val="en-CA" w:eastAsia="zh-CN"/>
        </w:rPr>
        <w:t>见第</w:t>
      </w:r>
      <w:r w:rsidRPr="009B4888">
        <w:rPr>
          <w:rFonts w:eastAsia="SimSun"/>
          <w:lang w:val="en-CA" w:eastAsia="zh-CN"/>
        </w:rPr>
        <w:t>128</w:t>
      </w:r>
      <w:r w:rsidRPr="009B4888">
        <w:rPr>
          <w:rFonts w:eastAsia="SimSun" w:hint="eastAsia"/>
          <w:lang w:val="en-CA" w:eastAsia="zh-CN"/>
        </w:rPr>
        <w:t>至</w:t>
      </w:r>
      <w:r w:rsidRPr="009B4888">
        <w:rPr>
          <w:rFonts w:eastAsia="SimSun"/>
          <w:lang w:val="en-CA" w:eastAsia="zh-CN"/>
        </w:rPr>
        <w:t>139</w:t>
      </w:r>
      <w:r w:rsidRPr="009B4888">
        <w:rPr>
          <w:rFonts w:eastAsia="SimSun" w:hint="eastAsia"/>
          <w:lang w:val="en-CA" w:eastAsia="zh-CN"/>
        </w:rPr>
        <w:t>段</w:t>
      </w:r>
      <w:r w:rsidRPr="009B4888">
        <w:rPr>
          <w:rFonts w:eastAsia="SimSun"/>
          <w:lang w:val="en-CA" w:eastAsia="zh-CN"/>
        </w:rPr>
        <w:t>)</w:t>
      </w:r>
      <w:r w:rsidRPr="009B4888">
        <w:rPr>
          <w:rFonts w:eastAsia="SimSun" w:hint="eastAsia"/>
          <w:lang w:val="en-CA" w:eastAsia="zh-CN"/>
        </w:rPr>
        <w:t>以及封闭和封闭后</w:t>
      </w:r>
      <w:r w:rsidRPr="009B4888">
        <w:rPr>
          <w:rFonts w:eastAsia="SimSun"/>
          <w:lang w:val="en-CA" w:eastAsia="zh-CN"/>
        </w:rPr>
        <w:t>(</w:t>
      </w:r>
      <w:r w:rsidRPr="009B4888">
        <w:rPr>
          <w:rFonts w:eastAsia="SimSun" w:hint="eastAsia"/>
          <w:lang w:val="en-CA" w:eastAsia="zh-CN"/>
        </w:rPr>
        <w:t>见第</w:t>
      </w:r>
      <w:r w:rsidRPr="009B4888">
        <w:rPr>
          <w:rFonts w:eastAsia="SimSun"/>
          <w:lang w:val="en-CA" w:eastAsia="zh-CN"/>
        </w:rPr>
        <w:t>227</w:t>
      </w:r>
      <w:r w:rsidRPr="009B4888">
        <w:rPr>
          <w:rFonts w:eastAsia="SimSun" w:hint="eastAsia"/>
          <w:lang w:val="en-CA" w:eastAsia="zh-CN"/>
        </w:rPr>
        <w:t>至</w:t>
      </w:r>
      <w:r w:rsidRPr="009B4888">
        <w:rPr>
          <w:rFonts w:eastAsia="SimSun"/>
          <w:lang w:val="en-CA" w:eastAsia="zh-CN"/>
        </w:rPr>
        <w:t>244</w:t>
      </w:r>
      <w:r w:rsidRPr="009B4888">
        <w:rPr>
          <w:rFonts w:eastAsia="SimSun" w:hint="eastAsia"/>
          <w:lang w:val="en-CA" w:eastAsia="zh-CN"/>
        </w:rPr>
        <w:t>段</w:t>
      </w:r>
      <w:r w:rsidRPr="009B4888">
        <w:rPr>
          <w:rFonts w:eastAsia="SimSun"/>
          <w:lang w:val="en-CA" w:eastAsia="zh-CN"/>
        </w:rPr>
        <w:t>)</w:t>
      </w:r>
      <w:r w:rsidRPr="009B4888">
        <w:rPr>
          <w:rFonts w:eastAsia="SimSun" w:hint="eastAsia"/>
          <w:lang w:val="en-CA" w:eastAsia="zh-CN"/>
        </w:rPr>
        <w:t>。</w:t>
      </w:r>
    </w:p>
    <w:p w14:paraId="2432ACF9" w14:textId="77777777" w:rsidR="009B4888" w:rsidRPr="009B4888" w:rsidRDefault="00EB2B2B"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1"/>
        <w:jc w:val="both"/>
        <w:rPr>
          <w:lang w:eastAsia="zh-CN"/>
        </w:rPr>
      </w:pPr>
      <w:r w:rsidRPr="009B4888">
        <w:rPr>
          <w:rFonts w:eastAsia="SimSun"/>
          <w:lang w:val="en-CA" w:eastAsia="zh-CN"/>
        </w:rPr>
        <w:t>应注意</w:t>
      </w:r>
      <w:r w:rsidR="004B6BA9" w:rsidRPr="009B4888">
        <w:rPr>
          <w:rFonts w:eastAsia="SimSun"/>
          <w:lang w:val="en-CA" w:eastAsia="zh-CN"/>
        </w:rPr>
        <w:t>防渗系统</w:t>
      </w:r>
      <w:r w:rsidRPr="009B4888">
        <w:rPr>
          <w:rFonts w:eastAsia="SimSun"/>
          <w:lang w:val="en-CA" w:eastAsia="zh-CN"/>
        </w:rPr>
        <w:t>的稳定性，特别是要避免层间滑动。</w:t>
      </w:r>
    </w:p>
    <w:p w14:paraId="1D2E8A9A" w14:textId="77777777" w:rsidR="000038B0" w:rsidRPr="000038B0" w:rsidRDefault="00EB2B2B"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1"/>
        <w:jc w:val="both"/>
        <w:rPr>
          <w:lang w:eastAsia="zh-CN"/>
        </w:rPr>
      </w:pPr>
      <w:r w:rsidRPr="009B4888">
        <w:rPr>
          <w:rFonts w:eastAsia="SimSun"/>
          <w:lang w:val="en-CA" w:eastAsia="zh-CN"/>
        </w:rPr>
        <w:t>应在</w:t>
      </w:r>
      <w:r w:rsidR="004B6BA9" w:rsidRPr="009B4888">
        <w:rPr>
          <w:rFonts w:eastAsia="SimSun"/>
          <w:lang w:val="en-CA" w:eastAsia="zh-CN"/>
        </w:rPr>
        <w:t>防渗系统</w:t>
      </w:r>
      <w:r w:rsidRPr="009B4888">
        <w:rPr>
          <w:rFonts w:eastAsia="SimSun"/>
          <w:lang w:val="en-CA" w:eastAsia="zh-CN"/>
        </w:rPr>
        <w:t>上方安装一个渗滤液收集系统，如果合适，包括土工织物</w:t>
      </w:r>
      <w:r w:rsidR="0044635B" w:rsidRPr="009B4888">
        <w:rPr>
          <w:rFonts w:eastAsia="SimSun" w:hint="eastAsia"/>
          <w:lang w:val="en-CA" w:eastAsia="zh-CN"/>
        </w:rPr>
        <w:t>（</w:t>
      </w:r>
      <w:r w:rsidRPr="009B4888">
        <w:rPr>
          <w:rFonts w:eastAsia="SimSun"/>
          <w:lang w:val="en-CA" w:eastAsia="zh-CN"/>
        </w:rPr>
        <w:t>见下文第</w:t>
      </w:r>
      <w:r w:rsidRPr="009B4888">
        <w:rPr>
          <w:rFonts w:eastAsia="SimSun"/>
          <w:lang w:val="en-CA" w:eastAsia="zh-CN"/>
        </w:rPr>
        <w:t>3(a)</w:t>
      </w:r>
      <w:r w:rsidRPr="009B4888">
        <w:rPr>
          <w:rFonts w:eastAsia="SimSun"/>
          <w:lang w:val="en-CA" w:eastAsia="zh-CN"/>
        </w:rPr>
        <w:t>节</w:t>
      </w:r>
      <w:r w:rsidR="0044635B" w:rsidRPr="009B4888">
        <w:rPr>
          <w:rFonts w:eastAsia="SimSun" w:hint="eastAsia"/>
          <w:lang w:val="en-CA" w:eastAsia="zh-CN"/>
        </w:rPr>
        <w:t>）</w:t>
      </w:r>
      <w:r w:rsidRPr="009B4888">
        <w:rPr>
          <w:rFonts w:eastAsia="SimSun"/>
          <w:lang w:val="en-CA" w:eastAsia="zh-CN"/>
        </w:rPr>
        <w:t>。一级和二级</w:t>
      </w:r>
      <w:r w:rsidR="004B6BA9" w:rsidRPr="009B4888">
        <w:rPr>
          <w:rFonts w:eastAsia="SimSun"/>
          <w:lang w:val="en-CA" w:eastAsia="zh-CN"/>
        </w:rPr>
        <w:t>防渗层</w:t>
      </w:r>
      <w:r w:rsidRPr="009B4888">
        <w:rPr>
          <w:rFonts w:eastAsia="SimSun"/>
          <w:lang w:val="en-CA" w:eastAsia="zh-CN"/>
        </w:rPr>
        <w:t>之间应安装泄漏检测系统</w:t>
      </w:r>
      <w:r w:rsidR="0044635B" w:rsidRPr="009B4888">
        <w:rPr>
          <w:rFonts w:eastAsia="SimSun" w:hint="eastAsia"/>
          <w:lang w:val="en-CA" w:eastAsia="zh-CN"/>
        </w:rPr>
        <w:t>（</w:t>
      </w:r>
      <w:r w:rsidRPr="009B4888">
        <w:rPr>
          <w:rFonts w:eastAsia="SimSun"/>
          <w:lang w:val="en-CA" w:eastAsia="zh-CN"/>
        </w:rPr>
        <w:t>见第</w:t>
      </w:r>
      <w:r w:rsidRPr="009B4888">
        <w:rPr>
          <w:rFonts w:eastAsia="SimSun"/>
          <w:lang w:val="en-CA" w:eastAsia="zh-CN"/>
        </w:rPr>
        <w:t>6</w:t>
      </w:r>
      <w:r w:rsidR="000038B0">
        <w:rPr>
          <w:rFonts w:eastAsia="SimSun"/>
          <w:lang w:val="en-CA" w:eastAsia="zh-CN"/>
        </w:rPr>
        <w:t>9</w:t>
      </w:r>
      <w:r w:rsidRPr="009B4888">
        <w:rPr>
          <w:rFonts w:eastAsia="SimSun"/>
          <w:lang w:val="en-CA" w:eastAsia="zh-CN"/>
        </w:rPr>
        <w:t>段</w:t>
      </w:r>
      <w:r w:rsidR="0044635B" w:rsidRPr="009B4888">
        <w:rPr>
          <w:rFonts w:eastAsia="SimSun" w:hint="eastAsia"/>
          <w:lang w:val="en-CA" w:eastAsia="zh-CN"/>
        </w:rPr>
        <w:t>）</w:t>
      </w:r>
      <w:r w:rsidRPr="009B4888">
        <w:rPr>
          <w:rFonts w:eastAsia="SimSun"/>
          <w:lang w:val="en-CA" w:eastAsia="zh-CN"/>
        </w:rPr>
        <w:t>。</w:t>
      </w:r>
    </w:p>
    <w:p w14:paraId="56B29BAB" w14:textId="77777777" w:rsidR="000038B0" w:rsidRPr="000038B0" w:rsidRDefault="00EB2B2B"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1"/>
        <w:jc w:val="both"/>
        <w:rPr>
          <w:lang w:eastAsia="zh-CN"/>
        </w:rPr>
      </w:pPr>
      <w:r w:rsidRPr="000038B0">
        <w:rPr>
          <w:rFonts w:eastAsia="SimSun"/>
          <w:lang w:val="en-CA" w:eastAsia="zh-CN"/>
        </w:rPr>
        <w:t>考虑到第</w:t>
      </w:r>
      <w:r w:rsidRPr="000038B0">
        <w:rPr>
          <w:rFonts w:eastAsia="SimSun"/>
          <w:lang w:val="en-CA" w:eastAsia="zh-CN"/>
        </w:rPr>
        <w:t>34</w:t>
      </w:r>
      <w:r w:rsidRPr="000038B0">
        <w:rPr>
          <w:rFonts w:eastAsia="SimSun"/>
          <w:lang w:val="en-CA" w:eastAsia="zh-CN"/>
        </w:rPr>
        <w:t>段和第</w:t>
      </w:r>
      <w:r w:rsidRPr="000038B0">
        <w:rPr>
          <w:rFonts w:eastAsia="SimSun"/>
          <w:lang w:val="en-CA" w:eastAsia="zh-CN"/>
        </w:rPr>
        <w:t>35</w:t>
      </w:r>
      <w:r w:rsidRPr="000038B0">
        <w:rPr>
          <w:rFonts w:eastAsia="SimSun"/>
          <w:lang w:val="en-CA" w:eastAsia="zh-CN"/>
        </w:rPr>
        <w:t>段中的考虑，如果研究表明这些标准不足以保护环境，则应酌情采用分别超过第</w:t>
      </w:r>
      <w:r w:rsidRPr="000038B0">
        <w:rPr>
          <w:rFonts w:eastAsia="SimSun"/>
          <w:lang w:val="en-CA" w:eastAsia="zh-CN"/>
        </w:rPr>
        <w:t>53</w:t>
      </w:r>
      <w:r w:rsidRPr="000038B0">
        <w:rPr>
          <w:rFonts w:eastAsia="SimSun"/>
          <w:lang w:val="en-CA" w:eastAsia="zh-CN"/>
        </w:rPr>
        <w:t>、</w:t>
      </w:r>
      <w:r w:rsidRPr="000038B0">
        <w:rPr>
          <w:rFonts w:eastAsia="SimSun"/>
          <w:lang w:val="en-CA" w:eastAsia="zh-CN"/>
        </w:rPr>
        <w:t>54</w:t>
      </w:r>
      <w:r w:rsidR="000038B0" w:rsidRPr="000038B0">
        <w:rPr>
          <w:rFonts w:eastAsia="SimSun" w:hint="eastAsia"/>
          <w:lang w:val="en-CA" w:eastAsia="zh-CN"/>
        </w:rPr>
        <w:t>、</w:t>
      </w:r>
      <w:r w:rsidR="000038B0" w:rsidRPr="000038B0">
        <w:rPr>
          <w:rFonts w:eastAsia="SimSun" w:hint="eastAsia"/>
          <w:lang w:val="en-CA" w:eastAsia="zh-CN"/>
        </w:rPr>
        <w:t>5</w:t>
      </w:r>
      <w:r w:rsidR="000038B0" w:rsidRPr="000038B0">
        <w:rPr>
          <w:rFonts w:eastAsia="SimSun"/>
          <w:lang w:val="en-CA" w:eastAsia="zh-CN"/>
        </w:rPr>
        <w:t>5</w:t>
      </w:r>
      <w:r w:rsidRPr="000038B0">
        <w:rPr>
          <w:rFonts w:eastAsia="SimSun"/>
          <w:lang w:val="en-CA" w:eastAsia="zh-CN"/>
        </w:rPr>
        <w:t>或</w:t>
      </w:r>
      <w:r w:rsidRPr="000038B0">
        <w:rPr>
          <w:rFonts w:eastAsia="SimSun"/>
          <w:lang w:val="en-CA" w:eastAsia="zh-CN"/>
        </w:rPr>
        <w:t>5</w:t>
      </w:r>
      <w:r w:rsidR="000038B0" w:rsidRPr="000038B0">
        <w:rPr>
          <w:rFonts w:eastAsia="SimSun"/>
          <w:lang w:val="en-CA" w:eastAsia="zh-CN"/>
        </w:rPr>
        <w:t>6</w:t>
      </w:r>
      <w:r w:rsidRPr="000038B0">
        <w:rPr>
          <w:rFonts w:eastAsia="SimSun"/>
          <w:lang w:val="en-CA" w:eastAsia="zh-CN"/>
        </w:rPr>
        <w:t>段中标准的</w:t>
      </w:r>
      <w:r w:rsidR="004B6BA9" w:rsidRPr="000038B0">
        <w:rPr>
          <w:rFonts w:eastAsia="SimSun"/>
          <w:lang w:val="en-CA" w:eastAsia="zh-CN"/>
        </w:rPr>
        <w:t>防渗系统</w:t>
      </w:r>
      <w:r w:rsidRPr="000038B0">
        <w:rPr>
          <w:rFonts w:eastAsia="SimSun"/>
          <w:lang w:val="en-CA" w:eastAsia="zh-CN"/>
        </w:rPr>
        <w:t>设计和参数。</w:t>
      </w:r>
    </w:p>
    <w:p w14:paraId="7041B352" w14:textId="195B17F4" w:rsidR="00446A75" w:rsidRPr="000038B0" w:rsidRDefault="00EB2B2B"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1"/>
        <w:jc w:val="both"/>
        <w:rPr>
          <w:lang w:eastAsia="zh-CN"/>
        </w:rPr>
      </w:pPr>
      <w:r w:rsidRPr="000038B0">
        <w:rPr>
          <w:rFonts w:eastAsia="SimSun"/>
          <w:lang w:val="en-CA" w:eastAsia="zh-CN"/>
        </w:rPr>
        <w:t>图</w:t>
      </w:r>
      <w:r w:rsidRPr="000038B0">
        <w:rPr>
          <w:rFonts w:eastAsia="SimSun"/>
          <w:lang w:val="en-CA" w:eastAsia="zh-CN"/>
        </w:rPr>
        <w:t>2</w:t>
      </w:r>
      <w:r w:rsidRPr="000038B0">
        <w:rPr>
          <w:rFonts w:eastAsia="SimSun"/>
          <w:lang w:val="en-CA" w:eastAsia="zh-CN"/>
        </w:rPr>
        <w:t>显示了一个地质屏障，以及一个由单</w:t>
      </w:r>
      <w:r w:rsidR="00E57C46" w:rsidRPr="000038B0">
        <w:rPr>
          <w:rFonts w:eastAsia="SimSun" w:hint="eastAsia"/>
          <w:lang w:val="en-CA" w:eastAsia="zh-CN"/>
        </w:rPr>
        <w:t>个</w:t>
      </w:r>
      <w:r w:rsidRPr="000038B0">
        <w:rPr>
          <w:rFonts w:eastAsia="SimSun"/>
          <w:lang w:val="en-CA" w:eastAsia="zh-CN"/>
        </w:rPr>
        <w:t>复合</w:t>
      </w:r>
      <w:r w:rsidR="004B6BA9" w:rsidRPr="000038B0">
        <w:rPr>
          <w:rFonts w:eastAsia="SimSun"/>
          <w:lang w:val="en-CA" w:eastAsia="zh-CN"/>
        </w:rPr>
        <w:t>防渗层</w:t>
      </w:r>
      <w:r w:rsidRPr="000038B0">
        <w:rPr>
          <w:rFonts w:eastAsia="SimSun"/>
          <w:lang w:val="en-CA" w:eastAsia="zh-CN"/>
        </w:rPr>
        <w:t>组成的</w:t>
      </w:r>
      <w:r w:rsidR="00E827AE" w:rsidRPr="000038B0">
        <w:rPr>
          <w:rFonts w:eastAsia="SimSun"/>
          <w:lang w:val="en-CA" w:eastAsia="zh-CN"/>
        </w:rPr>
        <w:t>专用填埋场</w:t>
      </w:r>
      <w:r w:rsidR="004B6BA9" w:rsidRPr="000038B0">
        <w:rPr>
          <w:rFonts w:eastAsia="SimSun"/>
          <w:lang w:val="en-CA" w:eastAsia="zh-CN"/>
        </w:rPr>
        <w:t>防渗系统</w:t>
      </w:r>
      <w:r w:rsidRPr="000038B0">
        <w:rPr>
          <w:rFonts w:eastAsia="SimSun"/>
          <w:lang w:val="en-CA" w:eastAsia="zh-CN"/>
        </w:rPr>
        <w:t>的实例。图</w:t>
      </w:r>
      <w:r w:rsidRPr="000038B0">
        <w:rPr>
          <w:rFonts w:eastAsia="SimSun"/>
          <w:lang w:val="en-CA" w:eastAsia="zh-CN"/>
        </w:rPr>
        <w:t>3</w:t>
      </w:r>
      <w:r w:rsidRPr="000038B0">
        <w:rPr>
          <w:rFonts w:eastAsia="SimSun"/>
          <w:lang w:val="en-CA" w:eastAsia="zh-CN"/>
        </w:rPr>
        <w:t>显示了一个地质屏障，结合了一个</w:t>
      </w:r>
      <w:r w:rsidR="00E827AE" w:rsidRPr="000038B0">
        <w:rPr>
          <w:rFonts w:eastAsia="SimSun"/>
          <w:lang w:val="en-CA" w:eastAsia="zh-CN"/>
        </w:rPr>
        <w:t>专用填埋场</w:t>
      </w:r>
      <w:r w:rsidR="004B6BA9" w:rsidRPr="000038B0">
        <w:rPr>
          <w:rFonts w:eastAsia="SimSun"/>
          <w:lang w:val="en-CA" w:eastAsia="zh-CN"/>
        </w:rPr>
        <w:t>防渗系统</w:t>
      </w:r>
      <w:r w:rsidRPr="000038B0">
        <w:rPr>
          <w:rFonts w:eastAsia="SimSun"/>
          <w:lang w:val="en-CA" w:eastAsia="zh-CN"/>
        </w:rPr>
        <w:t>的例子，该</w:t>
      </w:r>
      <w:r w:rsidR="004B6BA9" w:rsidRPr="000038B0">
        <w:rPr>
          <w:rFonts w:eastAsia="SimSun"/>
          <w:lang w:val="en-CA" w:eastAsia="zh-CN"/>
        </w:rPr>
        <w:t>防渗系统</w:t>
      </w:r>
      <w:r w:rsidRPr="000038B0">
        <w:rPr>
          <w:rFonts w:eastAsia="SimSun"/>
          <w:lang w:val="en-CA" w:eastAsia="zh-CN"/>
        </w:rPr>
        <w:t>由一个双复合</w:t>
      </w:r>
      <w:r w:rsidR="004B6BA9" w:rsidRPr="000038B0">
        <w:rPr>
          <w:rFonts w:eastAsia="SimSun"/>
          <w:lang w:val="en-CA" w:eastAsia="zh-CN"/>
        </w:rPr>
        <w:t>防渗层</w:t>
      </w:r>
      <w:r w:rsidRPr="000038B0">
        <w:rPr>
          <w:rFonts w:eastAsia="SimSun"/>
          <w:lang w:val="en-CA" w:eastAsia="zh-CN"/>
        </w:rPr>
        <w:t>和两个复合</w:t>
      </w:r>
      <w:r w:rsidR="004B6BA9" w:rsidRPr="000038B0">
        <w:rPr>
          <w:rFonts w:eastAsia="SimSun"/>
          <w:lang w:val="en-CA" w:eastAsia="zh-CN"/>
        </w:rPr>
        <w:t>防渗层</w:t>
      </w:r>
      <w:r w:rsidRPr="000038B0">
        <w:rPr>
          <w:rFonts w:eastAsia="SimSun"/>
          <w:lang w:val="en-CA" w:eastAsia="zh-CN"/>
        </w:rPr>
        <w:t>之间的泄漏检测系统组成。</w:t>
      </w:r>
    </w:p>
    <w:p w14:paraId="26AEBEC3" w14:textId="7FD1217F" w:rsidR="00BD44A4" w:rsidRDefault="00BD44A4" w:rsidP="00BD44A4">
      <w:pPr>
        <w:widowControl w:val="0"/>
        <w:tabs>
          <w:tab w:val="clear" w:pos="1247"/>
          <w:tab w:val="clear" w:pos="1814"/>
          <w:tab w:val="clear" w:pos="2381"/>
          <w:tab w:val="clear" w:pos="2948"/>
          <w:tab w:val="clear" w:pos="3515"/>
        </w:tabs>
        <w:adjustRightInd w:val="0"/>
        <w:snapToGrid w:val="0"/>
        <w:spacing w:after="120"/>
        <w:ind w:left="634"/>
        <w:jc w:val="both"/>
        <w:rPr>
          <w:rFonts w:eastAsia="SimSun"/>
          <w:lang w:val="en-CA" w:eastAsia="zh-CN"/>
        </w:rPr>
      </w:pPr>
      <w:r w:rsidRPr="00BD44A4">
        <w:rPr>
          <w:rFonts w:eastAsia="SimSun"/>
          <w:noProof/>
          <w:lang w:val="en-US" w:eastAsia="zh-CN"/>
        </w:rPr>
        <w:drawing>
          <wp:inline distT="0" distB="0" distL="0" distR="0" wp14:anchorId="22E4A27E" wp14:editId="09FA2738">
            <wp:extent cx="5549900" cy="3101009"/>
            <wp:effectExtent l="0" t="0" r="0" b="4445"/>
            <wp:docPr id="17" name="图片 17" descr="C:\Users\Lenovo\Desktop\我的文件夹\UNEP\2021\05-10\chw15_06 Add5c\graphic translation(1)_拆分\graphic translation(1)(2-2)\graphic translation(1)(2-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Desktop\我的文件夹\UNEP\2021\05-10\chw15_06 Add5c\graphic translation(1)_拆分\graphic translation(1)(2-2)\graphic translation(1)(2-2)_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6274" cy="3104570"/>
                    </a:xfrm>
                    <a:prstGeom prst="rect">
                      <a:avLst/>
                    </a:prstGeom>
                    <a:noFill/>
                    <a:ln>
                      <a:noFill/>
                    </a:ln>
                  </pic:spPr>
                </pic:pic>
              </a:graphicData>
            </a:graphic>
          </wp:inline>
        </w:drawing>
      </w:r>
    </w:p>
    <w:p w14:paraId="649EE155" w14:textId="3D400B42" w:rsidR="00446A75" w:rsidRDefault="00751A72" w:rsidP="004B175E">
      <w:pPr>
        <w:widowControl w:val="0"/>
        <w:tabs>
          <w:tab w:val="left" w:pos="1985"/>
        </w:tabs>
        <w:adjustRightInd w:val="0"/>
        <w:snapToGrid w:val="0"/>
        <w:spacing w:after="120"/>
        <w:ind w:left="1418"/>
        <w:jc w:val="both"/>
        <w:rPr>
          <w:rFonts w:eastAsia="SimSun"/>
          <w:lang w:val="en-CA" w:eastAsia="zh-CN"/>
        </w:rPr>
      </w:pPr>
      <w:r w:rsidRPr="002C51A7">
        <w:rPr>
          <w:rFonts w:eastAsia="SimHei"/>
          <w:lang w:val="en-CA" w:eastAsia="zh-CN"/>
        </w:rPr>
        <w:t>图</w:t>
      </w:r>
      <w:r w:rsidRPr="002C51A7">
        <w:rPr>
          <w:rFonts w:eastAsia="SimHei"/>
          <w:lang w:val="en-CA" w:eastAsia="zh-CN"/>
        </w:rPr>
        <w:t>2</w:t>
      </w:r>
      <w:r w:rsidR="0044635B">
        <w:rPr>
          <w:rFonts w:eastAsia="SimSun" w:hint="eastAsia"/>
          <w:lang w:val="en-CA" w:eastAsia="zh-CN"/>
        </w:rPr>
        <w:t>：</w:t>
      </w:r>
      <w:r w:rsidRPr="005F4808">
        <w:rPr>
          <w:rFonts w:eastAsia="SimSun"/>
          <w:lang w:val="en-CA" w:eastAsia="zh-CN"/>
        </w:rPr>
        <w:t>具有单</w:t>
      </w:r>
      <w:r w:rsidR="002701C4">
        <w:rPr>
          <w:rFonts w:eastAsia="SimSun" w:hint="eastAsia"/>
          <w:lang w:val="en-CA" w:eastAsia="zh-CN"/>
        </w:rPr>
        <w:t>个</w:t>
      </w:r>
      <w:r w:rsidRPr="005F4808">
        <w:rPr>
          <w:rFonts w:eastAsia="SimSun"/>
          <w:lang w:val="en-CA" w:eastAsia="zh-CN"/>
        </w:rPr>
        <w:t>复合</w:t>
      </w:r>
      <w:r w:rsidR="004B6BA9">
        <w:rPr>
          <w:rFonts w:eastAsia="SimSun"/>
          <w:lang w:val="en-CA" w:eastAsia="zh-CN"/>
        </w:rPr>
        <w:t>防渗层</w:t>
      </w:r>
      <w:r w:rsidRPr="005F4808">
        <w:rPr>
          <w:rFonts w:eastAsia="SimSun"/>
          <w:lang w:val="en-CA" w:eastAsia="zh-CN"/>
        </w:rPr>
        <w:t>的</w:t>
      </w:r>
      <w:r w:rsidR="005A448C">
        <w:rPr>
          <w:rFonts w:eastAsia="SimSun"/>
          <w:lang w:val="en-CA" w:eastAsia="zh-CN"/>
        </w:rPr>
        <w:t>专用填埋场</w:t>
      </w:r>
      <w:r w:rsidR="004B6BA9">
        <w:rPr>
          <w:rFonts w:eastAsia="SimSun"/>
          <w:lang w:val="en-CA" w:eastAsia="zh-CN"/>
        </w:rPr>
        <w:t>防渗系统</w:t>
      </w:r>
      <w:r w:rsidRPr="005F4808">
        <w:rPr>
          <w:rFonts w:eastAsia="SimSun"/>
          <w:lang w:val="en-CA" w:eastAsia="zh-CN"/>
        </w:rPr>
        <w:t>示例图。</w:t>
      </w:r>
    </w:p>
    <w:p w14:paraId="5CFCB5FF" w14:textId="20E66895" w:rsidR="00BD44A4" w:rsidRPr="00BD44A4" w:rsidRDefault="00BD44A4" w:rsidP="00BD44A4">
      <w:pPr>
        <w:widowControl w:val="0"/>
        <w:tabs>
          <w:tab w:val="left" w:pos="1985"/>
        </w:tabs>
        <w:adjustRightInd w:val="0"/>
        <w:snapToGrid w:val="0"/>
        <w:spacing w:after="120"/>
        <w:ind w:left="851"/>
        <w:jc w:val="both"/>
        <w:rPr>
          <w:rFonts w:eastAsia="SimSun"/>
          <w:lang w:val="en-CA" w:eastAsia="zh-CN"/>
        </w:rPr>
      </w:pPr>
      <w:r w:rsidRPr="00BD44A4">
        <w:rPr>
          <w:rFonts w:eastAsia="SimSun"/>
          <w:noProof/>
          <w:lang w:val="en-US" w:eastAsia="zh-CN"/>
        </w:rPr>
        <w:lastRenderedPageBreak/>
        <w:drawing>
          <wp:inline distT="0" distB="0" distL="0" distR="0" wp14:anchorId="30E12567" wp14:editId="11B8F59A">
            <wp:extent cx="5510254" cy="3354070"/>
            <wp:effectExtent l="0" t="0" r="0" b="0"/>
            <wp:docPr id="18" name="图片 18" descr="C:\Users\Lenovo\Desktop\我的文件夹\UNEP\2021\05-10\chw15_06 Add5c\graphic translation(1)_拆分\graphic translation(1)(3-3)\graphic translation(1)(3-3)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Desktop\我的文件夹\UNEP\2021\05-10\chw15_06 Add5c\graphic translation(1)_拆分\graphic translation(1)(3-3)\graphic translation(1)(3-3)_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13387" cy="3355977"/>
                    </a:xfrm>
                    <a:prstGeom prst="rect">
                      <a:avLst/>
                    </a:prstGeom>
                    <a:noFill/>
                    <a:ln>
                      <a:noFill/>
                    </a:ln>
                  </pic:spPr>
                </pic:pic>
              </a:graphicData>
            </a:graphic>
          </wp:inline>
        </w:drawing>
      </w:r>
    </w:p>
    <w:p w14:paraId="61C81367" w14:textId="498EBE8B" w:rsidR="00E31E7C" w:rsidRPr="00A62266" w:rsidRDefault="00E31E7C" w:rsidP="00A62266">
      <w:pPr>
        <w:widowControl w:val="0"/>
        <w:tabs>
          <w:tab w:val="left" w:pos="1985"/>
        </w:tabs>
        <w:adjustRightInd w:val="0"/>
        <w:snapToGrid w:val="0"/>
        <w:spacing w:after="120"/>
        <w:ind w:left="709"/>
        <w:jc w:val="both"/>
        <w:rPr>
          <w:rFonts w:eastAsia="SimSun"/>
          <w:lang w:val="en-CA" w:eastAsia="zh-CN"/>
        </w:rPr>
      </w:pPr>
    </w:p>
    <w:p w14:paraId="3D018328" w14:textId="7D702220" w:rsidR="00446A75" w:rsidRPr="005F4808" w:rsidRDefault="00A23080" w:rsidP="004B175E">
      <w:pPr>
        <w:widowControl w:val="0"/>
        <w:tabs>
          <w:tab w:val="left" w:pos="1985"/>
        </w:tabs>
        <w:adjustRightInd w:val="0"/>
        <w:snapToGrid w:val="0"/>
        <w:spacing w:after="120"/>
        <w:ind w:left="1418"/>
        <w:jc w:val="both"/>
        <w:rPr>
          <w:rFonts w:eastAsia="SimSun"/>
          <w:lang w:val="en-CA" w:eastAsia="zh-CN"/>
        </w:rPr>
      </w:pPr>
      <w:r w:rsidRPr="004A037B">
        <w:rPr>
          <w:rFonts w:eastAsia="SimHei"/>
          <w:color w:val="000000"/>
          <w:lang w:val="en-CA" w:eastAsia="zh-CN"/>
        </w:rPr>
        <w:t>图</w:t>
      </w:r>
      <w:r w:rsidRPr="004A037B">
        <w:rPr>
          <w:rFonts w:eastAsia="SimHei"/>
          <w:color w:val="000000"/>
          <w:lang w:val="en-CA" w:eastAsia="zh-CN"/>
        </w:rPr>
        <w:t>3</w:t>
      </w:r>
      <w:r w:rsidR="0044635B">
        <w:rPr>
          <w:rFonts w:eastAsia="SimSun" w:hint="eastAsia"/>
          <w:color w:val="000000"/>
          <w:lang w:val="en-CA" w:eastAsia="zh-CN"/>
        </w:rPr>
        <w:t>：</w:t>
      </w:r>
      <w:r w:rsidRPr="005F4808">
        <w:rPr>
          <w:rFonts w:eastAsia="SimSun"/>
          <w:color w:val="000000"/>
          <w:lang w:val="en-CA" w:eastAsia="zh-CN"/>
        </w:rPr>
        <w:t>带有双层复合</w:t>
      </w:r>
      <w:r w:rsidR="004B6BA9">
        <w:rPr>
          <w:rFonts w:eastAsia="SimSun"/>
          <w:color w:val="000000"/>
          <w:lang w:val="en-CA" w:eastAsia="zh-CN"/>
        </w:rPr>
        <w:t>防渗层</w:t>
      </w:r>
      <w:r w:rsidRPr="005F4808">
        <w:rPr>
          <w:rFonts w:eastAsia="SimSun"/>
          <w:color w:val="000000"/>
          <w:lang w:val="en-CA" w:eastAsia="zh-CN"/>
        </w:rPr>
        <w:t>的</w:t>
      </w:r>
      <w:r w:rsidR="00E827AE">
        <w:rPr>
          <w:rFonts w:eastAsia="SimSun"/>
          <w:color w:val="000000"/>
          <w:lang w:val="en-CA" w:eastAsia="zh-CN"/>
        </w:rPr>
        <w:t>专用填埋场</w:t>
      </w:r>
      <w:r w:rsidR="004B6BA9">
        <w:rPr>
          <w:rFonts w:eastAsia="SimSun"/>
          <w:color w:val="000000"/>
          <w:lang w:val="en-CA" w:eastAsia="zh-CN"/>
        </w:rPr>
        <w:t>防渗系统</w:t>
      </w:r>
      <w:r w:rsidRPr="005F4808">
        <w:rPr>
          <w:rFonts w:eastAsia="SimSun"/>
          <w:color w:val="000000"/>
          <w:lang w:val="en-CA" w:eastAsia="zh-CN"/>
        </w:rPr>
        <w:t>示例图。</w:t>
      </w:r>
    </w:p>
    <w:p w14:paraId="7E115E48" w14:textId="43B614A9" w:rsidR="00446A75" w:rsidRPr="005F4808" w:rsidRDefault="00446A75" w:rsidP="004B175E">
      <w:pPr>
        <w:pStyle w:val="CH3"/>
        <w:numPr>
          <w:ilvl w:val="0"/>
          <w:numId w:val="36"/>
        </w:numPr>
        <w:tabs>
          <w:tab w:val="clear" w:pos="1247"/>
          <w:tab w:val="left" w:pos="630"/>
        </w:tabs>
        <w:ind w:left="1247" w:hanging="1247"/>
        <w:jc w:val="both"/>
      </w:pPr>
      <w:r w:rsidRPr="005F4808">
        <w:rPr>
          <w:lang w:eastAsia="zh-CN"/>
        </w:rPr>
        <w:tab/>
      </w:r>
      <w:bookmarkStart w:id="87" w:name="_Toc72315466"/>
      <w:r w:rsidR="001E1699" w:rsidRPr="00916EB9">
        <w:rPr>
          <w:rFonts w:ascii="SimHei" w:eastAsia="SimHei" w:hAnsi="SimHei"/>
          <w:b w:val="0"/>
          <w:bCs/>
        </w:rPr>
        <w:t>渗滤液管理系统</w:t>
      </w:r>
      <w:bookmarkEnd w:id="87"/>
    </w:p>
    <w:p w14:paraId="4D2DAC36" w14:textId="77777777" w:rsidR="000038B0" w:rsidRDefault="001E1699" w:rsidP="00861631">
      <w:pPr>
        <w:pStyle w:val="ListParagraph"/>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0038B0">
        <w:rPr>
          <w:rFonts w:eastAsia="SimSun"/>
          <w:lang w:val="en-CA" w:eastAsia="zh-CN"/>
        </w:rPr>
        <w:t>渗滤液主要来自雨水，但也来自地下水和地表水，如果没有适当转移或保护，或来自废物的液体。应避免或尽量减少</w:t>
      </w:r>
      <w:r w:rsidR="00FF4DBC" w:rsidRPr="000038B0">
        <w:rPr>
          <w:rFonts w:eastAsia="SimSun"/>
          <w:lang w:val="en-CA" w:eastAsia="zh-CN"/>
        </w:rPr>
        <w:t>渗滤液</w:t>
      </w:r>
      <w:r w:rsidRPr="000038B0">
        <w:rPr>
          <w:rFonts w:eastAsia="SimSun"/>
          <w:lang w:val="en-CA" w:eastAsia="zh-CN"/>
        </w:rPr>
        <w:t>，方法是用临时薄膜或箔片覆盖目前未运行的废物体的表面区域，或使用便携式结构作为屋顶来阻挡雨水。</w:t>
      </w:r>
    </w:p>
    <w:p w14:paraId="0838158A" w14:textId="77777777" w:rsidR="000038B0" w:rsidRDefault="005A448C" w:rsidP="00861631">
      <w:pPr>
        <w:pStyle w:val="ListParagraph"/>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0038B0">
        <w:rPr>
          <w:rFonts w:eastAsia="SimSun"/>
          <w:lang w:val="en-CA" w:eastAsia="zh-CN"/>
        </w:rPr>
        <w:t>专用填埋场</w:t>
      </w:r>
      <w:r w:rsidR="001E1699" w:rsidRPr="000038B0">
        <w:rPr>
          <w:rFonts w:eastAsia="SimSun"/>
          <w:lang w:val="en-CA" w:eastAsia="zh-CN"/>
        </w:rPr>
        <w:t>产生的</w:t>
      </w:r>
      <w:r w:rsidR="00FF4DBC" w:rsidRPr="000038B0">
        <w:rPr>
          <w:rFonts w:eastAsia="SimSun"/>
          <w:lang w:val="en-CA" w:eastAsia="zh-CN"/>
        </w:rPr>
        <w:t>渗滤液</w:t>
      </w:r>
      <w:r w:rsidR="001E1699" w:rsidRPr="000038B0">
        <w:rPr>
          <w:rFonts w:eastAsia="SimSun"/>
          <w:lang w:val="en-CA" w:eastAsia="zh-CN"/>
        </w:rPr>
        <w:t>含有各种污染物，其含量可能对地下水和地表水质量产生环境影响，并对环境和人类健康构成威胁。产生的</w:t>
      </w:r>
      <w:r w:rsidR="00FF4DBC" w:rsidRPr="000038B0">
        <w:rPr>
          <w:rFonts w:eastAsia="SimSun"/>
          <w:lang w:val="en-CA" w:eastAsia="zh-CN"/>
        </w:rPr>
        <w:t>渗滤液</w:t>
      </w:r>
      <w:r w:rsidR="001E1699" w:rsidRPr="000038B0">
        <w:rPr>
          <w:rFonts w:eastAsia="SimSun"/>
          <w:lang w:val="en-CA" w:eastAsia="zh-CN"/>
        </w:rPr>
        <w:t>的特性反映了在</w:t>
      </w:r>
      <w:r w:rsidR="00E827AE" w:rsidRPr="000038B0">
        <w:rPr>
          <w:rFonts w:eastAsia="SimSun"/>
          <w:lang w:val="en-CA" w:eastAsia="zh-CN"/>
        </w:rPr>
        <w:t>专用填埋场</w:t>
      </w:r>
      <w:r w:rsidR="001E1699" w:rsidRPr="000038B0">
        <w:rPr>
          <w:rFonts w:eastAsia="SimSun"/>
          <w:lang w:val="en-CA" w:eastAsia="zh-CN"/>
        </w:rPr>
        <w:t>处置的废物的性质。</w:t>
      </w:r>
      <w:r w:rsidR="001E1699" w:rsidRPr="000038B0">
        <w:rPr>
          <w:rFonts w:eastAsia="SimSun"/>
          <w:lang w:val="en-CA"/>
        </w:rPr>
        <w:t>应防止渗滤液不受控制地向场外迁移。</w:t>
      </w:r>
    </w:p>
    <w:p w14:paraId="2AEC9369" w14:textId="77777777" w:rsidR="000038B0" w:rsidRDefault="001E1699" w:rsidP="00861631">
      <w:pPr>
        <w:pStyle w:val="ListParagraph"/>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0038B0">
        <w:rPr>
          <w:rFonts w:eastAsia="SimSun"/>
          <w:lang w:val="en-CA" w:eastAsia="zh-CN"/>
        </w:rPr>
        <w:t>垃圾渗滤液需要收集、</w:t>
      </w:r>
      <w:r w:rsidR="0030213C" w:rsidRPr="000038B0">
        <w:rPr>
          <w:rFonts w:eastAsia="SimSun"/>
          <w:lang w:val="en-CA" w:eastAsia="zh-CN"/>
        </w:rPr>
        <w:t>监测</w:t>
      </w:r>
      <w:r w:rsidRPr="000038B0">
        <w:rPr>
          <w:rFonts w:eastAsia="SimSun"/>
          <w:lang w:val="en-CA" w:eastAsia="zh-CN"/>
        </w:rPr>
        <w:t>、适当处理，以及在</w:t>
      </w:r>
      <w:r w:rsidR="005A448C" w:rsidRPr="000038B0">
        <w:rPr>
          <w:rFonts w:eastAsia="SimSun"/>
          <w:lang w:val="en-CA" w:eastAsia="zh-CN"/>
        </w:rPr>
        <w:t>专用填埋场</w:t>
      </w:r>
      <w:r w:rsidRPr="000038B0">
        <w:rPr>
          <w:rFonts w:eastAsia="SimSun"/>
          <w:lang w:val="en-CA" w:eastAsia="zh-CN"/>
        </w:rPr>
        <w:t>的整个有效寿命、关闭和关闭后的应急计划。</w:t>
      </w:r>
    </w:p>
    <w:p w14:paraId="28D96A13" w14:textId="77777777" w:rsidR="000038B0" w:rsidRDefault="00731DA0" w:rsidP="00861631">
      <w:pPr>
        <w:pStyle w:val="ListParagraph"/>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0038B0">
        <w:rPr>
          <w:rFonts w:eastAsia="SimSun"/>
          <w:lang w:val="en-CA" w:eastAsia="zh-CN"/>
        </w:rPr>
        <w:t>应制定渗滤液管理计划，该计划应考虑到在</w:t>
      </w:r>
      <w:r w:rsidR="00E827AE" w:rsidRPr="000038B0">
        <w:rPr>
          <w:rFonts w:eastAsia="SimSun"/>
          <w:lang w:val="en-CA" w:eastAsia="zh-CN"/>
        </w:rPr>
        <w:t>专用填埋场</w:t>
      </w:r>
      <w:r w:rsidRPr="000038B0">
        <w:rPr>
          <w:rFonts w:eastAsia="SimSun"/>
          <w:lang w:val="en-CA" w:eastAsia="zh-CN"/>
        </w:rPr>
        <w:t>接收的废物，并涵盖渗滤液系统设计、处理和排放收集的渗滤液的程序，以及在渗滤液质量或数量超过限值时的应急计划。</w:t>
      </w:r>
    </w:p>
    <w:p w14:paraId="2CAA2774" w14:textId="0D419AB9" w:rsidR="00446A75" w:rsidRPr="000038B0" w:rsidRDefault="00731DA0" w:rsidP="00861631">
      <w:pPr>
        <w:pStyle w:val="ListParagraph"/>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0038B0">
        <w:rPr>
          <w:rFonts w:eastAsia="SimSun"/>
          <w:lang w:val="en-CA" w:eastAsia="zh-CN"/>
        </w:rPr>
        <w:t>为</w:t>
      </w:r>
      <w:r w:rsidR="005421D2" w:rsidRPr="000038B0">
        <w:rPr>
          <w:rFonts w:eastAsia="SimSun" w:hint="eastAsia"/>
          <w:lang w:val="en-CA" w:eastAsia="zh-CN"/>
        </w:rPr>
        <w:t>住家</w:t>
      </w:r>
      <w:r w:rsidRPr="000038B0">
        <w:rPr>
          <w:rFonts w:eastAsia="SimSun"/>
          <w:lang w:val="en-CA" w:eastAsia="zh-CN"/>
        </w:rPr>
        <w:t>废物设计的垃圾填埋场的</w:t>
      </w:r>
      <w:r w:rsidR="00FF4DBC" w:rsidRPr="000038B0">
        <w:rPr>
          <w:rFonts w:eastAsia="SimSun"/>
          <w:lang w:val="en-CA" w:eastAsia="zh-CN"/>
        </w:rPr>
        <w:t>渗滤液</w:t>
      </w:r>
      <w:r w:rsidRPr="000038B0">
        <w:rPr>
          <w:rFonts w:eastAsia="SimSun"/>
          <w:lang w:val="en-CA" w:eastAsia="zh-CN"/>
        </w:rPr>
        <w:t>管理计划应考虑到从家庭收集的废物中仍可发现危险废物，尽管已尽最大努力将其从该溪流中清除。</w:t>
      </w:r>
      <w:r w:rsidR="00446A75" w:rsidRPr="000038B0">
        <w:rPr>
          <w:rFonts w:eastAsia="SimSun"/>
          <w:lang w:val="en-CA" w:eastAsia="zh-CN"/>
        </w:rPr>
        <w:t xml:space="preserve">     </w:t>
      </w:r>
    </w:p>
    <w:p w14:paraId="16B85E24" w14:textId="7CCFDCCE" w:rsidR="00446A75" w:rsidRPr="005F4808" w:rsidRDefault="00731DA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危险废物的</w:t>
      </w:r>
      <w:r w:rsidR="002473EE">
        <w:rPr>
          <w:rFonts w:eastAsia="SimSun"/>
          <w:lang w:val="en-CA" w:eastAsia="zh-CN"/>
        </w:rPr>
        <w:t>专用填埋场</w:t>
      </w:r>
      <w:r w:rsidRPr="005F4808">
        <w:rPr>
          <w:rFonts w:eastAsia="SimSun"/>
          <w:lang w:val="en-CA" w:eastAsia="zh-CN"/>
        </w:rPr>
        <w:t>需要更大程度的努力和可靠性，还需要将应急措施纳入渗滤液控制、泄漏检测</w:t>
      </w:r>
      <w:r w:rsidR="0044635B">
        <w:rPr>
          <w:rFonts w:eastAsia="SimSun" w:hint="eastAsia"/>
          <w:lang w:val="en-CA" w:eastAsia="zh-CN"/>
        </w:rPr>
        <w:t>（</w:t>
      </w:r>
      <w:r w:rsidRPr="005F4808">
        <w:rPr>
          <w:rFonts w:eastAsia="SimSun"/>
          <w:lang w:val="en-CA" w:eastAsia="zh-CN"/>
        </w:rPr>
        <w:t>如适用</w:t>
      </w:r>
      <w:r w:rsidR="0044635B">
        <w:rPr>
          <w:rFonts w:eastAsia="SimSun" w:hint="eastAsia"/>
          <w:lang w:val="en-CA" w:eastAsia="zh-CN"/>
        </w:rPr>
        <w:t>）</w:t>
      </w:r>
      <w:r w:rsidRPr="005F4808">
        <w:rPr>
          <w:rFonts w:eastAsia="SimSun"/>
          <w:lang w:val="en-CA" w:eastAsia="zh-CN"/>
        </w:rPr>
        <w:t>和回收系统的计划和设计中。</w:t>
      </w:r>
    </w:p>
    <w:p w14:paraId="3A004C1E" w14:textId="3016A25E" w:rsidR="00446A75" w:rsidRPr="005F4808" w:rsidRDefault="00D314CF"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lang w:val="en-CA" w:eastAsia="zh-CN"/>
        </w:rPr>
        <w:t>双层</w:t>
      </w:r>
      <w:r w:rsidR="004B6BA9">
        <w:rPr>
          <w:rFonts w:eastAsia="SimSun"/>
          <w:lang w:val="en-CA" w:eastAsia="zh-CN"/>
        </w:rPr>
        <w:t>防渗系统</w:t>
      </w:r>
      <w:r w:rsidR="00731DA0" w:rsidRPr="005F4808">
        <w:rPr>
          <w:rFonts w:eastAsia="SimSun"/>
          <w:lang w:val="en-CA" w:eastAsia="zh-CN"/>
        </w:rPr>
        <w:t>应在主</w:t>
      </w:r>
      <w:r w:rsidR="004B6BA9">
        <w:rPr>
          <w:rFonts w:eastAsia="SimSun"/>
          <w:lang w:val="en-CA" w:eastAsia="zh-CN"/>
        </w:rPr>
        <w:t>防渗层</w:t>
      </w:r>
      <w:r w:rsidR="00731DA0" w:rsidRPr="005F4808">
        <w:rPr>
          <w:rFonts w:eastAsia="SimSun"/>
          <w:lang w:val="en-CA" w:eastAsia="zh-CN"/>
        </w:rPr>
        <w:t>和辅助</w:t>
      </w:r>
      <w:r w:rsidR="004B6BA9">
        <w:rPr>
          <w:rFonts w:eastAsia="SimSun"/>
          <w:lang w:val="en-CA" w:eastAsia="zh-CN"/>
        </w:rPr>
        <w:t>防渗层</w:t>
      </w:r>
      <w:r w:rsidR="00731DA0" w:rsidRPr="005F4808">
        <w:rPr>
          <w:rFonts w:eastAsia="SimSun"/>
          <w:lang w:val="en-CA" w:eastAsia="zh-CN"/>
        </w:rPr>
        <w:t>之间有一个作为泄漏检测系统的排水管，如果需要，应使用土工织物进行保护。单个</w:t>
      </w:r>
      <w:r w:rsidR="004B6BA9">
        <w:rPr>
          <w:rFonts w:eastAsia="SimSun"/>
          <w:lang w:val="en-CA" w:eastAsia="zh-CN"/>
        </w:rPr>
        <w:t>防渗系统</w:t>
      </w:r>
      <w:r w:rsidR="00731DA0" w:rsidRPr="005F4808">
        <w:rPr>
          <w:rFonts w:eastAsia="SimSun"/>
          <w:lang w:val="en-CA" w:eastAsia="zh-CN"/>
        </w:rPr>
        <w:t>可以具有泄漏检测系统。</w:t>
      </w:r>
    </w:p>
    <w:p w14:paraId="3874E7DA" w14:textId="373056E9" w:rsidR="00446A75" w:rsidRPr="005F4808" w:rsidRDefault="00731DA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泄漏检测系统</w:t>
      </w:r>
      <w:r w:rsidR="001071F8">
        <w:rPr>
          <w:rFonts w:eastAsia="SimSun" w:hint="eastAsia"/>
          <w:lang w:val="en-CA" w:eastAsia="zh-CN"/>
        </w:rPr>
        <w:t>（</w:t>
      </w:r>
      <w:r w:rsidRPr="005F4808">
        <w:rPr>
          <w:rFonts w:eastAsia="SimSun"/>
          <w:lang w:val="en-CA" w:eastAsia="zh-CN"/>
        </w:rPr>
        <w:t>如使用电子传感器或第二个排水管</w:t>
      </w:r>
      <w:r w:rsidR="001071F8">
        <w:rPr>
          <w:rFonts w:eastAsia="SimSun" w:hint="eastAsia"/>
          <w:lang w:val="en-CA" w:eastAsia="zh-CN"/>
        </w:rPr>
        <w:t>）</w:t>
      </w:r>
      <w:r w:rsidRPr="005F4808">
        <w:rPr>
          <w:rFonts w:eastAsia="SimSun"/>
          <w:lang w:val="en-CA" w:eastAsia="zh-CN"/>
        </w:rPr>
        <w:t>应能够识别</w:t>
      </w:r>
      <w:r w:rsidR="004B6BA9">
        <w:rPr>
          <w:rFonts w:eastAsia="SimSun"/>
          <w:lang w:val="en-CA" w:eastAsia="zh-CN"/>
        </w:rPr>
        <w:t>防渗系统</w:t>
      </w:r>
      <w:r w:rsidRPr="005F4808">
        <w:rPr>
          <w:rFonts w:eastAsia="SimSun"/>
          <w:lang w:val="en-CA" w:eastAsia="zh-CN"/>
        </w:rPr>
        <w:t>的损坏，包括理想的泄漏位置，并估计渗滤液的产生量。在垃圾填埋场投入运行之前，应对泄漏检测系统进行测试。</w:t>
      </w:r>
    </w:p>
    <w:p w14:paraId="77EF5E93" w14:textId="4AE000B6" w:rsidR="00446A75" w:rsidRPr="005F4808" w:rsidRDefault="00446A75" w:rsidP="004B175E">
      <w:pPr>
        <w:pStyle w:val="Heading3"/>
        <w:tabs>
          <w:tab w:val="left" w:pos="90"/>
          <w:tab w:val="left" w:pos="630"/>
          <w:tab w:val="right" w:pos="993"/>
        </w:tabs>
        <w:ind w:left="180" w:hanging="180"/>
        <w:jc w:val="both"/>
        <w:rPr>
          <w:lang w:val="en-CA"/>
        </w:rPr>
      </w:pPr>
      <w:r w:rsidRPr="005F4808">
        <w:rPr>
          <w:lang w:val="en-CA" w:eastAsia="zh-CN"/>
        </w:rPr>
        <w:tab/>
      </w:r>
      <w:bookmarkStart w:id="88" w:name="_Toc64273894"/>
      <w:bookmarkStart w:id="89" w:name="_Toc72315467"/>
      <w:r w:rsidRPr="005F4808">
        <w:rPr>
          <w:lang w:val="en-CA"/>
        </w:rPr>
        <w:t>(a)</w:t>
      </w:r>
      <w:r w:rsidR="0001500F" w:rsidRPr="005F4808">
        <w:rPr>
          <w:lang w:val="en-CA"/>
        </w:rPr>
        <w:tab/>
      </w:r>
      <w:bookmarkEnd w:id="88"/>
      <w:r w:rsidR="00055B45" w:rsidRPr="00055B45">
        <w:rPr>
          <w:rFonts w:ascii="SimHei" w:eastAsia="SimHei" w:hAnsi="SimHei" w:hint="eastAsia"/>
          <w:b w:val="0"/>
          <w:bCs/>
          <w:lang w:val="en-CA" w:eastAsia="zh-CN"/>
        </w:rPr>
        <w:t>渗滤液收集</w:t>
      </w:r>
      <w:bookmarkEnd w:id="89"/>
    </w:p>
    <w:p w14:paraId="21E50C96" w14:textId="6A28DAE5" w:rsidR="00947A88" w:rsidRPr="005F4808" w:rsidRDefault="00947A88"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收集渗沥液并将其排放到</w:t>
      </w:r>
      <w:r w:rsidR="00E827AE">
        <w:rPr>
          <w:rFonts w:eastAsia="SimSun"/>
          <w:lang w:val="en-CA" w:eastAsia="zh-CN"/>
        </w:rPr>
        <w:t>专用填埋场</w:t>
      </w:r>
      <w:r w:rsidRPr="005F4808">
        <w:rPr>
          <w:rFonts w:eastAsia="SimSun"/>
          <w:lang w:val="en-CA" w:eastAsia="zh-CN"/>
        </w:rPr>
        <w:t>出口的渗沥液收集系统应由能够抵抗</w:t>
      </w:r>
      <w:r w:rsidR="00E827AE">
        <w:rPr>
          <w:rFonts w:eastAsia="SimSun"/>
          <w:lang w:val="en-CA" w:eastAsia="zh-CN"/>
        </w:rPr>
        <w:t>专用填埋场</w:t>
      </w:r>
      <w:r w:rsidRPr="005F4808">
        <w:rPr>
          <w:rFonts w:eastAsia="SimSun"/>
          <w:lang w:val="en-CA" w:eastAsia="zh-CN"/>
        </w:rPr>
        <w:t>产生的渗沥液和管理的废物的材料构成。它应包括一个排水层，例如由粗砾石、管道和抽取系统组成的排水层。可能需要使用土工织物或按粒度分级的矿物层来分离废物和排水材料，以支持过滤功能，或者保护合成土工膜免受排水层粗砾石造成的机械穿孔。渗滤液收集系统应定期维护。渗沥液应泵送到地表或通过重力系统提取。重力系统是优选的，因为</w:t>
      </w:r>
      <w:r w:rsidR="00FF4DBC">
        <w:rPr>
          <w:rFonts w:eastAsia="SimSun"/>
          <w:lang w:val="en-CA" w:eastAsia="zh-CN"/>
        </w:rPr>
        <w:t>渗滤液</w:t>
      </w:r>
      <w:r w:rsidRPr="005F4808">
        <w:rPr>
          <w:rFonts w:eastAsia="SimSun"/>
          <w:lang w:val="en-CA" w:eastAsia="zh-CN"/>
        </w:rPr>
        <w:t>是在没有能量的情况下提取的，并且因为它确保填埋场或单元的底部不作为</w:t>
      </w:r>
      <w:r w:rsidR="00FF4DBC">
        <w:rPr>
          <w:rFonts w:eastAsia="SimSun"/>
          <w:lang w:val="en-CA" w:eastAsia="zh-CN"/>
        </w:rPr>
        <w:t>渗滤液</w:t>
      </w:r>
      <w:r w:rsidRPr="005F4808">
        <w:rPr>
          <w:rFonts w:eastAsia="SimSun"/>
          <w:lang w:val="en-CA" w:eastAsia="zh-CN"/>
        </w:rPr>
        <w:t>罐工作。</w:t>
      </w:r>
    </w:p>
    <w:p w14:paraId="2C2AC87E" w14:textId="538D5179" w:rsidR="00446A75" w:rsidRPr="005F4808" w:rsidRDefault="00947A88"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渗滤液输送系统应使用管道</w:t>
      </w:r>
      <w:r w:rsidR="0044635B">
        <w:rPr>
          <w:rFonts w:eastAsia="SimSun" w:hint="eastAsia"/>
          <w:lang w:val="en-CA" w:eastAsia="zh-CN"/>
        </w:rPr>
        <w:t>（</w:t>
      </w:r>
      <w:r w:rsidRPr="005F4808">
        <w:rPr>
          <w:rFonts w:eastAsia="SimSun"/>
          <w:lang w:val="en-CA" w:eastAsia="zh-CN"/>
        </w:rPr>
        <w:t>如由高密度聚乙烯</w:t>
      </w:r>
      <w:r w:rsidR="005421D2">
        <w:rPr>
          <w:rFonts w:eastAsia="SimSun" w:hint="eastAsia"/>
          <w:lang w:val="en-CA" w:eastAsia="zh-CN"/>
        </w:rPr>
        <w:t>（</w:t>
      </w:r>
      <w:r w:rsidR="005421D2" w:rsidRPr="005F4808">
        <w:rPr>
          <w:rFonts w:eastAsia="SimSun"/>
          <w:lang w:val="en-CA" w:eastAsia="zh-CN"/>
        </w:rPr>
        <w:t>HDPE</w:t>
      </w:r>
      <w:r w:rsidR="005421D2">
        <w:rPr>
          <w:rFonts w:eastAsia="SimSun" w:hint="eastAsia"/>
          <w:lang w:val="en-CA" w:eastAsia="zh-CN"/>
        </w:rPr>
        <w:t>）</w:t>
      </w:r>
      <w:r w:rsidRPr="005F4808">
        <w:rPr>
          <w:rFonts w:eastAsia="SimSun"/>
          <w:lang w:val="en-CA" w:eastAsia="zh-CN"/>
        </w:rPr>
        <w:t>组成</w:t>
      </w:r>
      <w:r w:rsidR="0044635B">
        <w:rPr>
          <w:rFonts w:eastAsia="SimSun" w:hint="eastAsia"/>
          <w:lang w:val="en-CA" w:eastAsia="zh-CN"/>
        </w:rPr>
        <w:t>）</w:t>
      </w:r>
      <w:r w:rsidRPr="005F4808">
        <w:rPr>
          <w:rFonts w:eastAsia="SimSun"/>
          <w:lang w:val="en-CA" w:eastAsia="zh-CN"/>
        </w:rPr>
        <w:t>建造，以承受与渗滤液性质</w:t>
      </w:r>
      <w:r w:rsidRPr="005F4808">
        <w:rPr>
          <w:rFonts w:eastAsia="SimSun"/>
          <w:lang w:val="en-CA" w:eastAsia="zh-CN"/>
        </w:rPr>
        <w:lastRenderedPageBreak/>
        <w:t>相关的恶劣条件以及由不均匀沉降或高废物负荷引起的高应力。渗滤液的性质会降低聚氯乙烯</w:t>
      </w:r>
      <w:r w:rsidR="005421D2">
        <w:rPr>
          <w:rFonts w:eastAsia="SimSun" w:hint="eastAsia"/>
          <w:lang w:val="en-CA" w:eastAsia="zh-CN"/>
        </w:rPr>
        <w:t>（</w:t>
      </w:r>
      <w:r w:rsidR="005421D2" w:rsidRPr="005F4808">
        <w:rPr>
          <w:rFonts w:eastAsia="SimSun"/>
          <w:lang w:val="en-CA" w:eastAsia="zh-CN"/>
        </w:rPr>
        <w:t>PVC</w:t>
      </w:r>
      <w:r w:rsidR="005421D2">
        <w:rPr>
          <w:rFonts w:eastAsia="SimSun" w:hint="eastAsia"/>
          <w:lang w:val="en-CA" w:eastAsia="zh-CN"/>
        </w:rPr>
        <w:t>）</w:t>
      </w:r>
      <w:r w:rsidRPr="005F4808">
        <w:rPr>
          <w:rFonts w:eastAsia="SimSun"/>
          <w:lang w:val="en-CA" w:eastAsia="zh-CN"/>
        </w:rPr>
        <w:t>、混凝土和波纹金属等其他管道材料的使用寿命。</w:t>
      </w:r>
    </w:p>
    <w:p w14:paraId="005A5468" w14:textId="0A2D7E0D" w:rsidR="00446A75" w:rsidRPr="005F4808" w:rsidRDefault="00947A88"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对于位于寒冷气候的场地，应仔细考虑渗滤液管理系统的设计和运行，以确保冰冻条件不会对系统运行产生不利影响。它的设计和运行方式也应能防止堵塞，例如在</w:t>
      </w:r>
      <w:r w:rsidR="002473EE">
        <w:rPr>
          <w:rFonts w:eastAsia="SimSun"/>
          <w:lang w:val="en-CA" w:eastAsia="zh-CN"/>
        </w:rPr>
        <w:t>专用填埋场</w:t>
      </w:r>
      <w:r w:rsidRPr="005F4808">
        <w:rPr>
          <w:rFonts w:eastAsia="SimSun"/>
          <w:lang w:val="en-CA" w:eastAsia="zh-CN"/>
        </w:rPr>
        <w:t>生命周期的所有阶段用塞子冲洗。</w:t>
      </w:r>
    </w:p>
    <w:p w14:paraId="5FC66C7C" w14:textId="462A1456" w:rsidR="00163E09" w:rsidRPr="005F4808" w:rsidRDefault="00163E09"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渗滤液收集系统应</w:t>
      </w:r>
      <w:r w:rsidR="0044635B">
        <w:rPr>
          <w:rFonts w:eastAsia="SimSun" w:hint="eastAsia"/>
          <w:lang w:val="en-CA" w:eastAsia="zh-CN"/>
        </w:rPr>
        <w:t>：</w:t>
      </w:r>
    </w:p>
    <w:p w14:paraId="49A4B457" w14:textId="740CECFA" w:rsidR="00446A75" w:rsidRPr="005F4808" w:rsidRDefault="00446A75" w:rsidP="004B175E">
      <w:pPr>
        <w:pStyle w:val="Normalnumber"/>
        <w:keepNext/>
        <w:keepLines/>
        <w:tabs>
          <w:tab w:val="clear" w:pos="1247"/>
          <w:tab w:val="clear" w:pos="1814"/>
          <w:tab w:val="clear" w:pos="2381"/>
          <w:tab w:val="clear" w:pos="2948"/>
          <w:tab w:val="clear" w:pos="3515"/>
          <w:tab w:val="left" w:pos="624"/>
          <w:tab w:val="left" w:pos="1260"/>
        </w:tabs>
        <w:ind w:left="630" w:firstLine="624"/>
        <w:jc w:val="both"/>
        <w:rPr>
          <w:lang w:eastAsia="zh-CN"/>
        </w:rPr>
      </w:pPr>
      <w:r w:rsidRPr="005F4808">
        <w:rPr>
          <w:rFonts w:eastAsia="SimSun"/>
          <w:lang w:val="en-CA" w:eastAsia="zh-CN"/>
        </w:rPr>
        <w:tab/>
      </w:r>
      <w:r w:rsidRPr="005F4808">
        <w:rPr>
          <w:lang w:eastAsia="zh-CN"/>
        </w:rPr>
        <w:t>(a)</w:t>
      </w:r>
      <w:r w:rsidRPr="005F4808">
        <w:rPr>
          <w:lang w:eastAsia="zh-CN"/>
        </w:rPr>
        <w:tab/>
      </w:r>
      <w:r w:rsidR="00BC3758" w:rsidRPr="005F4808">
        <w:rPr>
          <w:rFonts w:eastAsia="SimSun"/>
          <w:lang w:eastAsia="zh-CN"/>
        </w:rPr>
        <w:t>只要设施中产生</w:t>
      </w:r>
      <w:r w:rsidR="00FF4DBC">
        <w:rPr>
          <w:rFonts w:eastAsia="SimSun"/>
          <w:lang w:eastAsia="zh-CN"/>
        </w:rPr>
        <w:t>渗滤液</w:t>
      </w:r>
      <w:r w:rsidR="00BC3758" w:rsidRPr="005F4808">
        <w:rPr>
          <w:rFonts w:eastAsia="SimSun"/>
          <w:lang w:eastAsia="zh-CN"/>
        </w:rPr>
        <w:t>，</w:t>
      </w:r>
      <w:proofErr w:type="gramStart"/>
      <w:r w:rsidR="005421D2">
        <w:rPr>
          <w:rFonts w:eastAsia="SimSun" w:hint="eastAsia"/>
          <w:lang w:eastAsia="zh-CN"/>
        </w:rPr>
        <w:t>按照设计</w:t>
      </w:r>
      <w:r w:rsidR="00BC3758" w:rsidRPr="005F4808">
        <w:rPr>
          <w:rFonts w:eastAsia="SimSun"/>
          <w:lang w:eastAsia="zh-CN"/>
        </w:rPr>
        <w:t>就能发挥作用；</w:t>
      </w:r>
      <w:proofErr w:type="gramEnd"/>
    </w:p>
    <w:p w14:paraId="4EA74AE4" w14:textId="06C1751E" w:rsidR="00446A75" w:rsidRPr="005F4808" w:rsidRDefault="00446A75" w:rsidP="004B175E">
      <w:pPr>
        <w:pStyle w:val="Normalnumber"/>
        <w:keepNext/>
        <w:keepLines/>
        <w:tabs>
          <w:tab w:val="clear" w:pos="1247"/>
          <w:tab w:val="clear" w:pos="1814"/>
          <w:tab w:val="clear" w:pos="2381"/>
          <w:tab w:val="clear" w:pos="2948"/>
          <w:tab w:val="clear" w:pos="3515"/>
          <w:tab w:val="left" w:pos="624"/>
          <w:tab w:val="left" w:pos="1260"/>
        </w:tabs>
        <w:ind w:left="630" w:firstLine="624"/>
        <w:jc w:val="both"/>
        <w:rPr>
          <w:lang w:eastAsia="zh-CN"/>
        </w:rPr>
      </w:pPr>
      <w:r w:rsidRPr="005F4808">
        <w:rPr>
          <w:lang w:eastAsia="zh-CN"/>
        </w:rPr>
        <w:tab/>
        <w:t>(b)</w:t>
      </w:r>
      <w:r w:rsidRPr="005F4808">
        <w:rPr>
          <w:lang w:eastAsia="zh-CN"/>
        </w:rPr>
        <w:tab/>
      </w:r>
      <w:proofErr w:type="gramStart"/>
      <w:r w:rsidR="005421D2">
        <w:rPr>
          <w:rFonts w:eastAsia="SimSun" w:hint="eastAsia"/>
          <w:lang w:eastAsia="zh-CN"/>
        </w:rPr>
        <w:t>按照设计</w:t>
      </w:r>
      <w:r w:rsidR="00BC3758" w:rsidRPr="005F4808">
        <w:rPr>
          <w:rFonts w:eastAsia="SimSun"/>
          <w:lang w:eastAsia="zh-CN"/>
        </w:rPr>
        <w:t>在根据需要多次维护；</w:t>
      </w:r>
      <w:proofErr w:type="gramEnd"/>
    </w:p>
    <w:p w14:paraId="02F0EC24" w14:textId="08CB258E" w:rsidR="00446A75" w:rsidRPr="005F4808" w:rsidRDefault="00446A75" w:rsidP="004B175E">
      <w:pPr>
        <w:pStyle w:val="Normalnumber"/>
        <w:keepNext/>
        <w:keepLines/>
        <w:tabs>
          <w:tab w:val="clear" w:pos="1247"/>
          <w:tab w:val="clear" w:pos="1814"/>
          <w:tab w:val="clear" w:pos="2381"/>
          <w:tab w:val="clear" w:pos="2948"/>
          <w:tab w:val="clear" w:pos="3515"/>
          <w:tab w:val="left" w:pos="624"/>
          <w:tab w:val="left" w:pos="1260"/>
        </w:tabs>
        <w:ind w:left="630" w:firstLine="624"/>
        <w:jc w:val="both"/>
        <w:rPr>
          <w:lang w:eastAsia="zh-CN"/>
        </w:rPr>
      </w:pPr>
      <w:r w:rsidRPr="005F4808">
        <w:rPr>
          <w:lang w:eastAsia="zh-CN"/>
        </w:rPr>
        <w:tab/>
        <w:t>(c)</w:t>
      </w:r>
      <w:r w:rsidRPr="005F4808">
        <w:rPr>
          <w:lang w:eastAsia="zh-CN"/>
        </w:rPr>
        <w:tab/>
      </w:r>
      <w:proofErr w:type="gramStart"/>
      <w:r w:rsidR="00BC3758" w:rsidRPr="005F4808">
        <w:rPr>
          <w:rFonts w:eastAsia="SimSun"/>
          <w:lang w:eastAsia="zh-CN"/>
        </w:rPr>
        <w:t>由对所处置的废物以及废物产生的</w:t>
      </w:r>
      <w:r w:rsidR="00FF4DBC">
        <w:rPr>
          <w:rFonts w:eastAsia="SimSun"/>
          <w:lang w:eastAsia="zh-CN"/>
        </w:rPr>
        <w:t>渗滤液</w:t>
      </w:r>
      <w:r w:rsidR="00BC3758" w:rsidRPr="005F4808">
        <w:rPr>
          <w:rFonts w:eastAsia="SimSun"/>
          <w:lang w:eastAsia="zh-CN"/>
        </w:rPr>
        <w:t>和</w:t>
      </w:r>
      <w:r w:rsidR="00E00FB6">
        <w:rPr>
          <w:rFonts w:eastAsia="SimSun"/>
          <w:lang w:eastAsia="zh-CN"/>
        </w:rPr>
        <w:t>填埋场气体</w:t>
      </w:r>
      <w:r w:rsidR="00BC3758" w:rsidRPr="005F4808">
        <w:rPr>
          <w:rFonts w:eastAsia="SimSun"/>
          <w:lang w:eastAsia="zh-CN"/>
        </w:rPr>
        <w:t>具有化学抗性的材料制成；</w:t>
      </w:r>
      <w:proofErr w:type="gramEnd"/>
    </w:p>
    <w:p w14:paraId="6F9FD659" w14:textId="7E2CDDF5" w:rsidR="00446A75" w:rsidRPr="005F4808" w:rsidRDefault="00446A75" w:rsidP="004B175E">
      <w:pPr>
        <w:pStyle w:val="Normalnumber"/>
        <w:keepNext/>
        <w:keepLines/>
        <w:tabs>
          <w:tab w:val="clear" w:pos="1247"/>
          <w:tab w:val="clear" w:pos="1814"/>
          <w:tab w:val="clear" w:pos="2381"/>
          <w:tab w:val="clear" w:pos="2948"/>
          <w:tab w:val="clear" w:pos="3515"/>
          <w:tab w:val="left" w:pos="624"/>
          <w:tab w:val="left" w:pos="1260"/>
        </w:tabs>
        <w:ind w:left="630" w:firstLine="624"/>
        <w:jc w:val="both"/>
        <w:rPr>
          <w:lang w:eastAsia="zh-CN"/>
        </w:rPr>
      </w:pPr>
      <w:r w:rsidRPr="005F4808">
        <w:rPr>
          <w:lang w:eastAsia="zh-CN"/>
        </w:rPr>
        <w:tab/>
        <w:t>(d)</w:t>
      </w:r>
      <w:r w:rsidRPr="005F4808">
        <w:rPr>
          <w:lang w:eastAsia="zh-CN"/>
        </w:rPr>
        <w:tab/>
      </w:r>
      <w:proofErr w:type="gramStart"/>
      <w:r w:rsidR="00BC3758" w:rsidRPr="005F4808">
        <w:rPr>
          <w:rFonts w:eastAsia="SimSun"/>
          <w:lang w:eastAsia="zh-CN"/>
        </w:rPr>
        <w:t>设计和建造有足够的强度抵抗由于上覆载荷的压力而造成的破坏；</w:t>
      </w:r>
      <w:proofErr w:type="gramEnd"/>
    </w:p>
    <w:p w14:paraId="61EF1A28" w14:textId="55B360F9" w:rsidR="00446A75" w:rsidRPr="005F4808" w:rsidRDefault="00446A75" w:rsidP="004B175E">
      <w:pPr>
        <w:pStyle w:val="Normalnumber"/>
        <w:keepNext/>
        <w:keepLines/>
        <w:tabs>
          <w:tab w:val="clear" w:pos="1247"/>
          <w:tab w:val="clear" w:pos="1814"/>
          <w:tab w:val="clear" w:pos="2381"/>
          <w:tab w:val="clear" w:pos="2948"/>
          <w:tab w:val="clear" w:pos="3515"/>
          <w:tab w:val="left" w:pos="624"/>
          <w:tab w:val="left" w:pos="1260"/>
        </w:tabs>
        <w:ind w:left="630" w:firstLine="624"/>
        <w:jc w:val="both"/>
        <w:rPr>
          <w:lang w:eastAsia="zh-CN"/>
        </w:rPr>
      </w:pPr>
      <w:r w:rsidRPr="005F4808">
        <w:rPr>
          <w:lang w:eastAsia="zh-CN"/>
        </w:rPr>
        <w:tab/>
        <w:t>(e)</w:t>
      </w:r>
      <w:r w:rsidRPr="005F4808">
        <w:rPr>
          <w:lang w:eastAsia="zh-CN"/>
        </w:rPr>
        <w:tab/>
      </w:r>
      <w:r w:rsidR="005421D2" w:rsidRPr="005421D2">
        <w:rPr>
          <w:rFonts w:eastAsia="SimSun" w:hint="eastAsia"/>
          <w:lang w:eastAsia="zh-CN"/>
        </w:rPr>
        <w:t>按照设计</w:t>
      </w:r>
      <w:r w:rsidR="00BC3758" w:rsidRPr="005F4808">
        <w:rPr>
          <w:rFonts w:eastAsia="SimSun"/>
          <w:lang w:eastAsia="zh-CN"/>
        </w:rPr>
        <w:t>限制渗滤液在</w:t>
      </w:r>
      <w:r w:rsidR="004B6BA9">
        <w:rPr>
          <w:rFonts w:eastAsia="SimSun"/>
          <w:lang w:eastAsia="zh-CN"/>
        </w:rPr>
        <w:t>防渗系统</w:t>
      </w:r>
      <w:r w:rsidR="00BC3758" w:rsidRPr="005F4808">
        <w:rPr>
          <w:rFonts w:eastAsia="SimSun"/>
          <w:lang w:eastAsia="zh-CN"/>
        </w:rPr>
        <w:t>上的积聚</w:t>
      </w:r>
      <w:r w:rsidR="0044635B">
        <w:rPr>
          <w:rFonts w:eastAsia="SimSun" w:hint="eastAsia"/>
          <w:lang w:eastAsia="zh-CN"/>
        </w:rPr>
        <w:t>（</w:t>
      </w:r>
      <w:r w:rsidR="00BC3758" w:rsidRPr="005F4808">
        <w:rPr>
          <w:rFonts w:eastAsia="SimSun"/>
          <w:lang w:eastAsia="zh-CN"/>
        </w:rPr>
        <w:t>如不超过</w:t>
      </w:r>
      <w:r w:rsidR="00BC3758" w:rsidRPr="005F4808">
        <w:rPr>
          <w:lang w:eastAsia="zh-CN"/>
        </w:rPr>
        <w:t>30</w:t>
      </w:r>
      <w:r w:rsidR="00BC3758" w:rsidRPr="005F4808">
        <w:rPr>
          <w:rFonts w:eastAsia="SimSun"/>
          <w:lang w:eastAsia="zh-CN"/>
        </w:rPr>
        <w:t>厘米</w:t>
      </w:r>
      <w:r w:rsidR="0044635B">
        <w:rPr>
          <w:rFonts w:eastAsia="SimSun" w:hint="eastAsia"/>
          <w:lang w:eastAsia="zh-CN"/>
        </w:rPr>
        <w:t>）</w:t>
      </w:r>
      <w:r w:rsidR="00BC3758" w:rsidRPr="005F4808">
        <w:rPr>
          <w:rFonts w:eastAsia="SimSun"/>
          <w:lang w:eastAsia="zh-CN"/>
        </w:rPr>
        <w:t>。</w:t>
      </w:r>
    </w:p>
    <w:p w14:paraId="2CCB4AD2" w14:textId="2B398136" w:rsidR="00446A75" w:rsidRPr="005F4808" w:rsidRDefault="00446A75" w:rsidP="004B175E">
      <w:pPr>
        <w:pStyle w:val="Heading3"/>
        <w:tabs>
          <w:tab w:val="left" w:pos="90"/>
          <w:tab w:val="left" w:pos="630"/>
          <w:tab w:val="right" w:pos="993"/>
        </w:tabs>
        <w:ind w:left="180" w:hanging="180"/>
        <w:jc w:val="both"/>
        <w:rPr>
          <w:lang w:val="en-CA"/>
        </w:rPr>
      </w:pPr>
      <w:bookmarkStart w:id="90" w:name="_Toc64273895"/>
      <w:bookmarkStart w:id="91" w:name="_Toc72315468"/>
      <w:r w:rsidRPr="005F4808">
        <w:rPr>
          <w:lang w:val="en-CA"/>
        </w:rPr>
        <w:t>(b)</w:t>
      </w:r>
      <w:r w:rsidRPr="005F4808">
        <w:rPr>
          <w:lang w:val="en-CA"/>
        </w:rPr>
        <w:tab/>
      </w:r>
      <w:bookmarkEnd w:id="90"/>
      <w:r w:rsidR="0010238F" w:rsidRPr="00F523FC">
        <w:rPr>
          <w:rFonts w:ascii="SimHei" w:eastAsia="SimHei" w:hAnsi="SimHei" w:hint="eastAsia"/>
          <w:b w:val="0"/>
          <w:bCs/>
          <w:lang w:val="en-CA" w:eastAsia="zh-CN"/>
        </w:rPr>
        <w:t>渗滤液处理</w:t>
      </w:r>
      <w:bookmarkEnd w:id="91"/>
    </w:p>
    <w:p w14:paraId="04F04C83" w14:textId="1C8AE0F8" w:rsidR="00EE44A0" w:rsidRPr="005F4808" w:rsidRDefault="00EE44A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如有必要，渗滤液应在排入自然环境之前进行处理，以达到适用的限值。有各种渗滤液处理方法</w:t>
      </w:r>
      <w:r w:rsidR="0044635B">
        <w:rPr>
          <w:rFonts w:eastAsia="SimSun" w:hint="eastAsia"/>
          <w:lang w:val="en-CA" w:eastAsia="zh-CN"/>
        </w:rPr>
        <w:t>（</w:t>
      </w:r>
      <w:r w:rsidRPr="005F4808">
        <w:rPr>
          <w:rFonts w:eastAsia="SimSun"/>
          <w:lang w:val="en-CA" w:eastAsia="zh-CN"/>
        </w:rPr>
        <w:t>表</w:t>
      </w:r>
      <w:r w:rsidRPr="005F4808">
        <w:rPr>
          <w:rFonts w:eastAsia="SimSun"/>
          <w:lang w:val="en-CA" w:eastAsia="zh-CN"/>
        </w:rPr>
        <w:t>1</w:t>
      </w:r>
      <w:r w:rsidR="0044635B">
        <w:rPr>
          <w:rFonts w:eastAsia="SimSun" w:hint="eastAsia"/>
          <w:lang w:val="en-CA" w:eastAsia="zh-CN"/>
        </w:rPr>
        <w:t>）</w:t>
      </w:r>
      <w:r w:rsidRPr="005F4808">
        <w:rPr>
          <w:rFonts w:eastAsia="SimSun"/>
          <w:lang w:val="en-CA" w:eastAsia="zh-CN"/>
        </w:rPr>
        <w:t>。渗滤液处理系统应由合格且经验丰富的专业人员根据预期污染物浓度、预期流速、下游土地使用、水道敏感性和土壤类型等因素进行设计。渗滤液处理有场外和场内两种选择。</w:t>
      </w:r>
    </w:p>
    <w:p w14:paraId="04E18FD0" w14:textId="77E498D1" w:rsidR="00446A75" w:rsidRPr="005F4808" w:rsidRDefault="00EE44A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渗沥液处理系统应采取措施防止和</w:t>
      </w:r>
      <w:r w:rsidRPr="005F4808">
        <w:rPr>
          <w:rFonts w:eastAsia="SimSun"/>
          <w:lang w:val="en-CA" w:eastAsia="zh-CN"/>
        </w:rPr>
        <w:t>/</w:t>
      </w:r>
      <w:r w:rsidRPr="005F4808">
        <w:rPr>
          <w:rFonts w:eastAsia="SimSun"/>
          <w:lang w:val="en-CA" w:eastAsia="zh-CN"/>
        </w:rPr>
        <w:t>或控制气味。</w:t>
      </w:r>
    </w:p>
    <w:p w14:paraId="5C56C8AC" w14:textId="4A7AD01F" w:rsidR="00446A75" w:rsidRPr="005F4808" w:rsidRDefault="00EE44A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由于</w:t>
      </w:r>
      <w:r w:rsidR="00FF4DBC">
        <w:rPr>
          <w:rFonts w:eastAsia="SimSun"/>
          <w:lang w:val="en-CA" w:eastAsia="zh-CN"/>
        </w:rPr>
        <w:t>渗滤液</w:t>
      </w:r>
      <w:r w:rsidRPr="005F4808">
        <w:rPr>
          <w:rFonts w:eastAsia="SimSun"/>
          <w:lang w:val="en-CA" w:eastAsia="zh-CN"/>
        </w:rPr>
        <w:t>再循环到废物体内或废物体上，要处理的</w:t>
      </w:r>
      <w:r w:rsidR="00FF4DBC">
        <w:rPr>
          <w:rFonts w:eastAsia="SimSun"/>
          <w:lang w:val="en-CA" w:eastAsia="zh-CN"/>
        </w:rPr>
        <w:t>渗滤液</w:t>
      </w:r>
      <w:r w:rsidRPr="005F4808">
        <w:rPr>
          <w:rFonts w:eastAsia="SimSun"/>
          <w:lang w:val="en-CA" w:eastAsia="zh-CN"/>
        </w:rPr>
        <w:t>的量可以通过蒸发来减少，因此，如果合适的话，应通过预处理来避免挥发性污染物的蒸发。</w:t>
      </w:r>
    </w:p>
    <w:p w14:paraId="085D4B79" w14:textId="48122BF9" w:rsidR="00446A75" w:rsidRPr="005F4808" w:rsidRDefault="00446A75" w:rsidP="004B175E">
      <w:pPr>
        <w:pStyle w:val="Heading3"/>
        <w:tabs>
          <w:tab w:val="left" w:pos="90"/>
          <w:tab w:val="left" w:pos="630"/>
          <w:tab w:val="right" w:pos="993"/>
        </w:tabs>
        <w:ind w:left="180" w:hanging="180"/>
        <w:jc w:val="both"/>
        <w:rPr>
          <w:lang w:val="en-CA"/>
        </w:rPr>
      </w:pPr>
      <w:bookmarkStart w:id="92" w:name="_Toc64273896"/>
      <w:bookmarkStart w:id="93" w:name="_Toc72315469"/>
      <w:r w:rsidRPr="005F4808">
        <w:rPr>
          <w:lang w:val="en-CA"/>
        </w:rPr>
        <w:t xml:space="preserve">(c) </w:t>
      </w:r>
      <w:r w:rsidR="0001500F" w:rsidRPr="005F4808">
        <w:rPr>
          <w:lang w:val="en-CA"/>
        </w:rPr>
        <w:tab/>
      </w:r>
      <w:bookmarkEnd w:id="92"/>
      <w:r w:rsidR="00761AC5" w:rsidRPr="00761AC5">
        <w:rPr>
          <w:rFonts w:ascii="SimHei" w:eastAsia="SimHei" w:hAnsi="SimHei" w:hint="eastAsia"/>
          <w:b w:val="0"/>
          <w:bCs/>
          <w:lang w:val="en-CA" w:eastAsia="zh-CN"/>
        </w:rPr>
        <w:t>渗滤液再循环</w:t>
      </w:r>
      <w:bookmarkEnd w:id="93"/>
    </w:p>
    <w:p w14:paraId="08A77BAB" w14:textId="3FF6E0B1" w:rsidR="009938F5" w:rsidRPr="005F4808" w:rsidRDefault="003F10A7"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渗沥液再循环涉及将从</w:t>
      </w:r>
      <w:r w:rsidR="00E827AE">
        <w:rPr>
          <w:rFonts w:eastAsia="SimSun"/>
          <w:lang w:val="en-CA" w:eastAsia="zh-CN"/>
        </w:rPr>
        <w:t>专用填埋场</w:t>
      </w:r>
      <w:r w:rsidRPr="005F4808">
        <w:rPr>
          <w:rFonts w:eastAsia="SimSun"/>
          <w:lang w:val="en-CA" w:eastAsia="zh-CN"/>
        </w:rPr>
        <w:t>收集的渗沥液重新引入废物体内，是一种渗沥液管理做法，在某些情况下可用于接受可生物降解废物的家庭废物</w:t>
      </w:r>
      <w:r w:rsidR="00E827AE">
        <w:rPr>
          <w:rFonts w:eastAsia="SimSun"/>
          <w:lang w:val="en-CA" w:eastAsia="zh-CN"/>
        </w:rPr>
        <w:t>专用填埋场</w:t>
      </w:r>
      <w:r w:rsidRPr="005F4808">
        <w:rPr>
          <w:rFonts w:eastAsia="SimSun"/>
          <w:lang w:val="en-CA" w:eastAsia="zh-CN"/>
        </w:rPr>
        <w:t>。这种做法增加了废物体的含水量，以加速可生物降解废物的分解，增加了</w:t>
      </w:r>
      <w:r w:rsidR="00E00FB6">
        <w:rPr>
          <w:rFonts w:eastAsia="SimSun"/>
          <w:lang w:val="en-CA" w:eastAsia="zh-CN"/>
        </w:rPr>
        <w:t>填埋场气体</w:t>
      </w:r>
      <w:r w:rsidRPr="005F4808">
        <w:rPr>
          <w:rFonts w:eastAsia="SimSun"/>
          <w:lang w:val="en-CA" w:eastAsia="zh-CN"/>
        </w:rPr>
        <w:t>的产生，减少了实现废物体最终稳定性所需的时间，并可能减少渗滤液处理的操作考虑。</w:t>
      </w:r>
    </w:p>
    <w:p w14:paraId="71F1FC72" w14:textId="15D1A198" w:rsidR="00446A75" w:rsidRPr="005F4808" w:rsidRDefault="003F10A7"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在实施渗滤液再循环系统时，应考虑垃圾</w:t>
      </w:r>
      <w:r w:rsidR="00E00FB6">
        <w:rPr>
          <w:rFonts w:eastAsia="SimSun"/>
          <w:lang w:val="en-CA" w:eastAsia="zh-CN"/>
        </w:rPr>
        <w:t>填埋场气体</w:t>
      </w:r>
      <w:r w:rsidRPr="005F4808">
        <w:rPr>
          <w:rFonts w:eastAsia="SimSun"/>
          <w:lang w:val="en-CA" w:eastAsia="zh-CN"/>
        </w:rPr>
        <w:t>排放增加、</w:t>
      </w:r>
      <w:r w:rsidR="004B6BA9">
        <w:rPr>
          <w:rFonts w:eastAsia="SimSun"/>
          <w:lang w:val="en-CA" w:eastAsia="zh-CN"/>
        </w:rPr>
        <w:t>防渗系统</w:t>
      </w:r>
      <w:r w:rsidRPr="005F4808">
        <w:rPr>
          <w:rFonts w:eastAsia="SimSun"/>
          <w:lang w:val="en-CA" w:eastAsia="zh-CN"/>
        </w:rPr>
        <w:t>和废物质量不稳定、渗滤液在废物体内积聚、气味增加和地下水污染的可能性。</w:t>
      </w:r>
    </w:p>
    <w:p w14:paraId="6B6EA5CF" w14:textId="036DFEAB" w:rsidR="00446A75" w:rsidRPr="005F4808" w:rsidRDefault="00446A75" w:rsidP="004B175E">
      <w:pPr>
        <w:pStyle w:val="CH3"/>
        <w:numPr>
          <w:ilvl w:val="0"/>
          <w:numId w:val="36"/>
        </w:numPr>
        <w:tabs>
          <w:tab w:val="clear" w:pos="1247"/>
          <w:tab w:val="left" w:pos="630"/>
        </w:tabs>
        <w:ind w:left="1247" w:hanging="1247"/>
        <w:jc w:val="both"/>
      </w:pPr>
      <w:bookmarkStart w:id="94" w:name="_Toc64273897"/>
      <w:r w:rsidRPr="005F4808">
        <w:rPr>
          <w:lang w:eastAsia="zh-CN"/>
        </w:rPr>
        <w:tab/>
      </w:r>
      <w:bookmarkStart w:id="95" w:name="_Toc72315470"/>
      <w:bookmarkEnd w:id="94"/>
      <w:r w:rsidR="00C50A23" w:rsidRPr="00C0477C">
        <w:rPr>
          <w:rFonts w:ascii="SimHei" w:eastAsia="SimHei" w:hAnsi="SimHei"/>
          <w:b w:val="0"/>
          <w:bCs/>
        </w:rPr>
        <w:t>雨水管理系统</w:t>
      </w:r>
      <w:bookmarkEnd w:id="95"/>
    </w:p>
    <w:p w14:paraId="7DC8935C" w14:textId="7F52E163" w:rsidR="00C50A23" w:rsidRPr="005F4808" w:rsidRDefault="00C50A23"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雨水管理系统的设计应能防止和</w:t>
      </w:r>
      <w:r w:rsidRPr="005F4808">
        <w:rPr>
          <w:rFonts w:eastAsia="SimSun"/>
          <w:lang w:val="en-CA" w:eastAsia="zh-CN"/>
        </w:rPr>
        <w:t>/</w:t>
      </w:r>
      <w:r w:rsidRPr="005F4808">
        <w:rPr>
          <w:rFonts w:eastAsia="SimSun"/>
          <w:lang w:val="en-CA" w:eastAsia="zh-CN"/>
        </w:rPr>
        <w:t>或遏制雨水落在</w:t>
      </w:r>
      <w:r w:rsidR="00E827AE">
        <w:rPr>
          <w:rFonts w:eastAsia="SimSun"/>
          <w:lang w:val="en-CA" w:eastAsia="zh-CN"/>
        </w:rPr>
        <w:t>专用填埋场</w:t>
      </w:r>
      <w:r w:rsidRPr="005F4808">
        <w:rPr>
          <w:rFonts w:eastAsia="SimSun"/>
          <w:lang w:val="en-CA" w:eastAsia="zh-CN"/>
        </w:rPr>
        <w:t>上，并控制</w:t>
      </w:r>
      <w:r w:rsidR="00E827AE">
        <w:rPr>
          <w:rFonts w:eastAsia="SimSun"/>
          <w:lang w:val="en-CA" w:eastAsia="zh-CN"/>
        </w:rPr>
        <w:t>专用填埋场</w:t>
      </w:r>
      <w:r w:rsidRPr="005F4808">
        <w:rPr>
          <w:rFonts w:eastAsia="SimSun"/>
          <w:lang w:val="en-CA" w:eastAsia="zh-CN"/>
        </w:rPr>
        <w:t>排放的雨水的数量和质量。</w:t>
      </w:r>
    </w:p>
    <w:p w14:paraId="274F21C1" w14:textId="0CFA8C4D" w:rsidR="00446A75" w:rsidRPr="005F4808" w:rsidRDefault="00C50A23"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bookmarkStart w:id="96" w:name="_Toc272137333"/>
      <w:r w:rsidRPr="005F4808">
        <w:rPr>
          <w:rFonts w:eastAsia="SimSun"/>
          <w:lang w:val="en-CA" w:eastAsia="zh-CN"/>
        </w:rPr>
        <w:t>清洁雨水收集和输送系统应与渗滤液收集和输送系统分开。这可以通过最大限度地减少通过</w:t>
      </w:r>
      <w:r w:rsidR="00E827AE">
        <w:rPr>
          <w:rFonts w:eastAsia="SimSun"/>
          <w:lang w:val="en-CA" w:eastAsia="zh-CN"/>
        </w:rPr>
        <w:t>专用填埋场</w:t>
      </w:r>
      <w:r w:rsidRPr="005F4808">
        <w:rPr>
          <w:rFonts w:eastAsia="SimSun"/>
          <w:lang w:val="en-CA" w:eastAsia="zh-CN"/>
        </w:rPr>
        <w:t>顶面的渗透和增加径流来转移清洁</w:t>
      </w:r>
      <w:r w:rsidR="00CF5C62">
        <w:rPr>
          <w:rFonts w:eastAsia="SimSun" w:hint="eastAsia"/>
          <w:lang w:val="en-CA" w:eastAsia="zh-CN"/>
        </w:rPr>
        <w:t>径流</w:t>
      </w:r>
      <w:r w:rsidRPr="005F4808">
        <w:rPr>
          <w:rFonts w:eastAsia="SimSun"/>
          <w:lang w:val="en-CA" w:eastAsia="zh-CN"/>
        </w:rPr>
        <w:t>来实现。</w:t>
      </w:r>
    </w:p>
    <w:p w14:paraId="3804B157" w14:textId="3BD0A732" w:rsidR="00B103DC" w:rsidRPr="005F4808" w:rsidRDefault="00B103D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外部导流渠道、沟渠和运输结构的设计，以及所有内衬内部排水渠道、沟渠、雨水管和运输结构的设计，其尺寸应能适应暴雨事件产生的峰值流量。</w:t>
      </w:r>
    </w:p>
    <w:bookmarkEnd w:id="96"/>
    <w:p w14:paraId="102EA973" w14:textId="04D0B39F" w:rsidR="00446A75" w:rsidRPr="005F4808" w:rsidRDefault="003C55BB"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落在废物或受污染物质上的雨水应被视为受污染，并作为渗滤液处理。</w:t>
      </w:r>
    </w:p>
    <w:p w14:paraId="6927669C" w14:textId="4DDAF818" w:rsidR="00446A75" w:rsidRPr="005F4808" w:rsidRDefault="003C55BB"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从干净的道路、屋顶、无垃圾的植被区或土壤区以及应用了最终</w:t>
      </w:r>
      <w:r w:rsidR="007F17C7">
        <w:rPr>
          <w:rFonts w:eastAsia="SimSun"/>
          <w:lang w:val="en-CA" w:eastAsia="zh-CN"/>
        </w:rPr>
        <w:t>遮盖</w:t>
      </w:r>
      <w:r w:rsidR="00EF5F50">
        <w:rPr>
          <w:rFonts w:eastAsia="SimSun"/>
          <w:lang w:val="en-CA" w:eastAsia="zh-CN"/>
        </w:rPr>
        <w:t>系统</w:t>
      </w:r>
      <w:r w:rsidRPr="005F4808">
        <w:rPr>
          <w:rFonts w:eastAsia="SimSun"/>
          <w:lang w:val="en-CA" w:eastAsia="zh-CN"/>
        </w:rPr>
        <w:t>的区域收集的雨水通常被认为是干净的水，除了沉积物控制之外，无需任何形式的处理即可排放。应将其收集在蓄水池中，并储存在现场，以便在降雨高峰过后排放。</w:t>
      </w:r>
    </w:p>
    <w:p w14:paraId="2798539A" w14:textId="7B6EEF90" w:rsidR="00446A75" w:rsidRPr="005F4808" w:rsidRDefault="003C55BB"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落在场地上游但在场地同一集水区内的雨水应通过位于场地任何渗滤液产生区上方的截流沟或沟渠改道，并直接通过场地，而不与任何渗滤液接触。</w:t>
      </w:r>
    </w:p>
    <w:p w14:paraId="66D0D342" w14:textId="77777777" w:rsidR="00EF5F50" w:rsidRDefault="003922C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EF5F50">
        <w:rPr>
          <w:rFonts w:eastAsia="SimSun"/>
          <w:lang w:val="en-CA" w:eastAsia="zh-CN"/>
        </w:rPr>
        <w:t>在导致暴雨积水的天气事件过去之前和之后，应检查与现场或非现场控制系统相关的收集和保存系统，并迅速清空或以其他方式进行管理，以保持</w:t>
      </w:r>
      <w:r w:rsidR="002473EE" w:rsidRPr="00EF5F50">
        <w:rPr>
          <w:rFonts w:eastAsia="SimSun"/>
          <w:lang w:val="en-CA" w:eastAsia="zh-CN"/>
        </w:rPr>
        <w:t>专用填埋场</w:t>
      </w:r>
      <w:r w:rsidRPr="00EF5F50">
        <w:rPr>
          <w:rFonts w:eastAsia="SimSun"/>
          <w:lang w:val="en-CA" w:eastAsia="zh-CN"/>
        </w:rPr>
        <w:t>区排水的设计容量。</w:t>
      </w:r>
    </w:p>
    <w:p w14:paraId="43606A8C" w14:textId="35ED2C7F" w:rsidR="00446A75" w:rsidRPr="00EF5F50" w:rsidRDefault="003922C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EF5F50">
        <w:rPr>
          <w:rFonts w:eastAsia="SimSun"/>
          <w:lang w:val="en-CA" w:eastAsia="zh-CN"/>
        </w:rPr>
        <w:t>从场地到受纳水体的雨水排放应限制在对水体没有有害影响的排放水平。</w:t>
      </w:r>
    </w:p>
    <w:p w14:paraId="64E45C2B" w14:textId="6F1981C5" w:rsidR="00446A75" w:rsidRPr="005F4808" w:rsidRDefault="003922C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控制现场</w:t>
      </w:r>
      <w:r w:rsidR="00CF5C62" w:rsidRPr="00CF5C62">
        <w:rPr>
          <w:rFonts w:eastAsia="SimSun" w:hint="eastAsia"/>
          <w:lang w:val="en-CA" w:eastAsia="zh-CN"/>
        </w:rPr>
        <w:t>径流</w:t>
      </w:r>
      <w:r w:rsidRPr="005F4808">
        <w:rPr>
          <w:rFonts w:eastAsia="SimSun"/>
          <w:lang w:val="en-CA" w:eastAsia="zh-CN"/>
        </w:rPr>
        <w:t>的计划、规范和说明应包括</w:t>
      </w:r>
      <w:r w:rsidR="0044635B">
        <w:rPr>
          <w:rFonts w:eastAsia="SimSun" w:hint="eastAsia"/>
          <w:lang w:val="en-CA" w:eastAsia="zh-CN"/>
        </w:rPr>
        <w:t>：</w:t>
      </w:r>
    </w:p>
    <w:p w14:paraId="600AF332" w14:textId="0459AB62" w:rsidR="00AC1F5A" w:rsidRPr="005F4808" w:rsidRDefault="00446A75" w:rsidP="004B175E">
      <w:pPr>
        <w:pStyle w:val="Normalnumber"/>
        <w:keepNext/>
        <w:keepLines/>
        <w:tabs>
          <w:tab w:val="clear" w:pos="1814"/>
          <w:tab w:val="clear" w:pos="2381"/>
          <w:tab w:val="clear" w:pos="2948"/>
          <w:tab w:val="clear" w:pos="3515"/>
          <w:tab w:val="left" w:pos="624"/>
        </w:tabs>
        <w:ind w:left="619" w:firstLine="624"/>
        <w:jc w:val="both"/>
        <w:rPr>
          <w:lang w:eastAsia="zh-CN"/>
        </w:rPr>
      </w:pPr>
      <w:r w:rsidRPr="005F4808">
        <w:rPr>
          <w:lang w:eastAsia="zh-CN"/>
        </w:rPr>
        <w:lastRenderedPageBreak/>
        <w:tab/>
        <w:t>(a)</w:t>
      </w:r>
      <w:r w:rsidRPr="005F4808">
        <w:rPr>
          <w:lang w:eastAsia="zh-CN"/>
        </w:rPr>
        <w:tab/>
      </w:r>
      <w:r w:rsidR="00AC1F5A" w:rsidRPr="005F4808">
        <w:rPr>
          <w:rFonts w:eastAsia="SimSun"/>
          <w:lang w:eastAsia="zh-CN"/>
        </w:rPr>
        <w:t>现场排水计划，显示</w:t>
      </w:r>
      <w:r w:rsidR="002473EE">
        <w:rPr>
          <w:rFonts w:eastAsia="SimSun"/>
          <w:lang w:eastAsia="zh-CN"/>
        </w:rPr>
        <w:t>专用填埋场</w:t>
      </w:r>
      <w:r w:rsidR="00AC1F5A" w:rsidRPr="005F4808">
        <w:rPr>
          <w:rFonts w:eastAsia="SimSun"/>
          <w:lang w:eastAsia="zh-CN"/>
        </w:rPr>
        <w:t>设施建立之前、</w:t>
      </w:r>
      <w:proofErr w:type="gramStart"/>
      <w:r w:rsidR="00AC1F5A" w:rsidRPr="005F4808">
        <w:rPr>
          <w:rFonts w:eastAsia="SimSun"/>
          <w:lang w:eastAsia="zh-CN"/>
        </w:rPr>
        <w:t>运行期间和关闭之后的地表水排水情况；</w:t>
      </w:r>
      <w:proofErr w:type="gramEnd"/>
    </w:p>
    <w:p w14:paraId="41BFF86F" w14:textId="754EC989" w:rsidR="00446A75" w:rsidRPr="005F4808" w:rsidRDefault="00446A75" w:rsidP="004B175E">
      <w:pPr>
        <w:pStyle w:val="Normalnumber"/>
        <w:keepNext/>
        <w:keepLines/>
        <w:tabs>
          <w:tab w:val="clear" w:pos="1247"/>
          <w:tab w:val="clear" w:pos="1814"/>
          <w:tab w:val="clear" w:pos="2381"/>
          <w:tab w:val="clear" w:pos="2948"/>
          <w:tab w:val="clear" w:pos="3515"/>
          <w:tab w:val="left" w:pos="624"/>
          <w:tab w:val="left" w:pos="1260"/>
        </w:tabs>
        <w:ind w:left="630" w:firstLine="624"/>
        <w:jc w:val="both"/>
        <w:rPr>
          <w:lang w:eastAsia="zh-CN"/>
        </w:rPr>
      </w:pPr>
      <w:r w:rsidRPr="005F4808">
        <w:rPr>
          <w:lang w:eastAsia="zh-CN"/>
        </w:rPr>
        <w:tab/>
        <w:t>(b)</w:t>
      </w:r>
      <w:r w:rsidRPr="005F4808">
        <w:rPr>
          <w:lang w:eastAsia="zh-CN"/>
        </w:rPr>
        <w:tab/>
      </w:r>
      <w:r w:rsidR="004C3930" w:rsidRPr="005F4808">
        <w:rPr>
          <w:rFonts w:eastAsia="SimSun"/>
          <w:lang w:eastAsia="zh-CN"/>
        </w:rPr>
        <w:t>设计特征、控制系统和操作程序，以隔离、容纳、监测、输送、控制并在必要时在雨水排入接收水道之前处理雨水</w:t>
      </w:r>
      <w:r w:rsidR="0044635B">
        <w:rPr>
          <w:rFonts w:eastAsia="SimSun" w:hint="eastAsia"/>
          <w:lang w:eastAsia="zh-CN"/>
        </w:rPr>
        <w:t>（</w:t>
      </w:r>
      <w:r w:rsidR="004C3930" w:rsidRPr="005F4808">
        <w:rPr>
          <w:rFonts w:eastAsia="SimSun"/>
          <w:lang w:eastAsia="zh-CN"/>
        </w:rPr>
        <w:t>设施上或设施外</w:t>
      </w:r>
      <w:proofErr w:type="gramStart"/>
      <w:r w:rsidR="0044635B">
        <w:rPr>
          <w:rFonts w:eastAsia="SimSun" w:hint="eastAsia"/>
          <w:lang w:eastAsia="zh-CN"/>
        </w:rPr>
        <w:t>）</w:t>
      </w:r>
      <w:r w:rsidR="004C3930" w:rsidRPr="005F4808">
        <w:rPr>
          <w:rFonts w:eastAsia="SimSun"/>
          <w:lang w:eastAsia="zh-CN"/>
        </w:rPr>
        <w:t>；</w:t>
      </w:r>
      <w:proofErr w:type="gramEnd"/>
    </w:p>
    <w:p w14:paraId="7CAAA3E5" w14:textId="40E7CA6C" w:rsidR="00446A75" w:rsidRPr="005F4808" w:rsidRDefault="00446A75" w:rsidP="004B175E">
      <w:pPr>
        <w:pStyle w:val="Normalnumber"/>
        <w:keepNext/>
        <w:keepLines/>
        <w:tabs>
          <w:tab w:val="clear" w:pos="1247"/>
          <w:tab w:val="clear" w:pos="1814"/>
          <w:tab w:val="clear" w:pos="2381"/>
          <w:tab w:val="clear" w:pos="2948"/>
          <w:tab w:val="clear" w:pos="3515"/>
          <w:tab w:val="left" w:pos="624"/>
          <w:tab w:val="left" w:pos="1260"/>
        </w:tabs>
        <w:ind w:left="630" w:firstLine="624"/>
        <w:jc w:val="both"/>
        <w:rPr>
          <w:lang w:eastAsia="zh-CN"/>
        </w:rPr>
      </w:pPr>
      <w:r w:rsidRPr="005F4808">
        <w:rPr>
          <w:lang w:eastAsia="zh-CN"/>
        </w:rPr>
        <w:tab/>
        <w:t>(c)</w:t>
      </w:r>
      <w:r w:rsidRPr="005F4808">
        <w:rPr>
          <w:lang w:eastAsia="zh-CN"/>
        </w:rPr>
        <w:tab/>
      </w:r>
      <w:r w:rsidR="004C3930" w:rsidRPr="005F4808">
        <w:rPr>
          <w:rFonts w:eastAsia="SimSun"/>
          <w:lang w:eastAsia="zh-CN"/>
        </w:rPr>
        <w:t>确保从设施场地排放的地表水的任何污染物浓度符合适用管辖区或当局要求的措施。</w:t>
      </w:r>
    </w:p>
    <w:p w14:paraId="395E85C6" w14:textId="3D9CF7CF" w:rsidR="00446A75" w:rsidRPr="005F4808" w:rsidRDefault="00446A75" w:rsidP="004B175E">
      <w:pPr>
        <w:pStyle w:val="CH3"/>
        <w:numPr>
          <w:ilvl w:val="0"/>
          <w:numId w:val="36"/>
        </w:numPr>
        <w:tabs>
          <w:tab w:val="clear" w:pos="1247"/>
          <w:tab w:val="left" w:pos="630"/>
        </w:tabs>
        <w:ind w:left="1247" w:hanging="1247"/>
        <w:jc w:val="both"/>
      </w:pPr>
      <w:r w:rsidRPr="005F4808">
        <w:rPr>
          <w:lang w:eastAsia="zh-CN"/>
        </w:rPr>
        <w:tab/>
      </w:r>
      <w:bookmarkStart w:id="97" w:name="_Toc72315471"/>
      <w:r w:rsidR="007F17C7">
        <w:rPr>
          <w:rFonts w:ascii="SimHei" w:eastAsia="SimHei" w:hAnsi="SimHei" w:hint="eastAsia"/>
          <w:b w:val="0"/>
          <w:bCs/>
        </w:rPr>
        <w:t>遮盖</w:t>
      </w:r>
      <w:r w:rsidR="00B05817" w:rsidRPr="0028012A">
        <w:rPr>
          <w:rFonts w:ascii="SimHei" w:eastAsia="SimHei" w:hAnsi="SimHei"/>
          <w:b w:val="0"/>
          <w:bCs/>
        </w:rPr>
        <w:t>系统</w:t>
      </w:r>
      <w:bookmarkEnd w:id="97"/>
    </w:p>
    <w:p w14:paraId="1F759913" w14:textId="563148C7" w:rsidR="00B05817" w:rsidRPr="005F4808" w:rsidRDefault="00B05817"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填埋场</w:t>
      </w:r>
      <w:r w:rsidR="007F17C7">
        <w:rPr>
          <w:rFonts w:eastAsia="SimSun" w:hint="eastAsia"/>
          <w:lang w:val="en-CA" w:eastAsia="zh-CN"/>
        </w:rPr>
        <w:t>遮盖</w:t>
      </w:r>
      <w:r w:rsidRPr="005F4808">
        <w:rPr>
          <w:rFonts w:eastAsia="SimSun"/>
          <w:lang w:val="en-CA" w:eastAsia="zh-CN"/>
        </w:rPr>
        <w:t>系统应最大限度地减少材料和气体从</w:t>
      </w:r>
      <w:r w:rsidR="00E827AE">
        <w:rPr>
          <w:rFonts w:eastAsia="SimSun"/>
          <w:lang w:val="en-CA" w:eastAsia="zh-CN"/>
        </w:rPr>
        <w:t>专用填埋场</w:t>
      </w:r>
      <w:r w:rsidRPr="005F4808">
        <w:rPr>
          <w:rFonts w:eastAsia="SimSun"/>
          <w:lang w:val="en-CA" w:eastAsia="zh-CN"/>
        </w:rPr>
        <w:t>逸出，并防止雨水形成渗滤液。</w:t>
      </w:r>
      <w:r w:rsidR="00CF5C62">
        <w:rPr>
          <w:rFonts w:eastAsia="SimSun"/>
          <w:lang w:val="en-CA" w:eastAsia="zh-CN"/>
        </w:rPr>
        <w:t>遮盖层</w:t>
      </w:r>
      <w:r w:rsidRPr="005F4808">
        <w:rPr>
          <w:rFonts w:eastAsia="SimSun"/>
          <w:lang w:val="en-CA" w:eastAsia="zh-CN"/>
        </w:rPr>
        <w:t>可以每天使用，也可以中间使用，并且应该在</w:t>
      </w:r>
      <w:r w:rsidR="00E827AE">
        <w:rPr>
          <w:rFonts w:eastAsia="SimSun"/>
          <w:lang w:val="en-CA" w:eastAsia="zh-CN"/>
        </w:rPr>
        <w:t>专用填埋场</w:t>
      </w:r>
      <w:r w:rsidRPr="005F4808">
        <w:rPr>
          <w:rFonts w:eastAsia="SimSun"/>
          <w:lang w:val="en-CA" w:eastAsia="zh-CN"/>
        </w:rPr>
        <w:t>或单元关闭时使用</w:t>
      </w:r>
      <w:r w:rsidR="0044635B">
        <w:rPr>
          <w:rFonts w:eastAsia="SimSun" w:hint="eastAsia"/>
          <w:lang w:val="en-CA" w:eastAsia="zh-CN"/>
        </w:rPr>
        <w:t>（</w:t>
      </w:r>
      <w:r w:rsidRPr="005F4808">
        <w:rPr>
          <w:rFonts w:eastAsia="SimSun"/>
          <w:lang w:val="en-CA" w:eastAsia="zh-CN"/>
        </w:rPr>
        <w:t>最终</w:t>
      </w:r>
      <w:r w:rsidR="00CF5C62">
        <w:rPr>
          <w:rFonts w:eastAsia="SimSun"/>
          <w:lang w:val="en-CA" w:eastAsia="zh-CN"/>
        </w:rPr>
        <w:t>遮盖层</w:t>
      </w:r>
      <w:r w:rsidR="0044635B">
        <w:rPr>
          <w:rFonts w:eastAsia="SimSun" w:hint="eastAsia"/>
          <w:lang w:val="en-CA" w:eastAsia="zh-CN"/>
        </w:rPr>
        <w:t>）</w:t>
      </w:r>
      <w:r w:rsidRPr="005F4808">
        <w:rPr>
          <w:rFonts w:eastAsia="SimSun"/>
          <w:lang w:val="en-CA" w:eastAsia="zh-CN"/>
        </w:rPr>
        <w:t>。</w:t>
      </w:r>
    </w:p>
    <w:p w14:paraId="547ABB00" w14:textId="35CE1D19" w:rsidR="00446A75" w:rsidRPr="005F4808" w:rsidRDefault="00F61ECB"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如有必要，应使用</w:t>
      </w:r>
      <w:r w:rsidR="007F17C7">
        <w:rPr>
          <w:rFonts w:eastAsia="SimSun"/>
          <w:lang w:val="en-CA" w:eastAsia="zh-CN"/>
        </w:rPr>
        <w:t>遮盖</w:t>
      </w:r>
      <w:r w:rsidR="00EF5F50">
        <w:rPr>
          <w:rFonts w:eastAsia="SimSun"/>
          <w:lang w:val="en-CA" w:eastAsia="zh-CN"/>
        </w:rPr>
        <w:t>系统</w:t>
      </w:r>
      <w:r w:rsidRPr="005F4808">
        <w:rPr>
          <w:rFonts w:eastAsia="SimSun"/>
          <w:lang w:val="en-CA" w:eastAsia="zh-CN"/>
        </w:rPr>
        <w:t>，以减少火灾、气味和渗滤液产生的风险，包含能够被风吹动的材料，并最大限度地减少对野生动物</w:t>
      </w:r>
      <w:r w:rsidR="0044635B">
        <w:rPr>
          <w:rFonts w:eastAsia="SimSun" w:hint="eastAsia"/>
          <w:lang w:val="en-CA" w:eastAsia="zh-CN"/>
        </w:rPr>
        <w:t>（</w:t>
      </w:r>
      <w:r w:rsidRPr="005F4808">
        <w:rPr>
          <w:rFonts w:eastAsia="SimSun"/>
          <w:lang w:val="en-CA" w:eastAsia="zh-CN"/>
        </w:rPr>
        <w:t>即鸟类、啮齿动物和昆虫</w:t>
      </w:r>
      <w:r w:rsidR="0044635B">
        <w:rPr>
          <w:rFonts w:eastAsia="SimSun" w:hint="eastAsia"/>
          <w:lang w:val="en-CA" w:eastAsia="zh-CN"/>
        </w:rPr>
        <w:t>）</w:t>
      </w:r>
      <w:r w:rsidRPr="005F4808">
        <w:rPr>
          <w:rFonts w:eastAsia="SimSun"/>
          <w:lang w:val="en-CA" w:eastAsia="zh-CN"/>
        </w:rPr>
        <w:t>的吸引力</w:t>
      </w:r>
      <w:r w:rsidR="0044635B">
        <w:rPr>
          <w:rFonts w:eastAsia="SimSun" w:hint="eastAsia"/>
          <w:lang w:val="en-CA" w:eastAsia="zh-CN"/>
        </w:rPr>
        <w:t>（</w:t>
      </w:r>
      <w:r w:rsidRPr="005F4808">
        <w:rPr>
          <w:rFonts w:eastAsia="SimSun"/>
          <w:lang w:val="en-CA" w:eastAsia="zh-CN"/>
        </w:rPr>
        <w:t>CAE</w:t>
      </w:r>
      <w:r w:rsidRPr="005F4808">
        <w:rPr>
          <w:rFonts w:eastAsia="SimSun"/>
          <w:lang w:val="en-CA" w:eastAsia="zh-CN"/>
        </w:rPr>
        <w:t>，</w:t>
      </w:r>
      <w:r w:rsidRPr="005F4808">
        <w:rPr>
          <w:rFonts w:eastAsia="SimSun"/>
          <w:lang w:val="en-CA" w:eastAsia="zh-CN"/>
        </w:rPr>
        <w:t>2000</w:t>
      </w:r>
      <w:r w:rsidR="0044635B">
        <w:rPr>
          <w:rFonts w:eastAsia="SimSun" w:hint="eastAsia"/>
          <w:lang w:val="en-CA" w:eastAsia="zh-CN"/>
        </w:rPr>
        <w:t>）</w:t>
      </w:r>
      <w:r w:rsidRPr="005F4808">
        <w:rPr>
          <w:rFonts w:eastAsia="SimSun"/>
          <w:lang w:val="en-CA" w:eastAsia="zh-CN"/>
        </w:rPr>
        <w:t>。</w:t>
      </w:r>
      <w:r w:rsidR="007F17C7">
        <w:rPr>
          <w:rFonts w:eastAsia="SimSun"/>
          <w:lang w:val="en-CA" w:eastAsia="zh-CN"/>
        </w:rPr>
        <w:t>遮盖</w:t>
      </w:r>
      <w:r w:rsidR="00EF5F50">
        <w:rPr>
          <w:rFonts w:eastAsia="SimSun"/>
          <w:lang w:val="en-CA" w:eastAsia="zh-CN"/>
        </w:rPr>
        <w:t>系统</w:t>
      </w:r>
      <w:r w:rsidRPr="005F4808">
        <w:rPr>
          <w:rFonts w:eastAsia="SimSun"/>
          <w:lang w:val="en-CA" w:eastAsia="zh-CN"/>
        </w:rPr>
        <w:t>还可以改善排水、稳定性、安全性、通风隔离、保护地基和减少沉降问题</w:t>
      </w:r>
      <w:r w:rsidR="0044635B">
        <w:rPr>
          <w:rFonts w:eastAsia="SimSun" w:hint="eastAsia"/>
          <w:lang w:val="en-CA" w:eastAsia="zh-CN"/>
        </w:rPr>
        <w:t>（</w:t>
      </w:r>
      <w:r w:rsidRPr="005F4808">
        <w:rPr>
          <w:rFonts w:eastAsia="SimSun"/>
          <w:lang w:val="en-CA" w:eastAsia="zh-CN"/>
        </w:rPr>
        <w:t>CCME</w:t>
      </w:r>
      <w:r w:rsidRPr="005F4808">
        <w:rPr>
          <w:rFonts w:eastAsia="SimSun"/>
          <w:lang w:val="en-CA" w:eastAsia="zh-CN"/>
        </w:rPr>
        <w:t>，</w:t>
      </w:r>
      <w:r w:rsidRPr="005F4808">
        <w:rPr>
          <w:rFonts w:eastAsia="SimSun"/>
          <w:lang w:val="en-CA" w:eastAsia="zh-CN"/>
        </w:rPr>
        <w:t>2006</w:t>
      </w:r>
      <w:r w:rsidR="0044635B">
        <w:rPr>
          <w:rFonts w:eastAsia="SimSun" w:hint="eastAsia"/>
          <w:lang w:val="en-CA" w:eastAsia="zh-CN"/>
        </w:rPr>
        <w:t>）</w:t>
      </w:r>
      <w:r w:rsidRPr="005F4808">
        <w:rPr>
          <w:rFonts w:eastAsia="SimSun"/>
          <w:lang w:val="en-CA" w:eastAsia="zh-CN"/>
        </w:rPr>
        <w:t>。</w:t>
      </w:r>
    </w:p>
    <w:p w14:paraId="0364D6A1" w14:textId="181BD532" w:rsidR="00446A75" w:rsidRPr="005F4808" w:rsidRDefault="00CF5C62"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lang w:val="en-CA" w:eastAsia="zh-CN"/>
        </w:rPr>
        <w:t>遮盖层</w:t>
      </w:r>
      <w:r w:rsidR="00F61ECB" w:rsidRPr="005F4808">
        <w:rPr>
          <w:rFonts w:eastAsia="SimSun"/>
          <w:lang w:val="en-CA" w:eastAsia="zh-CN"/>
        </w:rPr>
        <w:t>应适应</w:t>
      </w:r>
      <w:r w:rsidR="00E827AE">
        <w:rPr>
          <w:rFonts w:eastAsia="SimSun"/>
          <w:lang w:val="en-CA" w:eastAsia="zh-CN"/>
        </w:rPr>
        <w:t>专用填埋场</w:t>
      </w:r>
      <w:r w:rsidR="00F61ECB" w:rsidRPr="005F4808">
        <w:rPr>
          <w:rFonts w:eastAsia="SimSun"/>
          <w:lang w:val="en-CA" w:eastAsia="zh-CN"/>
        </w:rPr>
        <w:t>的条件，包括但不限于</w:t>
      </w:r>
      <w:r w:rsidR="007859C8">
        <w:rPr>
          <w:rFonts w:eastAsia="SimSun" w:hint="eastAsia"/>
          <w:lang w:val="en-CA" w:eastAsia="zh-CN"/>
        </w:rPr>
        <w:t>：</w:t>
      </w:r>
      <w:r w:rsidR="00F61ECB" w:rsidRPr="005F4808">
        <w:rPr>
          <w:rFonts w:eastAsia="SimSun"/>
          <w:lang w:val="en-CA" w:eastAsia="zh-CN"/>
        </w:rPr>
        <w:t>降雨量、害虫的存在、冰冻和任何细胞的位置。</w:t>
      </w:r>
    </w:p>
    <w:p w14:paraId="4E8A99FB" w14:textId="11636770" w:rsidR="00446A75" w:rsidRPr="005F4808" w:rsidRDefault="00446A75" w:rsidP="004B175E">
      <w:pPr>
        <w:pStyle w:val="Heading3"/>
        <w:tabs>
          <w:tab w:val="left" w:pos="90"/>
          <w:tab w:val="left" w:pos="630"/>
          <w:tab w:val="right" w:pos="993"/>
        </w:tabs>
        <w:ind w:left="180" w:hanging="180"/>
        <w:jc w:val="both"/>
        <w:rPr>
          <w:lang w:val="en-CA"/>
        </w:rPr>
      </w:pPr>
      <w:bookmarkStart w:id="98" w:name="_Toc64273899"/>
      <w:bookmarkStart w:id="99" w:name="_Toc72315472"/>
      <w:r w:rsidRPr="005F4808">
        <w:rPr>
          <w:lang w:val="en-CA"/>
        </w:rPr>
        <w:t>(a)</w:t>
      </w:r>
      <w:r w:rsidRPr="005F4808">
        <w:rPr>
          <w:lang w:val="en-CA"/>
        </w:rPr>
        <w:tab/>
      </w:r>
      <w:bookmarkEnd w:id="98"/>
      <w:r w:rsidR="00F61ECB" w:rsidRPr="0028012A">
        <w:rPr>
          <w:rFonts w:ascii="SimHei" w:eastAsia="SimHei" w:hAnsi="SimHei"/>
          <w:b w:val="0"/>
          <w:bCs/>
          <w:lang w:val="en-CA"/>
        </w:rPr>
        <w:t>日常和</w:t>
      </w:r>
      <w:r w:rsidR="007339AF" w:rsidRPr="00CF5C62">
        <w:rPr>
          <w:rFonts w:ascii="SimHei" w:eastAsia="SimHei" w:hAnsi="SimHei"/>
          <w:b w:val="0"/>
          <w:bCs/>
          <w:lang w:val="en-CA"/>
        </w:rPr>
        <w:t>中间</w:t>
      </w:r>
      <w:r w:rsidR="007F17C7" w:rsidRPr="00CF5C62">
        <w:rPr>
          <w:rFonts w:ascii="SimHei" w:eastAsia="SimHei" w:hAnsi="SimHei"/>
          <w:b w:val="0"/>
          <w:bCs/>
          <w:lang w:val="en-CA"/>
        </w:rPr>
        <w:t>遮盖物</w:t>
      </w:r>
      <w:bookmarkEnd w:id="99"/>
    </w:p>
    <w:p w14:paraId="735FCD6F" w14:textId="0E1D314A" w:rsidR="00F61ECB" w:rsidRPr="005F4808" w:rsidRDefault="00F61ECB"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如果合适的话，应在设计阶段估算</w:t>
      </w:r>
      <w:r w:rsidR="00E827AE">
        <w:rPr>
          <w:rFonts w:eastAsia="SimSun"/>
          <w:lang w:val="en-CA" w:eastAsia="zh-CN"/>
        </w:rPr>
        <w:t>专用填埋场</w:t>
      </w:r>
      <w:r w:rsidRPr="005F4808">
        <w:rPr>
          <w:rFonts w:eastAsia="SimSun"/>
          <w:lang w:val="en-CA" w:eastAsia="zh-CN"/>
        </w:rPr>
        <w:t>生命周期内日常和</w:t>
      </w:r>
      <w:r w:rsidR="007339AF">
        <w:rPr>
          <w:rFonts w:eastAsia="SimSun"/>
          <w:lang w:val="en-CA" w:eastAsia="zh-CN"/>
        </w:rPr>
        <w:t>中间</w:t>
      </w:r>
      <w:r w:rsidR="007F17C7">
        <w:rPr>
          <w:rFonts w:eastAsia="SimSun"/>
          <w:lang w:val="en-CA" w:eastAsia="zh-CN"/>
        </w:rPr>
        <w:t>遮盖物</w:t>
      </w:r>
      <w:r w:rsidR="00360897">
        <w:rPr>
          <w:rFonts w:eastAsia="SimSun"/>
          <w:lang w:val="en-CA" w:eastAsia="zh-CN"/>
        </w:rPr>
        <w:t>所需的材料数量，包括场地开发中可用的土</w:t>
      </w:r>
      <w:r w:rsidR="00360897">
        <w:rPr>
          <w:rFonts w:eastAsia="SimSun" w:hint="eastAsia"/>
          <w:lang w:val="en-CA" w:eastAsia="zh-CN"/>
        </w:rPr>
        <w:t>壤</w:t>
      </w:r>
      <w:r w:rsidRPr="005F4808">
        <w:rPr>
          <w:rFonts w:eastAsia="SimSun"/>
          <w:lang w:val="en-CA" w:eastAsia="zh-CN"/>
        </w:rPr>
        <w:t>量。</w:t>
      </w:r>
    </w:p>
    <w:p w14:paraId="201BC51C" w14:textId="3F90A186" w:rsidR="00446A75" w:rsidRPr="005F4808" w:rsidRDefault="00F61ECB"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应确定现场日常和</w:t>
      </w:r>
      <w:r w:rsidR="007339AF">
        <w:rPr>
          <w:rFonts w:eastAsia="SimSun"/>
          <w:lang w:val="en-CA" w:eastAsia="zh-CN"/>
        </w:rPr>
        <w:t>中间</w:t>
      </w:r>
      <w:r w:rsidR="007F17C7">
        <w:rPr>
          <w:rFonts w:eastAsia="SimSun"/>
          <w:lang w:val="en-CA" w:eastAsia="zh-CN"/>
        </w:rPr>
        <w:t>遮盖物</w:t>
      </w:r>
      <w:r w:rsidRPr="005F4808">
        <w:rPr>
          <w:rFonts w:eastAsia="SimSun"/>
          <w:lang w:val="en-CA" w:eastAsia="zh-CN"/>
        </w:rPr>
        <w:t>材料的储存位置</w:t>
      </w:r>
      <w:r w:rsidR="0044635B">
        <w:rPr>
          <w:rFonts w:eastAsia="SimSun" w:hint="eastAsia"/>
          <w:lang w:val="en-CA" w:eastAsia="zh-CN"/>
        </w:rPr>
        <w:t>（</w:t>
      </w:r>
      <w:r w:rsidRPr="005F4808">
        <w:rPr>
          <w:rFonts w:eastAsia="SimSun"/>
          <w:lang w:val="en-CA" w:eastAsia="zh-CN"/>
        </w:rPr>
        <w:t>爱尔兰环保局，</w:t>
      </w:r>
      <w:r w:rsidRPr="005F4808">
        <w:rPr>
          <w:rFonts w:eastAsia="SimSun"/>
          <w:lang w:val="en-CA" w:eastAsia="zh-CN"/>
        </w:rPr>
        <w:t>2000</w:t>
      </w:r>
      <w:r w:rsidRPr="005F4808">
        <w:rPr>
          <w:rFonts w:eastAsia="SimSun"/>
          <w:lang w:val="en-CA" w:eastAsia="zh-CN"/>
        </w:rPr>
        <w:t>年</w:t>
      </w:r>
      <w:r w:rsidR="0044635B">
        <w:rPr>
          <w:rFonts w:eastAsia="SimSun" w:hint="eastAsia"/>
          <w:lang w:val="en-CA" w:eastAsia="zh-CN"/>
        </w:rPr>
        <w:t>）</w:t>
      </w:r>
      <w:r w:rsidRPr="005F4808">
        <w:rPr>
          <w:rFonts w:eastAsia="SimSun"/>
          <w:lang w:val="en-CA" w:eastAsia="zh-CN"/>
        </w:rPr>
        <w:t>。日常遮盖物的储存应设计为储存足够数量的日常</w:t>
      </w:r>
      <w:r w:rsidRPr="00CF5C62">
        <w:rPr>
          <w:rFonts w:eastAsia="SimSun"/>
          <w:lang w:val="en-CA" w:eastAsia="zh-CN"/>
        </w:rPr>
        <w:t>遮盖物</w:t>
      </w:r>
      <w:r w:rsidRPr="005F4808">
        <w:rPr>
          <w:rFonts w:eastAsia="SimSun"/>
          <w:lang w:val="en-CA" w:eastAsia="zh-CN"/>
        </w:rPr>
        <w:t>材料</w:t>
      </w:r>
      <w:r w:rsidR="0044635B">
        <w:rPr>
          <w:rFonts w:eastAsia="SimSun" w:hint="eastAsia"/>
          <w:lang w:val="en-CA" w:eastAsia="zh-CN"/>
        </w:rPr>
        <w:t>（</w:t>
      </w:r>
      <w:r w:rsidRPr="005F4808">
        <w:rPr>
          <w:rFonts w:eastAsia="SimSun"/>
          <w:lang w:val="en-CA" w:eastAsia="zh-CN"/>
        </w:rPr>
        <w:t>即足够两周的使用量</w:t>
      </w:r>
      <w:r w:rsidR="0044635B">
        <w:rPr>
          <w:rFonts w:eastAsia="SimSun" w:hint="eastAsia"/>
          <w:lang w:val="en-CA" w:eastAsia="zh-CN"/>
        </w:rPr>
        <w:t>）（</w:t>
      </w:r>
      <w:r w:rsidRPr="005F4808">
        <w:rPr>
          <w:rFonts w:eastAsia="SimSun"/>
          <w:lang w:val="en-CA" w:eastAsia="zh-CN"/>
        </w:rPr>
        <w:t>环保局，维多利亚，</w:t>
      </w:r>
      <w:r w:rsidRPr="005F4808">
        <w:rPr>
          <w:rFonts w:eastAsia="SimSun"/>
          <w:lang w:val="en-CA" w:eastAsia="zh-CN"/>
        </w:rPr>
        <w:t>2015</w:t>
      </w:r>
      <w:r w:rsidRPr="005F4808">
        <w:rPr>
          <w:rFonts w:eastAsia="SimSun"/>
          <w:lang w:val="en-CA" w:eastAsia="zh-CN"/>
        </w:rPr>
        <w:t>年；</w:t>
      </w:r>
      <w:r w:rsidRPr="005F4808">
        <w:rPr>
          <w:rFonts w:eastAsia="SimSun"/>
          <w:lang w:val="en-CA" w:eastAsia="zh-CN"/>
        </w:rPr>
        <w:t>CAE</w:t>
      </w:r>
      <w:r w:rsidRPr="005F4808">
        <w:rPr>
          <w:rFonts w:eastAsia="SimSun"/>
          <w:lang w:val="en-CA" w:eastAsia="zh-CN"/>
        </w:rPr>
        <w:t>，</w:t>
      </w:r>
      <w:r w:rsidRPr="005F4808">
        <w:rPr>
          <w:rFonts w:eastAsia="SimSun"/>
          <w:lang w:val="en-CA" w:eastAsia="zh-CN"/>
        </w:rPr>
        <w:t>2000</w:t>
      </w:r>
      <w:r w:rsidR="0044635B">
        <w:rPr>
          <w:rFonts w:eastAsia="SimSun" w:hint="eastAsia"/>
          <w:lang w:val="en-CA" w:eastAsia="zh-CN"/>
        </w:rPr>
        <w:t>）</w:t>
      </w:r>
      <w:r w:rsidRPr="005F4808">
        <w:rPr>
          <w:rFonts w:eastAsia="SimSun"/>
          <w:lang w:val="en-CA" w:eastAsia="zh-CN"/>
        </w:rPr>
        <w:t>。</w:t>
      </w:r>
    </w:p>
    <w:p w14:paraId="6465931E" w14:textId="015D979A" w:rsidR="00446A75" w:rsidRPr="005F4808" w:rsidRDefault="007339AF"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lang w:val="en-CA" w:eastAsia="zh-CN"/>
        </w:rPr>
        <w:t>中间</w:t>
      </w:r>
      <w:r w:rsidR="007F17C7">
        <w:rPr>
          <w:rFonts w:eastAsia="SimSun"/>
          <w:lang w:val="en-CA" w:eastAsia="zh-CN"/>
        </w:rPr>
        <w:t>遮盖物</w:t>
      </w:r>
      <w:r w:rsidR="00F61ECB" w:rsidRPr="005F4808">
        <w:rPr>
          <w:rFonts w:eastAsia="SimSun"/>
          <w:lang w:val="en-CA" w:eastAsia="zh-CN"/>
        </w:rPr>
        <w:t>的设计应提供长期稳定性，减少</w:t>
      </w:r>
      <w:r w:rsidR="00E00FB6">
        <w:rPr>
          <w:rFonts w:eastAsia="SimSun"/>
          <w:lang w:val="en-CA" w:eastAsia="zh-CN"/>
        </w:rPr>
        <w:t>填埋场气体</w:t>
      </w:r>
      <w:r w:rsidR="00F61ECB" w:rsidRPr="005F4808">
        <w:rPr>
          <w:rFonts w:eastAsia="SimSun"/>
          <w:lang w:val="en-CA" w:eastAsia="zh-CN"/>
        </w:rPr>
        <w:t>的释放，并最大限度地减少降雨渗透</w:t>
      </w:r>
      <w:r w:rsidR="0044635B">
        <w:rPr>
          <w:rFonts w:eastAsia="SimSun" w:hint="eastAsia"/>
          <w:lang w:val="en-CA" w:eastAsia="zh-CN"/>
        </w:rPr>
        <w:t>（</w:t>
      </w:r>
      <w:r w:rsidR="00F61ECB" w:rsidRPr="005F4808">
        <w:rPr>
          <w:rFonts w:eastAsia="SimSun"/>
          <w:lang w:val="en-CA" w:eastAsia="zh-CN"/>
        </w:rPr>
        <w:t>爱尔兰环保局，</w:t>
      </w:r>
      <w:r w:rsidR="00F61ECB" w:rsidRPr="005F4808">
        <w:rPr>
          <w:rFonts w:eastAsia="SimSun"/>
          <w:lang w:val="en-CA" w:eastAsia="zh-CN"/>
        </w:rPr>
        <w:t>2014</w:t>
      </w:r>
      <w:r w:rsidR="00F61ECB" w:rsidRPr="005F4808">
        <w:rPr>
          <w:rFonts w:eastAsia="SimSun"/>
          <w:lang w:val="en-CA" w:eastAsia="zh-CN"/>
        </w:rPr>
        <w:t>年</w:t>
      </w:r>
      <w:r w:rsidR="0044635B">
        <w:rPr>
          <w:rFonts w:eastAsia="SimSun" w:hint="eastAsia"/>
          <w:lang w:val="en-CA" w:eastAsia="zh-CN"/>
        </w:rPr>
        <w:t>）</w:t>
      </w:r>
      <w:r w:rsidR="00F61ECB" w:rsidRPr="005F4808">
        <w:rPr>
          <w:rFonts w:eastAsia="SimSun"/>
          <w:lang w:val="en-CA" w:eastAsia="zh-CN"/>
        </w:rPr>
        <w:t>。中间</w:t>
      </w:r>
      <w:r w:rsidR="007F17C7">
        <w:rPr>
          <w:rFonts w:eastAsia="SimSun"/>
          <w:lang w:val="en-CA" w:eastAsia="zh-CN"/>
        </w:rPr>
        <w:t>遮盖</w:t>
      </w:r>
      <w:r w:rsidR="00F61ECB" w:rsidRPr="005F4808">
        <w:rPr>
          <w:rFonts w:eastAsia="SimSun"/>
          <w:lang w:val="en-CA" w:eastAsia="zh-CN"/>
        </w:rPr>
        <w:t>材料的例子包括土壤、薄膜和箔片。就</w:t>
      </w:r>
      <w:r w:rsidR="00E00FB6">
        <w:rPr>
          <w:rFonts w:eastAsia="SimSun"/>
          <w:lang w:val="en-CA" w:eastAsia="zh-CN"/>
        </w:rPr>
        <w:t>填埋场气体</w:t>
      </w:r>
      <w:r w:rsidR="007F17C7">
        <w:rPr>
          <w:rFonts w:eastAsia="SimSun"/>
          <w:lang w:val="en-CA" w:eastAsia="zh-CN"/>
        </w:rPr>
        <w:t>排放和降雨渗透而言，薄膜和箔片比土壤更适合于</w:t>
      </w:r>
      <w:r w:rsidR="007F17C7">
        <w:rPr>
          <w:rFonts w:eastAsia="SimSun" w:hint="eastAsia"/>
          <w:lang w:val="en-CA" w:eastAsia="zh-CN"/>
        </w:rPr>
        <w:t>用作</w:t>
      </w:r>
      <w:r>
        <w:rPr>
          <w:rFonts w:eastAsia="SimSun"/>
          <w:lang w:val="en-CA" w:eastAsia="zh-CN"/>
        </w:rPr>
        <w:t>中间</w:t>
      </w:r>
      <w:r w:rsidR="007F17C7">
        <w:rPr>
          <w:rFonts w:eastAsia="SimSun"/>
          <w:lang w:val="en-CA" w:eastAsia="zh-CN"/>
        </w:rPr>
        <w:t>遮盖</w:t>
      </w:r>
      <w:r w:rsidR="007F17C7">
        <w:rPr>
          <w:rFonts w:eastAsia="SimSun" w:hint="eastAsia"/>
          <w:lang w:val="en-CA" w:eastAsia="zh-CN"/>
        </w:rPr>
        <w:t>物</w:t>
      </w:r>
      <w:r w:rsidR="00F61ECB" w:rsidRPr="005F4808">
        <w:rPr>
          <w:rFonts w:eastAsia="SimSun"/>
          <w:lang w:val="en-CA" w:eastAsia="zh-CN"/>
        </w:rPr>
        <w:t>。</w:t>
      </w:r>
    </w:p>
    <w:p w14:paraId="27C9DED6" w14:textId="3197E1D1" w:rsidR="00446A75" w:rsidRPr="005F4808" w:rsidRDefault="00446A75" w:rsidP="004B175E">
      <w:pPr>
        <w:pStyle w:val="Heading3"/>
        <w:tabs>
          <w:tab w:val="left" w:pos="90"/>
          <w:tab w:val="left" w:pos="630"/>
          <w:tab w:val="right" w:pos="993"/>
        </w:tabs>
        <w:ind w:left="180" w:hanging="180"/>
        <w:jc w:val="both"/>
        <w:rPr>
          <w:lang w:val="en-CA"/>
        </w:rPr>
      </w:pPr>
      <w:bookmarkStart w:id="100" w:name="_Toc72315473"/>
      <w:r w:rsidRPr="005F4808">
        <w:rPr>
          <w:lang w:val="en-CA"/>
        </w:rPr>
        <w:t>(b)</w:t>
      </w:r>
      <w:r w:rsidR="003C79FE" w:rsidRPr="005F4808">
        <w:rPr>
          <w:lang w:val="en-CA"/>
        </w:rPr>
        <w:tab/>
      </w:r>
      <w:r w:rsidR="00144CBD" w:rsidRPr="0028012A">
        <w:rPr>
          <w:rFonts w:ascii="SimHei" w:eastAsia="SimHei" w:hAnsi="SimHei"/>
          <w:b w:val="0"/>
          <w:bCs/>
          <w:lang w:val="en-CA"/>
        </w:rPr>
        <w:t>最终</w:t>
      </w:r>
      <w:r w:rsidR="007F17C7">
        <w:rPr>
          <w:rFonts w:ascii="SimHei" w:eastAsia="SimHei" w:hAnsi="SimHei" w:hint="eastAsia"/>
          <w:b w:val="0"/>
          <w:bCs/>
          <w:lang w:val="en-CA" w:eastAsia="zh-CN"/>
        </w:rPr>
        <w:t>遮盖物</w:t>
      </w:r>
      <w:bookmarkEnd w:id="100"/>
    </w:p>
    <w:p w14:paraId="0732A42F" w14:textId="69B2B9AA" w:rsidR="00144CBD" w:rsidRPr="005F4808" w:rsidRDefault="00144CB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最终</w:t>
      </w:r>
      <w:r w:rsidR="007F17C7">
        <w:rPr>
          <w:rFonts w:eastAsia="SimSun"/>
          <w:lang w:val="en-CA" w:eastAsia="zh-CN"/>
        </w:rPr>
        <w:t>遮盖</w:t>
      </w:r>
      <w:r w:rsidR="00EF5F50">
        <w:rPr>
          <w:rFonts w:eastAsia="SimSun"/>
          <w:lang w:val="en-CA" w:eastAsia="zh-CN"/>
        </w:rPr>
        <w:t>系统</w:t>
      </w:r>
      <w:r w:rsidRPr="005F4808">
        <w:rPr>
          <w:rFonts w:eastAsia="SimSun"/>
          <w:lang w:val="en-CA" w:eastAsia="zh-CN"/>
        </w:rPr>
        <w:t>作为表面屏障，在</w:t>
      </w:r>
      <w:r w:rsidR="00E827AE">
        <w:rPr>
          <w:rFonts w:eastAsia="SimSun"/>
          <w:lang w:val="en-CA" w:eastAsia="zh-CN"/>
        </w:rPr>
        <w:t>专用填埋场</w:t>
      </w:r>
      <w:r w:rsidRPr="005F4808">
        <w:rPr>
          <w:rFonts w:eastAsia="SimSun"/>
          <w:lang w:val="en-CA" w:eastAsia="zh-CN"/>
        </w:rPr>
        <w:t>或单元关闭后，将填埋废物与环境隔离，并应防止渗漏到</w:t>
      </w:r>
      <w:r w:rsidR="00E827AE">
        <w:rPr>
          <w:rFonts w:eastAsia="SimSun"/>
          <w:lang w:val="en-CA" w:eastAsia="zh-CN"/>
        </w:rPr>
        <w:t>专用填埋场</w:t>
      </w:r>
      <w:r w:rsidRPr="005F4808">
        <w:rPr>
          <w:rFonts w:eastAsia="SimSun"/>
          <w:lang w:val="en-CA" w:eastAsia="zh-CN"/>
        </w:rPr>
        <w:t>和任何材料或气体的逸出。这是通过创建一个</w:t>
      </w:r>
      <w:r w:rsidR="007F17C7">
        <w:rPr>
          <w:rFonts w:eastAsia="SimSun" w:hint="eastAsia"/>
          <w:lang w:val="en-CA" w:eastAsia="zh-CN"/>
        </w:rPr>
        <w:t>防渗漏</w:t>
      </w:r>
      <w:r w:rsidRPr="005F4808">
        <w:rPr>
          <w:rFonts w:eastAsia="SimSun"/>
          <w:lang w:val="en-CA" w:eastAsia="zh-CN"/>
        </w:rPr>
        <w:t>屏障来实现的。它应</w:t>
      </w:r>
      <w:r w:rsidR="007F17C7">
        <w:rPr>
          <w:rFonts w:eastAsia="SimSun" w:hint="eastAsia"/>
          <w:lang w:val="en-CA" w:eastAsia="zh-CN"/>
        </w:rPr>
        <w:t>能够</w:t>
      </w:r>
      <w:r w:rsidRPr="005F4808">
        <w:rPr>
          <w:rFonts w:eastAsia="SimSun"/>
          <w:lang w:val="en-CA" w:eastAsia="zh-CN"/>
        </w:rPr>
        <w:t>在最低维护</w:t>
      </w:r>
      <w:r w:rsidR="007F17C7">
        <w:rPr>
          <w:rFonts w:eastAsia="SimSun" w:hint="eastAsia"/>
          <w:lang w:val="en-CA" w:eastAsia="zh-CN"/>
        </w:rPr>
        <w:t>状态</w:t>
      </w:r>
      <w:r w:rsidRPr="005F4808">
        <w:rPr>
          <w:rFonts w:eastAsia="SimSun"/>
          <w:lang w:val="en-CA" w:eastAsia="zh-CN"/>
        </w:rPr>
        <w:t>下运行，并尽可能长时间地承受可预测的事件，如雨、强风、侵蚀、冻结</w:t>
      </w:r>
      <w:r w:rsidRPr="005F4808">
        <w:rPr>
          <w:rFonts w:eastAsia="SimSun"/>
          <w:lang w:val="en-CA" w:eastAsia="zh-CN"/>
        </w:rPr>
        <w:t>/</w:t>
      </w:r>
      <w:r w:rsidRPr="005F4808">
        <w:rPr>
          <w:rFonts w:eastAsia="SimSun"/>
          <w:lang w:val="en-CA" w:eastAsia="zh-CN"/>
        </w:rPr>
        <w:t>解冻周期或沉降。</w:t>
      </w:r>
    </w:p>
    <w:p w14:paraId="08F349E6" w14:textId="78C09D13" w:rsidR="00446A75" w:rsidRPr="005F4808" w:rsidRDefault="00144CB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危险废物</w:t>
      </w:r>
      <w:r w:rsidR="00E827AE">
        <w:rPr>
          <w:rFonts w:eastAsia="SimSun"/>
          <w:lang w:val="en-CA" w:eastAsia="zh-CN"/>
        </w:rPr>
        <w:t>专用填埋场</w:t>
      </w:r>
      <w:r w:rsidRPr="005F4808">
        <w:rPr>
          <w:rFonts w:eastAsia="SimSun"/>
          <w:lang w:val="en-CA" w:eastAsia="zh-CN"/>
        </w:rPr>
        <w:t>的</w:t>
      </w:r>
      <w:r w:rsidR="007F17C7">
        <w:rPr>
          <w:rFonts w:eastAsia="SimSun"/>
          <w:lang w:val="en-CA" w:eastAsia="zh-CN"/>
        </w:rPr>
        <w:t>最终遮盖物</w:t>
      </w:r>
      <w:r w:rsidRPr="005F4808">
        <w:rPr>
          <w:rFonts w:eastAsia="SimSun"/>
          <w:lang w:val="en-CA" w:eastAsia="zh-CN"/>
        </w:rPr>
        <w:t>应自下而上由第</w:t>
      </w:r>
      <w:r w:rsidRPr="005F4808">
        <w:rPr>
          <w:rFonts w:eastAsia="SimSun"/>
          <w:lang w:val="en-CA" w:eastAsia="zh-CN"/>
        </w:rPr>
        <w:t>52</w:t>
      </w:r>
      <w:r w:rsidRPr="005F4808">
        <w:rPr>
          <w:rFonts w:eastAsia="SimSun"/>
          <w:lang w:val="en-CA" w:eastAsia="zh-CN"/>
        </w:rPr>
        <w:t>段中提到的不同材料构成的复合屏障、排水层和土壤层组成，这些材料相互直接接触并相互补充。如果复合屏障由矿物层和土工膜组成，矿物层的渗透系数应小于</w:t>
      </w:r>
      <w:r w:rsidRPr="005F4808">
        <w:rPr>
          <w:rFonts w:eastAsia="SimSun"/>
          <w:lang w:val="en-CA" w:eastAsia="zh-CN"/>
        </w:rPr>
        <w:t>5x10</w:t>
      </w:r>
      <w:r w:rsidRPr="00132746">
        <w:rPr>
          <w:rFonts w:eastAsia="SimSun"/>
          <w:vertAlign w:val="superscript"/>
          <w:lang w:val="en-CA" w:eastAsia="zh-CN"/>
        </w:rPr>
        <w:t>-9</w:t>
      </w:r>
      <w:r w:rsidRPr="005F4808">
        <w:rPr>
          <w:rFonts w:eastAsia="SimSun"/>
          <w:lang w:val="en-CA" w:eastAsia="zh-CN"/>
        </w:rPr>
        <w:t>m/s</w:t>
      </w:r>
      <w:r w:rsidRPr="005F4808">
        <w:rPr>
          <w:rFonts w:eastAsia="SimSun"/>
          <w:lang w:val="en-CA" w:eastAsia="zh-CN"/>
        </w:rPr>
        <w:t>，厚度至少为</w:t>
      </w:r>
      <w:r w:rsidRPr="005F4808">
        <w:rPr>
          <w:rFonts w:eastAsia="SimSun"/>
          <w:lang w:val="en-CA" w:eastAsia="zh-CN"/>
        </w:rPr>
        <w:t>0.5</w:t>
      </w:r>
      <w:r w:rsidR="00132746" w:rsidRPr="005F4808">
        <w:rPr>
          <w:rFonts w:eastAsia="SimSun"/>
          <w:lang w:val="en-CA" w:eastAsia="zh-CN"/>
        </w:rPr>
        <w:t>米</w:t>
      </w:r>
      <w:r w:rsidRPr="005F4808">
        <w:rPr>
          <w:rFonts w:eastAsia="SimSun"/>
          <w:lang w:val="en-CA" w:eastAsia="zh-CN"/>
        </w:rPr>
        <w:t>，土工膜的厚度至少为</w:t>
      </w:r>
      <w:r w:rsidRPr="005F4808">
        <w:rPr>
          <w:rFonts w:eastAsia="SimSun"/>
          <w:lang w:val="en-CA" w:eastAsia="zh-CN"/>
        </w:rPr>
        <w:t>2.5</w:t>
      </w:r>
      <w:r w:rsidR="00132746" w:rsidRPr="005F4808">
        <w:rPr>
          <w:rFonts w:eastAsia="SimSun"/>
          <w:lang w:val="en-CA" w:eastAsia="zh-CN"/>
        </w:rPr>
        <w:t>毫米</w:t>
      </w:r>
      <w:r w:rsidRPr="005F4808">
        <w:rPr>
          <w:rFonts w:eastAsia="SimSun"/>
          <w:lang w:val="en-CA" w:eastAsia="zh-CN"/>
        </w:rPr>
        <w:t>可选地，矿物层的电导率可以是</w:t>
      </w:r>
      <w:r w:rsidRPr="005F4808">
        <w:rPr>
          <w:rFonts w:eastAsia="SimSun"/>
          <w:lang w:val="en-CA" w:eastAsia="zh-CN"/>
        </w:rPr>
        <w:t>1x10</w:t>
      </w:r>
      <w:r w:rsidRPr="00132746">
        <w:rPr>
          <w:rFonts w:eastAsia="SimSun"/>
          <w:vertAlign w:val="superscript"/>
          <w:lang w:val="en-CA" w:eastAsia="zh-CN"/>
        </w:rPr>
        <w:t>-9</w:t>
      </w:r>
      <w:r w:rsidRPr="005F4808">
        <w:rPr>
          <w:rFonts w:eastAsia="SimSun"/>
          <w:lang w:val="en-CA" w:eastAsia="zh-CN"/>
        </w:rPr>
        <w:t>m/s</w:t>
      </w:r>
      <w:r w:rsidRPr="005F4808">
        <w:rPr>
          <w:rFonts w:eastAsia="SimSun"/>
          <w:lang w:val="en-CA" w:eastAsia="zh-CN"/>
        </w:rPr>
        <w:t>，土工膜的厚度可以是</w:t>
      </w:r>
      <w:r w:rsidRPr="005F4808">
        <w:rPr>
          <w:rFonts w:eastAsia="SimSun"/>
          <w:lang w:val="en-CA" w:eastAsia="zh-CN"/>
        </w:rPr>
        <w:t>1.5</w:t>
      </w:r>
      <w:r w:rsidRPr="005F4808">
        <w:rPr>
          <w:rFonts w:eastAsia="SimSun"/>
          <w:lang w:val="en-CA" w:eastAsia="zh-CN"/>
        </w:rPr>
        <w:t>毫米</w:t>
      </w:r>
      <w:r w:rsidR="00907F1D">
        <w:rPr>
          <w:rFonts w:eastAsia="SimSun" w:hint="eastAsia"/>
          <w:lang w:val="en-CA" w:eastAsia="zh-CN"/>
        </w:rPr>
        <w:t>。</w:t>
      </w:r>
    </w:p>
    <w:p w14:paraId="7866A670" w14:textId="3A9AC7F8" w:rsidR="00446A75" w:rsidRPr="005F4808" w:rsidRDefault="00144CB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其他废物</w:t>
      </w:r>
      <w:r w:rsidR="00E827AE">
        <w:rPr>
          <w:rFonts w:eastAsia="SimSun"/>
          <w:lang w:val="en-CA" w:eastAsia="zh-CN"/>
        </w:rPr>
        <w:t>专用填埋场</w:t>
      </w:r>
      <w:r w:rsidRPr="005F4808">
        <w:rPr>
          <w:rFonts w:eastAsia="SimSun"/>
          <w:lang w:val="en-CA" w:eastAsia="zh-CN"/>
        </w:rPr>
        <w:t>的</w:t>
      </w:r>
      <w:r w:rsidR="007F17C7">
        <w:rPr>
          <w:rFonts w:eastAsia="SimSun"/>
          <w:lang w:val="en-CA" w:eastAsia="zh-CN"/>
        </w:rPr>
        <w:t>最终遮盖物</w:t>
      </w:r>
      <w:r w:rsidRPr="005F4808">
        <w:rPr>
          <w:rFonts w:eastAsia="SimSun"/>
          <w:lang w:val="en-CA" w:eastAsia="zh-CN"/>
        </w:rPr>
        <w:t>，从下到上，至少应由第</w:t>
      </w:r>
      <w:r w:rsidRPr="005F4808">
        <w:rPr>
          <w:rFonts w:eastAsia="SimSun"/>
          <w:lang w:val="en-CA" w:eastAsia="zh-CN"/>
        </w:rPr>
        <w:t>52</w:t>
      </w:r>
      <w:r w:rsidRPr="005F4808">
        <w:rPr>
          <w:rFonts w:eastAsia="SimSun"/>
          <w:lang w:val="en-CA" w:eastAsia="zh-CN"/>
        </w:rPr>
        <w:t>段所述材料构成的阻挡层、排水层和土壤层组成。如果阻隔层由矿物层组成，其渗透系数应小于</w:t>
      </w:r>
      <w:r w:rsidRPr="005F4808">
        <w:rPr>
          <w:rFonts w:eastAsia="SimSun"/>
          <w:lang w:val="en-CA" w:eastAsia="zh-CN"/>
        </w:rPr>
        <w:t>1x10</w:t>
      </w:r>
      <w:r w:rsidRPr="00132746">
        <w:rPr>
          <w:rFonts w:eastAsia="SimSun"/>
          <w:vertAlign w:val="superscript"/>
          <w:lang w:val="en-CA" w:eastAsia="zh-CN"/>
        </w:rPr>
        <w:t>-9</w:t>
      </w:r>
      <w:r w:rsidRPr="005F4808">
        <w:rPr>
          <w:rFonts w:eastAsia="SimSun"/>
          <w:lang w:val="en-CA" w:eastAsia="zh-CN"/>
        </w:rPr>
        <w:t>m/s</w:t>
      </w:r>
      <w:r w:rsidRPr="005F4808">
        <w:rPr>
          <w:rFonts w:eastAsia="SimSun"/>
          <w:lang w:val="en-CA" w:eastAsia="zh-CN"/>
        </w:rPr>
        <w:t>，厚度至少为</w:t>
      </w:r>
      <w:r w:rsidRPr="005F4808">
        <w:rPr>
          <w:rFonts w:eastAsia="SimSun"/>
          <w:lang w:val="en-CA" w:eastAsia="zh-CN"/>
        </w:rPr>
        <w:t>0.5</w:t>
      </w:r>
      <w:r w:rsidR="00132746" w:rsidRPr="005F4808">
        <w:rPr>
          <w:rFonts w:eastAsia="SimSun"/>
          <w:lang w:val="en-CA" w:eastAsia="zh-CN"/>
        </w:rPr>
        <w:t>米</w:t>
      </w:r>
      <w:r w:rsidR="00F12F99">
        <w:rPr>
          <w:rFonts w:eastAsia="SimSun" w:hint="eastAsia"/>
          <w:lang w:val="en-CA" w:eastAsia="zh-CN"/>
        </w:rPr>
        <w:t>。</w:t>
      </w:r>
    </w:p>
    <w:p w14:paraId="139A03D4" w14:textId="377825D7" w:rsidR="00B15FEA" w:rsidRPr="005F4808" w:rsidRDefault="00E827AE"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lang w:val="en-CA" w:eastAsia="zh-CN"/>
        </w:rPr>
        <w:t>专用填埋场</w:t>
      </w:r>
      <w:r w:rsidR="007F17C7">
        <w:rPr>
          <w:rFonts w:eastAsia="SimSun"/>
          <w:lang w:val="en-CA" w:eastAsia="zh-CN"/>
        </w:rPr>
        <w:t>最终遮盖物</w:t>
      </w:r>
      <w:r w:rsidR="00B15FEA" w:rsidRPr="005F4808">
        <w:rPr>
          <w:rFonts w:eastAsia="SimSun"/>
          <w:lang w:val="en-CA" w:eastAsia="zh-CN"/>
        </w:rPr>
        <w:t>的土层厚度应为</w:t>
      </w:r>
      <w:r w:rsidR="00B15FEA" w:rsidRPr="005F4808">
        <w:rPr>
          <w:rFonts w:eastAsia="SimSun"/>
          <w:lang w:val="en-CA" w:eastAsia="zh-CN"/>
        </w:rPr>
        <w:t>1</w:t>
      </w:r>
      <w:r w:rsidR="00B15FEA" w:rsidRPr="005F4808">
        <w:rPr>
          <w:rFonts w:eastAsia="SimSun"/>
          <w:lang w:val="en-CA" w:eastAsia="zh-CN"/>
        </w:rPr>
        <w:t>米，其中至少</w:t>
      </w:r>
      <w:r w:rsidR="00B15FEA" w:rsidRPr="005F4808">
        <w:rPr>
          <w:rFonts w:eastAsia="SimSun"/>
          <w:lang w:val="en-CA" w:eastAsia="zh-CN"/>
        </w:rPr>
        <w:t>0.15</w:t>
      </w:r>
      <w:r w:rsidR="00B15FEA" w:rsidRPr="005F4808">
        <w:rPr>
          <w:rFonts w:eastAsia="SimSun"/>
          <w:lang w:val="en-CA" w:eastAsia="zh-CN"/>
        </w:rPr>
        <w:t>米应为支持植物生长的表土。如有必要，由于</w:t>
      </w:r>
      <w:r w:rsidR="00E00FB6">
        <w:rPr>
          <w:rFonts w:eastAsia="SimSun"/>
          <w:lang w:val="en-CA" w:eastAsia="zh-CN"/>
        </w:rPr>
        <w:t>填埋场气体</w:t>
      </w:r>
      <w:r w:rsidR="00B15FEA" w:rsidRPr="005F4808">
        <w:rPr>
          <w:rFonts w:eastAsia="SimSun"/>
          <w:lang w:val="en-CA" w:eastAsia="zh-CN"/>
        </w:rPr>
        <w:t>的大量产生，应在矿物层下方安装气体收集层，以收集气体进行处理</w:t>
      </w:r>
      <w:r w:rsidR="0044635B">
        <w:rPr>
          <w:rFonts w:eastAsia="SimSun" w:hint="eastAsia"/>
          <w:lang w:val="en-CA" w:eastAsia="zh-CN"/>
        </w:rPr>
        <w:t>（</w:t>
      </w:r>
      <w:r w:rsidR="00B15FEA" w:rsidRPr="005F4808">
        <w:rPr>
          <w:rFonts w:eastAsia="SimSun"/>
          <w:lang w:val="en-CA" w:eastAsia="zh-CN"/>
        </w:rPr>
        <w:t>爱尔兰环保局，</w:t>
      </w:r>
      <w:r w:rsidR="00B15FEA" w:rsidRPr="005F4808">
        <w:rPr>
          <w:rFonts w:eastAsia="SimSun"/>
          <w:lang w:val="en-CA" w:eastAsia="zh-CN"/>
        </w:rPr>
        <w:t>2000</w:t>
      </w:r>
      <w:r w:rsidR="00B15FEA" w:rsidRPr="005F4808">
        <w:rPr>
          <w:rFonts w:eastAsia="SimSun"/>
          <w:lang w:val="en-CA" w:eastAsia="zh-CN"/>
        </w:rPr>
        <w:t>年</w:t>
      </w:r>
      <w:r w:rsidR="0044635B">
        <w:rPr>
          <w:rFonts w:eastAsia="SimSun" w:hint="eastAsia"/>
          <w:lang w:val="en-CA" w:eastAsia="zh-CN"/>
        </w:rPr>
        <w:t>）</w:t>
      </w:r>
      <w:r w:rsidR="00B15FEA" w:rsidRPr="005F4808">
        <w:rPr>
          <w:rFonts w:eastAsia="SimSun"/>
          <w:lang w:val="en-CA" w:eastAsia="zh-CN"/>
        </w:rPr>
        <w:t>。土工布应放置在必要的层间，以保护土工膜免受穿刺或排水层免受土壤渗透</w:t>
      </w:r>
      <w:r w:rsidR="0044635B">
        <w:rPr>
          <w:rFonts w:eastAsia="SimSun" w:hint="eastAsia"/>
          <w:lang w:val="en-CA" w:eastAsia="zh-CN"/>
        </w:rPr>
        <w:t>（</w:t>
      </w:r>
      <w:r w:rsidR="00B15FEA" w:rsidRPr="005F4808">
        <w:rPr>
          <w:rFonts w:eastAsia="SimSun"/>
          <w:lang w:val="en-CA" w:eastAsia="zh-CN"/>
        </w:rPr>
        <w:t>南非水利和林业部，</w:t>
      </w:r>
      <w:r w:rsidR="00B15FEA" w:rsidRPr="005F4808">
        <w:rPr>
          <w:rFonts w:eastAsia="SimSun"/>
          <w:lang w:val="en-CA" w:eastAsia="zh-CN"/>
        </w:rPr>
        <w:t>2005</w:t>
      </w:r>
      <w:r w:rsidR="00B15FEA" w:rsidRPr="005F4808">
        <w:rPr>
          <w:rFonts w:eastAsia="SimSun"/>
          <w:lang w:val="en-CA" w:eastAsia="zh-CN"/>
        </w:rPr>
        <w:t>年</w:t>
      </w:r>
      <w:r w:rsidR="0044635B">
        <w:rPr>
          <w:rFonts w:eastAsia="SimSun" w:hint="eastAsia"/>
          <w:lang w:val="en-CA" w:eastAsia="zh-CN"/>
        </w:rPr>
        <w:t>）</w:t>
      </w:r>
      <w:r w:rsidR="00B15FEA" w:rsidRPr="005F4808">
        <w:rPr>
          <w:rFonts w:eastAsia="SimSun"/>
          <w:lang w:val="en-CA" w:eastAsia="zh-CN"/>
        </w:rPr>
        <w:t>。</w:t>
      </w:r>
    </w:p>
    <w:p w14:paraId="092DB94E" w14:textId="3EB1530B" w:rsidR="00446A75" w:rsidRPr="005F4808" w:rsidRDefault="00132746"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hint="eastAsia"/>
          <w:lang w:val="en-CA" w:eastAsia="zh-CN"/>
        </w:rPr>
        <w:t>还</w:t>
      </w:r>
      <w:r w:rsidR="00B15FEA" w:rsidRPr="005F4808">
        <w:rPr>
          <w:rFonts w:eastAsia="SimSun"/>
          <w:lang w:val="en-CA" w:eastAsia="zh-CN"/>
        </w:rPr>
        <w:t>可以使用</w:t>
      </w:r>
      <w:r>
        <w:rPr>
          <w:rFonts w:eastAsia="SimSun" w:hint="eastAsia"/>
          <w:lang w:val="en-CA" w:eastAsia="zh-CN"/>
        </w:rPr>
        <w:t>符合</w:t>
      </w:r>
      <w:r w:rsidRPr="005F4808">
        <w:rPr>
          <w:rFonts w:eastAsia="SimSun"/>
          <w:lang w:val="en-CA" w:eastAsia="zh-CN"/>
        </w:rPr>
        <w:t>第</w:t>
      </w:r>
      <w:r w:rsidRPr="005F4808">
        <w:rPr>
          <w:rFonts w:eastAsia="SimSun"/>
          <w:lang w:val="en-CA" w:eastAsia="zh-CN"/>
        </w:rPr>
        <w:t>9</w:t>
      </w:r>
      <w:r w:rsidR="000038B0">
        <w:rPr>
          <w:rFonts w:eastAsia="SimSun"/>
          <w:lang w:val="en-CA" w:eastAsia="zh-CN"/>
        </w:rPr>
        <w:t>6</w:t>
      </w:r>
      <w:r w:rsidRPr="005F4808">
        <w:rPr>
          <w:rFonts w:eastAsia="SimSun"/>
          <w:lang w:val="en-CA" w:eastAsia="zh-CN"/>
        </w:rPr>
        <w:t>或</w:t>
      </w:r>
      <w:r w:rsidRPr="005F4808">
        <w:rPr>
          <w:rFonts w:eastAsia="SimSun"/>
          <w:lang w:val="en-CA" w:eastAsia="zh-CN"/>
        </w:rPr>
        <w:t>9</w:t>
      </w:r>
      <w:r w:rsidR="000038B0">
        <w:rPr>
          <w:rFonts w:eastAsia="SimSun"/>
          <w:lang w:val="en-CA" w:eastAsia="zh-CN"/>
        </w:rPr>
        <w:t>7</w:t>
      </w:r>
      <w:r w:rsidRPr="005F4808">
        <w:rPr>
          <w:rFonts w:eastAsia="SimSun"/>
          <w:lang w:val="en-CA" w:eastAsia="zh-CN"/>
        </w:rPr>
        <w:t>段中参数</w:t>
      </w:r>
      <w:r>
        <w:rPr>
          <w:rFonts w:eastAsia="SimSun" w:hint="eastAsia"/>
          <w:lang w:val="en-CA" w:eastAsia="zh-CN"/>
        </w:rPr>
        <w:t>的</w:t>
      </w:r>
      <w:r w:rsidRPr="005F4808">
        <w:rPr>
          <w:rFonts w:eastAsia="SimSun"/>
          <w:lang w:val="en-CA" w:eastAsia="zh-CN"/>
        </w:rPr>
        <w:t>同等环境保护水平的</w:t>
      </w:r>
      <w:r w:rsidR="00B15FEA" w:rsidRPr="005F4808">
        <w:rPr>
          <w:rFonts w:eastAsia="SimSun"/>
          <w:lang w:val="en-CA" w:eastAsia="zh-CN"/>
        </w:rPr>
        <w:t>最终</w:t>
      </w:r>
      <w:r w:rsidR="007F17C7">
        <w:rPr>
          <w:rFonts w:eastAsia="SimSun"/>
          <w:lang w:val="en-CA" w:eastAsia="zh-CN"/>
        </w:rPr>
        <w:t>遮盖</w:t>
      </w:r>
      <w:r w:rsidR="00B15FEA" w:rsidRPr="005F4808">
        <w:rPr>
          <w:rFonts w:eastAsia="SimSun"/>
          <w:lang w:val="en-CA" w:eastAsia="zh-CN"/>
        </w:rPr>
        <w:t>物的</w:t>
      </w:r>
      <w:r>
        <w:rPr>
          <w:rFonts w:eastAsia="SimSun" w:hint="eastAsia"/>
          <w:lang w:val="en-CA" w:eastAsia="zh-CN"/>
        </w:rPr>
        <w:t>其他</w:t>
      </w:r>
      <w:r w:rsidR="00B15FEA" w:rsidRPr="005F4808">
        <w:rPr>
          <w:rFonts w:eastAsia="SimSun"/>
          <w:lang w:val="en-CA" w:eastAsia="zh-CN"/>
        </w:rPr>
        <w:t>设计</w:t>
      </w:r>
      <w:r>
        <w:rPr>
          <w:rFonts w:eastAsia="SimSun" w:hint="eastAsia"/>
          <w:lang w:val="en-CA" w:eastAsia="zh-CN"/>
        </w:rPr>
        <w:t>方案</w:t>
      </w:r>
      <w:r w:rsidR="00B15FEA" w:rsidRPr="005F4808">
        <w:rPr>
          <w:rFonts w:eastAsia="SimSun"/>
          <w:lang w:val="en-CA" w:eastAsia="zh-CN"/>
        </w:rPr>
        <w:t>。</w:t>
      </w:r>
    </w:p>
    <w:p w14:paraId="3A2A918B" w14:textId="251EFB94" w:rsidR="00446A75" w:rsidRPr="005F4808" w:rsidRDefault="00B15FEA"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在</w:t>
      </w:r>
      <w:r w:rsidR="007F17C7">
        <w:rPr>
          <w:rFonts w:eastAsia="SimSun" w:hint="eastAsia"/>
          <w:lang w:val="en-CA" w:eastAsia="zh-CN"/>
        </w:rPr>
        <w:t>最终遮盖完成</w:t>
      </w:r>
      <w:r w:rsidRPr="005F4808">
        <w:rPr>
          <w:rFonts w:eastAsia="SimSun"/>
          <w:lang w:val="en-CA" w:eastAsia="zh-CN"/>
        </w:rPr>
        <w:t>之后，应尽快开始重新植被。应根据相关标准选择植被类型，包括但不限于</w:t>
      </w:r>
      <w:r w:rsidRPr="005F4808">
        <w:rPr>
          <w:rFonts w:eastAsia="SimSun"/>
          <w:lang w:val="en-CA" w:eastAsia="zh-CN"/>
        </w:rPr>
        <w:t>:</w:t>
      </w:r>
      <w:r w:rsidRPr="005F4808">
        <w:rPr>
          <w:rFonts w:eastAsia="SimSun"/>
          <w:lang w:val="en-CA" w:eastAsia="zh-CN"/>
        </w:rPr>
        <w:t>气候、场地活动、日照时间、土壤质量、水的可用性和未来发展目标。根系发达的快速生长的植被应该可以防止垃圾填埋场表面的侵蚀。在最初的植被之后，可能会发生自然演替，这取决于当地条件。</w:t>
      </w:r>
    </w:p>
    <w:p w14:paraId="70CC5869" w14:textId="7D58CCAC" w:rsidR="00574146" w:rsidRPr="005F4808" w:rsidRDefault="00574146"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填埋场上所有</w:t>
      </w:r>
      <w:r w:rsidR="007F17C7">
        <w:rPr>
          <w:rFonts w:eastAsia="SimSun"/>
          <w:lang w:val="en-CA" w:eastAsia="zh-CN"/>
        </w:rPr>
        <w:t>遮盖</w:t>
      </w:r>
      <w:r w:rsidRPr="005F4808">
        <w:rPr>
          <w:rFonts w:eastAsia="SimSun"/>
          <w:lang w:val="en-CA" w:eastAsia="zh-CN"/>
        </w:rPr>
        <w:t>的表面应具有向下的坡度，以促进</w:t>
      </w:r>
      <w:r w:rsidRPr="00CF5C62">
        <w:rPr>
          <w:rFonts w:eastAsia="SimSun"/>
          <w:lang w:val="en-CA" w:eastAsia="zh-CN"/>
        </w:rPr>
        <w:t>径流</w:t>
      </w:r>
      <w:r w:rsidRPr="005F4808">
        <w:rPr>
          <w:rFonts w:eastAsia="SimSun"/>
          <w:lang w:val="en-CA" w:eastAsia="zh-CN"/>
        </w:rPr>
        <w:t>并防止积水。</w:t>
      </w:r>
    </w:p>
    <w:p w14:paraId="3E99F8CB" w14:textId="51787128" w:rsidR="00446A75" w:rsidRPr="005F4808" w:rsidRDefault="00E00FB6" w:rsidP="004B175E">
      <w:pPr>
        <w:pStyle w:val="CH3"/>
        <w:numPr>
          <w:ilvl w:val="0"/>
          <w:numId w:val="36"/>
        </w:numPr>
        <w:tabs>
          <w:tab w:val="clear" w:pos="1247"/>
          <w:tab w:val="left" w:pos="630"/>
        </w:tabs>
        <w:ind w:left="1247" w:hanging="1247"/>
        <w:jc w:val="both"/>
      </w:pPr>
      <w:bookmarkStart w:id="101" w:name="_Toc72315474"/>
      <w:r>
        <w:rPr>
          <w:rFonts w:ascii="SimHei" w:eastAsia="SimHei" w:hAnsi="SimHei"/>
          <w:b w:val="0"/>
          <w:bCs/>
        </w:rPr>
        <w:t>填埋场气体</w:t>
      </w:r>
      <w:r w:rsidR="00574146" w:rsidRPr="0028012A">
        <w:rPr>
          <w:rFonts w:ascii="SimHei" w:eastAsia="SimHei" w:hAnsi="SimHei"/>
          <w:b w:val="0"/>
          <w:bCs/>
        </w:rPr>
        <w:t>管理系统</w:t>
      </w:r>
      <w:bookmarkEnd w:id="101"/>
    </w:p>
    <w:p w14:paraId="33EA53FF" w14:textId="2F59F4ED" w:rsidR="00446A75" w:rsidRPr="005F4808" w:rsidRDefault="00E00FB6"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lang w:val="en-CA" w:eastAsia="zh-CN"/>
        </w:rPr>
        <w:t>填埋场气体</w:t>
      </w:r>
      <w:r w:rsidR="00574146" w:rsidRPr="005F4808">
        <w:rPr>
          <w:rFonts w:eastAsia="SimSun"/>
          <w:lang w:val="en-CA" w:eastAsia="zh-CN"/>
        </w:rPr>
        <w:t>可能因向空气中释放化学物质和气味而造成环境、公共健康和安全问题，并导致火灾或爆炸</w:t>
      </w:r>
      <w:r w:rsidR="0044635B">
        <w:rPr>
          <w:rFonts w:eastAsia="SimSun" w:hint="eastAsia"/>
          <w:lang w:val="en-CA" w:eastAsia="zh-CN"/>
        </w:rPr>
        <w:t>（</w:t>
      </w:r>
      <w:r w:rsidR="00574146" w:rsidRPr="005F4808">
        <w:rPr>
          <w:rFonts w:eastAsia="SimSun"/>
          <w:lang w:val="en-CA" w:eastAsia="zh-CN"/>
        </w:rPr>
        <w:t>美国毒物与疾病登记署，</w:t>
      </w:r>
      <w:r w:rsidR="00574146" w:rsidRPr="005F4808">
        <w:rPr>
          <w:rFonts w:eastAsia="SimSun"/>
          <w:lang w:val="en-CA" w:eastAsia="zh-CN"/>
        </w:rPr>
        <w:t>2001</w:t>
      </w:r>
      <w:r w:rsidR="00574146" w:rsidRPr="005F4808">
        <w:rPr>
          <w:rFonts w:eastAsia="SimSun"/>
          <w:lang w:val="en-CA" w:eastAsia="zh-CN"/>
        </w:rPr>
        <w:t>年</w:t>
      </w:r>
      <w:r w:rsidR="0044635B">
        <w:rPr>
          <w:rFonts w:eastAsia="SimSun" w:hint="eastAsia"/>
          <w:lang w:val="en-CA" w:eastAsia="zh-CN"/>
        </w:rPr>
        <w:t>）</w:t>
      </w:r>
      <w:r w:rsidR="00574146" w:rsidRPr="005F4808">
        <w:rPr>
          <w:rFonts w:eastAsia="SimSun"/>
          <w:lang w:val="en-CA" w:eastAsia="zh-CN"/>
        </w:rPr>
        <w:t>。</w:t>
      </w:r>
    </w:p>
    <w:p w14:paraId="3FA525B8" w14:textId="1B3C2F2D" w:rsidR="00446A75" w:rsidRPr="005F4808" w:rsidRDefault="00574146"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lastRenderedPageBreak/>
        <w:t>应采取措施控制</w:t>
      </w:r>
      <w:r w:rsidR="00E00FB6">
        <w:rPr>
          <w:rFonts w:eastAsia="SimSun"/>
          <w:lang w:val="en-CA" w:eastAsia="zh-CN"/>
        </w:rPr>
        <w:t>填埋场气体</w:t>
      </w:r>
      <w:r w:rsidRPr="005F4808">
        <w:rPr>
          <w:rFonts w:eastAsia="SimSun"/>
          <w:lang w:val="en-CA" w:eastAsia="zh-CN"/>
        </w:rPr>
        <w:t>的积聚，减少</w:t>
      </w:r>
      <w:r w:rsidR="00E00FB6">
        <w:rPr>
          <w:rFonts w:eastAsia="SimSun"/>
          <w:lang w:val="en-CA" w:eastAsia="zh-CN"/>
        </w:rPr>
        <w:t>填埋场气体</w:t>
      </w:r>
      <w:r w:rsidRPr="005F4808">
        <w:rPr>
          <w:rFonts w:eastAsia="SimSun"/>
          <w:lang w:val="en-CA" w:eastAsia="zh-CN"/>
        </w:rPr>
        <w:t>的排放。这些措施可能包括检测、收集、处理和利用</w:t>
      </w:r>
      <w:r w:rsidR="00E00FB6">
        <w:rPr>
          <w:rFonts w:eastAsia="SimSun"/>
          <w:lang w:val="en-CA" w:eastAsia="zh-CN"/>
        </w:rPr>
        <w:t>填埋场气体</w:t>
      </w:r>
      <w:r w:rsidRPr="005F4808">
        <w:rPr>
          <w:rFonts w:eastAsia="SimSun"/>
          <w:lang w:val="en-CA" w:eastAsia="zh-CN"/>
        </w:rPr>
        <w:t>。应相应设计</w:t>
      </w:r>
      <w:r w:rsidR="00E00FB6">
        <w:rPr>
          <w:rFonts w:eastAsia="SimSun"/>
          <w:lang w:val="en-CA" w:eastAsia="zh-CN"/>
        </w:rPr>
        <w:t>填埋场气体</w:t>
      </w:r>
      <w:r w:rsidRPr="005F4808">
        <w:rPr>
          <w:rFonts w:eastAsia="SimSun"/>
          <w:lang w:val="en-CA" w:eastAsia="zh-CN"/>
        </w:rPr>
        <w:t>管理系统，并尽快建立。</w:t>
      </w:r>
    </w:p>
    <w:p w14:paraId="3DA4D3A5" w14:textId="5233601B" w:rsidR="00446A75" w:rsidRPr="005F4808" w:rsidRDefault="00A0281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可生物降解的废物在厌氧条件下分解产生</w:t>
      </w:r>
      <w:r w:rsidR="00E00FB6">
        <w:rPr>
          <w:rFonts w:eastAsia="SimSun"/>
          <w:lang w:val="en-CA" w:eastAsia="zh-CN"/>
        </w:rPr>
        <w:t>填埋场气体</w:t>
      </w:r>
      <w:r w:rsidRPr="005F4808">
        <w:rPr>
          <w:rFonts w:eastAsia="SimSun"/>
          <w:lang w:val="en-CA" w:eastAsia="zh-CN"/>
        </w:rPr>
        <w:t>。生活垃圾</w:t>
      </w:r>
      <w:r w:rsidR="00E827AE">
        <w:rPr>
          <w:rFonts w:eastAsia="SimSun"/>
          <w:lang w:val="en-CA" w:eastAsia="zh-CN"/>
        </w:rPr>
        <w:t>专用填埋场</w:t>
      </w:r>
      <w:r w:rsidRPr="005F4808">
        <w:rPr>
          <w:rFonts w:eastAsia="SimSun"/>
          <w:lang w:val="en-CA" w:eastAsia="zh-CN"/>
        </w:rPr>
        <w:t>产生的</w:t>
      </w:r>
      <w:r w:rsidR="00E00FB6">
        <w:rPr>
          <w:rFonts w:eastAsia="SimSun"/>
          <w:lang w:val="en-CA" w:eastAsia="zh-CN"/>
        </w:rPr>
        <w:t>填埋场气体</w:t>
      </w:r>
      <w:r w:rsidRPr="005F4808">
        <w:rPr>
          <w:rFonts w:eastAsia="SimSun"/>
          <w:lang w:val="en-CA" w:eastAsia="zh-CN"/>
        </w:rPr>
        <w:t>通常由甲烷</w:t>
      </w:r>
      <w:r w:rsidR="0044635B">
        <w:rPr>
          <w:rFonts w:eastAsia="SimSun" w:hint="eastAsia"/>
          <w:lang w:val="en-CA" w:eastAsia="zh-CN"/>
        </w:rPr>
        <w:t>（</w:t>
      </w:r>
      <w:r w:rsidRPr="005F4808">
        <w:rPr>
          <w:rFonts w:eastAsia="SimSun"/>
          <w:lang w:val="en-CA" w:eastAsia="zh-CN"/>
        </w:rPr>
        <w:t>约</w:t>
      </w:r>
      <w:r w:rsidRPr="005F4808">
        <w:rPr>
          <w:rFonts w:eastAsia="SimSun"/>
          <w:lang w:val="en-CA" w:eastAsia="zh-CN"/>
        </w:rPr>
        <w:t>55%</w:t>
      </w:r>
      <w:r w:rsidR="0044635B">
        <w:rPr>
          <w:rFonts w:eastAsia="SimSun" w:hint="eastAsia"/>
          <w:lang w:val="en-CA" w:eastAsia="zh-CN"/>
        </w:rPr>
        <w:t>）</w:t>
      </w:r>
      <w:r w:rsidRPr="005F4808">
        <w:rPr>
          <w:rFonts w:eastAsia="SimSun"/>
          <w:lang w:val="en-CA" w:eastAsia="zh-CN"/>
        </w:rPr>
        <w:t>和二氧化碳</w:t>
      </w:r>
      <w:r w:rsidR="0044635B">
        <w:rPr>
          <w:rFonts w:eastAsia="SimSun" w:hint="eastAsia"/>
          <w:lang w:val="en-CA" w:eastAsia="zh-CN"/>
        </w:rPr>
        <w:t>（</w:t>
      </w:r>
      <w:r w:rsidRPr="005F4808">
        <w:rPr>
          <w:rFonts w:eastAsia="SimSun"/>
          <w:lang w:val="en-CA" w:eastAsia="zh-CN"/>
        </w:rPr>
        <w:t>约</w:t>
      </w:r>
      <w:r w:rsidRPr="005F4808">
        <w:rPr>
          <w:rFonts w:eastAsia="SimSun"/>
          <w:lang w:val="en-CA" w:eastAsia="zh-CN"/>
        </w:rPr>
        <w:t>45%</w:t>
      </w:r>
      <w:r w:rsidR="0044635B">
        <w:rPr>
          <w:rFonts w:eastAsia="SimSun" w:hint="eastAsia"/>
          <w:lang w:val="en-CA" w:eastAsia="zh-CN"/>
        </w:rPr>
        <w:t>）</w:t>
      </w:r>
      <w:r w:rsidRPr="005F4808">
        <w:rPr>
          <w:rFonts w:eastAsia="SimSun"/>
          <w:lang w:val="en-CA" w:eastAsia="zh-CN"/>
        </w:rPr>
        <w:t>组成，并含有微量的其他化合物</w:t>
      </w:r>
      <w:r w:rsidR="0044635B">
        <w:rPr>
          <w:rFonts w:eastAsia="SimSun" w:hint="eastAsia"/>
          <w:lang w:val="en-CA" w:eastAsia="zh-CN"/>
        </w:rPr>
        <w:t>（</w:t>
      </w:r>
      <w:r w:rsidRPr="005F4808">
        <w:rPr>
          <w:rFonts w:eastAsia="SimSun"/>
          <w:lang w:val="en-CA" w:eastAsia="zh-CN"/>
        </w:rPr>
        <w:t>总计不到</w:t>
      </w:r>
      <w:r w:rsidRPr="005F4808">
        <w:rPr>
          <w:rFonts w:eastAsia="SimSun"/>
          <w:lang w:val="en-CA" w:eastAsia="zh-CN"/>
        </w:rPr>
        <w:t>1%</w:t>
      </w:r>
      <w:r w:rsidR="0044635B">
        <w:rPr>
          <w:rFonts w:eastAsia="SimSun" w:hint="eastAsia"/>
          <w:lang w:val="en-CA" w:eastAsia="zh-CN"/>
        </w:rPr>
        <w:t>）</w:t>
      </w:r>
      <w:r w:rsidRPr="005F4808">
        <w:rPr>
          <w:rFonts w:eastAsia="SimSun"/>
          <w:lang w:val="en-CA" w:eastAsia="zh-CN"/>
        </w:rPr>
        <w:t>，如氮、氧和氢、硫化氢和非甲烷有机化合物</w:t>
      </w:r>
      <w:r w:rsidR="0044635B">
        <w:rPr>
          <w:rFonts w:eastAsia="SimSun" w:hint="eastAsia"/>
          <w:lang w:val="en-CA" w:eastAsia="zh-CN"/>
        </w:rPr>
        <w:t>（</w:t>
      </w:r>
      <w:r w:rsidRPr="005F4808">
        <w:rPr>
          <w:rFonts w:eastAsia="SimSun"/>
          <w:lang w:val="en-CA" w:eastAsia="zh-CN"/>
        </w:rPr>
        <w:t>NMOC</w:t>
      </w:r>
      <w:r w:rsidR="0044635B">
        <w:rPr>
          <w:rFonts w:eastAsia="SimSun" w:hint="eastAsia"/>
          <w:lang w:val="en-CA" w:eastAsia="zh-CN"/>
        </w:rPr>
        <w:t>）（</w:t>
      </w:r>
      <w:r w:rsidRPr="005F4808">
        <w:rPr>
          <w:rFonts w:eastAsia="SimSun"/>
          <w:lang w:val="en-CA" w:eastAsia="zh-CN"/>
        </w:rPr>
        <w:t>爱尔兰环保局，</w:t>
      </w:r>
      <w:r w:rsidRPr="005F4808">
        <w:rPr>
          <w:rFonts w:eastAsia="SimSun"/>
          <w:lang w:val="en-CA" w:eastAsia="zh-CN"/>
        </w:rPr>
        <w:t>2003</w:t>
      </w:r>
      <w:r w:rsidRPr="005F4808">
        <w:rPr>
          <w:rFonts w:eastAsia="SimSun"/>
          <w:lang w:val="en-CA" w:eastAsia="zh-CN"/>
        </w:rPr>
        <w:t>年；英国环境署，</w:t>
      </w:r>
      <w:r w:rsidRPr="005F4808">
        <w:rPr>
          <w:rFonts w:eastAsia="SimSun"/>
          <w:lang w:val="en-CA" w:eastAsia="zh-CN"/>
        </w:rPr>
        <w:t>2004</w:t>
      </w:r>
      <w:r w:rsidRPr="005F4808">
        <w:rPr>
          <w:rFonts w:eastAsia="SimSun"/>
          <w:lang w:val="en-CA" w:eastAsia="zh-CN"/>
        </w:rPr>
        <w:t>年</w:t>
      </w:r>
      <w:r w:rsidR="0044635B">
        <w:rPr>
          <w:rFonts w:eastAsia="SimSun" w:hint="eastAsia"/>
          <w:lang w:val="en-CA" w:eastAsia="zh-CN"/>
        </w:rPr>
        <w:t>）</w:t>
      </w:r>
      <w:r w:rsidRPr="005F4808">
        <w:rPr>
          <w:rFonts w:eastAsia="SimSun"/>
          <w:lang w:val="en-CA" w:eastAsia="zh-CN"/>
        </w:rPr>
        <w:t>。甲烷是一种强有力的温室气体，具有比二氧化碳高</w:t>
      </w:r>
      <w:r w:rsidRPr="005F4808">
        <w:rPr>
          <w:rFonts w:eastAsia="SimSun"/>
          <w:lang w:val="en-CA" w:eastAsia="zh-CN"/>
        </w:rPr>
        <w:t>25</w:t>
      </w:r>
      <w:r w:rsidRPr="005F4808">
        <w:rPr>
          <w:rFonts w:eastAsia="SimSun"/>
          <w:lang w:val="en-CA" w:eastAsia="zh-CN"/>
        </w:rPr>
        <w:t>倍以上的</w:t>
      </w:r>
      <w:r w:rsidR="00132746">
        <w:rPr>
          <w:rFonts w:eastAsia="SimSun" w:hint="eastAsia"/>
          <w:lang w:val="en-CA" w:eastAsia="zh-CN"/>
        </w:rPr>
        <w:t>“</w:t>
      </w:r>
      <w:r w:rsidR="00132746" w:rsidRPr="005F4808">
        <w:rPr>
          <w:rFonts w:eastAsia="SimSun"/>
          <w:lang w:val="en-CA" w:eastAsia="zh-CN"/>
        </w:rPr>
        <w:t>全球变暖潜力</w:t>
      </w:r>
      <w:r w:rsidR="00132746">
        <w:rPr>
          <w:rFonts w:eastAsia="SimSun" w:hint="eastAsia"/>
          <w:lang w:val="en-CA" w:eastAsia="zh-CN"/>
        </w:rPr>
        <w:t>”</w:t>
      </w:r>
      <w:r w:rsidR="00F12F99">
        <w:rPr>
          <w:rFonts w:eastAsia="SimSun" w:hint="eastAsia"/>
          <w:lang w:val="en-CA" w:eastAsia="zh-CN"/>
        </w:rPr>
        <w:t>（</w:t>
      </w:r>
      <w:r w:rsidRPr="005F4808">
        <w:rPr>
          <w:rFonts w:eastAsia="SimSun"/>
          <w:lang w:val="en-CA" w:eastAsia="zh-CN"/>
        </w:rPr>
        <w:t>IPCC</w:t>
      </w:r>
      <w:r w:rsidRPr="005F4808">
        <w:rPr>
          <w:rFonts w:eastAsia="SimSun"/>
          <w:lang w:val="en-CA" w:eastAsia="zh-CN"/>
        </w:rPr>
        <w:t>，</w:t>
      </w:r>
      <w:r w:rsidRPr="005F4808">
        <w:rPr>
          <w:rFonts w:eastAsia="SimSun"/>
          <w:lang w:val="en-CA" w:eastAsia="zh-CN"/>
        </w:rPr>
        <w:t>2014</w:t>
      </w:r>
      <w:r w:rsidRPr="005F4808">
        <w:rPr>
          <w:rFonts w:eastAsia="SimSun"/>
          <w:lang w:val="en-CA" w:eastAsia="zh-CN"/>
        </w:rPr>
        <w:t>年</w:t>
      </w:r>
      <w:r w:rsidR="00F12F99">
        <w:rPr>
          <w:rFonts w:eastAsia="SimSun" w:hint="eastAsia"/>
          <w:lang w:val="en-CA" w:eastAsia="zh-CN"/>
        </w:rPr>
        <w:t>）</w:t>
      </w:r>
      <w:r w:rsidRPr="005F4808">
        <w:rPr>
          <w:rFonts w:eastAsia="SimSun"/>
          <w:lang w:val="en-CA" w:eastAsia="zh-CN"/>
        </w:rPr>
        <w:t>，在甲烷</w:t>
      </w:r>
      <w:r w:rsidRPr="005F4808">
        <w:rPr>
          <w:rFonts w:eastAsia="SimSun"/>
          <w:lang w:val="en-CA" w:eastAsia="zh-CN"/>
        </w:rPr>
        <w:t>-</w:t>
      </w:r>
      <w:r w:rsidRPr="005F4808">
        <w:rPr>
          <w:rFonts w:eastAsia="SimSun"/>
          <w:lang w:val="en-CA" w:eastAsia="zh-CN"/>
        </w:rPr>
        <w:t>空气混合物中，浓度在</w:t>
      </w:r>
      <w:r w:rsidRPr="005F4808">
        <w:rPr>
          <w:rFonts w:eastAsia="SimSun"/>
          <w:lang w:val="en-CA" w:eastAsia="zh-CN"/>
        </w:rPr>
        <w:t>5%</w:t>
      </w:r>
      <w:r w:rsidRPr="005F4808">
        <w:rPr>
          <w:rFonts w:eastAsia="SimSun"/>
          <w:lang w:val="en-CA" w:eastAsia="zh-CN"/>
        </w:rPr>
        <w:t>至</w:t>
      </w:r>
      <w:r w:rsidRPr="005F4808">
        <w:rPr>
          <w:rFonts w:eastAsia="SimSun"/>
          <w:lang w:val="en-CA" w:eastAsia="zh-CN"/>
        </w:rPr>
        <w:t>15%</w:t>
      </w:r>
      <w:r w:rsidRPr="005F4808">
        <w:rPr>
          <w:rFonts w:eastAsia="SimSun"/>
          <w:lang w:val="en-CA" w:eastAsia="zh-CN"/>
        </w:rPr>
        <w:t>范围内具有爆炸性，对垃圾填埋场的工作人员具有严重风险。</w:t>
      </w:r>
    </w:p>
    <w:p w14:paraId="0125C5D1" w14:textId="0BA909F3" w:rsidR="006F3B5C" w:rsidRPr="005F4808" w:rsidRDefault="006F3B5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产生的</w:t>
      </w:r>
      <w:r w:rsidR="00E00FB6">
        <w:rPr>
          <w:rFonts w:eastAsia="SimSun"/>
          <w:lang w:val="en-CA" w:eastAsia="zh-CN"/>
        </w:rPr>
        <w:t>填埋场气体</w:t>
      </w:r>
      <w:r w:rsidRPr="005F4808">
        <w:rPr>
          <w:rFonts w:eastAsia="SimSun"/>
          <w:lang w:val="en-CA" w:eastAsia="zh-CN"/>
        </w:rPr>
        <w:t>的数量和质量取决于废物的特性</w:t>
      </w:r>
      <w:r w:rsidR="0044635B">
        <w:rPr>
          <w:rFonts w:eastAsia="SimSun" w:hint="eastAsia"/>
          <w:lang w:val="en-CA" w:eastAsia="zh-CN"/>
        </w:rPr>
        <w:t>（</w:t>
      </w:r>
      <w:r w:rsidRPr="005F4808">
        <w:rPr>
          <w:rFonts w:eastAsia="SimSun"/>
          <w:lang w:val="en-CA" w:eastAsia="zh-CN"/>
        </w:rPr>
        <w:t>例如废物的成分和年龄</w:t>
      </w:r>
      <w:r w:rsidR="0044635B">
        <w:rPr>
          <w:rFonts w:eastAsia="SimSun" w:hint="eastAsia"/>
          <w:lang w:val="en-CA" w:eastAsia="zh-CN"/>
        </w:rPr>
        <w:t>）</w:t>
      </w:r>
      <w:r w:rsidRPr="005F4808">
        <w:rPr>
          <w:rFonts w:eastAsia="SimSun"/>
          <w:lang w:val="en-CA" w:eastAsia="zh-CN"/>
        </w:rPr>
        <w:t>和</w:t>
      </w:r>
      <w:r w:rsidR="00E827AE">
        <w:rPr>
          <w:rFonts w:eastAsia="SimSun"/>
          <w:lang w:val="en-CA" w:eastAsia="zh-CN"/>
        </w:rPr>
        <w:t>专用填埋场</w:t>
      </w:r>
      <w:r w:rsidRPr="005F4808">
        <w:rPr>
          <w:rFonts w:eastAsia="SimSun"/>
          <w:lang w:val="en-CA" w:eastAsia="zh-CN"/>
        </w:rPr>
        <w:t>内的环境</w:t>
      </w:r>
      <w:r w:rsidR="0044635B">
        <w:rPr>
          <w:rFonts w:eastAsia="SimSun" w:hint="eastAsia"/>
          <w:lang w:val="en-CA" w:eastAsia="zh-CN"/>
        </w:rPr>
        <w:t>（</w:t>
      </w:r>
      <w:r w:rsidRPr="005F4808">
        <w:rPr>
          <w:rFonts w:eastAsia="SimSun"/>
          <w:lang w:val="en-CA" w:eastAsia="zh-CN"/>
        </w:rPr>
        <w:t>例如</w:t>
      </w:r>
      <w:r w:rsidR="00E827AE">
        <w:rPr>
          <w:rFonts w:eastAsia="SimSun"/>
          <w:lang w:val="en-CA" w:eastAsia="zh-CN"/>
        </w:rPr>
        <w:t>专用填埋场</w:t>
      </w:r>
      <w:r w:rsidRPr="005F4808">
        <w:rPr>
          <w:rFonts w:eastAsia="SimSun"/>
          <w:lang w:val="en-CA" w:eastAsia="zh-CN"/>
        </w:rPr>
        <w:t>中的氧含量、水分含量，包括渗滤液再循环、温度、分解阶段、</w:t>
      </w:r>
      <w:r w:rsidR="00E827AE">
        <w:rPr>
          <w:rFonts w:eastAsia="SimSun"/>
          <w:lang w:val="en-CA" w:eastAsia="zh-CN"/>
        </w:rPr>
        <w:t>专用填埋场</w:t>
      </w:r>
      <w:r w:rsidRPr="005F4808">
        <w:rPr>
          <w:rFonts w:eastAsia="SimSun"/>
          <w:lang w:val="en-CA" w:eastAsia="zh-CN"/>
        </w:rPr>
        <w:t>的设计和运行</w:t>
      </w:r>
      <w:r w:rsidR="0044635B">
        <w:rPr>
          <w:rFonts w:eastAsia="SimSun" w:hint="eastAsia"/>
          <w:lang w:val="en-CA" w:eastAsia="zh-CN"/>
        </w:rPr>
        <w:t>）（</w:t>
      </w:r>
      <w:r w:rsidRPr="005F4808">
        <w:rPr>
          <w:rFonts w:eastAsia="SimSun"/>
          <w:lang w:val="en-CA" w:eastAsia="zh-CN"/>
        </w:rPr>
        <w:t>CCME</w:t>
      </w:r>
      <w:r w:rsidRPr="005F4808">
        <w:rPr>
          <w:rFonts w:eastAsia="SimSun"/>
          <w:lang w:val="en-CA" w:eastAsia="zh-CN"/>
        </w:rPr>
        <w:t>，</w:t>
      </w:r>
      <w:r w:rsidRPr="005F4808">
        <w:rPr>
          <w:rFonts w:eastAsia="SimSun"/>
          <w:lang w:val="en-CA" w:eastAsia="zh-CN"/>
        </w:rPr>
        <w:t>2006</w:t>
      </w:r>
      <w:r w:rsidRPr="005F4808">
        <w:rPr>
          <w:rFonts w:eastAsia="SimSun"/>
          <w:lang w:val="en-CA" w:eastAsia="zh-CN"/>
        </w:rPr>
        <w:t>年</w:t>
      </w:r>
      <w:r w:rsidR="0044635B">
        <w:rPr>
          <w:rFonts w:eastAsia="SimSun" w:hint="eastAsia"/>
          <w:lang w:val="en-CA" w:eastAsia="zh-CN"/>
        </w:rPr>
        <w:t>）</w:t>
      </w:r>
      <w:r w:rsidRPr="005F4808">
        <w:rPr>
          <w:rFonts w:eastAsia="SimSun"/>
          <w:lang w:val="en-CA" w:eastAsia="zh-CN"/>
        </w:rPr>
        <w:t>。</w:t>
      </w:r>
    </w:p>
    <w:p w14:paraId="0BA660EE" w14:textId="3829AB00" w:rsidR="00446A75" w:rsidRPr="005F4808" w:rsidRDefault="006F3B5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危险废物</w:t>
      </w:r>
      <w:r w:rsidR="00E827AE">
        <w:rPr>
          <w:rFonts w:eastAsia="SimSun"/>
          <w:lang w:val="en-CA" w:eastAsia="zh-CN"/>
        </w:rPr>
        <w:t>专用填埋场</w:t>
      </w:r>
      <w:r w:rsidRPr="005F4808">
        <w:rPr>
          <w:rFonts w:eastAsia="SimSun"/>
          <w:lang w:val="en-CA" w:eastAsia="zh-CN"/>
        </w:rPr>
        <w:t>和</w:t>
      </w:r>
      <w:r w:rsidR="00132746">
        <w:rPr>
          <w:rFonts w:eastAsia="SimSun" w:hint="eastAsia"/>
          <w:lang w:val="en-CA" w:eastAsia="zh-CN"/>
        </w:rPr>
        <w:t>住家</w:t>
      </w:r>
      <w:r w:rsidRPr="005F4808">
        <w:rPr>
          <w:rFonts w:eastAsia="SimSun"/>
          <w:lang w:val="en-CA" w:eastAsia="zh-CN"/>
        </w:rPr>
        <w:t>废物焚烧产生的</w:t>
      </w:r>
      <w:r w:rsidR="004B6BA9">
        <w:rPr>
          <w:rFonts w:eastAsia="SimSun"/>
          <w:lang w:val="en-CA" w:eastAsia="zh-CN"/>
        </w:rPr>
        <w:t>残余物</w:t>
      </w:r>
      <w:r w:rsidR="00E827AE">
        <w:rPr>
          <w:rFonts w:eastAsia="SimSun"/>
          <w:lang w:val="en-CA" w:eastAsia="zh-CN"/>
        </w:rPr>
        <w:t>专用填埋场</w:t>
      </w:r>
      <w:r w:rsidRPr="005F4808">
        <w:rPr>
          <w:rFonts w:eastAsia="SimSun"/>
          <w:lang w:val="en-CA" w:eastAsia="zh-CN"/>
        </w:rPr>
        <w:t>一般不会产生大量</w:t>
      </w:r>
      <w:r w:rsidR="00E00FB6">
        <w:rPr>
          <w:rFonts w:eastAsia="SimSun"/>
          <w:lang w:val="en-CA" w:eastAsia="zh-CN"/>
        </w:rPr>
        <w:t>填埋场气体</w:t>
      </w:r>
      <w:r w:rsidRPr="005F4808">
        <w:rPr>
          <w:rFonts w:eastAsia="SimSun"/>
          <w:lang w:val="en-CA" w:eastAsia="zh-CN"/>
        </w:rPr>
        <w:t>。如有必要，应制定监测计划，以确定意外的</w:t>
      </w:r>
      <w:r w:rsidR="00E00FB6">
        <w:rPr>
          <w:rFonts w:eastAsia="SimSun"/>
          <w:lang w:val="en-CA" w:eastAsia="zh-CN"/>
        </w:rPr>
        <w:t>填埋场气体</w:t>
      </w:r>
      <w:r w:rsidRPr="005F4808">
        <w:rPr>
          <w:rFonts w:eastAsia="SimSun"/>
          <w:lang w:val="en-CA" w:eastAsia="zh-CN"/>
        </w:rPr>
        <w:t>产生</w:t>
      </w:r>
      <w:r w:rsidR="0044635B">
        <w:rPr>
          <w:rFonts w:eastAsia="SimSun" w:hint="eastAsia"/>
          <w:lang w:val="en-CA" w:eastAsia="zh-CN"/>
        </w:rPr>
        <w:t>（</w:t>
      </w:r>
      <w:r w:rsidRPr="005F4808">
        <w:rPr>
          <w:rFonts w:eastAsia="SimSun"/>
          <w:lang w:val="en-CA" w:eastAsia="zh-CN"/>
        </w:rPr>
        <w:t>CCME</w:t>
      </w:r>
      <w:r w:rsidRPr="005F4808">
        <w:rPr>
          <w:rFonts w:eastAsia="SimSun"/>
          <w:lang w:val="en-CA" w:eastAsia="zh-CN"/>
        </w:rPr>
        <w:t>，</w:t>
      </w:r>
      <w:r w:rsidRPr="005F4808">
        <w:rPr>
          <w:rFonts w:eastAsia="SimSun"/>
          <w:lang w:val="en-CA" w:eastAsia="zh-CN"/>
        </w:rPr>
        <w:t>2006</w:t>
      </w:r>
      <w:r w:rsidRPr="005F4808">
        <w:rPr>
          <w:rFonts w:eastAsia="SimSun"/>
          <w:lang w:val="en-CA" w:eastAsia="zh-CN"/>
        </w:rPr>
        <w:t>年</w:t>
      </w:r>
      <w:r w:rsidR="0044635B">
        <w:rPr>
          <w:rFonts w:eastAsia="SimSun" w:hint="eastAsia"/>
          <w:lang w:val="en-CA" w:eastAsia="zh-CN"/>
        </w:rPr>
        <w:t>）</w:t>
      </w:r>
      <w:r w:rsidRPr="005F4808">
        <w:rPr>
          <w:rFonts w:eastAsia="SimSun"/>
          <w:lang w:val="en-CA" w:eastAsia="zh-CN"/>
        </w:rPr>
        <w:t>。</w:t>
      </w:r>
    </w:p>
    <w:p w14:paraId="08E14CED" w14:textId="6F25D3E0" w:rsidR="00446A75" w:rsidRPr="005F4808" w:rsidRDefault="006F3B5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如果实施</w:t>
      </w:r>
      <w:r w:rsidR="00FF4DBC">
        <w:rPr>
          <w:rFonts w:eastAsia="SimSun"/>
          <w:lang w:val="en-CA" w:eastAsia="zh-CN"/>
        </w:rPr>
        <w:t>渗滤液</w:t>
      </w:r>
      <w:r w:rsidRPr="005F4808">
        <w:rPr>
          <w:rFonts w:eastAsia="SimSun"/>
          <w:lang w:val="en-CA" w:eastAsia="zh-CN"/>
        </w:rPr>
        <w:t>再循环，在太多</w:t>
      </w:r>
      <w:r w:rsidR="00FF4DBC">
        <w:rPr>
          <w:rFonts w:eastAsia="SimSun"/>
          <w:lang w:val="en-CA" w:eastAsia="zh-CN"/>
        </w:rPr>
        <w:t>渗滤液</w:t>
      </w:r>
      <w:r w:rsidRPr="005F4808">
        <w:rPr>
          <w:rFonts w:eastAsia="SimSun"/>
          <w:lang w:val="en-CA" w:eastAsia="zh-CN"/>
        </w:rPr>
        <w:t>再循环和</w:t>
      </w:r>
      <w:r w:rsidR="00FF4DBC">
        <w:rPr>
          <w:rFonts w:eastAsia="SimSun"/>
          <w:lang w:val="en-CA" w:eastAsia="zh-CN"/>
        </w:rPr>
        <w:t>渗滤液</w:t>
      </w:r>
      <w:r w:rsidRPr="005F4808">
        <w:rPr>
          <w:rFonts w:eastAsia="SimSun"/>
          <w:lang w:val="en-CA" w:eastAsia="zh-CN"/>
        </w:rPr>
        <w:t>在废物体内聚集的情况下，</w:t>
      </w:r>
      <w:r w:rsidR="00E00FB6">
        <w:rPr>
          <w:rFonts w:eastAsia="SimSun"/>
          <w:lang w:val="en-CA" w:eastAsia="zh-CN"/>
        </w:rPr>
        <w:t>填埋场气体</w:t>
      </w:r>
      <w:r w:rsidRPr="005F4808">
        <w:rPr>
          <w:rFonts w:eastAsia="SimSun"/>
          <w:lang w:val="en-CA" w:eastAsia="zh-CN"/>
        </w:rPr>
        <w:t>管理系统的效率可能会降低。</w:t>
      </w:r>
    </w:p>
    <w:p w14:paraId="4650D7FE" w14:textId="2D2E2C6B" w:rsidR="00446A75" w:rsidRPr="005F4808" w:rsidRDefault="00446A75" w:rsidP="004B175E">
      <w:pPr>
        <w:pStyle w:val="Heading3"/>
        <w:tabs>
          <w:tab w:val="left" w:pos="90"/>
          <w:tab w:val="left" w:pos="630"/>
          <w:tab w:val="right" w:pos="993"/>
        </w:tabs>
        <w:ind w:left="180" w:hanging="180"/>
        <w:jc w:val="both"/>
        <w:rPr>
          <w:lang w:val="en-CA"/>
        </w:rPr>
      </w:pPr>
      <w:bookmarkStart w:id="102" w:name="_Toc64273901"/>
      <w:bookmarkStart w:id="103" w:name="_Toc72315475"/>
      <w:r w:rsidRPr="005F4808">
        <w:rPr>
          <w:lang w:val="en-CA"/>
        </w:rPr>
        <w:t>(a)</w:t>
      </w:r>
      <w:r w:rsidRPr="005F4808">
        <w:rPr>
          <w:lang w:val="en-CA"/>
        </w:rPr>
        <w:tab/>
      </w:r>
      <w:bookmarkEnd w:id="102"/>
      <w:r w:rsidR="005F7DF2" w:rsidRPr="0028012A">
        <w:rPr>
          <w:rFonts w:ascii="SimHei" w:eastAsia="SimHei" w:hAnsi="SimHei"/>
          <w:b w:val="0"/>
          <w:bCs/>
          <w:lang w:val="en-CA"/>
        </w:rPr>
        <w:t>气体捕获</w:t>
      </w:r>
      <w:bookmarkEnd w:id="103"/>
    </w:p>
    <w:p w14:paraId="65AB07A4" w14:textId="6265CC60" w:rsidR="005F7DF2" w:rsidRPr="005F4808" w:rsidRDefault="00E827AE"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lang w:val="en-CA" w:eastAsia="zh-CN"/>
        </w:rPr>
        <w:t>专用填埋场</w:t>
      </w:r>
      <w:r w:rsidR="005F7DF2" w:rsidRPr="005F4808">
        <w:rPr>
          <w:rFonts w:eastAsia="SimSun"/>
          <w:lang w:val="en-CA" w:eastAsia="zh-CN"/>
        </w:rPr>
        <w:t>应具备在</w:t>
      </w:r>
      <w:r w:rsidR="00E00FB6">
        <w:rPr>
          <w:rFonts w:eastAsia="SimSun"/>
          <w:lang w:val="en-CA" w:eastAsia="zh-CN"/>
        </w:rPr>
        <w:t>填埋场气体</w:t>
      </w:r>
      <w:r w:rsidR="005F7DF2" w:rsidRPr="005F4808">
        <w:rPr>
          <w:rFonts w:eastAsia="SimSun"/>
          <w:lang w:val="en-CA" w:eastAsia="zh-CN"/>
        </w:rPr>
        <w:t>排放前尽可能收集</w:t>
      </w:r>
      <w:r w:rsidR="00E00FB6">
        <w:rPr>
          <w:rFonts w:eastAsia="SimSun"/>
          <w:lang w:val="en-CA" w:eastAsia="zh-CN"/>
        </w:rPr>
        <w:t>填埋场气体</w:t>
      </w:r>
      <w:r w:rsidR="005F7DF2" w:rsidRPr="005F4808">
        <w:rPr>
          <w:rFonts w:eastAsia="SimSun"/>
          <w:lang w:val="en-CA" w:eastAsia="zh-CN"/>
        </w:rPr>
        <w:t>的系统。所需</w:t>
      </w:r>
      <w:r w:rsidR="00E00FB6">
        <w:rPr>
          <w:rFonts w:eastAsia="SimSun"/>
          <w:lang w:val="en-CA" w:eastAsia="zh-CN"/>
        </w:rPr>
        <w:t>填埋场气体</w:t>
      </w:r>
      <w:r w:rsidR="005F7DF2" w:rsidRPr="005F4808">
        <w:rPr>
          <w:rFonts w:eastAsia="SimSun"/>
          <w:lang w:val="en-CA" w:eastAsia="zh-CN"/>
        </w:rPr>
        <w:t>收集系统的类型应取决于产生的</w:t>
      </w:r>
      <w:r w:rsidR="00E00FB6">
        <w:rPr>
          <w:rFonts w:eastAsia="SimSun"/>
          <w:lang w:val="en-CA" w:eastAsia="zh-CN"/>
        </w:rPr>
        <w:t>填埋场气体</w:t>
      </w:r>
      <w:r w:rsidR="005F7DF2" w:rsidRPr="005F4808">
        <w:rPr>
          <w:rFonts w:eastAsia="SimSun"/>
          <w:lang w:val="en-CA" w:eastAsia="zh-CN"/>
        </w:rPr>
        <w:t>的数量，而垃圾的类型和深度、场地条件以及</w:t>
      </w:r>
      <w:r>
        <w:rPr>
          <w:rFonts w:eastAsia="SimSun"/>
          <w:lang w:val="en-CA" w:eastAsia="zh-CN"/>
        </w:rPr>
        <w:t>专用填埋场</w:t>
      </w:r>
      <w:r w:rsidR="005F7DF2" w:rsidRPr="005F4808">
        <w:rPr>
          <w:rFonts w:eastAsia="SimSun"/>
          <w:lang w:val="en-CA" w:eastAsia="zh-CN"/>
        </w:rPr>
        <w:t>的运行状态又会影响</w:t>
      </w:r>
      <w:r w:rsidR="00E00FB6">
        <w:rPr>
          <w:rFonts w:eastAsia="SimSun"/>
          <w:lang w:val="en-CA" w:eastAsia="zh-CN"/>
        </w:rPr>
        <w:t>填埋场气体</w:t>
      </w:r>
      <w:r w:rsidR="005F7DF2" w:rsidRPr="005F4808">
        <w:rPr>
          <w:rFonts w:eastAsia="SimSun"/>
          <w:lang w:val="en-CA" w:eastAsia="zh-CN"/>
        </w:rPr>
        <w:t>的数量。</w:t>
      </w:r>
    </w:p>
    <w:p w14:paraId="5B6599D7" w14:textId="659C7F93" w:rsidR="00446A75" w:rsidRPr="005F4808" w:rsidRDefault="00E00FB6"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lang w:val="en-CA" w:eastAsia="zh-CN"/>
        </w:rPr>
        <w:t>填埋场气体</w:t>
      </w:r>
      <w:r w:rsidR="00AC2043" w:rsidRPr="005F4808">
        <w:rPr>
          <w:rFonts w:eastAsia="SimSun"/>
          <w:lang w:val="en-CA" w:eastAsia="zh-CN"/>
        </w:rPr>
        <w:t>通常应通过主动收集系统收集。这些系统包括垂直井和水平井、废物表面输送气体的水平管道、真空、阀门、压力表、冷凝器和取样口，以</w:t>
      </w:r>
      <w:r w:rsidR="0030213C">
        <w:rPr>
          <w:rFonts w:eastAsia="SimSun"/>
          <w:lang w:val="en-CA" w:eastAsia="zh-CN"/>
        </w:rPr>
        <w:t>监测</w:t>
      </w:r>
      <w:r w:rsidR="00AC2043" w:rsidRPr="005F4808">
        <w:rPr>
          <w:rFonts w:eastAsia="SimSun"/>
          <w:lang w:val="en-CA" w:eastAsia="zh-CN"/>
        </w:rPr>
        <w:t>流量。垂直或水平提取井的间距应在设计过程中确定。</w:t>
      </w:r>
    </w:p>
    <w:p w14:paraId="63CBB16F" w14:textId="50561E35" w:rsidR="00446A75" w:rsidRPr="005F4808" w:rsidRDefault="00AC2043"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如果产生少量</w:t>
      </w:r>
      <w:r w:rsidR="00E00FB6">
        <w:rPr>
          <w:rFonts w:eastAsia="SimSun"/>
          <w:lang w:val="en-CA" w:eastAsia="zh-CN"/>
        </w:rPr>
        <w:t>填埋场气体</w:t>
      </w:r>
      <w:r w:rsidRPr="005F4808">
        <w:rPr>
          <w:rFonts w:eastAsia="SimSun"/>
          <w:lang w:val="en-CA" w:eastAsia="zh-CN"/>
        </w:rPr>
        <w:t>，被动气体收集系统可能是合适的。这些系统利用自然压力梯度或浓度梯度将井收集的</w:t>
      </w:r>
      <w:r w:rsidR="00E00FB6">
        <w:rPr>
          <w:rFonts w:eastAsia="SimSun"/>
          <w:lang w:val="en-CA" w:eastAsia="zh-CN"/>
        </w:rPr>
        <w:t>填埋场气体</w:t>
      </w:r>
      <w:r w:rsidRPr="005F4808">
        <w:rPr>
          <w:rFonts w:eastAsia="SimSun"/>
          <w:lang w:val="en-CA" w:eastAsia="zh-CN"/>
        </w:rPr>
        <w:t>排放到生物过滤器或甲烷氧化系统。</w:t>
      </w:r>
    </w:p>
    <w:p w14:paraId="6B7E260F" w14:textId="23BA2576" w:rsidR="00336FF1" w:rsidRPr="005F4808" w:rsidRDefault="00E00FB6"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lang w:val="en-CA" w:eastAsia="zh-CN"/>
        </w:rPr>
        <w:t>填埋场气体</w:t>
      </w:r>
      <w:r w:rsidR="00336FF1" w:rsidRPr="005F4808">
        <w:rPr>
          <w:rFonts w:eastAsia="SimSun"/>
          <w:lang w:val="en-CA" w:eastAsia="zh-CN"/>
        </w:rPr>
        <w:t>收集系统应定期</w:t>
      </w:r>
      <w:r w:rsidR="0030213C">
        <w:rPr>
          <w:rFonts w:eastAsia="SimSun"/>
          <w:lang w:val="en-CA" w:eastAsia="zh-CN"/>
        </w:rPr>
        <w:t>监测</w:t>
      </w:r>
      <w:r w:rsidR="00336FF1" w:rsidRPr="005F4808">
        <w:rPr>
          <w:rFonts w:eastAsia="SimSun"/>
          <w:lang w:val="en-CA" w:eastAsia="zh-CN"/>
        </w:rPr>
        <w:t>和调整，以最大限度地捕获气体，并最大限度地减少过量空气渗入废物堆。这种调节可以通过在暂时没有废物沉积的区域上的</w:t>
      </w:r>
      <w:r w:rsidR="00132746">
        <w:rPr>
          <w:rFonts w:eastAsia="SimSun" w:hint="eastAsia"/>
          <w:lang w:val="en-CA" w:eastAsia="zh-CN"/>
        </w:rPr>
        <w:t>防渗</w:t>
      </w:r>
      <w:r w:rsidR="00336FF1" w:rsidRPr="005F4808">
        <w:rPr>
          <w:rFonts w:eastAsia="SimSun"/>
          <w:lang w:val="en-CA" w:eastAsia="zh-CN"/>
        </w:rPr>
        <w:t>透</w:t>
      </w:r>
      <w:r w:rsidR="00132746">
        <w:rPr>
          <w:rFonts w:eastAsia="SimSun" w:hint="eastAsia"/>
          <w:lang w:val="en-CA" w:eastAsia="zh-CN"/>
        </w:rPr>
        <w:t>衬</w:t>
      </w:r>
      <w:r w:rsidR="004B6BA9">
        <w:rPr>
          <w:rFonts w:eastAsia="SimSun"/>
          <w:lang w:val="en-CA" w:eastAsia="zh-CN"/>
        </w:rPr>
        <w:t>层</w:t>
      </w:r>
      <w:r w:rsidR="00336FF1" w:rsidRPr="005F4808">
        <w:rPr>
          <w:rFonts w:eastAsia="SimSun"/>
          <w:lang w:val="en-CA" w:eastAsia="zh-CN"/>
        </w:rPr>
        <w:t>来实现。</w:t>
      </w:r>
    </w:p>
    <w:p w14:paraId="220B3394" w14:textId="20DF00E9" w:rsidR="00446A75" w:rsidRPr="005F4808" w:rsidRDefault="00446A75" w:rsidP="004B175E">
      <w:pPr>
        <w:pStyle w:val="Heading3"/>
        <w:tabs>
          <w:tab w:val="left" w:pos="90"/>
          <w:tab w:val="left" w:pos="630"/>
          <w:tab w:val="right" w:pos="993"/>
        </w:tabs>
        <w:ind w:left="180" w:hanging="180"/>
        <w:jc w:val="both"/>
        <w:rPr>
          <w:lang w:val="en-CA"/>
        </w:rPr>
      </w:pPr>
      <w:bookmarkStart w:id="104" w:name="_Toc64273902"/>
      <w:bookmarkStart w:id="105" w:name="_Toc72315476"/>
      <w:r w:rsidRPr="005F4808">
        <w:rPr>
          <w:lang w:val="en-CA"/>
        </w:rPr>
        <w:t>(b)</w:t>
      </w:r>
      <w:r w:rsidRPr="005F4808">
        <w:rPr>
          <w:lang w:val="en-CA"/>
        </w:rPr>
        <w:tab/>
      </w:r>
      <w:bookmarkEnd w:id="104"/>
      <w:r w:rsidR="00583782">
        <w:rPr>
          <w:rFonts w:ascii="SimHei" w:eastAsia="SimHei" w:hAnsi="SimHei" w:hint="eastAsia"/>
          <w:b w:val="0"/>
          <w:bCs/>
          <w:lang w:val="en-CA" w:eastAsia="zh-CN"/>
        </w:rPr>
        <w:t>处理</w:t>
      </w:r>
      <w:bookmarkEnd w:id="105"/>
    </w:p>
    <w:p w14:paraId="22C66AB7" w14:textId="6F1CE15D" w:rsidR="00446A75" w:rsidRPr="005F4808" w:rsidRDefault="00336FF1"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被捕获的垃圾</w:t>
      </w:r>
      <w:r w:rsidR="00E00FB6">
        <w:rPr>
          <w:rFonts w:eastAsia="SimSun"/>
          <w:lang w:val="en-CA" w:eastAsia="zh-CN"/>
        </w:rPr>
        <w:t>填埋场气体</w:t>
      </w:r>
      <w:r w:rsidRPr="005F4808">
        <w:rPr>
          <w:rFonts w:eastAsia="SimSun"/>
          <w:lang w:val="en-CA" w:eastAsia="zh-CN"/>
        </w:rPr>
        <w:t>应该被处理和利用</w:t>
      </w:r>
      <w:r w:rsidR="0044635B">
        <w:rPr>
          <w:rFonts w:eastAsia="SimSun" w:hint="eastAsia"/>
          <w:lang w:val="en-CA" w:eastAsia="zh-CN"/>
        </w:rPr>
        <w:t>（</w:t>
      </w:r>
      <w:r w:rsidRPr="005F4808">
        <w:rPr>
          <w:rFonts w:eastAsia="SimSun"/>
          <w:lang w:val="en-CA" w:eastAsia="zh-CN"/>
        </w:rPr>
        <w:t>作为一种能源</w:t>
      </w:r>
      <w:r w:rsidR="0044635B">
        <w:rPr>
          <w:rFonts w:eastAsia="SimSun" w:hint="eastAsia"/>
          <w:lang w:val="en-US" w:eastAsia="zh-CN"/>
        </w:rPr>
        <w:t>）</w:t>
      </w:r>
      <w:r w:rsidRPr="005F4808">
        <w:rPr>
          <w:rFonts w:eastAsia="SimSun"/>
          <w:lang w:val="en-CA" w:eastAsia="zh-CN"/>
        </w:rPr>
        <w:t>，或者，如果不可能的话，燃烧，但不释放到大气中。应进行技术和经济可行性研究，以确定合适的利用技术。如果收集的</w:t>
      </w:r>
      <w:r w:rsidR="00E00FB6">
        <w:rPr>
          <w:rFonts w:eastAsia="SimSun"/>
          <w:lang w:val="en-CA" w:eastAsia="zh-CN"/>
        </w:rPr>
        <w:t>填埋场气体</w:t>
      </w:r>
      <w:r w:rsidRPr="005F4808">
        <w:rPr>
          <w:rFonts w:eastAsia="SimSun"/>
          <w:lang w:val="en-CA" w:eastAsia="zh-CN"/>
        </w:rPr>
        <w:t>的质量和数量足够，设施的设计应使用以下技术生产能源</w:t>
      </w:r>
      <w:r w:rsidRPr="005F4808">
        <w:rPr>
          <w:rFonts w:eastAsia="SimSun"/>
          <w:lang w:val="en-CA" w:eastAsia="zh-CN"/>
        </w:rPr>
        <w:t>:</w:t>
      </w:r>
    </w:p>
    <w:p w14:paraId="30F8BFEE" w14:textId="7490B056" w:rsidR="00446A75" w:rsidRPr="005F4808" w:rsidRDefault="00446A75" w:rsidP="004B175E">
      <w:pPr>
        <w:pStyle w:val="Normalnumber"/>
        <w:tabs>
          <w:tab w:val="clear" w:pos="1247"/>
          <w:tab w:val="clear" w:pos="1814"/>
          <w:tab w:val="clear" w:pos="2381"/>
          <w:tab w:val="clear" w:pos="2948"/>
          <w:tab w:val="clear" w:pos="3515"/>
        </w:tabs>
        <w:ind w:left="630" w:firstLine="646"/>
        <w:jc w:val="both"/>
        <w:rPr>
          <w:rFonts w:eastAsia="SimSun"/>
          <w:lang w:val="en-CA" w:eastAsia="zh-CN"/>
        </w:rPr>
      </w:pPr>
      <w:r w:rsidRPr="005F4808">
        <w:rPr>
          <w:rFonts w:eastAsia="SimSun"/>
          <w:lang w:val="en-CA" w:eastAsia="zh-CN"/>
        </w:rPr>
        <w:t>(a)</w:t>
      </w:r>
      <w:r w:rsidRPr="005F4808">
        <w:rPr>
          <w:rFonts w:eastAsia="SimSun"/>
          <w:lang w:val="en-CA" w:eastAsia="zh-CN"/>
        </w:rPr>
        <w:tab/>
      </w:r>
      <w:proofErr w:type="gramStart"/>
      <w:r w:rsidR="00AA0791" w:rsidRPr="005F4808">
        <w:rPr>
          <w:rFonts w:eastAsia="SimSun"/>
          <w:lang w:val="en-CA" w:eastAsia="zh-CN"/>
        </w:rPr>
        <w:t>填埋气转化为管道级天然气；</w:t>
      </w:r>
      <w:proofErr w:type="gramEnd"/>
    </w:p>
    <w:p w14:paraId="51E7D1F2" w14:textId="0EE4BA03" w:rsidR="00446A75" w:rsidRPr="005F4808" w:rsidRDefault="00446A75" w:rsidP="004B175E">
      <w:pPr>
        <w:pStyle w:val="Normalnumber"/>
        <w:tabs>
          <w:tab w:val="clear" w:pos="1247"/>
          <w:tab w:val="clear" w:pos="1814"/>
          <w:tab w:val="clear" w:pos="2381"/>
          <w:tab w:val="clear" w:pos="2948"/>
          <w:tab w:val="clear" w:pos="3515"/>
        </w:tabs>
        <w:ind w:left="630" w:firstLine="646"/>
        <w:jc w:val="both"/>
        <w:rPr>
          <w:rFonts w:eastAsia="SimSun"/>
          <w:lang w:val="en-CA" w:eastAsia="zh-CN"/>
        </w:rPr>
      </w:pPr>
      <w:r w:rsidRPr="005F4808">
        <w:rPr>
          <w:rFonts w:eastAsia="SimSun"/>
          <w:lang w:val="en-CA" w:eastAsia="zh-CN"/>
        </w:rPr>
        <w:t>(b)</w:t>
      </w:r>
      <w:r w:rsidRPr="005F4808">
        <w:rPr>
          <w:rFonts w:eastAsia="SimSun"/>
          <w:lang w:val="en-CA" w:eastAsia="zh-CN"/>
        </w:rPr>
        <w:tab/>
      </w:r>
      <w:proofErr w:type="gramStart"/>
      <w:r w:rsidR="00AA0791" w:rsidRPr="005F4808">
        <w:rPr>
          <w:rFonts w:eastAsia="SimSun"/>
          <w:lang w:val="en-CA" w:eastAsia="zh-CN"/>
        </w:rPr>
        <w:t>将气体直接用作固定燃料或运输燃料；</w:t>
      </w:r>
      <w:proofErr w:type="gramEnd"/>
    </w:p>
    <w:p w14:paraId="456E0B81" w14:textId="01BA26EF" w:rsidR="00446A75" w:rsidRPr="005F4808" w:rsidRDefault="00446A75" w:rsidP="004B175E">
      <w:pPr>
        <w:pStyle w:val="Normalnumber"/>
        <w:tabs>
          <w:tab w:val="clear" w:pos="1247"/>
          <w:tab w:val="clear" w:pos="1814"/>
          <w:tab w:val="clear" w:pos="2381"/>
          <w:tab w:val="clear" w:pos="2948"/>
          <w:tab w:val="clear" w:pos="3515"/>
        </w:tabs>
        <w:ind w:left="630" w:firstLine="646"/>
        <w:jc w:val="both"/>
        <w:rPr>
          <w:rFonts w:eastAsia="SimSun"/>
          <w:lang w:val="en-CA" w:eastAsia="zh-CN"/>
        </w:rPr>
      </w:pPr>
      <w:r w:rsidRPr="005F4808">
        <w:rPr>
          <w:rFonts w:eastAsia="SimSun"/>
          <w:lang w:val="en-CA" w:eastAsia="zh-CN"/>
        </w:rPr>
        <w:t>(c)</w:t>
      </w:r>
      <w:r w:rsidRPr="005F4808">
        <w:rPr>
          <w:rFonts w:eastAsia="SimSun"/>
          <w:lang w:val="en-CA" w:eastAsia="zh-CN"/>
        </w:rPr>
        <w:tab/>
      </w:r>
      <w:proofErr w:type="gramStart"/>
      <w:r w:rsidR="00AB3C4F">
        <w:rPr>
          <w:rFonts w:eastAsia="SimSun" w:hint="eastAsia"/>
          <w:lang w:val="en-CA" w:eastAsia="zh-CN"/>
        </w:rPr>
        <w:t>联合</w:t>
      </w:r>
      <w:r w:rsidR="00AA0791" w:rsidRPr="005F4808">
        <w:rPr>
          <w:rFonts w:eastAsia="SimSun"/>
          <w:lang w:val="en-CA" w:eastAsia="zh-CN"/>
        </w:rPr>
        <w:t>发电；</w:t>
      </w:r>
      <w:proofErr w:type="gramEnd"/>
    </w:p>
    <w:p w14:paraId="29BC1E7E" w14:textId="133FA990" w:rsidR="00446A75" w:rsidRPr="005F4808" w:rsidRDefault="00446A75" w:rsidP="004B175E">
      <w:pPr>
        <w:pStyle w:val="Normalnumber"/>
        <w:tabs>
          <w:tab w:val="clear" w:pos="1247"/>
          <w:tab w:val="clear" w:pos="1814"/>
          <w:tab w:val="clear" w:pos="2381"/>
          <w:tab w:val="clear" w:pos="2948"/>
          <w:tab w:val="clear" w:pos="3515"/>
        </w:tabs>
        <w:ind w:left="630" w:firstLine="646"/>
        <w:jc w:val="both"/>
        <w:rPr>
          <w:rFonts w:eastAsia="SimSun"/>
          <w:lang w:val="en-CA" w:eastAsia="zh-CN"/>
        </w:rPr>
      </w:pPr>
      <w:r w:rsidRPr="005F4808">
        <w:rPr>
          <w:rFonts w:eastAsia="SimSun"/>
          <w:lang w:val="en-CA" w:eastAsia="zh-CN"/>
        </w:rPr>
        <w:t xml:space="preserve">(d) </w:t>
      </w:r>
      <w:r w:rsidRPr="005F4808">
        <w:rPr>
          <w:rFonts w:eastAsia="SimSun"/>
          <w:lang w:val="en-CA" w:eastAsia="zh-CN"/>
        </w:rPr>
        <w:tab/>
      </w:r>
      <w:r w:rsidR="00AA0791" w:rsidRPr="005F4808">
        <w:rPr>
          <w:rFonts w:eastAsia="SimSun"/>
          <w:lang w:val="en-CA" w:eastAsia="zh-CN"/>
        </w:rPr>
        <w:t>发电、供热或蒸汽。</w:t>
      </w:r>
    </w:p>
    <w:p w14:paraId="30EA9E51" w14:textId="5D15E441" w:rsidR="00446A75" w:rsidRPr="005F4808" w:rsidRDefault="00446A75" w:rsidP="004B175E">
      <w:pPr>
        <w:pStyle w:val="CH3"/>
        <w:numPr>
          <w:ilvl w:val="0"/>
          <w:numId w:val="36"/>
        </w:numPr>
        <w:tabs>
          <w:tab w:val="clear" w:pos="1247"/>
          <w:tab w:val="left" w:pos="630"/>
        </w:tabs>
        <w:ind w:left="1247" w:hanging="1247"/>
        <w:jc w:val="both"/>
      </w:pPr>
      <w:r w:rsidRPr="005F4808">
        <w:rPr>
          <w:lang w:eastAsia="zh-CN"/>
        </w:rPr>
        <w:tab/>
      </w:r>
      <w:bookmarkStart w:id="106" w:name="_Toc72315477"/>
      <w:r w:rsidR="0030213C">
        <w:rPr>
          <w:rFonts w:ascii="SimHei" w:eastAsia="SimHei" w:hAnsi="SimHei"/>
          <w:b w:val="0"/>
          <w:bCs/>
        </w:rPr>
        <w:t>监测</w:t>
      </w:r>
      <w:r w:rsidR="009C2DC9" w:rsidRPr="0028012A">
        <w:rPr>
          <w:rFonts w:ascii="SimHei" w:eastAsia="SimHei" w:hAnsi="SimHei"/>
          <w:b w:val="0"/>
          <w:bCs/>
        </w:rPr>
        <w:t>系统设计</w:t>
      </w:r>
      <w:bookmarkEnd w:id="106"/>
    </w:p>
    <w:p w14:paraId="5E202181" w14:textId="58EF143D" w:rsidR="00AB4B49" w:rsidRPr="005F4808" w:rsidRDefault="00060A4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hint="eastAsia"/>
          <w:lang w:val="en-CA" w:eastAsia="zh-CN"/>
        </w:rPr>
        <w:t>专用</w:t>
      </w:r>
      <w:r w:rsidR="009C2DC9" w:rsidRPr="005F4808">
        <w:rPr>
          <w:rFonts w:eastAsia="SimSun"/>
          <w:lang w:val="en-CA" w:eastAsia="zh-CN"/>
        </w:rPr>
        <w:t>填埋场的设计应确保</w:t>
      </w:r>
      <w:r>
        <w:rPr>
          <w:rFonts w:eastAsia="SimSun" w:hint="eastAsia"/>
          <w:lang w:val="en-CA" w:eastAsia="zh-CN"/>
        </w:rPr>
        <w:t>专用</w:t>
      </w:r>
      <w:r w:rsidR="009C2DC9" w:rsidRPr="005F4808">
        <w:rPr>
          <w:rFonts w:eastAsia="SimSun"/>
          <w:lang w:val="en-CA" w:eastAsia="zh-CN"/>
        </w:rPr>
        <w:t>化填埋场系统的所有结构组件都能得到充分监测</w:t>
      </w:r>
      <w:r w:rsidR="0044635B">
        <w:rPr>
          <w:rFonts w:eastAsia="SimSun" w:hint="eastAsia"/>
          <w:lang w:val="en-CA" w:eastAsia="zh-CN"/>
        </w:rPr>
        <w:t>（</w:t>
      </w:r>
      <w:r w:rsidR="009C2DC9" w:rsidRPr="005F4808">
        <w:rPr>
          <w:rFonts w:eastAsia="SimSun"/>
          <w:lang w:val="en-CA" w:eastAsia="zh-CN"/>
        </w:rPr>
        <w:t>如渗滤液、</w:t>
      </w:r>
      <w:r w:rsidR="00E00FB6">
        <w:rPr>
          <w:rFonts w:eastAsia="SimSun"/>
          <w:lang w:val="en-CA" w:eastAsia="zh-CN"/>
        </w:rPr>
        <w:t>填埋场气体</w:t>
      </w:r>
      <w:r w:rsidR="009C2DC9" w:rsidRPr="005F4808">
        <w:rPr>
          <w:rFonts w:eastAsia="SimSun"/>
          <w:lang w:val="en-CA" w:eastAsia="zh-CN"/>
        </w:rPr>
        <w:t>、地下水和地表水</w:t>
      </w:r>
      <w:r w:rsidR="0044635B">
        <w:rPr>
          <w:rFonts w:eastAsia="SimSun" w:hint="eastAsia"/>
          <w:lang w:val="en-CA" w:eastAsia="zh-CN"/>
        </w:rPr>
        <w:t>）</w:t>
      </w:r>
      <w:r w:rsidR="009C2DC9" w:rsidRPr="005F4808">
        <w:rPr>
          <w:rFonts w:eastAsia="SimSun"/>
          <w:lang w:val="en-CA" w:eastAsia="zh-CN"/>
        </w:rPr>
        <w:t>。</w:t>
      </w:r>
    </w:p>
    <w:p w14:paraId="286726F5" w14:textId="3193BE17" w:rsidR="00446A75" w:rsidRPr="005F4808" w:rsidRDefault="00446A75" w:rsidP="004B175E">
      <w:pPr>
        <w:pStyle w:val="Heading3"/>
        <w:tabs>
          <w:tab w:val="left" w:pos="90"/>
          <w:tab w:val="left" w:pos="630"/>
          <w:tab w:val="right" w:pos="993"/>
        </w:tabs>
        <w:ind w:left="180" w:hanging="180"/>
        <w:jc w:val="both"/>
        <w:rPr>
          <w:lang w:val="en-CA"/>
        </w:rPr>
      </w:pPr>
      <w:bookmarkStart w:id="107" w:name="_Toc64273904"/>
      <w:bookmarkStart w:id="108" w:name="_Toc72315478"/>
      <w:r w:rsidRPr="005F4808">
        <w:rPr>
          <w:lang w:val="en-CA"/>
        </w:rPr>
        <w:t>(a)</w:t>
      </w:r>
      <w:r w:rsidRPr="005F4808">
        <w:rPr>
          <w:lang w:val="en-CA"/>
        </w:rPr>
        <w:tab/>
      </w:r>
      <w:bookmarkEnd w:id="107"/>
      <w:r w:rsidR="00B5302D" w:rsidRPr="0028012A">
        <w:rPr>
          <w:rFonts w:ascii="SimHei" w:eastAsia="SimHei" w:hAnsi="SimHei"/>
          <w:b w:val="0"/>
          <w:bCs/>
          <w:lang w:val="en-CA"/>
        </w:rPr>
        <w:t>渗滤液</w:t>
      </w:r>
      <w:bookmarkEnd w:id="108"/>
    </w:p>
    <w:p w14:paraId="184E42BF" w14:textId="46EC28DD" w:rsidR="00446A75" w:rsidRPr="005F4808" w:rsidRDefault="00B5302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渗滤液监测位置应在设计过程中指定。监测地点通常应在排水沟交汇点的附近和下游、</w:t>
      </w:r>
      <w:r w:rsidR="00FF4DBC">
        <w:rPr>
          <w:rFonts w:eastAsia="SimSun"/>
          <w:lang w:val="en-CA" w:eastAsia="zh-CN"/>
        </w:rPr>
        <w:t>渗滤液</w:t>
      </w:r>
      <w:r w:rsidRPr="005F4808">
        <w:rPr>
          <w:rFonts w:eastAsia="SimSun"/>
          <w:lang w:val="en-CA" w:eastAsia="zh-CN"/>
        </w:rPr>
        <w:t>处理系统的上游，以及紧邻</w:t>
      </w:r>
      <w:r w:rsidR="00FF4DBC">
        <w:rPr>
          <w:rFonts w:eastAsia="SimSun"/>
          <w:lang w:val="en-CA" w:eastAsia="zh-CN"/>
        </w:rPr>
        <w:t>渗滤液</w:t>
      </w:r>
      <w:r w:rsidRPr="005F4808">
        <w:rPr>
          <w:rFonts w:eastAsia="SimSun"/>
          <w:lang w:val="en-CA" w:eastAsia="zh-CN"/>
        </w:rPr>
        <w:t>处理系统的下游，以测量污染物的存在。</w:t>
      </w:r>
    </w:p>
    <w:p w14:paraId="0D6366A4" w14:textId="68EBFFE5" w:rsidR="00446A75" w:rsidRPr="005F4808" w:rsidRDefault="00B5302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在</w:t>
      </w:r>
      <w:r w:rsidR="002473EE">
        <w:rPr>
          <w:rFonts w:eastAsia="SimSun"/>
          <w:lang w:val="en-CA" w:eastAsia="zh-CN"/>
        </w:rPr>
        <w:t>专用填埋场</w:t>
      </w:r>
      <w:r w:rsidRPr="005F4808">
        <w:rPr>
          <w:rFonts w:eastAsia="SimSun"/>
          <w:lang w:val="en-CA" w:eastAsia="zh-CN"/>
        </w:rPr>
        <w:t>设计过程中，应确定渗滤液产生量的预期水平。渗滤液的取样和测量</w:t>
      </w:r>
      <w:r w:rsidR="0044635B">
        <w:rPr>
          <w:rFonts w:eastAsia="SimSun" w:hint="eastAsia"/>
          <w:lang w:val="en-CA" w:eastAsia="zh-CN"/>
        </w:rPr>
        <w:t>（</w:t>
      </w:r>
      <w:r w:rsidRPr="005F4808">
        <w:rPr>
          <w:rFonts w:eastAsia="SimSun"/>
          <w:lang w:val="en-CA" w:eastAsia="zh-CN"/>
        </w:rPr>
        <w:t>体积和成分</w:t>
      </w:r>
      <w:r w:rsidR="0044635B">
        <w:rPr>
          <w:rFonts w:eastAsia="SimSun" w:hint="eastAsia"/>
          <w:lang w:val="en-CA" w:eastAsia="zh-CN"/>
        </w:rPr>
        <w:t>）</w:t>
      </w:r>
      <w:r w:rsidRPr="005F4808">
        <w:rPr>
          <w:rFonts w:eastAsia="SimSun"/>
          <w:lang w:val="en-CA" w:eastAsia="zh-CN"/>
        </w:rPr>
        <w:t>应在渗滤液从现场排放的每个点分别进行。</w:t>
      </w:r>
    </w:p>
    <w:p w14:paraId="39655F78" w14:textId="129ECD97" w:rsidR="00446A75" w:rsidRPr="005F4808" w:rsidRDefault="00446A75" w:rsidP="004B175E">
      <w:pPr>
        <w:pStyle w:val="Heading3"/>
        <w:tabs>
          <w:tab w:val="left" w:pos="90"/>
          <w:tab w:val="left" w:pos="630"/>
          <w:tab w:val="right" w:pos="993"/>
        </w:tabs>
        <w:ind w:left="180" w:hanging="180"/>
        <w:jc w:val="both"/>
        <w:rPr>
          <w:lang w:val="en-CA"/>
        </w:rPr>
      </w:pPr>
      <w:bookmarkStart w:id="109" w:name="_Toc64273905"/>
      <w:bookmarkStart w:id="110" w:name="_Toc72315479"/>
      <w:r w:rsidRPr="005F4808">
        <w:rPr>
          <w:lang w:val="en-CA"/>
        </w:rPr>
        <w:t>(b)</w:t>
      </w:r>
      <w:r w:rsidRPr="005F4808">
        <w:rPr>
          <w:lang w:val="en-CA"/>
        </w:rPr>
        <w:tab/>
      </w:r>
      <w:bookmarkEnd w:id="109"/>
      <w:r w:rsidR="00F47070" w:rsidRPr="0028012A">
        <w:rPr>
          <w:rFonts w:ascii="SimHei" w:eastAsia="SimHei" w:hAnsi="SimHei"/>
          <w:b w:val="0"/>
          <w:bCs/>
          <w:lang w:val="en-CA"/>
        </w:rPr>
        <w:t>填埋</w:t>
      </w:r>
      <w:r w:rsidR="0030213C">
        <w:rPr>
          <w:rFonts w:ascii="SimHei" w:eastAsia="SimHei" w:hAnsi="SimHei" w:hint="eastAsia"/>
          <w:b w:val="0"/>
          <w:bCs/>
          <w:lang w:val="en-CA" w:eastAsia="zh-CN"/>
        </w:rPr>
        <w:t>场</w:t>
      </w:r>
      <w:r w:rsidR="00F47070" w:rsidRPr="0028012A">
        <w:rPr>
          <w:rFonts w:ascii="SimHei" w:eastAsia="SimHei" w:hAnsi="SimHei"/>
          <w:b w:val="0"/>
          <w:bCs/>
          <w:lang w:val="en-CA"/>
        </w:rPr>
        <w:t>气体</w:t>
      </w:r>
      <w:bookmarkEnd w:id="110"/>
    </w:p>
    <w:p w14:paraId="5F474928" w14:textId="52B8036F" w:rsidR="00F47070" w:rsidRPr="005F4808" w:rsidRDefault="00F4707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如果合适的话，检测</w:t>
      </w:r>
      <w:r w:rsidR="00E00FB6">
        <w:rPr>
          <w:rFonts w:eastAsia="SimSun"/>
          <w:lang w:val="en-CA" w:eastAsia="zh-CN"/>
        </w:rPr>
        <w:t>填埋场气体</w:t>
      </w:r>
      <w:r w:rsidRPr="005F4808">
        <w:rPr>
          <w:rFonts w:eastAsia="SimSun"/>
          <w:lang w:val="en-CA" w:eastAsia="zh-CN"/>
        </w:rPr>
        <w:t>异地迁移的</w:t>
      </w:r>
      <w:r w:rsidR="00E00FB6">
        <w:rPr>
          <w:rFonts w:eastAsia="SimSun"/>
          <w:lang w:val="en-CA" w:eastAsia="zh-CN"/>
        </w:rPr>
        <w:t>填埋场气体</w:t>
      </w:r>
      <w:r w:rsidRPr="005F4808">
        <w:rPr>
          <w:rFonts w:eastAsia="SimSun"/>
          <w:lang w:val="en-CA" w:eastAsia="zh-CN"/>
        </w:rPr>
        <w:t>探头应安装在当地地质的废物体外部，并根据给定场地的条件进行设计。探头应钻在合适的深度，位于</w:t>
      </w:r>
      <w:r w:rsidR="005A448C">
        <w:rPr>
          <w:rFonts w:eastAsia="SimSun"/>
          <w:lang w:val="en-CA" w:eastAsia="zh-CN"/>
        </w:rPr>
        <w:t>专用填埋场</w:t>
      </w:r>
      <w:r w:rsidRPr="005F4808">
        <w:rPr>
          <w:rFonts w:eastAsia="SimSun"/>
          <w:lang w:val="en-CA" w:eastAsia="zh-CN"/>
        </w:rPr>
        <w:t>周边和敏感区域附近，</w:t>
      </w:r>
      <w:r w:rsidRPr="005F4808">
        <w:rPr>
          <w:rFonts w:eastAsia="SimSun"/>
          <w:lang w:val="en-CA" w:eastAsia="zh-CN"/>
        </w:rPr>
        <w:lastRenderedPageBreak/>
        <w:t>并适当间隔，以提供良好的地理覆盖范围</w:t>
      </w:r>
      <w:r w:rsidR="0044635B">
        <w:rPr>
          <w:rFonts w:eastAsia="SimSun" w:hint="eastAsia"/>
          <w:lang w:val="en-CA" w:eastAsia="zh-CN"/>
        </w:rPr>
        <w:t>（</w:t>
      </w:r>
      <w:r w:rsidRPr="005F4808">
        <w:rPr>
          <w:rFonts w:eastAsia="SimSun"/>
          <w:lang w:val="en-CA" w:eastAsia="zh-CN"/>
        </w:rPr>
        <w:t>环保局，维多利亚，</w:t>
      </w:r>
      <w:r w:rsidRPr="005F4808">
        <w:rPr>
          <w:rFonts w:eastAsia="SimSun"/>
          <w:lang w:val="en-CA" w:eastAsia="zh-CN"/>
        </w:rPr>
        <w:t>2015</w:t>
      </w:r>
      <w:r w:rsidRPr="005F4808">
        <w:rPr>
          <w:rFonts w:eastAsia="SimSun"/>
          <w:lang w:val="en-CA" w:eastAsia="zh-CN"/>
        </w:rPr>
        <w:t>年</w:t>
      </w:r>
      <w:r w:rsidR="0044635B">
        <w:rPr>
          <w:rFonts w:eastAsia="SimSun" w:hint="eastAsia"/>
          <w:lang w:val="en-CA" w:eastAsia="zh-CN"/>
        </w:rPr>
        <w:t>）</w:t>
      </w:r>
      <w:r w:rsidRPr="005F4808">
        <w:rPr>
          <w:rFonts w:eastAsia="SimSun"/>
          <w:lang w:val="en-CA" w:eastAsia="zh-CN"/>
        </w:rPr>
        <w:t>。探头的长度、深度和测量间隔应由合格的工程师根据场地的地质和</w:t>
      </w:r>
      <w:r w:rsidR="00E00FB6">
        <w:rPr>
          <w:rFonts w:eastAsia="SimSun"/>
          <w:lang w:val="en-CA" w:eastAsia="zh-CN"/>
        </w:rPr>
        <w:t>填埋场气体</w:t>
      </w:r>
      <w:r w:rsidRPr="005F4808">
        <w:rPr>
          <w:rFonts w:eastAsia="SimSun"/>
          <w:lang w:val="en-CA" w:eastAsia="zh-CN"/>
        </w:rPr>
        <w:t>最可能的迁移路径进行选择</w:t>
      </w:r>
      <w:r w:rsidR="0044635B">
        <w:rPr>
          <w:rFonts w:eastAsia="SimSun" w:hint="eastAsia"/>
          <w:lang w:val="en-CA" w:eastAsia="zh-CN"/>
        </w:rPr>
        <w:t>（</w:t>
      </w:r>
      <w:r w:rsidRPr="005F4808">
        <w:rPr>
          <w:rFonts w:eastAsia="SimSun"/>
          <w:lang w:val="en-CA" w:eastAsia="zh-CN"/>
        </w:rPr>
        <w:t>不列颠哥伦比亚环境部，</w:t>
      </w:r>
      <w:r w:rsidRPr="005F4808">
        <w:rPr>
          <w:rFonts w:eastAsia="SimSun"/>
          <w:lang w:val="en-CA" w:eastAsia="zh-CN"/>
        </w:rPr>
        <w:t>2010</w:t>
      </w:r>
      <w:r w:rsidRPr="005F4808">
        <w:rPr>
          <w:rFonts w:eastAsia="SimSun"/>
          <w:lang w:val="en-CA" w:eastAsia="zh-CN"/>
        </w:rPr>
        <w:t>年</w:t>
      </w:r>
      <w:r w:rsidR="0044635B">
        <w:rPr>
          <w:rFonts w:eastAsia="SimSun" w:hint="eastAsia"/>
          <w:lang w:val="en-CA" w:eastAsia="zh-CN"/>
        </w:rPr>
        <w:t>）</w:t>
      </w:r>
      <w:r w:rsidRPr="005F4808">
        <w:rPr>
          <w:rFonts w:eastAsia="SimSun"/>
          <w:lang w:val="en-CA" w:eastAsia="zh-CN"/>
        </w:rPr>
        <w:t>。</w:t>
      </w:r>
    </w:p>
    <w:p w14:paraId="51DD29AB" w14:textId="49E87807" w:rsidR="00446A75" w:rsidRPr="005F4808" w:rsidRDefault="00F4707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对于带有</w:t>
      </w:r>
      <w:r w:rsidR="00E00FB6">
        <w:rPr>
          <w:rFonts w:eastAsia="SimSun"/>
          <w:lang w:val="en-CA" w:eastAsia="zh-CN"/>
        </w:rPr>
        <w:t>填埋场气体</w:t>
      </w:r>
      <w:r w:rsidRPr="005F4808">
        <w:rPr>
          <w:rFonts w:eastAsia="SimSun"/>
          <w:lang w:val="en-CA" w:eastAsia="zh-CN"/>
        </w:rPr>
        <w:t>管理系统的</w:t>
      </w:r>
      <w:r w:rsidR="00E827AE">
        <w:rPr>
          <w:rFonts w:eastAsia="SimSun"/>
          <w:lang w:val="en-CA" w:eastAsia="zh-CN"/>
        </w:rPr>
        <w:t>专用填埋场</w:t>
      </w:r>
      <w:r w:rsidRPr="005F4808">
        <w:rPr>
          <w:rFonts w:eastAsia="SimSun"/>
          <w:lang w:val="en-CA" w:eastAsia="zh-CN"/>
        </w:rPr>
        <w:t>，应在设计过程中指定该系统的</w:t>
      </w:r>
      <w:r w:rsidR="0030213C">
        <w:rPr>
          <w:rFonts w:eastAsia="SimSun"/>
          <w:lang w:val="en-CA" w:eastAsia="zh-CN"/>
        </w:rPr>
        <w:t>监测</w:t>
      </w:r>
      <w:r w:rsidRPr="005F4808">
        <w:rPr>
          <w:rFonts w:eastAsia="SimSun"/>
          <w:lang w:val="en-CA" w:eastAsia="zh-CN"/>
        </w:rPr>
        <w:t>位置。监测位置可以特别包括提取井口、垃圾中的</w:t>
      </w:r>
      <w:r w:rsidR="00E00FB6">
        <w:rPr>
          <w:rFonts w:eastAsia="SimSun"/>
          <w:lang w:val="en-CA" w:eastAsia="zh-CN"/>
        </w:rPr>
        <w:t>填埋场气体</w:t>
      </w:r>
      <w:r w:rsidRPr="005F4808">
        <w:rPr>
          <w:rFonts w:eastAsia="SimSun"/>
          <w:lang w:val="en-CA" w:eastAsia="zh-CN"/>
        </w:rPr>
        <w:t>探针、表面渗透</w:t>
      </w:r>
      <w:r w:rsidR="0044635B">
        <w:rPr>
          <w:rFonts w:eastAsia="SimSun" w:hint="eastAsia"/>
          <w:lang w:val="en-CA" w:eastAsia="zh-CN"/>
        </w:rPr>
        <w:t>（</w:t>
      </w:r>
      <w:r w:rsidRPr="005F4808">
        <w:rPr>
          <w:rFonts w:eastAsia="SimSun"/>
          <w:lang w:val="en-CA" w:eastAsia="zh-CN"/>
        </w:rPr>
        <w:t>即监测井、提取井</w:t>
      </w:r>
      <w:r w:rsidR="0044635B">
        <w:rPr>
          <w:rFonts w:eastAsia="SimSun" w:hint="eastAsia"/>
          <w:lang w:val="en-CA" w:eastAsia="zh-CN"/>
        </w:rPr>
        <w:t>）</w:t>
      </w:r>
      <w:r w:rsidRPr="005F4808">
        <w:rPr>
          <w:rFonts w:eastAsia="SimSun"/>
          <w:lang w:val="en-CA" w:eastAsia="zh-CN"/>
        </w:rPr>
        <w:t>和填埋场表面。监测的参数取决于监测位置，但可能包括温度、压力、气体流量、氧气、氮气和甲烷</w:t>
      </w:r>
      <w:r w:rsidR="0044635B">
        <w:rPr>
          <w:rFonts w:eastAsia="SimSun" w:hint="eastAsia"/>
          <w:lang w:val="en-CA" w:eastAsia="zh-CN"/>
        </w:rPr>
        <w:t>（</w:t>
      </w:r>
      <w:r w:rsidRPr="005F4808">
        <w:rPr>
          <w:rFonts w:eastAsia="SimSun"/>
          <w:lang w:val="en-CA" w:eastAsia="zh-CN"/>
        </w:rPr>
        <w:t>英国环境署，</w:t>
      </w:r>
      <w:r w:rsidRPr="005F4808">
        <w:rPr>
          <w:rFonts w:eastAsia="SimSun"/>
          <w:lang w:val="en-CA" w:eastAsia="zh-CN"/>
        </w:rPr>
        <w:t>2004</w:t>
      </w:r>
      <w:r w:rsidRPr="005F4808">
        <w:rPr>
          <w:rFonts w:eastAsia="SimSun"/>
          <w:lang w:val="en-CA" w:eastAsia="zh-CN"/>
        </w:rPr>
        <w:t>年；不列颠哥伦比亚环境部，</w:t>
      </w:r>
      <w:r w:rsidRPr="005F4808">
        <w:rPr>
          <w:rFonts w:eastAsia="SimSun"/>
          <w:lang w:val="en-CA" w:eastAsia="zh-CN"/>
        </w:rPr>
        <w:t>2010</w:t>
      </w:r>
      <w:r w:rsidRPr="005F4808">
        <w:rPr>
          <w:rFonts w:eastAsia="SimSun"/>
          <w:lang w:val="en-CA" w:eastAsia="zh-CN"/>
        </w:rPr>
        <w:t>年</w:t>
      </w:r>
      <w:r w:rsidR="0044635B">
        <w:rPr>
          <w:rFonts w:eastAsia="SimSun" w:hint="eastAsia"/>
          <w:lang w:val="en-CA" w:eastAsia="zh-CN"/>
        </w:rPr>
        <w:t>）</w:t>
      </w:r>
      <w:r w:rsidRPr="005F4808">
        <w:rPr>
          <w:rFonts w:eastAsia="SimSun"/>
          <w:lang w:val="en-CA" w:eastAsia="zh-CN"/>
        </w:rPr>
        <w:t>。</w:t>
      </w:r>
    </w:p>
    <w:p w14:paraId="2C946110" w14:textId="1D982673" w:rsidR="00446A75" w:rsidRPr="005F4808" w:rsidRDefault="00F4707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如果合适，应在</w:t>
      </w:r>
      <w:r w:rsidR="00E00FB6">
        <w:rPr>
          <w:rFonts w:eastAsia="SimSun"/>
          <w:lang w:val="en-CA" w:eastAsia="zh-CN"/>
        </w:rPr>
        <w:t>填埋场气体</w:t>
      </w:r>
      <w:r w:rsidRPr="005F4808">
        <w:rPr>
          <w:rFonts w:eastAsia="SimSun"/>
          <w:lang w:val="en-CA" w:eastAsia="zh-CN"/>
        </w:rPr>
        <w:t>管理设计过程中定义关键</w:t>
      </w:r>
      <w:r w:rsidR="0030213C">
        <w:rPr>
          <w:rFonts w:eastAsia="SimSun"/>
          <w:lang w:val="en-CA" w:eastAsia="zh-CN"/>
        </w:rPr>
        <w:t>监测</w:t>
      </w:r>
      <w:r w:rsidRPr="005F4808">
        <w:rPr>
          <w:rFonts w:eastAsia="SimSun"/>
          <w:lang w:val="en-CA" w:eastAsia="zh-CN"/>
        </w:rPr>
        <w:t>参数</w:t>
      </w:r>
      <w:r w:rsidR="00554CE9">
        <w:rPr>
          <w:rFonts w:eastAsia="SimSun" w:hint="eastAsia"/>
          <w:lang w:val="en-CA" w:eastAsia="zh-CN"/>
        </w:rPr>
        <w:t>（</w:t>
      </w:r>
      <w:r w:rsidRPr="005F4808">
        <w:rPr>
          <w:rFonts w:eastAsia="SimSun"/>
          <w:lang w:val="en-CA" w:eastAsia="zh-CN"/>
        </w:rPr>
        <w:t>如土壤气体浓度、空气成分</w:t>
      </w:r>
      <w:r w:rsidR="00554CE9">
        <w:rPr>
          <w:rFonts w:eastAsia="SimSun" w:hint="eastAsia"/>
          <w:lang w:val="en-CA" w:eastAsia="zh-CN"/>
        </w:rPr>
        <w:t>）</w:t>
      </w:r>
      <w:r w:rsidRPr="005F4808">
        <w:rPr>
          <w:rFonts w:eastAsia="SimSun"/>
          <w:lang w:val="en-CA" w:eastAsia="zh-CN"/>
        </w:rPr>
        <w:t>的行动阈值。</w:t>
      </w:r>
      <w:r w:rsidR="00446A75" w:rsidRPr="005F4808">
        <w:rPr>
          <w:rFonts w:eastAsia="SimSun"/>
          <w:vertAlign w:val="superscript"/>
          <w:lang w:val="en-CA"/>
        </w:rPr>
        <w:footnoteReference w:id="7"/>
      </w:r>
    </w:p>
    <w:p w14:paraId="535C5CE2" w14:textId="72896366" w:rsidR="00446A75" w:rsidRPr="005F4808" w:rsidRDefault="00446A75" w:rsidP="004B175E">
      <w:pPr>
        <w:pStyle w:val="Heading3"/>
        <w:tabs>
          <w:tab w:val="left" w:pos="90"/>
          <w:tab w:val="left" w:pos="630"/>
          <w:tab w:val="right" w:pos="993"/>
        </w:tabs>
        <w:ind w:left="180" w:hanging="180"/>
        <w:jc w:val="both"/>
        <w:rPr>
          <w:lang w:val="en-CA"/>
        </w:rPr>
      </w:pPr>
      <w:bookmarkStart w:id="111" w:name="_Toc64273906"/>
      <w:bookmarkStart w:id="112" w:name="_Toc72315480"/>
      <w:r w:rsidRPr="005F4808">
        <w:rPr>
          <w:lang w:val="en-CA"/>
        </w:rPr>
        <w:t>(c)</w:t>
      </w:r>
      <w:r w:rsidRPr="005F4808">
        <w:rPr>
          <w:lang w:val="en-CA"/>
        </w:rPr>
        <w:tab/>
      </w:r>
      <w:bookmarkEnd w:id="111"/>
      <w:r w:rsidR="006A2E8E" w:rsidRPr="0028012A">
        <w:rPr>
          <w:rFonts w:ascii="SimHei" w:eastAsia="SimHei" w:hAnsi="SimHei"/>
          <w:b w:val="0"/>
          <w:bCs/>
          <w:lang w:val="en-CA"/>
        </w:rPr>
        <w:t>地下水和地表水</w:t>
      </w:r>
      <w:bookmarkEnd w:id="112"/>
    </w:p>
    <w:p w14:paraId="2ABEDC68" w14:textId="7BC191F4" w:rsidR="006A2E8E" w:rsidRPr="005F4808" w:rsidRDefault="006A2E8E"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地下水中分析物的背景浓度应在场地的初始水文地质评估期间确定。</w:t>
      </w:r>
    </w:p>
    <w:p w14:paraId="3073555B" w14:textId="5B7707CF" w:rsidR="00446A75" w:rsidRPr="005F4808" w:rsidRDefault="00BE565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rPr>
      </w:pPr>
      <w:r>
        <w:rPr>
          <w:rFonts w:eastAsia="SimSun" w:hint="eastAsia"/>
          <w:lang w:val="en-CA" w:eastAsia="zh-CN"/>
        </w:rPr>
        <w:t>所有监测井均应</w:t>
      </w:r>
      <w:r w:rsidR="00554CE9">
        <w:rPr>
          <w:rFonts w:eastAsia="SimSun" w:hint="eastAsia"/>
          <w:lang w:val="en-CA" w:eastAsia="zh-CN"/>
        </w:rPr>
        <w:t>：</w:t>
      </w:r>
    </w:p>
    <w:p w14:paraId="3FCA5B0F" w14:textId="77777777" w:rsidR="00103758" w:rsidRPr="00103758" w:rsidRDefault="006A2E8E" w:rsidP="00861631">
      <w:pPr>
        <w:pStyle w:val="Normalnumber"/>
        <w:numPr>
          <w:ilvl w:val="1"/>
          <w:numId w:val="56"/>
        </w:numPr>
        <w:tabs>
          <w:tab w:val="clear" w:pos="1247"/>
          <w:tab w:val="clear" w:pos="1814"/>
          <w:tab w:val="clear" w:pos="2381"/>
          <w:tab w:val="clear" w:pos="2948"/>
          <w:tab w:val="clear" w:pos="3515"/>
        </w:tabs>
        <w:ind w:left="629" w:firstLine="624"/>
        <w:jc w:val="both"/>
        <w:rPr>
          <w:lang w:val="en-CA" w:eastAsia="zh-CN"/>
        </w:rPr>
      </w:pPr>
      <w:r w:rsidRPr="00103758">
        <w:rPr>
          <w:rFonts w:eastAsia="SimSun"/>
          <w:lang w:val="en-CA" w:eastAsia="zh-CN"/>
        </w:rPr>
        <w:t>使用</w:t>
      </w:r>
      <w:r w:rsidR="00103710" w:rsidRPr="00103758">
        <w:rPr>
          <w:rFonts w:eastAsia="SimSun"/>
          <w:lang w:val="en-CA" w:eastAsia="zh-CN"/>
        </w:rPr>
        <w:t>最佳可行技术</w:t>
      </w:r>
      <w:r w:rsidRPr="00103758">
        <w:rPr>
          <w:rFonts w:eastAsia="SimSun"/>
          <w:lang w:val="en-CA" w:eastAsia="zh-CN"/>
        </w:rPr>
        <w:t>做法安装；</w:t>
      </w:r>
    </w:p>
    <w:p w14:paraId="10AAF026" w14:textId="77777777" w:rsidR="00103758" w:rsidRPr="00103758" w:rsidRDefault="006A2E8E" w:rsidP="00861631">
      <w:pPr>
        <w:pStyle w:val="Normalnumber"/>
        <w:numPr>
          <w:ilvl w:val="1"/>
          <w:numId w:val="56"/>
        </w:numPr>
        <w:tabs>
          <w:tab w:val="clear" w:pos="1247"/>
          <w:tab w:val="clear" w:pos="1814"/>
          <w:tab w:val="clear" w:pos="2381"/>
          <w:tab w:val="clear" w:pos="2948"/>
          <w:tab w:val="clear" w:pos="3515"/>
        </w:tabs>
        <w:ind w:left="629" w:firstLine="624"/>
        <w:jc w:val="both"/>
        <w:rPr>
          <w:lang w:eastAsia="zh-CN"/>
        </w:rPr>
      </w:pPr>
      <w:r w:rsidRPr="00103758">
        <w:rPr>
          <w:rFonts w:eastAsia="SimSun"/>
          <w:lang w:val="en-CA" w:eastAsia="zh-CN"/>
        </w:rPr>
        <w:t>隔离在单一的水文地层单元内；</w:t>
      </w:r>
    </w:p>
    <w:p w14:paraId="51132914" w14:textId="77777777" w:rsidR="00103758" w:rsidRPr="00103758" w:rsidRDefault="00BE565C" w:rsidP="00861631">
      <w:pPr>
        <w:pStyle w:val="Normalnumber"/>
        <w:numPr>
          <w:ilvl w:val="1"/>
          <w:numId w:val="56"/>
        </w:numPr>
        <w:tabs>
          <w:tab w:val="clear" w:pos="1247"/>
          <w:tab w:val="clear" w:pos="1814"/>
          <w:tab w:val="clear" w:pos="2381"/>
          <w:tab w:val="clear" w:pos="2948"/>
          <w:tab w:val="clear" w:pos="3515"/>
        </w:tabs>
        <w:ind w:left="629" w:firstLine="624"/>
        <w:jc w:val="both"/>
        <w:rPr>
          <w:lang w:val="en-CA" w:eastAsia="zh-CN"/>
        </w:rPr>
      </w:pPr>
      <w:r w:rsidRPr="00103758">
        <w:rPr>
          <w:rFonts w:eastAsia="SimSun" w:hint="eastAsia"/>
          <w:lang w:eastAsia="zh-CN"/>
        </w:rPr>
        <w:t>建造材料</w:t>
      </w:r>
      <w:r w:rsidR="00AE0F63" w:rsidRPr="00103758">
        <w:rPr>
          <w:rFonts w:eastAsia="SimSun"/>
          <w:lang w:eastAsia="zh-CN"/>
        </w:rPr>
        <w:t>对设施和被监测水</w:t>
      </w:r>
      <w:r w:rsidRPr="00103758">
        <w:rPr>
          <w:rFonts w:eastAsia="SimSun" w:hint="eastAsia"/>
          <w:lang w:eastAsia="zh-CN"/>
        </w:rPr>
        <w:t>中</w:t>
      </w:r>
      <w:r w:rsidR="00AE0F63" w:rsidRPr="00103758">
        <w:rPr>
          <w:rFonts w:eastAsia="SimSun"/>
          <w:lang w:eastAsia="zh-CN"/>
        </w:rPr>
        <w:t>的潜在污染物</w:t>
      </w:r>
      <w:r w:rsidRPr="00103758">
        <w:rPr>
          <w:rFonts w:eastAsia="SimSun" w:hint="eastAsia"/>
          <w:lang w:eastAsia="zh-CN"/>
        </w:rPr>
        <w:t>不发生</w:t>
      </w:r>
      <w:r w:rsidR="00AE0F63" w:rsidRPr="00103758">
        <w:rPr>
          <w:rFonts w:eastAsia="SimSun"/>
          <w:lang w:eastAsia="zh-CN"/>
        </w:rPr>
        <w:t>反应；</w:t>
      </w:r>
    </w:p>
    <w:p w14:paraId="2A9BB3E8" w14:textId="77777777" w:rsidR="00103758" w:rsidRPr="00103758" w:rsidRDefault="00AE0F63" w:rsidP="00861631">
      <w:pPr>
        <w:pStyle w:val="Normalnumber"/>
        <w:numPr>
          <w:ilvl w:val="1"/>
          <w:numId w:val="56"/>
        </w:numPr>
        <w:tabs>
          <w:tab w:val="clear" w:pos="1247"/>
          <w:tab w:val="clear" w:pos="1814"/>
          <w:tab w:val="clear" w:pos="2381"/>
          <w:tab w:val="clear" w:pos="2948"/>
          <w:tab w:val="clear" w:pos="3515"/>
        </w:tabs>
        <w:ind w:left="629" w:firstLine="624"/>
        <w:jc w:val="both"/>
        <w:rPr>
          <w:lang w:val="en-CA" w:eastAsia="zh-CN"/>
        </w:rPr>
      </w:pPr>
      <w:r w:rsidRPr="00103758">
        <w:rPr>
          <w:rFonts w:eastAsia="SimSun"/>
          <w:lang w:val="en-CA" w:eastAsia="zh-CN"/>
        </w:rPr>
        <w:t>具有</w:t>
      </w:r>
      <w:r w:rsidR="00BE565C" w:rsidRPr="00103758">
        <w:rPr>
          <w:rFonts w:eastAsia="SimSun" w:hint="eastAsia"/>
          <w:lang w:val="en-CA" w:eastAsia="zh-CN"/>
        </w:rPr>
        <w:t>监测井</w:t>
      </w:r>
      <w:r w:rsidRPr="00103758">
        <w:rPr>
          <w:rFonts w:eastAsia="SimSun"/>
          <w:lang w:val="en-CA" w:eastAsia="zh-CN"/>
        </w:rPr>
        <w:t>竣工关键特征的适当记录；</w:t>
      </w:r>
    </w:p>
    <w:p w14:paraId="522BD691" w14:textId="77777777" w:rsidR="00103758" w:rsidRPr="00103758" w:rsidRDefault="008E77EB" w:rsidP="00861631">
      <w:pPr>
        <w:pStyle w:val="Normalnumber"/>
        <w:numPr>
          <w:ilvl w:val="1"/>
          <w:numId w:val="56"/>
        </w:numPr>
        <w:tabs>
          <w:tab w:val="clear" w:pos="1247"/>
          <w:tab w:val="clear" w:pos="1814"/>
          <w:tab w:val="clear" w:pos="2381"/>
          <w:tab w:val="clear" w:pos="2948"/>
          <w:tab w:val="clear" w:pos="3515"/>
        </w:tabs>
        <w:ind w:left="629" w:firstLine="624"/>
        <w:jc w:val="both"/>
        <w:rPr>
          <w:lang w:val="en-CA" w:eastAsia="zh-CN"/>
        </w:rPr>
      </w:pPr>
      <w:r w:rsidRPr="00103758">
        <w:rPr>
          <w:rFonts w:eastAsia="SimSun"/>
          <w:lang w:val="en-CA" w:eastAsia="zh-CN"/>
        </w:rPr>
        <w:t>在建造或废弃时</w:t>
      </w:r>
      <w:r w:rsidR="00554CE9" w:rsidRPr="00103758">
        <w:rPr>
          <w:rFonts w:eastAsia="SimSun" w:hint="eastAsia"/>
          <w:lang w:val="en-CA" w:eastAsia="zh-CN"/>
        </w:rPr>
        <w:t>（</w:t>
      </w:r>
      <w:r w:rsidRPr="00103758">
        <w:rPr>
          <w:rFonts w:eastAsia="SimSun"/>
          <w:lang w:val="en-CA" w:eastAsia="zh-CN"/>
        </w:rPr>
        <w:t>按要求</w:t>
      </w:r>
      <w:r w:rsidR="00554CE9" w:rsidRPr="00103758">
        <w:rPr>
          <w:rFonts w:eastAsia="SimSun" w:hint="eastAsia"/>
          <w:lang w:val="en-CA" w:eastAsia="zh-CN"/>
        </w:rPr>
        <w:t>）</w:t>
      </w:r>
      <w:r w:rsidRPr="00103758">
        <w:rPr>
          <w:rFonts w:eastAsia="SimSun"/>
          <w:lang w:val="en-CA" w:eastAsia="zh-CN"/>
        </w:rPr>
        <w:t>向主管部门登记；</w:t>
      </w:r>
    </w:p>
    <w:p w14:paraId="76214B1A" w14:textId="0E7C5093" w:rsidR="00446A75" w:rsidRPr="00103758" w:rsidRDefault="00BE565C" w:rsidP="00861631">
      <w:pPr>
        <w:pStyle w:val="Normalnumber"/>
        <w:numPr>
          <w:ilvl w:val="1"/>
          <w:numId w:val="56"/>
        </w:numPr>
        <w:tabs>
          <w:tab w:val="clear" w:pos="1247"/>
          <w:tab w:val="clear" w:pos="1814"/>
          <w:tab w:val="clear" w:pos="2381"/>
          <w:tab w:val="clear" w:pos="2948"/>
          <w:tab w:val="clear" w:pos="3515"/>
        </w:tabs>
        <w:ind w:left="629" w:firstLine="624"/>
        <w:jc w:val="both"/>
        <w:rPr>
          <w:lang w:val="en-CA" w:eastAsia="zh-CN"/>
        </w:rPr>
      </w:pPr>
      <w:r w:rsidRPr="00103758">
        <w:rPr>
          <w:rFonts w:eastAsia="SimSun" w:hint="eastAsia"/>
          <w:lang w:val="en-CA" w:eastAsia="zh-CN"/>
        </w:rPr>
        <w:t>上锁以防止恶意行为</w:t>
      </w:r>
      <w:r w:rsidRPr="00103758">
        <w:rPr>
          <w:rFonts w:asciiTheme="minorEastAsia" w:eastAsiaTheme="minorEastAsia" w:hAnsiTheme="minorEastAsia" w:hint="eastAsia"/>
          <w:lang w:val="en-CA" w:eastAsia="zh-CN"/>
        </w:rPr>
        <w:t>。</w:t>
      </w:r>
      <w:r w:rsidR="00446A75" w:rsidRPr="00103758">
        <w:rPr>
          <w:lang w:val="en-CA" w:eastAsia="zh-CN"/>
        </w:rPr>
        <w:t xml:space="preserve">                                                                                                                                                                                                                                                                                                                                                                                                                                                                                                                                                                                                                                                                                                                                                                                                                                                                                                                                                                                                                                                                                                                                                                                                                                                                                                                                                                                                                                                                                                                                                                                                                                                                                                                                                                                                                                                                                                                                                                                                                                                                                                                                                                                                                                                                                                                                                                                                                                                                                                                                                                                                                                                                                                                                                                                                                                                                                                                                                                                                                                                                                                                                                                                                                                                                                                                                                                                                                                                                                                                                                                                                                                                                                                                                                                                                                                                                                                                                                                                                                                                                                                                                                                                                                                                                                                                                                                                                                                                                                                                                                                </w:t>
      </w:r>
    </w:p>
    <w:p w14:paraId="6E940067" w14:textId="5EAEB6E2" w:rsidR="00207133" w:rsidRPr="005F4808" w:rsidRDefault="00207133"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监测井应安装在废物区边界线的水力梯度</w:t>
      </w:r>
      <w:r w:rsidR="00554CE9">
        <w:rPr>
          <w:rFonts w:eastAsia="SimSun" w:hint="eastAsia"/>
          <w:lang w:val="en-CA" w:eastAsia="zh-CN"/>
        </w:rPr>
        <w:t>（</w:t>
      </w:r>
      <w:r w:rsidRPr="005F4808">
        <w:rPr>
          <w:rFonts w:eastAsia="SimSun"/>
          <w:lang w:val="en-CA" w:eastAsia="zh-CN"/>
        </w:rPr>
        <w:t>即地下水流入区</w:t>
      </w:r>
      <w:r w:rsidR="00554CE9">
        <w:rPr>
          <w:rFonts w:eastAsia="SimSun" w:hint="eastAsia"/>
          <w:lang w:val="en-CA" w:eastAsia="zh-CN"/>
        </w:rPr>
        <w:t>）</w:t>
      </w:r>
      <w:r w:rsidRPr="005F4808">
        <w:rPr>
          <w:rFonts w:eastAsia="SimSun"/>
          <w:lang w:val="en-CA" w:eastAsia="zh-CN"/>
        </w:rPr>
        <w:t>上方。上倾监测井的数量、位置、间距、深度、筛管长度和施工要求应足以产生代表相关含水层或水文地层区背景地下水质量的测量值或样本，且不受设施影响。</w:t>
      </w:r>
    </w:p>
    <w:p w14:paraId="38D2E832" w14:textId="715FDA74" w:rsidR="00446A75" w:rsidRPr="005F4808" w:rsidRDefault="00C77741"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监测井还应安装在设施水力梯度</w:t>
      </w:r>
      <w:r w:rsidR="00554CE9">
        <w:rPr>
          <w:rFonts w:eastAsia="SimSun" w:hint="eastAsia"/>
          <w:lang w:val="en-CA" w:eastAsia="zh-CN"/>
        </w:rPr>
        <w:t>（</w:t>
      </w:r>
      <w:r w:rsidRPr="005F4808">
        <w:rPr>
          <w:rFonts w:eastAsia="SimSun"/>
          <w:lang w:val="en-CA" w:eastAsia="zh-CN"/>
        </w:rPr>
        <w:t>即地下水流出区域</w:t>
      </w:r>
      <w:r w:rsidR="00554CE9">
        <w:rPr>
          <w:rFonts w:eastAsia="SimSun" w:hint="eastAsia"/>
          <w:lang w:val="en-CA" w:eastAsia="zh-CN"/>
        </w:rPr>
        <w:t>）</w:t>
      </w:r>
      <w:r w:rsidRPr="005F4808">
        <w:rPr>
          <w:rFonts w:eastAsia="SimSun"/>
          <w:lang w:val="en-CA" w:eastAsia="zh-CN"/>
        </w:rPr>
        <w:t>下方，位于最有可能受设施运行影响的流动路径上。</w:t>
      </w:r>
      <w:r w:rsidR="0030213C">
        <w:rPr>
          <w:rFonts w:eastAsia="SimSun"/>
          <w:lang w:val="en-CA" w:eastAsia="zh-CN"/>
        </w:rPr>
        <w:t>监测</w:t>
      </w:r>
      <w:r w:rsidRPr="005F4808">
        <w:rPr>
          <w:rFonts w:eastAsia="SimSun"/>
          <w:lang w:val="en-CA" w:eastAsia="zh-CN"/>
        </w:rPr>
        <w:t>井的数量、位置、深度、筛管长度和施工要求应足以确保它们检测到从设施中迁移的任何重要污染物。</w:t>
      </w:r>
    </w:p>
    <w:p w14:paraId="4B07CE55" w14:textId="43D16337" w:rsidR="00484AB7" w:rsidRPr="005F4808" w:rsidRDefault="00484AB7"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地表水水位和地表水质量监测点应在</w:t>
      </w:r>
      <w:r w:rsidR="002473EE">
        <w:rPr>
          <w:rFonts w:eastAsia="SimSun"/>
          <w:lang w:val="en-CA" w:eastAsia="zh-CN"/>
        </w:rPr>
        <w:t>专用填埋场</w:t>
      </w:r>
      <w:r w:rsidRPr="005F4808">
        <w:rPr>
          <w:rFonts w:eastAsia="SimSun"/>
          <w:lang w:val="en-CA" w:eastAsia="zh-CN"/>
        </w:rPr>
        <w:t>设计过程中确定。地表水水位和地表水质量监测点的位置应基于现场水文地质概念模型，该模型是在现场初始水文地质特征描述期间开发的，并考虑到任何沿海生态系统或湿地。</w:t>
      </w:r>
    </w:p>
    <w:p w14:paraId="5EAF3712" w14:textId="1F619598" w:rsidR="00446A75" w:rsidRPr="005F4808" w:rsidRDefault="00484AB7"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果地表水体可能影响或受到地下水水位的影响，应建立地表水位监测点，监测点的位置应能评估地表水和地下水之间的相互作用。如果受现场作业影响的地下水可能排放到地表水，应建立地表水质量监测点，监测点的位置应允许对潜在地下水排放区的上游和下游的地表水质量进行评估。监测系统应根据地下水或地表水的最终用途进行相应设计，以确保符合水质目标。</w:t>
      </w:r>
    </w:p>
    <w:p w14:paraId="02E0A4E7" w14:textId="70ED5ED4" w:rsidR="00446A75" w:rsidRPr="005F4808" w:rsidRDefault="0030213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lang w:val="en-CA" w:eastAsia="zh-CN"/>
        </w:rPr>
        <w:t>监测</w:t>
      </w:r>
      <w:r w:rsidR="00484AB7" w:rsidRPr="005F4808">
        <w:rPr>
          <w:rFonts w:eastAsia="SimSun"/>
          <w:lang w:val="en-CA" w:eastAsia="zh-CN"/>
        </w:rPr>
        <w:t>系统的设计应能检测任何可能导致水生系统污染的泄漏或释放。</w:t>
      </w:r>
    </w:p>
    <w:p w14:paraId="7F22F2F4" w14:textId="6BF3F2F4" w:rsidR="00446A75" w:rsidRPr="005F4808" w:rsidRDefault="00484AB7"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应基于对该地区地下水流动系统和潜在污染物迁移的良好理解，设计有效的监测系统。</w:t>
      </w:r>
    </w:p>
    <w:p w14:paraId="7ACF6DF4" w14:textId="5D9D22EB" w:rsidR="00446A75" w:rsidRPr="005F4808" w:rsidRDefault="00446A75" w:rsidP="004B175E">
      <w:pPr>
        <w:pStyle w:val="Heading1"/>
        <w:tabs>
          <w:tab w:val="clear" w:pos="1247"/>
          <w:tab w:val="clear" w:pos="1814"/>
          <w:tab w:val="clear" w:pos="2381"/>
          <w:tab w:val="clear" w:pos="2948"/>
          <w:tab w:val="clear" w:pos="3515"/>
        </w:tabs>
        <w:ind w:left="0" w:firstLine="0"/>
        <w:jc w:val="both"/>
        <w:rPr>
          <w:lang w:val="en-CA" w:eastAsia="zh-CN"/>
        </w:rPr>
      </w:pPr>
      <w:bookmarkStart w:id="113" w:name="_Toc64273907"/>
      <w:bookmarkStart w:id="114" w:name="_Toc72315481"/>
      <w:r w:rsidRPr="005F4808">
        <w:rPr>
          <w:lang w:val="en-CA" w:eastAsia="zh-CN"/>
        </w:rPr>
        <w:t>V.</w:t>
      </w:r>
      <w:r w:rsidR="00290910" w:rsidRPr="005F4808">
        <w:rPr>
          <w:lang w:eastAsia="zh-CN"/>
        </w:rPr>
        <w:t xml:space="preserve"> </w:t>
      </w:r>
      <w:r w:rsidR="00290910" w:rsidRPr="005F4808">
        <w:rPr>
          <w:lang w:eastAsia="zh-CN"/>
        </w:rPr>
        <w:tab/>
      </w:r>
      <w:bookmarkEnd w:id="113"/>
      <w:r w:rsidR="00E827AE">
        <w:rPr>
          <w:rFonts w:ascii="SimHei" w:eastAsia="SimHei" w:hAnsi="SimHei"/>
          <w:b w:val="0"/>
          <w:bCs/>
          <w:lang w:val="en-CA" w:eastAsia="zh-CN"/>
        </w:rPr>
        <w:t>专用填埋场</w:t>
      </w:r>
      <w:r w:rsidR="00274B2E" w:rsidRPr="0028012A">
        <w:rPr>
          <w:rFonts w:ascii="SimHei" w:eastAsia="SimHei" w:hAnsi="SimHei"/>
          <w:b w:val="0"/>
          <w:bCs/>
          <w:lang w:val="en-CA" w:eastAsia="zh-CN"/>
        </w:rPr>
        <w:t>无害环境运行指南</w:t>
      </w:r>
      <w:bookmarkEnd w:id="114"/>
    </w:p>
    <w:p w14:paraId="5279297A" w14:textId="78730F3B" w:rsidR="00274B2E" w:rsidRPr="005F4808" w:rsidRDefault="00274B2E"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危险废物</w:t>
      </w:r>
      <w:r w:rsidR="00E827AE">
        <w:rPr>
          <w:rFonts w:eastAsia="SimSun"/>
          <w:lang w:val="en-CA" w:eastAsia="zh-CN"/>
        </w:rPr>
        <w:t>专用填埋场</w:t>
      </w:r>
      <w:r w:rsidRPr="005F4808">
        <w:rPr>
          <w:rFonts w:eastAsia="SimSun"/>
          <w:lang w:val="en-CA" w:eastAsia="zh-CN"/>
        </w:rPr>
        <w:t>和其他废物</w:t>
      </w:r>
      <w:r w:rsidR="00E827AE">
        <w:rPr>
          <w:rFonts w:eastAsia="SimSun"/>
          <w:lang w:val="en-CA" w:eastAsia="zh-CN"/>
        </w:rPr>
        <w:t>专用填埋场</w:t>
      </w:r>
      <w:r w:rsidR="00E95DCF">
        <w:rPr>
          <w:rFonts w:eastAsia="SimSun"/>
          <w:lang w:val="en-CA" w:eastAsia="zh-CN"/>
        </w:rPr>
        <w:t>的运</w:t>
      </w:r>
      <w:r w:rsidR="00E95DCF">
        <w:rPr>
          <w:rFonts w:eastAsia="SimSun" w:hint="eastAsia"/>
          <w:lang w:val="en-CA" w:eastAsia="zh-CN"/>
        </w:rPr>
        <w:t>行成本</w:t>
      </w:r>
      <w:r w:rsidRPr="005F4808">
        <w:rPr>
          <w:rFonts w:eastAsia="SimSun"/>
          <w:lang w:val="en-CA" w:eastAsia="zh-CN"/>
        </w:rPr>
        <w:t>可能不同。这些费用可能包括废物验收测试、日常或</w:t>
      </w:r>
      <w:r w:rsidR="007339AF">
        <w:rPr>
          <w:rFonts w:eastAsia="SimSun"/>
          <w:lang w:val="en-CA" w:eastAsia="zh-CN"/>
        </w:rPr>
        <w:t>中间</w:t>
      </w:r>
      <w:r w:rsidR="007F17C7">
        <w:rPr>
          <w:rFonts w:eastAsia="SimSun"/>
          <w:lang w:val="en-CA" w:eastAsia="zh-CN"/>
        </w:rPr>
        <w:t>遮盖物</w:t>
      </w:r>
      <w:r w:rsidRPr="005F4808">
        <w:rPr>
          <w:rFonts w:eastAsia="SimSun"/>
          <w:lang w:val="en-CA" w:eastAsia="zh-CN"/>
        </w:rPr>
        <w:t>、</w:t>
      </w:r>
      <w:r w:rsidR="00FF4DBC">
        <w:rPr>
          <w:rFonts w:eastAsia="SimSun"/>
          <w:lang w:val="en-CA" w:eastAsia="zh-CN"/>
        </w:rPr>
        <w:t>渗滤液</w:t>
      </w:r>
      <w:r w:rsidRPr="005F4808">
        <w:rPr>
          <w:rFonts w:eastAsia="SimSun"/>
          <w:lang w:val="en-CA" w:eastAsia="zh-CN"/>
        </w:rPr>
        <w:t>处理、监测、基础设施维护和维修、操作员培训、关闭、善后处理等。处理</w:t>
      </w:r>
      <w:r w:rsidR="00E00FB6">
        <w:rPr>
          <w:rFonts w:eastAsia="SimSun"/>
          <w:lang w:val="en-CA" w:eastAsia="zh-CN"/>
        </w:rPr>
        <w:t>填埋场气体</w:t>
      </w:r>
      <w:r w:rsidRPr="005F4808">
        <w:rPr>
          <w:rFonts w:eastAsia="SimSun"/>
          <w:lang w:val="en-CA" w:eastAsia="zh-CN"/>
        </w:rPr>
        <w:t>时应考虑额外成本，以满足日常运行所需的严格健康和安全规定，尤其是危险废物的</w:t>
      </w:r>
      <w:r w:rsidR="002473EE">
        <w:rPr>
          <w:rFonts w:eastAsia="SimSun"/>
          <w:lang w:val="en-CA" w:eastAsia="zh-CN"/>
        </w:rPr>
        <w:t>专用填埋场</w:t>
      </w:r>
      <w:r w:rsidRPr="005F4808">
        <w:rPr>
          <w:rFonts w:eastAsia="SimSun"/>
          <w:lang w:val="en-CA" w:eastAsia="zh-CN"/>
        </w:rPr>
        <w:t>。</w:t>
      </w:r>
    </w:p>
    <w:p w14:paraId="3BB8CBA5" w14:textId="7F7BC189" w:rsidR="00446A75" w:rsidRPr="005F4808" w:rsidRDefault="00094400" w:rsidP="00965CC9">
      <w:pPr>
        <w:pStyle w:val="Heading2"/>
        <w:keepLines/>
        <w:numPr>
          <w:ilvl w:val="0"/>
          <w:numId w:val="46"/>
        </w:numPr>
        <w:tabs>
          <w:tab w:val="clear" w:pos="1247"/>
          <w:tab w:val="clear" w:pos="1814"/>
          <w:tab w:val="clear" w:pos="2381"/>
          <w:tab w:val="clear" w:pos="2948"/>
          <w:tab w:val="clear" w:pos="3515"/>
        </w:tabs>
        <w:spacing w:before="120" w:line="276" w:lineRule="auto"/>
        <w:ind w:left="0" w:firstLine="0"/>
        <w:jc w:val="both"/>
        <w:rPr>
          <w:lang w:val="en-CA"/>
        </w:rPr>
      </w:pPr>
      <w:bookmarkStart w:id="115" w:name="_Toc72315482"/>
      <w:r w:rsidRPr="0028012A">
        <w:rPr>
          <w:rFonts w:ascii="SimHei" w:eastAsia="SimHei" w:hAnsi="SimHei"/>
          <w:b w:val="0"/>
          <w:bCs/>
          <w:lang w:val="en-CA"/>
        </w:rPr>
        <w:t>废物预处理和验收</w:t>
      </w:r>
      <w:bookmarkEnd w:id="115"/>
    </w:p>
    <w:p w14:paraId="3B695B40" w14:textId="06B6C0A2" w:rsidR="00446A75" w:rsidRPr="005F4808" w:rsidRDefault="0009440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为了准确描述废物，确定是否</w:t>
      </w:r>
      <w:r w:rsidR="00103758">
        <w:rPr>
          <w:rFonts w:eastAsia="SimSun" w:hint="eastAsia"/>
          <w:lang w:val="en-CA" w:eastAsia="zh-CN"/>
        </w:rPr>
        <w:t>有必要进行废物</w:t>
      </w:r>
      <w:r w:rsidRPr="005F4808">
        <w:rPr>
          <w:rFonts w:eastAsia="SimSun"/>
          <w:lang w:val="en-CA" w:eastAsia="zh-CN"/>
        </w:rPr>
        <w:t>预处理，以及</w:t>
      </w:r>
      <w:r w:rsidR="00103758">
        <w:rPr>
          <w:rFonts w:eastAsia="SimSun" w:hint="eastAsia"/>
          <w:lang w:val="en-CA" w:eastAsia="zh-CN"/>
        </w:rPr>
        <w:t>废物</w:t>
      </w:r>
      <w:r w:rsidRPr="005F4808">
        <w:rPr>
          <w:rFonts w:eastAsia="SimSun"/>
          <w:lang w:val="en-CA" w:eastAsia="zh-CN"/>
        </w:rPr>
        <w:t>是否可以</w:t>
      </w:r>
      <w:r w:rsidR="00103758">
        <w:rPr>
          <w:rFonts w:eastAsia="SimSun" w:hint="eastAsia"/>
          <w:lang w:val="en-CA" w:eastAsia="zh-CN"/>
        </w:rPr>
        <w:t>被</w:t>
      </w:r>
      <w:r w:rsidR="00E827AE">
        <w:rPr>
          <w:rFonts w:eastAsia="SimSun"/>
          <w:lang w:val="en-CA" w:eastAsia="zh-CN"/>
        </w:rPr>
        <w:t>专用填埋场</w:t>
      </w:r>
      <w:r w:rsidRPr="005F4808">
        <w:rPr>
          <w:rFonts w:eastAsia="SimSun"/>
          <w:lang w:val="en-CA" w:eastAsia="zh-CN"/>
        </w:rPr>
        <w:t>接受，废物所有者应对拟在</w:t>
      </w:r>
      <w:r w:rsidR="00E827AE">
        <w:rPr>
          <w:rFonts w:eastAsia="SimSun"/>
          <w:lang w:val="en-CA" w:eastAsia="zh-CN"/>
        </w:rPr>
        <w:t>专用填埋场</w:t>
      </w:r>
      <w:r w:rsidRPr="005F4808">
        <w:rPr>
          <w:rFonts w:eastAsia="SimSun"/>
          <w:lang w:val="en-CA" w:eastAsia="zh-CN"/>
        </w:rPr>
        <w:t>处置的废物进行基本描述。这包括确定关键的废物特征，如废物的</w:t>
      </w:r>
      <w:r w:rsidRPr="005F4808">
        <w:rPr>
          <w:rFonts w:eastAsia="SimSun"/>
          <w:lang w:val="en-CA" w:eastAsia="zh-CN"/>
        </w:rPr>
        <w:lastRenderedPageBreak/>
        <w:t>来源、类型、成分、可浸出性参数和外观。</w:t>
      </w:r>
    </w:p>
    <w:p w14:paraId="7F82E904" w14:textId="5A59C297" w:rsidR="00094400" w:rsidRPr="005F4808" w:rsidRDefault="00094400"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应建立</w:t>
      </w:r>
      <w:r w:rsidR="002473EE">
        <w:rPr>
          <w:rFonts w:eastAsia="SimSun"/>
          <w:lang w:val="en-CA" w:eastAsia="zh-CN"/>
        </w:rPr>
        <w:t>专用填埋场</w:t>
      </w:r>
      <w:r w:rsidRPr="005F4808">
        <w:rPr>
          <w:rFonts w:eastAsia="SimSun"/>
          <w:lang w:val="en-CA" w:eastAsia="zh-CN"/>
        </w:rPr>
        <w:t>的验收标准清单，并与拟在</w:t>
      </w:r>
      <w:r w:rsidR="002473EE">
        <w:rPr>
          <w:rFonts w:eastAsia="SimSun"/>
          <w:lang w:val="en-CA" w:eastAsia="zh-CN"/>
        </w:rPr>
        <w:t>专用填埋场</w:t>
      </w:r>
      <w:r w:rsidRPr="005F4808">
        <w:rPr>
          <w:rFonts w:eastAsia="SimSun"/>
          <w:lang w:val="en-CA" w:eastAsia="zh-CN"/>
        </w:rPr>
        <w:t>中处置的废物的基本特性进行比较。此类标准应包括但不限于废物的成分、来源和</w:t>
      </w:r>
      <w:r w:rsidRPr="005F4808">
        <w:rPr>
          <w:rFonts w:eastAsia="SimSun"/>
          <w:lang w:val="en-CA" w:eastAsia="zh-CN"/>
        </w:rPr>
        <w:t>/</w:t>
      </w:r>
      <w:r w:rsidRPr="005F4808">
        <w:rPr>
          <w:rFonts w:eastAsia="SimSun"/>
          <w:lang w:val="en-CA" w:eastAsia="zh-CN"/>
        </w:rPr>
        <w:t>或可浸出性参数。此类标准应致力于避免不相容废物混合产生不受控制的物质或反应。</w:t>
      </w:r>
      <w:r w:rsidR="00592041">
        <w:rPr>
          <w:rStyle w:val="FootnoteReference"/>
          <w:rFonts w:eastAsia="SimSun"/>
          <w:lang w:val="en-CA" w:eastAsia="zh-CN"/>
        </w:rPr>
        <w:footnoteReference w:id="8"/>
      </w:r>
      <w:r w:rsidR="002473EE">
        <w:rPr>
          <w:rFonts w:eastAsia="SimSun"/>
          <w:lang w:val="en-CA" w:eastAsia="zh-CN"/>
        </w:rPr>
        <w:t>专用填埋场</w:t>
      </w:r>
      <w:r w:rsidRPr="005F4808">
        <w:rPr>
          <w:rFonts w:eastAsia="SimSun"/>
          <w:lang w:val="en-CA" w:eastAsia="zh-CN"/>
        </w:rPr>
        <w:t>的许可证应规定废物的类型以及废物中有资格被接受的物质的浓度或洗出值。</w:t>
      </w:r>
    </w:p>
    <w:p w14:paraId="5301326B" w14:textId="77777777" w:rsidR="00592041" w:rsidRDefault="00AA3C41"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92041">
        <w:rPr>
          <w:rFonts w:eastAsia="SimSun"/>
          <w:lang w:val="en-CA" w:eastAsia="zh-CN"/>
        </w:rPr>
        <w:t>根据减少废物数量和</w:t>
      </w:r>
      <w:r w:rsidRPr="00592041">
        <w:rPr>
          <w:rFonts w:eastAsia="SimSun"/>
          <w:lang w:val="en-CA" w:eastAsia="zh-CN"/>
        </w:rPr>
        <w:t>/</w:t>
      </w:r>
      <w:r w:rsidRPr="00592041">
        <w:rPr>
          <w:rFonts w:eastAsia="SimSun"/>
          <w:lang w:val="en-CA" w:eastAsia="zh-CN"/>
        </w:rPr>
        <w:t>或对人类健康和环境危害的最佳实践，废物在</w:t>
      </w:r>
      <w:r w:rsidR="00592041" w:rsidRPr="00592041">
        <w:rPr>
          <w:rFonts w:eastAsia="SimSun" w:hint="eastAsia"/>
          <w:lang w:val="en-CA" w:eastAsia="zh-CN"/>
        </w:rPr>
        <w:t>运送到</w:t>
      </w:r>
      <w:r w:rsidR="00E827AE" w:rsidRPr="00592041">
        <w:rPr>
          <w:rFonts w:eastAsia="SimSun"/>
          <w:lang w:val="en-CA" w:eastAsia="zh-CN"/>
        </w:rPr>
        <w:t>专用填埋场</w:t>
      </w:r>
      <w:r w:rsidRPr="00592041">
        <w:rPr>
          <w:rFonts w:eastAsia="SimSun"/>
          <w:lang w:val="en-CA" w:eastAsia="zh-CN"/>
        </w:rPr>
        <w:t>之前</w:t>
      </w:r>
      <w:r w:rsidR="00592041" w:rsidRPr="00592041">
        <w:rPr>
          <w:rFonts w:eastAsia="SimSun"/>
          <w:lang w:val="en-CA" w:eastAsia="zh-CN"/>
        </w:rPr>
        <w:t>应</w:t>
      </w:r>
      <w:r w:rsidR="00592041" w:rsidRPr="00592041">
        <w:rPr>
          <w:rFonts w:eastAsia="SimSun" w:hint="eastAsia"/>
          <w:lang w:val="en-CA" w:eastAsia="zh-CN"/>
        </w:rPr>
        <w:t>进行</w:t>
      </w:r>
      <w:r w:rsidR="00592041" w:rsidRPr="00592041">
        <w:rPr>
          <w:rFonts w:eastAsia="SimSun"/>
          <w:lang w:val="en-CA" w:eastAsia="zh-CN"/>
        </w:rPr>
        <w:t>预处理</w:t>
      </w:r>
      <w:r w:rsidRPr="00592041">
        <w:rPr>
          <w:rFonts w:eastAsia="SimSun"/>
          <w:lang w:val="en-CA" w:eastAsia="zh-CN"/>
        </w:rPr>
        <w:t>。例如，预处理可以包括但不限于混合、生物降解、固定化</w:t>
      </w:r>
      <w:r w:rsidR="00F12F99" w:rsidRPr="00592041">
        <w:rPr>
          <w:rFonts w:eastAsia="SimSun" w:hint="eastAsia"/>
          <w:lang w:val="en-CA" w:eastAsia="zh-CN"/>
        </w:rPr>
        <w:t>（</w:t>
      </w:r>
      <w:r w:rsidRPr="00592041">
        <w:rPr>
          <w:rFonts w:eastAsia="SimSun"/>
          <w:lang w:val="en-CA" w:eastAsia="zh-CN"/>
        </w:rPr>
        <w:t>例如稳定化、固化</w:t>
      </w:r>
      <w:r w:rsidR="00F12F99" w:rsidRPr="00592041">
        <w:rPr>
          <w:rFonts w:eastAsia="SimSun" w:hint="eastAsia"/>
          <w:lang w:val="en-CA" w:eastAsia="zh-CN"/>
        </w:rPr>
        <w:t>）</w:t>
      </w:r>
      <w:r w:rsidRPr="00592041">
        <w:rPr>
          <w:rFonts w:eastAsia="SimSun"/>
          <w:lang w:val="en-CA" w:eastAsia="zh-CN"/>
        </w:rPr>
        <w:t>、压实、焚烧、蒸发、中和和</w:t>
      </w:r>
      <w:r w:rsidRPr="00592041">
        <w:rPr>
          <w:rFonts w:eastAsia="SimSun"/>
          <w:lang w:val="en-CA" w:eastAsia="zh-CN"/>
        </w:rPr>
        <w:t>/</w:t>
      </w:r>
      <w:r w:rsidRPr="00592041">
        <w:rPr>
          <w:rFonts w:eastAsia="SimSun"/>
          <w:lang w:val="en-CA" w:eastAsia="zh-CN"/>
        </w:rPr>
        <w:t>或通过压滤机过滤</w:t>
      </w:r>
      <w:r w:rsidRPr="00592041">
        <w:rPr>
          <w:rFonts w:eastAsia="SimSun"/>
          <w:lang w:val="en-CA" w:eastAsia="zh-CN"/>
        </w:rPr>
        <w:t>/</w:t>
      </w:r>
      <w:r w:rsidRPr="00592041">
        <w:rPr>
          <w:rFonts w:eastAsia="SimSun"/>
          <w:lang w:val="en-CA" w:eastAsia="zh-CN"/>
        </w:rPr>
        <w:t>压实。</w:t>
      </w:r>
    </w:p>
    <w:p w14:paraId="15E07CDB" w14:textId="3FDB3B43" w:rsidR="00446A75" w:rsidRPr="00592041" w:rsidRDefault="00AA3C41"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92041">
        <w:rPr>
          <w:rFonts w:eastAsia="SimSun"/>
          <w:lang w:val="en-CA" w:eastAsia="zh-CN"/>
        </w:rPr>
        <w:t>验收标准应针对每种类型的</w:t>
      </w:r>
      <w:r w:rsidR="002473EE" w:rsidRPr="00592041">
        <w:rPr>
          <w:rFonts w:eastAsia="SimSun"/>
          <w:lang w:val="en-CA" w:eastAsia="zh-CN"/>
        </w:rPr>
        <w:t>专用填埋场</w:t>
      </w:r>
      <w:r w:rsidR="00554CE9" w:rsidRPr="00592041">
        <w:rPr>
          <w:rFonts w:eastAsia="SimSun" w:hint="eastAsia"/>
          <w:lang w:val="en-CA" w:eastAsia="zh-CN"/>
        </w:rPr>
        <w:t>（</w:t>
      </w:r>
      <w:r w:rsidRPr="00592041">
        <w:rPr>
          <w:rFonts w:eastAsia="SimSun"/>
          <w:lang w:val="en-CA" w:eastAsia="zh-CN"/>
        </w:rPr>
        <w:t>例如，危险废物的</w:t>
      </w:r>
      <w:r w:rsidR="002473EE" w:rsidRPr="00592041">
        <w:rPr>
          <w:rFonts w:eastAsia="SimSun"/>
          <w:lang w:val="en-CA" w:eastAsia="zh-CN"/>
        </w:rPr>
        <w:t>专用填埋场</w:t>
      </w:r>
      <w:r w:rsidRPr="00592041">
        <w:rPr>
          <w:rFonts w:eastAsia="SimSun"/>
          <w:lang w:val="en-CA" w:eastAsia="zh-CN"/>
        </w:rPr>
        <w:t>、其他废物的</w:t>
      </w:r>
      <w:r w:rsidR="002473EE" w:rsidRPr="00592041">
        <w:rPr>
          <w:rFonts w:eastAsia="SimSun"/>
          <w:lang w:val="en-CA" w:eastAsia="zh-CN"/>
        </w:rPr>
        <w:t>专用填埋场</w:t>
      </w:r>
      <w:r w:rsidR="00592041" w:rsidRPr="00592041">
        <w:rPr>
          <w:rFonts w:eastAsia="SimSun" w:hint="eastAsia"/>
          <w:lang w:val="en-CA" w:eastAsia="zh-CN"/>
        </w:rPr>
        <w:t>）</w:t>
      </w:r>
      <w:r w:rsidRPr="00592041">
        <w:rPr>
          <w:rFonts w:eastAsia="SimSun"/>
          <w:lang w:val="en-CA" w:eastAsia="zh-CN"/>
        </w:rPr>
        <w:t>。限值应作为这些标准的一部分。</w:t>
      </w:r>
    </w:p>
    <w:p w14:paraId="60229AEC" w14:textId="24444A19" w:rsidR="00446A75" w:rsidRPr="005F4808" w:rsidRDefault="00AA3C41"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654E50">
        <w:rPr>
          <w:rFonts w:eastAsia="SimSun"/>
          <w:lang w:val="en-CA" w:eastAsia="zh-CN"/>
        </w:rPr>
        <w:t>以下类型的废物应禁止在</w:t>
      </w:r>
      <w:r w:rsidR="00E827AE" w:rsidRPr="00654E50">
        <w:rPr>
          <w:rFonts w:eastAsia="SimSun"/>
          <w:lang w:val="en-CA" w:eastAsia="zh-CN"/>
        </w:rPr>
        <w:t>专用填埋场</w:t>
      </w:r>
      <w:r w:rsidRPr="00654E50">
        <w:rPr>
          <w:rFonts w:eastAsia="SimSun"/>
          <w:lang w:val="en-CA" w:eastAsia="zh-CN"/>
        </w:rPr>
        <w:t>处置，因为它们具有</w:t>
      </w:r>
      <w:r w:rsidR="002C0650">
        <w:rPr>
          <w:rFonts w:eastAsia="SimSun" w:hint="eastAsia"/>
          <w:lang w:val="en-CA" w:eastAsia="zh-CN"/>
        </w:rPr>
        <w:t>内在</w:t>
      </w:r>
      <w:r w:rsidRPr="00654E50">
        <w:rPr>
          <w:rFonts w:eastAsia="SimSun"/>
          <w:lang w:val="en-CA" w:eastAsia="zh-CN"/>
        </w:rPr>
        <w:t>特性，并防止对</w:t>
      </w:r>
      <w:r w:rsidR="00E827AE" w:rsidRPr="00654E50">
        <w:rPr>
          <w:rFonts w:eastAsia="SimSun"/>
          <w:lang w:val="en-CA" w:eastAsia="zh-CN"/>
        </w:rPr>
        <w:t>专用填埋场</w:t>
      </w:r>
      <w:r w:rsidRPr="00654E50">
        <w:rPr>
          <w:rFonts w:eastAsia="SimSun"/>
          <w:lang w:val="en-CA" w:eastAsia="zh-CN"/>
        </w:rPr>
        <w:t>和</w:t>
      </w:r>
      <w:r w:rsidR="004B6BA9" w:rsidRPr="00654E50">
        <w:rPr>
          <w:rFonts w:eastAsia="SimSun"/>
          <w:lang w:val="en-CA" w:eastAsia="zh-CN"/>
        </w:rPr>
        <w:t>防渗系统</w:t>
      </w:r>
      <w:r w:rsidRPr="00654E50">
        <w:rPr>
          <w:rFonts w:eastAsia="SimSun"/>
          <w:lang w:val="en-CA" w:eastAsia="zh-CN"/>
        </w:rPr>
        <w:t>的完整性造成损害</w:t>
      </w:r>
      <w:r w:rsidR="00554CE9">
        <w:rPr>
          <w:rFonts w:eastAsia="SimSun" w:hint="eastAsia"/>
          <w:lang w:val="en-CA" w:eastAsia="zh-CN"/>
        </w:rPr>
        <w:t>：</w:t>
      </w:r>
    </w:p>
    <w:p w14:paraId="2A9E46DF" w14:textId="6EFA3472" w:rsidR="00446A75" w:rsidRPr="005F4808" w:rsidRDefault="004E6726" w:rsidP="007C651A">
      <w:pPr>
        <w:pStyle w:val="ListParagraph"/>
        <w:widowControl w:val="0"/>
        <w:numPr>
          <w:ilvl w:val="0"/>
          <w:numId w:val="8"/>
        </w:numPr>
        <w:tabs>
          <w:tab w:val="clear" w:pos="1247"/>
          <w:tab w:val="clear" w:pos="1814"/>
          <w:tab w:val="clear" w:pos="2381"/>
          <w:tab w:val="clear" w:pos="2948"/>
          <w:tab w:val="clear" w:pos="3515"/>
          <w:tab w:val="left" w:pos="1985"/>
        </w:tabs>
        <w:adjustRightInd w:val="0"/>
        <w:snapToGrid w:val="0"/>
        <w:spacing w:after="120"/>
        <w:ind w:left="567" w:firstLine="709"/>
        <w:jc w:val="both"/>
        <w:rPr>
          <w:rFonts w:eastAsia="SimSun"/>
          <w:lang w:val="en-CA" w:eastAsia="zh-CN"/>
        </w:rPr>
      </w:pPr>
      <w:r w:rsidRPr="005F4808">
        <w:rPr>
          <w:rFonts w:eastAsia="SimSun"/>
          <w:lang w:val="en-CA" w:eastAsia="zh-CN"/>
        </w:rPr>
        <w:t>液体废物和污泥，对废物体的稳定性构成风险；</w:t>
      </w:r>
    </w:p>
    <w:p w14:paraId="1511AB83" w14:textId="74B7F521" w:rsidR="00446A75" w:rsidRPr="005F4808" w:rsidRDefault="004E6726" w:rsidP="007C651A">
      <w:pPr>
        <w:pStyle w:val="ListParagraph"/>
        <w:widowControl w:val="0"/>
        <w:numPr>
          <w:ilvl w:val="0"/>
          <w:numId w:val="8"/>
        </w:numPr>
        <w:tabs>
          <w:tab w:val="clear" w:pos="1247"/>
          <w:tab w:val="clear" w:pos="1814"/>
          <w:tab w:val="clear" w:pos="2381"/>
          <w:tab w:val="clear" w:pos="2948"/>
          <w:tab w:val="clear" w:pos="3515"/>
          <w:tab w:val="left" w:pos="1985"/>
        </w:tabs>
        <w:adjustRightInd w:val="0"/>
        <w:snapToGrid w:val="0"/>
        <w:spacing w:after="120"/>
        <w:ind w:left="567" w:firstLine="709"/>
        <w:jc w:val="both"/>
        <w:rPr>
          <w:rFonts w:eastAsia="SimSun"/>
          <w:lang w:val="en-CA" w:eastAsia="zh-CN"/>
        </w:rPr>
      </w:pPr>
      <w:r w:rsidRPr="005F4808">
        <w:rPr>
          <w:rFonts w:eastAsia="SimSun"/>
          <w:lang w:val="en-CA" w:eastAsia="zh-CN"/>
        </w:rPr>
        <w:t>与空气或水接触时会</w:t>
      </w:r>
      <w:r w:rsidR="007C651A">
        <w:rPr>
          <w:rFonts w:eastAsia="SimSun" w:hint="eastAsia"/>
          <w:lang w:val="en-CA" w:eastAsia="zh-CN"/>
        </w:rPr>
        <w:t>发生</w:t>
      </w:r>
      <w:r w:rsidR="007C651A" w:rsidRPr="005F4808">
        <w:rPr>
          <w:rFonts w:eastAsia="SimSun"/>
          <w:lang w:val="en-CA" w:eastAsia="zh-CN"/>
        </w:rPr>
        <w:t>反应</w:t>
      </w:r>
      <w:r w:rsidR="007C651A">
        <w:rPr>
          <w:rFonts w:eastAsia="SimSun" w:hint="eastAsia"/>
          <w:lang w:val="en-CA" w:eastAsia="zh-CN"/>
        </w:rPr>
        <w:t>并</w:t>
      </w:r>
      <w:r w:rsidRPr="005F4808">
        <w:rPr>
          <w:rFonts w:eastAsia="SimSun"/>
          <w:lang w:val="en-CA" w:eastAsia="zh-CN"/>
        </w:rPr>
        <w:t>产生大量气体的性废物；</w:t>
      </w:r>
    </w:p>
    <w:p w14:paraId="61ED738A" w14:textId="34ECF54F" w:rsidR="00446A75" w:rsidRPr="005F4808" w:rsidRDefault="004E6726" w:rsidP="007C651A">
      <w:pPr>
        <w:pStyle w:val="ListParagraph"/>
        <w:widowControl w:val="0"/>
        <w:numPr>
          <w:ilvl w:val="0"/>
          <w:numId w:val="8"/>
        </w:numPr>
        <w:tabs>
          <w:tab w:val="clear" w:pos="1247"/>
          <w:tab w:val="clear" w:pos="1814"/>
          <w:tab w:val="clear" w:pos="2381"/>
          <w:tab w:val="clear" w:pos="2948"/>
          <w:tab w:val="clear" w:pos="3515"/>
          <w:tab w:val="left" w:pos="1985"/>
        </w:tabs>
        <w:adjustRightInd w:val="0"/>
        <w:snapToGrid w:val="0"/>
        <w:spacing w:after="120"/>
        <w:ind w:left="567" w:firstLine="709"/>
        <w:jc w:val="both"/>
        <w:rPr>
          <w:rFonts w:eastAsia="SimSun"/>
          <w:lang w:val="en-CA" w:eastAsia="zh-CN"/>
        </w:rPr>
      </w:pPr>
      <w:r w:rsidRPr="005F4808">
        <w:rPr>
          <w:rFonts w:eastAsia="SimSun"/>
          <w:lang w:val="en-CA" w:eastAsia="zh-CN"/>
        </w:rPr>
        <w:t>氧化性、易燃性、爆炸性或腐蚀性废物；</w:t>
      </w:r>
    </w:p>
    <w:p w14:paraId="6D7662C0" w14:textId="36C4CB5E" w:rsidR="00446A75" w:rsidRPr="005F4808" w:rsidRDefault="004E6726" w:rsidP="007C651A">
      <w:pPr>
        <w:pStyle w:val="ListParagraph"/>
        <w:widowControl w:val="0"/>
        <w:numPr>
          <w:ilvl w:val="0"/>
          <w:numId w:val="8"/>
        </w:numPr>
        <w:tabs>
          <w:tab w:val="clear" w:pos="1247"/>
          <w:tab w:val="clear" w:pos="1814"/>
          <w:tab w:val="clear" w:pos="2381"/>
          <w:tab w:val="clear" w:pos="2948"/>
          <w:tab w:val="clear" w:pos="3515"/>
          <w:tab w:val="left" w:pos="1985"/>
        </w:tabs>
        <w:adjustRightInd w:val="0"/>
        <w:snapToGrid w:val="0"/>
        <w:spacing w:after="120"/>
        <w:ind w:left="567" w:firstLine="709"/>
        <w:jc w:val="both"/>
        <w:rPr>
          <w:rFonts w:eastAsia="SimSun"/>
          <w:lang w:val="en-CA" w:eastAsia="zh-CN"/>
        </w:rPr>
      </w:pPr>
      <w:r w:rsidRPr="005F4808">
        <w:rPr>
          <w:rFonts w:eastAsia="SimSun"/>
          <w:lang w:val="en-CA" w:eastAsia="zh-CN"/>
        </w:rPr>
        <w:t>易溶于水</w:t>
      </w:r>
      <w:r w:rsidR="007C651A">
        <w:rPr>
          <w:rFonts w:eastAsia="SimSun" w:hint="eastAsia"/>
          <w:lang w:val="en-CA" w:eastAsia="zh-CN"/>
        </w:rPr>
        <w:t>并</w:t>
      </w:r>
      <w:r w:rsidRPr="005F4808">
        <w:rPr>
          <w:rFonts w:eastAsia="SimSun"/>
          <w:lang w:val="en-CA" w:eastAsia="zh-CN"/>
        </w:rPr>
        <w:t>产生高度污染的</w:t>
      </w:r>
      <w:r w:rsidR="00FF4DBC">
        <w:rPr>
          <w:rFonts w:eastAsia="SimSun"/>
          <w:lang w:val="en-CA" w:eastAsia="zh-CN"/>
        </w:rPr>
        <w:t>渗滤液</w:t>
      </w:r>
      <w:r w:rsidR="007C651A" w:rsidRPr="005F4808">
        <w:rPr>
          <w:rFonts w:eastAsia="SimSun"/>
          <w:lang w:val="en-CA" w:eastAsia="zh-CN"/>
        </w:rPr>
        <w:t>的废物</w:t>
      </w:r>
      <w:r w:rsidRPr="005F4808">
        <w:rPr>
          <w:rFonts w:eastAsia="SimSun"/>
          <w:lang w:val="en-CA" w:eastAsia="zh-CN"/>
        </w:rPr>
        <w:t>；</w:t>
      </w:r>
    </w:p>
    <w:p w14:paraId="3A1CE287" w14:textId="77777777" w:rsidR="007C651A" w:rsidRDefault="004E6726" w:rsidP="007C651A">
      <w:pPr>
        <w:pStyle w:val="ListParagraph"/>
        <w:widowControl w:val="0"/>
        <w:numPr>
          <w:ilvl w:val="0"/>
          <w:numId w:val="8"/>
        </w:numPr>
        <w:tabs>
          <w:tab w:val="clear" w:pos="1247"/>
          <w:tab w:val="clear" w:pos="1814"/>
          <w:tab w:val="clear" w:pos="2381"/>
          <w:tab w:val="clear" w:pos="2948"/>
          <w:tab w:val="clear" w:pos="3515"/>
          <w:tab w:val="left" w:pos="1985"/>
        </w:tabs>
        <w:adjustRightInd w:val="0"/>
        <w:snapToGrid w:val="0"/>
        <w:spacing w:after="120"/>
        <w:ind w:left="567" w:firstLine="709"/>
        <w:jc w:val="both"/>
        <w:rPr>
          <w:rFonts w:eastAsia="SimSun"/>
          <w:lang w:val="en-CA" w:eastAsia="zh-CN"/>
        </w:rPr>
      </w:pPr>
      <w:r w:rsidRPr="007C651A">
        <w:rPr>
          <w:rFonts w:eastAsia="SimSun"/>
          <w:lang w:val="en-CA" w:eastAsia="zh-CN"/>
        </w:rPr>
        <w:t>根据关于对由持久性有机污染物构成、含有此类污染物或受其污染的废物实行无害环境管理的一般技术准则中提供的指导，含有此类污染物或受其污染的废物</w:t>
      </w:r>
      <w:r w:rsidR="00554CE9" w:rsidRPr="007C651A">
        <w:rPr>
          <w:rFonts w:eastAsia="SimSun" w:hint="eastAsia"/>
          <w:lang w:val="en-CA" w:eastAsia="zh-CN"/>
        </w:rPr>
        <w:t>（</w:t>
      </w:r>
      <w:r w:rsidRPr="007C651A">
        <w:rPr>
          <w:rFonts w:eastAsia="SimSun"/>
          <w:lang w:val="en-CA" w:eastAsia="zh-CN"/>
        </w:rPr>
        <w:t>见第四节</w:t>
      </w:r>
      <w:r w:rsidR="007C651A" w:rsidRPr="007C651A">
        <w:rPr>
          <w:rFonts w:eastAsia="SimSun" w:hint="eastAsia"/>
          <w:lang w:val="en-CA" w:eastAsia="zh-CN"/>
        </w:rPr>
        <w:t>.</w:t>
      </w:r>
      <w:r w:rsidRPr="007C651A">
        <w:rPr>
          <w:rFonts w:eastAsia="SimSun"/>
          <w:lang w:val="en-CA" w:eastAsia="zh-CN"/>
        </w:rPr>
        <w:t>G.3</w:t>
      </w:r>
      <w:r w:rsidRPr="007C651A">
        <w:rPr>
          <w:rFonts w:eastAsia="SimSun"/>
          <w:lang w:val="en-CA" w:eastAsia="zh-CN"/>
        </w:rPr>
        <w:t>和</w:t>
      </w:r>
      <w:r w:rsidR="007C651A" w:rsidRPr="007C651A">
        <w:rPr>
          <w:rFonts w:eastAsia="SimSun" w:hint="eastAsia"/>
          <w:lang w:val="en-CA" w:eastAsia="zh-CN"/>
        </w:rPr>
        <w:t>G</w:t>
      </w:r>
      <w:r w:rsidRPr="007C651A">
        <w:rPr>
          <w:rFonts w:eastAsia="SimSun"/>
          <w:lang w:val="en-CA" w:eastAsia="zh-CN"/>
        </w:rPr>
        <w:t>.4</w:t>
      </w:r>
      <w:r w:rsidR="00554CE9" w:rsidRPr="007C651A">
        <w:rPr>
          <w:rFonts w:eastAsia="SimSun" w:hint="eastAsia"/>
          <w:lang w:val="en-CA" w:eastAsia="zh-CN"/>
        </w:rPr>
        <w:t>）</w:t>
      </w:r>
      <w:r w:rsidRPr="007C651A">
        <w:rPr>
          <w:rFonts w:eastAsia="SimSun"/>
          <w:lang w:val="en-CA" w:eastAsia="zh-CN"/>
        </w:rPr>
        <w:t>；</w:t>
      </w:r>
    </w:p>
    <w:p w14:paraId="74D51702" w14:textId="3D928C4B" w:rsidR="00C540FD" w:rsidRPr="007C651A" w:rsidRDefault="00C540FD" w:rsidP="007C651A">
      <w:pPr>
        <w:pStyle w:val="ListParagraph"/>
        <w:widowControl w:val="0"/>
        <w:numPr>
          <w:ilvl w:val="0"/>
          <w:numId w:val="8"/>
        </w:numPr>
        <w:tabs>
          <w:tab w:val="clear" w:pos="1247"/>
          <w:tab w:val="clear" w:pos="1814"/>
          <w:tab w:val="clear" w:pos="2381"/>
          <w:tab w:val="clear" w:pos="2948"/>
          <w:tab w:val="clear" w:pos="3515"/>
          <w:tab w:val="left" w:pos="1985"/>
        </w:tabs>
        <w:adjustRightInd w:val="0"/>
        <w:snapToGrid w:val="0"/>
        <w:spacing w:after="120"/>
        <w:ind w:left="567" w:firstLine="709"/>
        <w:jc w:val="both"/>
        <w:rPr>
          <w:rFonts w:eastAsia="SimSun"/>
          <w:lang w:val="en-CA" w:eastAsia="zh-CN"/>
        </w:rPr>
      </w:pPr>
      <w:r w:rsidRPr="007C651A">
        <w:rPr>
          <w:rFonts w:eastAsia="SimSun"/>
          <w:lang w:val="en-CA" w:eastAsia="zh-CN"/>
        </w:rPr>
        <w:t>由有机卤素化合物构成、含有此类化合物或受其污染的废物，超过验收标准中规定的限值；</w:t>
      </w:r>
    </w:p>
    <w:p w14:paraId="1122C3D0" w14:textId="4FD46657" w:rsidR="00446A75" w:rsidRPr="005F4808" w:rsidRDefault="00C540FD" w:rsidP="007C651A">
      <w:pPr>
        <w:pStyle w:val="ListParagraph"/>
        <w:widowControl w:val="0"/>
        <w:numPr>
          <w:ilvl w:val="0"/>
          <w:numId w:val="8"/>
        </w:numPr>
        <w:tabs>
          <w:tab w:val="clear" w:pos="1247"/>
          <w:tab w:val="clear" w:pos="1814"/>
          <w:tab w:val="clear" w:pos="2381"/>
          <w:tab w:val="clear" w:pos="2948"/>
          <w:tab w:val="clear" w:pos="3515"/>
          <w:tab w:val="left" w:pos="1985"/>
        </w:tabs>
        <w:adjustRightInd w:val="0"/>
        <w:snapToGrid w:val="0"/>
        <w:spacing w:after="120"/>
        <w:ind w:left="567" w:firstLine="709"/>
        <w:jc w:val="both"/>
        <w:rPr>
          <w:rFonts w:eastAsia="SimSun"/>
          <w:lang w:val="en-CA" w:eastAsia="zh-CN"/>
        </w:rPr>
      </w:pPr>
      <w:r w:rsidRPr="005F4808">
        <w:rPr>
          <w:rFonts w:eastAsia="SimSun"/>
          <w:lang w:val="en-CA" w:eastAsia="zh-CN"/>
        </w:rPr>
        <w:t>未经处理的传染性和医疗废物；</w:t>
      </w:r>
      <w:r w:rsidR="00446A75" w:rsidRPr="005F4808">
        <w:rPr>
          <w:rStyle w:val="FootnoteReference"/>
          <w:rFonts w:eastAsia="SimSun"/>
          <w:lang w:val="en-CA"/>
        </w:rPr>
        <w:footnoteReference w:id="9"/>
      </w:r>
    </w:p>
    <w:p w14:paraId="7DBEC40C" w14:textId="550575A7" w:rsidR="00446A75" w:rsidRPr="005F4808" w:rsidRDefault="00C540FD" w:rsidP="007C651A">
      <w:pPr>
        <w:pStyle w:val="ListParagraph"/>
        <w:widowControl w:val="0"/>
        <w:numPr>
          <w:ilvl w:val="0"/>
          <w:numId w:val="8"/>
        </w:numPr>
        <w:tabs>
          <w:tab w:val="clear" w:pos="1247"/>
          <w:tab w:val="clear" w:pos="1814"/>
          <w:tab w:val="clear" w:pos="2381"/>
          <w:tab w:val="clear" w:pos="2948"/>
          <w:tab w:val="clear" w:pos="3515"/>
          <w:tab w:val="left" w:pos="1985"/>
        </w:tabs>
        <w:adjustRightInd w:val="0"/>
        <w:snapToGrid w:val="0"/>
        <w:spacing w:after="120"/>
        <w:ind w:left="567" w:firstLine="709"/>
        <w:jc w:val="both"/>
        <w:rPr>
          <w:rFonts w:eastAsia="SimSun"/>
          <w:lang w:val="en-CA"/>
        </w:rPr>
      </w:pPr>
      <w:r w:rsidRPr="005F4808">
        <w:rPr>
          <w:rFonts w:eastAsia="SimSun"/>
          <w:lang w:val="en-CA"/>
        </w:rPr>
        <w:t>废旧轮胎。</w:t>
      </w:r>
    </w:p>
    <w:p w14:paraId="6E3FA213" w14:textId="23791BC3" w:rsidR="00F14ACD" w:rsidRPr="005F4808" w:rsidRDefault="00F14AC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为了防止或减少</w:t>
      </w:r>
      <w:r w:rsidR="00E00FB6">
        <w:rPr>
          <w:rFonts w:eastAsia="SimSun"/>
          <w:lang w:val="en-CA" w:eastAsia="zh-CN"/>
        </w:rPr>
        <w:t>填埋场气体</w:t>
      </w:r>
      <w:r w:rsidRPr="005F4808">
        <w:rPr>
          <w:rFonts w:eastAsia="SimSun"/>
          <w:lang w:val="en-CA" w:eastAsia="zh-CN"/>
        </w:rPr>
        <w:t>的产生，建议避免将可生物降解的废物处置在针对家庭废物的</w:t>
      </w:r>
      <w:r w:rsidR="00E827AE">
        <w:rPr>
          <w:rFonts w:eastAsia="SimSun"/>
          <w:lang w:val="en-CA" w:eastAsia="zh-CN"/>
        </w:rPr>
        <w:t>专用填埋场</w:t>
      </w:r>
      <w:r w:rsidRPr="005F4808">
        <w:rPr>
          <w:rFonts w:eastAsia="SimSun"/>
          <w:lang w:val="en-CA" w:eastAsia="zh-CN"/>
        </w:rPr>
        <w:t>中。根据废物等级，应避免将塑料废物弃置在为家庭废物设计的垃圾填埋场。在这种情况下，设定总有机碳</w:t>
      </w:r>
      <w:r w:rsidR="0028012A">
        <w:rPr>
          <w:rFonts w:eastAsia="SimSun" w:hint="eastAsia"/>
          <w:lang w:val="en-CA" w:eastAsia="zh-CN"/>
        </w:rPr>
        <w:t>（</w:t>
      </w:r>
      <w:r w:rsidR="0028012A" w:rsidRPr="0028012A">
        <w:rPr>
          <w:rFonts w:eastAsia="SimSun"/>
          <w:lang w:val="en-CA" w:eastAsia="zh-CN"/>
        </w:rPr>
        <w:t>TOC</w:t>
      </w:r>
      <w:r w:rsidR="0028012A">
        <w:rPr>
          <w:rFonts w:eastAsia="SimSun" w:hint="eastAsia"/>
          <w:lang w:val="en-CA" w:eastAsia="zh-CN"/>
        </w:rPr>
        <w:t>）</w:t>
      </w:r>
      <w:r w:rsidRPr="005F4808">
        <w:rPr>
          <w:rFonts w:eastAsia="SimSun"/>
          <w:lang w:val="en-CA" w:eastAsia="zh-CN"/>
        </w:rPr>
        <w:t>的限值可能是有用的。</w:t>
      </w:r>
    </w:p>
    <w:p w14:paraId="6DDC365A" w14:textId="0FFC8049" w:rsidR="00446A75" w:rsidRPr="005F4808" w:rsidRDefault="00F14AC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例如，对于生活垃圾的</w:t>
      </w:r>
      <w:r w:rsidR="00E827AE">
        <w:rPr>
          <w:rFonts w:eastAsia="SimSun"/>
          <w:lang w:val="en-CA" w:eastAsia="zh-CN"/>
        </w:rPr>
        <w:t>专用填埋场</w:t>
      </w:r>
      <w:r w:rsidRPr="005F4808">
        <w:rPr>
          <w:rFonts w:eastAsia="SimSun"/>
          <w:lang w:val="en-CA" w:eastAsia="zh-CN"/>
        </w:rPr>
        <w:t>，一些国家或地区禁止或限制填埋可生物降解的垃圾，以防止或尽量减少</w:t>
      </w:r>
      <w:r w:rsidR="00E00FB6">
        <w:rPr>
          <w:rFonts w:eastAsia="SimSun"/>
          <w:lang w:val="en-CA" w:eastAsia="zh-CN"/>
        </w:rPr>
        <w:t>填埋场气体</w:t>
      </w:r>
      <w:r w:rsidRPr="005F4808">
        <w:rPr>
          <w:rFonts w:eastAsia="SimSun"/>
          <w:lang w:val="en-CA" w:eastAsia="zh-CN"/>
        </w:rPr>
        <w:t>的产生。然而，如果在这种</w:t>
      </w:r>
      <w:r w:rsidR="00E827AE">
        <w:rPr>
          <w:rFonts w:eastAsia="SimSun"/>
          <w:lang w:val="en-CA" w:eastAsia="zh-CN"/>
        </w:rPr>
        <w:t>专用填埋场</w:t>
      </w:r>
      <w:r w:rsidRPr="005F4808">
        <w:rPr>
          <w:rFonts w:eastAsia="SimSun"/>
          <w:lang w:val="en-CA" w:eastAsia="zh-CN"/>
        </w:rPr>
        <w:t>的运行过程中存在这些限制，由于以前填埋的可生物降解废物，</w:t>
      </w:r>
      <w:r w:rsidR="00E00FB6">
        <w:rPr>
          <w:rFonts w:eastAsia="SimSun"/>
          <w:lang w:val="en-CA" w:eastAsia="zh-CN"/>
        </w:rPr>
        <w:t>填埋场气体</w:t>
      </w:r>
      <w:r w:rsidRPr="005F4808">
        <w:rPr>
          <w:rFonts w:eastAsia="SimSun"/>
          <w:lang w:val="en-CA" w:eastAsia="zh-CN"/>
        </w:rPr>
        <w:t>将继续形成。</w:t>
      </w:r>
    </w:p>
    <w:p w14:paraId="4A652F2E" w14:textId="3BCAEB80" w:rsidR="00913288" w:rsidRPr="005F4808" w:rsidRDefault="00913288"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危险废物的</w:t>
      </w:r>
      <w:r w:rsidR="00E827AE">
        <w:rPr>
          <w:rFonts w:eastAsia="SimSun"/>
          <w:lang w:val="en-CA" w:eastAsia="zh-CN"/>
        </w:rPr>
        <w:t>专用填埋场</w:t>
      </w:r>
      <w:r w:rsidRPr="005F4808">
        <w:rPr>
          <w:rFonts w:eastAsia="SimSun"/>
          <w:lang w:val="en-CA" w:eastAsia="zh-CN"/>
        </w:rPr>
        <w:t>不应接受可生物降解废物的处置。应根据废物等级避免在危险废物</w:t>
      </w:r>
      <w:r w:rsidR="00E827AE">
        <w:rPr>
          <w:rFonts w:eastAsia="SimSun"/>
          <w:lang w:val="en-CA" w:eastAsia="zh-CN"/>
        </w:rPr>
        <w:t>专用填埋场</w:t>
      </w:r>
      <w:r w:rsidRPr="005F4808">
        <w:rPr>
          <w:rFonts w:eastAsia="SimSun"/>
          <w:lang w:val="en-CA" w:eastAsia="zh-CN"/>
        </w:rPr>
        <w:t>处置塑料废物。</w:t>
      </w:r>
    </w:p>
    <w:p w14:paraId="0048AEC2" w14:textId="1AC96569" w:rsidR="00446A75" w:rsidRPr="005F4808" w:rsidRDefault="00913288"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不相容的废物或挥发性化学废物不应在危险废物</w:t>
      </w:r>
      <w:r w:rsidR="00E827AE">
        <w:rPr>
          <w:rFonts w:eastAsia="SimSun"/>
          <w:lang w:val="en-CA" w:eastAsia="zh-CN"/>
        </w:rPr>
        <w:t>专用填埋场</w:t>
      </w:r>
      <w:r w:rsidRPr="005F4808">
        <w:rPr>
          <w:rFonts w:eastAsia="SimSun"/>
          <w:lang w:val="en-CA" w:eastAsia="zh-CN"/>
        </w:rPr>
        <w:t>处置，因为不相容废物的化学反应或挥发性化学废物的蒸发可能会产生气体</w:t>
      </w:r>
      <w:r w:rsidR="006167E5">
        <w:rPr>
          <w:rFonts w:eastAsia="SimSun" w:hint="eastAsia"/>
          <w:lang w:val="en-CA" w:eastAsia="zh-CN"/>
        </w:rPr>
        <w:t>（</w:t>
      </w:r>
      <w:r w:rsidRPr="005F4808">
        <w:rPr>
          <w:rFonts w:eastAsia="SimSun"/>
          <w:lang w:val="en-CA" w:eastAsia="zh-CN"/>
        </w:rPr>
        <w:t>CCME</w:t>
      </w:r>
      <w:r w:rsidRPr="005F4808">
        <w:rPr>
          <w:rFonts w:eastAsia="SimSun"/>
          <w:lang w:val="en-CA" w:eastAsia="zh-CN"/>
        </w:rPr>
        <w:t>，</w:t>
      </w:r>
      <w:r w:rsidRPr="005F4808">
        <w:rPr>
          <w:rFonts w:eastAsia="SimSun"/>
          <w:lang w:val="en-CA" w:eastAsia="zh-CN"/>
        </w:rPr>
        <w:t>2006</w:t>
      </w:r>
      <w:r w:rsidRPr="005F4808">
        <w:rPr>
          <w:rFonts w:eastAsia="SimSun"/>
          <w:lang w:val="en-CA" w:eastAsia="zh-CN"/>
        </w:rPr>
        <w:t>年</w:t>
      </w:r>
      <w:r w:rsidR="006167E5">
        <w:rPr>
          <w:rFonts w:eastAsia="SimSun" w:hint="eastAsia"/>
          <w:lang w:val="en-CA" w:eastAsia="zh-CN"/>
        </w:rPr>
        <w:t>）</w:t>
      </w:r>
      <w:r w:rsidRPr="005F4808">
        <w:rPr>
          <w:rFonts w:eastAsia="SimSun"/>
          <w:lang w:val="en-CA" w:eastAsia="zh-CN"/>
        </w:rPr>
        <w:t>。</w:t>
      </w:r>
    </w:p>
    <w:p w14:paraId="7F6503F7" w14:textId="348EF263" w:rsidR="00446A75" w:rsidRPr="005F4808" w:rsidRDefault="00913288"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应确定进入</w:t>
      </w:r>
      <w:r w:rsidR="00E827AE">
        <w:rPr>
          <w:rFonts w:eastAsia="SimSun"/>
          <w:lang w:val="en-CA" w:eastAsia="zh-CN"/>
        </w:rPr>
        <w:t>专用填埋场</w:t>
      </w:r>
      <w:r w:rsidRPr="005F4808">
        <w:rPr>
          <w:rFonts w:eastAsia="SimSun"/>
          <w:lang w:val="en-CA" w:eastAsia="zh-CN"/>
        </w:rPr>
        <w:t>的废物是否符合适用的验收标准和许可证</w:t>
      </w:r>
      <w:r w:rsidR="006167E5">
        <w:rPr>
          <w:rFonts w:eastAsia="SimSun" w:hint="eastAsia"/>
          <w:lang w:val="en-CA" w:eastAsia="zh-CN"/>
        </w:rPr>
        <w:t>（</w:t>
      </w:r>
      <w:r w:rsidRPr="005F4808">
        <w:rPr>
          <w:rFonts w:eastAsia="SimSun"/>
          <w:lang w:val="en-CA" w:eastAsia="zh-CN"/>
        </w:rPr>
        <w:t>如果适用</w:t>
      </w:r>
      <w:r w:rsidR="006167E5">
        <w:rPr>
          <w:rFonts w:eastAsia="SimSun" w:hint="eastAsia"/>
          <w:lang w:val="en-CA" w:eastAsia="zh-CN"/>
        </w:rPr>
        <w:t>）</w:t>
      </w:r>
      <w:r w:rsidRPr="005F4808">
        <w:rPr>
          <w:rFonts w:eastAsia="SimSun"/>
          <w:lang w:val="en-CA" w:eastAsia="zh-CN"/>
        </w:rPr>
        <w:t>，包括既定的限值和任何适用的填埋禁令。为了实现这一点，应检查进入</w:t>
      </w:r>
      <w:r w:rsidR="00E827AE">
        <w:rPr>
          <w:rFonts w:eastAsia="SimSun"/>
          <w:lang w:val="en-CA" w:eastAsia="zh-CN"/>
        </w:rPr>
        <w:t>专用填埋场</w:t>
      </w:r>
      <w:r w:rsidRPr="005F4808">
        <w:rPr>
          <w:rFonts w:eastAsia="SimSun"/>
          <w:lang w:val="en-CA" w:eastAsia="zh-CN"/>
        </w:rPr>
        <w:t>的每批废物的文件，并目视检查每批进入的废物。此外，在卸载之前，应随机取样，或根据需要，根据目视检查，从输入的废物中取样，并由实验室及时分析，以确认废物是否符合适用的验收标准。对于此类分析，</w:t>
      </w:r>
      <w:r w:rsidR="00E827AE">
        <w:rPr>
          <w:rFonts w:eastAsia="SimSun"/>
          <w:lang w:val="en-CA" w:eastAsia="zh-CN"/>
        </w:rPr>
        <w:t>专用填埋场</w:t>
      </w:r>
      <w:r w:rsidRPr="005F4808">
        <w:rPr>
          <w:rFonts w:eastAsia="SimSun"/>
          <w:lang w:val="en-CA" w:eastAsia="zh-CN"/>
        </w:rPr>
        <w:t>的运营者应能进入实验室，该实验室可能在现场。检查、取样和分析应由合格人员进行。</w:t>
      </w:r>
    </w:p>
    <w:p w14:paraId="30882E6B" w14:textId="0EDD52D4" w:rsidR="007F3116" w:rsidRPr="005F4808" w:rsidRDefault="007F3116"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如果特定的废物量不符合适用的验收标准或任何适用的填埋禁令，则应拒绝该废物，并通知相关当局。除非有关当局另有决定，被拒绝的废物应退还给废物生产者或所有人。</w:t>
      </w:r>
    </w:p>
    <w:p w14:paraId="409BD437" w14:textId="28D7656F" w:rsidR="00446A75" w:rsidRPr="005F4808" w:rsidRDefault="007F3116"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应保存已接受废物的记录，并根据要求提供给官员。这至少应包括接收日期、废物的数量和类型、承运人的名称以及被送往的</w:t>
      </w:r>
      <w:r w:rsidR="00E827AE">
        <w:rPr>
          <w:rFonts w:eastAsia="SimSun"/>
          <w:lang w:val="en-CA" w:eastAsia="zh-CN"/>
        </w:rPr>
        <w:t>专用填埋场</w:t>
      </w:r>
      <w:r w:rsidRPr="005F4808">
        <w:rPr>
          <w:rFonts w:eastAsia="SimSun"/>
          <w:lang w:val="en-CA" w:eastAsia="zh-CN"/>
        </w:rPr>
        <w:t>的位置。此外，应保留拒收废物的记录。这至少应包括拒绝日期、拒绝理由、废物数量和类型以及承运人名称。</w:t>
      </w:r>
    </w:p>
    <w:p w14:paraId="3529141A" w14:textId="2A01C87A" w:rsidR="00446A75" w:rsidRPr="005F4808" w:rsidRDefault="0053649D" w:rsidP="00965CC9">
      <w:pPr>
        <w:pStyle w:val="Heading2"/>
        <w:keepLines/>
        <w:numPr>
          <w:ilvl w:val="0"/>
          <w:numId w:val="46"/>
        </w:numPr>
        <w:tabs>
          <w:tab w:val="clear" w:pos="1247"/>
          <w:tab w:val="clear" w:pos="1814"/>
          <w:tab w:val="clear" w:pos="2381"/>
          <w:tab w:val="clear" w:pos="2948"/>
          <w:tab w:val="clear" w:pos="3515"/>
        </w:tabs>
        <w:spacing w:before="120" w:line="276" w:lineRule="auto"/>
        <w:ind w:left="0" w:firstLine="0"/>
        <w:jc w:val="both"/>
        <w:rPr>
          <w:lang w:val="en-CA"/>
        </w:rPr>
      </w:pPr>
      <w:bookmarkStart w:id="116" w:name="_Toc72315483"/>
      <w:r w:rsidRPr="008A2C46">
        <w:rPr>
          <w:rFonts w:ascii="SimHei" w:eastAsia="SimHei" w:hAnsi="SimHei"/>
          <w:b w:val="0"/>
          <w:bCs/>
          <w:lang w:val="en-CA" w:eastAsia="zh-CN"/>
        </w:rPr>
        <w:lastRenderedPageBreak/>
        <w:t>现场活动</w:t>
      </w:r>
      <w:bookmarkEnd w:id="116"/>
    </w:p>
    <w:p w14:paraId="6C79AC5B" w14:textId="693F7858" w:rsidR="0053649D" w:rsidRPr="005F4808" w:rsidRDefault="00446A75"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 xml:space="preserve"> </w:t>
      </w:r>
      <w:r w:rsidR="0053649D" w:rsidRPr="005F4808">
        <w:rPr>
          <w:rFonts w:eastAsia="SimSun"/>
          <w:lang w:val="en-CA" w:eastAsia="zh-CN"/>
        </w:rPr>
        <w:t>必要时，应采取噪音、气味和灰尘控制和抑制措施，如隔音屏、限速、车轮清洁设备和道路清扫设备。</w:t>
      </w:r>
    </w:p>
    <w:p w14:paraId="69FED404" w14:textId="7320A033" w:rsidR="00446A75" w:rsidRPr="005F4808" w:rsidRDefault="0053649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如果合适，应使用压实来减少废物占用的空间。</w:t>
      </w:r>
    </w:p>
    <w:p w14:paraId="701891D0" w14:textId="2C80185E" w:rsidR="00446A75" w:rsidRPr="005F4808" w:rsidRDefault="0053649D"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在将废物整合到</w:t>
      </w:r>
      <w:r w:rsidR="00E827AE">
        <w:rPr>
          <w:rFonts w:eastAsia="SimSun"/>
          <w:lang w:val="en-CA" w:eastAsia="zh-CN"/>
        </w:rPr>
        <w:t>专用填埋场</w:t>
      </w:r>
      <w:r w:rsidRPr="005F4808">
        <w:rPr>
          <w:rFonts w:eastAsia="SimSun"/>
          <w:lang w:val="en-CA" w:eastAsia="zh-CN"/>
        </w:rPr>
        <w:t>的废物体内之前，可能需要储存或放置废物，特别是在取样、检查和分析期间。此类废物应就地储存或放置在指定的储存或放置区域，该区域至少应铺设、</w:t>
      </w:r>
      <w:r w:rsidR="007F17C7">
        <w:rPr>
          <w:rFonts w:eastAsia="SimSun"/>
          <w:lang w:val="en-CA" w:eastAsia="zh-CN"/>
        </w:rPr>
        <w:t>遮盖</w:t>
      </w:r>
      <w:r w:rsidR="00654E50">
        <w:rPr>
          <w:rFonts w:eastAsia="SimSun" w:hint="eastAsia"/>
          <w:lang w:val="en-CA" w:eastAsia="zh-CN"/>
        </w:rPr>
        <w:t>和加装</w:t>
      </w:r>
      <w:r w:rsidRPr="005F4808">
        <w:rPr>
          <w:rFonts w:eastAsia="SimSun"/>
          <w:lang w:val="en-CA" w:eastAsia="zh-CN"/>
        </w:rPr>
        <w:t>防水表面。此外，被拒绝的废物</w:t>
      </w:r>
      <w:r w:rsidR="00654E50">
        <w:rPr>
          <w:rFonts w:eastAsia="SimSun" w:hint="eastAsia"/>
          <w:lang w:val="en-CA" w:eastAsia="zh-CN"/>
        </w:rPr>
        <w:t>在运出</w:t>
      </w:r>
      <w:r w:rsidR="00654E50">
        <w:rPr>
          <w:rFonts w:eastAsia="SimSun"/>
          <w:lang w:val="en-CA" w:eastAsia="zh-CN"/>
        </w:rPr>
        <w:t>专用填埋场</w:t>
      </w:r>
      <w:r w:rsidR="00654E50">
        <w:rPr>
          <w:rFonts w:eastAsia="SimSun" w:hint="eastAsia"/>
          <w:lang w:val="en-CA" w:eastAsia="zh-CN"/>
        </w:rPr>
        <w:t>前</w:t>
      </w:r>
      <w:r w:rsidRPr="005F4808">
        <w:rPr>
          <w:rFonts w:eastAsia="SimSun"/>
          <w:lang w:val="en-CA" w:eastAsia="zh-CN"/>
        </w:rPr>
        <w:t>应储存或放置在这样的区域。根据储存时间的长短和废物的类型，可以考虑采取</w:t>
      </w:r>
      <w:r w:rsidR="00E82229" w:rsidRPr="005F4808">
        <w:rPr>
          <w:rFonts w:eastAsia="SimSun"/>
          <w:lang w:val="en-CA" w:eastAsia="zh-CN"/>
        </w:rPr>
        <w:t>防热和阳光直射以及安装消防和通风系统</w:t>
      </w:r>
      <w:r w:rsidR="00E82229">
        <w:rPr>
          <w:rFonts w:eastAsia="SimSun" w:hint="eastAsia"/>
          <w:lang w:val="en-CA" w:eastAsia="zh-CN"/>
        </w:rPr>
        <w:t>等</w:t>
      </w:r>
      <w:r w:rsidRPr="005F4808">
        <w:rPr>
          <w:rFonts w:eastAsia="SimSun"/>
          <w:lang w:val="en-CA" w:eastAsia="zh-CN"/>
        </w:rPr>
        <w:t>措施。</w:t>
      </w:r>
    </w:p>
    <w:p w14:paraId="0FCF1259" w14:textId="6D21B4EF" w:rsidR="00E319C0" w:rsidRPr="005F4808" w:rsidRDefault="00B77457"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对于危险废物的</w:t>
      </w:r>
      <w:r w:rsidR="00E827AE">
        <w:rPr>
          <w:rFonts w:eastAsia="SimSun"/>
          <w:lang w:val="en-CA" w:eastAsia="zh-CN"/>
        </w:rPr>
        <w:t>专用填埋场</w:t>
      </w:r>
      <w:r w:rsidRPr="005F4808">
        <w:rPr>
          <w:rFonts w:eastAsia="SimSun"/>
          <w:lang w:val="en-CA" w:eastAsia="zh-CN"/>
        </w:rPr>
        <w:t>，可能需要对废物的现场储存或放置进行额外的考虑。例如，危险废物应在接收它们的容器中处理、运输和储存或放置，并应根据兼容性进行隔离，以防止不良反应。</w:t>
      </w:r>
    </w:p>
    <w:p w14:paraId="5E70030E" w14:textId="01A408DB" w:rsidR="00446A75" w:rsidRPr="005F4808" w:rsidRDefault="00B77457"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对于生活垃圾的</w:t>
      </w:r>
      <w:r w:rsidR="00E827AE">
        <w:rPr>
          <w:rFonts w:eastAsia="SimSun"/>
          <w:lang w:val="en-CA" w:eastAsia="zh-CN"/>
        </w:rPr>
        <w:t>专用填埋场</w:t>
      </w:r>
      <w:r w:rsidRPr="005F4808">
        <w:rPr>
          <w:rFonts w:eastAsia="SimSun"/>
          <w:lang w:val="en-CA" w:eastAsia="zh-CN"/>
        </w:rPr>
        <w:t>，如果合适的话，少量的生活垃圾应进行分类，</w:t>
      </w:r>
      <w:r w:rsidR="00E82229">
        <w:rPr>
          <w:rFonts w:eastAsia="SimSun" w:hint="eastAsia"/>
          <w:lang w:val="en-CA" w:eastAsia="zh-CN"/>
        </w:rPr>
        <w:t>将能够</w:t>
      </w:r>
      <w:r w:rsidR="00E82229" w:rsidRPr="005F4808">
        <w:rPr>
          <w:rFonts w:eastAsia="SimSun"/>
          <w:lang w:val="en-CA" w:eastAsia="zh-CN"/>
        </w:rPr>
        <w:t>安全回收和储存</w:t>
      </w:r>
      <w:r w:rsidR="00E82229">
        <w:rPr>
          <w:rFonts w:eastAsia="SimSun" w:hint="eastAsia"/>
          <w:lang w:val="en-CA" w:eastAsia="zh-CN"/>
        </w:rPr>
        <w:t>的废物移出</w:t>
      </w:r>
      <w:r w:rsidR="00E827AE">
        <w:rPr>
          <w:rFonts w:eastAsia="SimSun"/>
          <w:lang w:val="en-CA" w:eastAsia="zh-CN"/>
        </w:rPr>
        <w:t>专用填埋场</w:t>
      </w:r>
      <w:r w:rsidRPr="005F4808">
        <w:rPr>
          <w:rFonts w:eastAsia="SimSun"/>
          <w:lang w:val="en-CA" w:eastAsia="zh-CN"/>
        </w:rPr>
        <w:t>。如果</w:t>
      </w:r>
      <w:r w:rsidR="00E82229">
        <w:rPr>
          <w:rFonts w:eastAsia="SimSun" w:hint="eastAsia"/>
          <w:lang w:val="en-CA" w:eastAsia="zh-CN"/>
        </w:rPr>
        <w:t>可行</w:t>
      </w:r>
      <w:r w:rsidRPr="005F4808">
        <w:rPr>
          <w:rFonts w:eastAsia="SimSun"/>
          <w:lang w:val="en-CA" w:eastAsia="zh-CN"/>
        </w:rPr>
        <w:t>，应使用适当的容器，储存区</w:t>
      </w:r>
      <w:r w:rsidR="00E82229">
        <w:rPr>
          <w:rFonts w:eastAsia="SimSun" w:hint="eastAsia"/>
          <w:lang w:val="en-CA" w:eastAsia="zh-CN"/>
        </w:rPr>
        <w:t>应能够</w:t>
      </w:r>
      <w:r w:rsidRPr="005F4808">
        <w:rPr>
          <w:rFonts w:eastAsia="SimSun"/>
          <w:lang w:val="en-CA" w:eastAsia="zh-CN"/>
        </w:rPr>
        <w:t>将径流引向雨水管理池。</w:t>
      </w:r>
    </w:p>
    <w:p w14:paraId="0A320FEC" w14:textId="231A543C" w:rsidR="00446A75" w:rsidRPr="005F4808" w:rsidRDefault="00360742" w:rsidP="004B175E">
      <w:pPr>
        <w:pStyle w:val="CH3"/>
        <w:numPr>
          <w:ilvl w:val="0"/>
          <w:numId w:val="39"/>
        </w:numPr>
        <w:tabs>
          <w:tab w:val="clear" w:pos="1247"/>
          <w:tab w:val="left" w:pos="630"/>
        </w:tabs>
        <w:ind w:hanging="1121"/>
        <w:jc w:val="both"/>
      </w:pPr>
      <w:bookmarkStart w:id="117" w:name="_Toc72315484"/>
      <w:r>
        <w:rPr>
          <w:rFonts w:ascii="SimHei" w:eastAsia="SimHei" w:hAnsi="SimHei" w:hint="eastAsia"/>
          <w:b w:val="0"/>
          <w:bCs/>
          <w:lang w:val="en-CA" w:eastAsia="zh-CN"/>
        </w:rPr>
        <w:t>日</w:t>
      </w:r>
      <w:r w:rsidR="008241B7">
        <w:rPr>
          <w:rFonts w:ascii="SimHei" w:eastAsia="SimHei" w:hAnsi="SimHei" w:hint="eastAsia"/>
          <w:b w:val="0"/>
          <w:bCs/>
          <w:lang w:val="en-CA" w:eastAsia="zh-CN"/>
        </w:rPr>
        <w:t>常</w:t>
      </w:r>
      <w:r w:rsidR="007F17C7">
        <w:rPr>
          <w:rFonts w:ascii="SimHei" w:eastAsia="SimHei" w:hAnsi="SimHei" w:hint="eastAsia"/>
          <w:b w:val="0"/>
          <w:bCs/>
          <w:lang w:val="en-CA" w:eastAsia="zh-CN"/>
        </w:rPr>
        <w:t>遮盖物</w:t>
      </w:r>
      <w:bookmarkEnd w:id="117"/>
    </w:p>
    <w:p w14:paraId="15CFFD4A" w14:textId="11292706" w:rsidR="0051080C" w:rsidRPr="005F4808" w:rsidRDefault="0051080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每天结束时，应使用矿物材料，如土壤、爆破材料或适当的足够厚度的非危险废物，如</w:t>
      </w:r>
      <w:r w:rsidRPr="005F4808">
        <w:rPr>
          <w:rFonts w:eastAsia="SimSun"/>
          <w:lang w:val="en-CA" w:eastAsia="zh-CN"/>
        </w:rPr>
        <w:t>100-150</w:t>
      </w:r>
      <w:r w:rsidRPr="005F4808">
        <w:rPr>
          <w:rFonts w:eastAsia="SimSun"/>
          <w:lang w:val="en-CA" w:eastAsia="zh-CN"/>
        </w:rPr>
        <w:t>毫米的土壤，</w:t>
      </w:r>
      <w:r w:rsidR="00E82229">
        <w:rPr>
          <w:rFonts w:eastAsia="SimSun" w:hint="eastAsia"/>
          <w:lang w:val="en-CA" w:eastAsia="zh-CN"/>
        </w:rPr>
        <w:t>用</w:t>
      </w:r>
      <w:r w:rsidRPr="005F4808">
        <w:rPr>
          <w:rFonts w:eastAsia="SimSun"/>
          <w:lang w:val="en-CA" w:eastAsia="zh-CN"/>
        </w:rPr>
        <w:t>日常</w:t>
      </w:r>
      <w:r w:rsidR="007F17C7">
        <w:rPr>
          <w:rFonts w:eastAsia="SimSun"/>
          <w:lang w:val="en-CA" w:eastAsia="zh-CN"/>
        </w:rPr>
        <w:t>遮盖</w:t>
      </w:r>
      <w:r w:rsidRPr="005F4808">
        <w:rPr>
          <w:rFonts w:eastAsia="SimSun"/>
          <w:lang w:val="en-CA" w:eastAsia="zh-CN"/>
        </w:rPr>
        <w:t>物</w:t>
      </w:r>
      <w:r w:rsidR="00E82229">
        <w:rPr>
          <w:rFonts w:eastAsia="SimSun" w:hint="eastAsia"/>
          <w:lang w:val="en-CA" w:eastAsia="zh-CN"/>
        </w:rPr>
        <w:t>覆盖</w:t>
      </w:r>
      <w:r w:rsidRPr="005F4808">
        <w:rPr>
          <w:rFonts w:eastAsia="SimSun"/>
          <w:lang w:val="en-CA" w:eastAsia="zh-CN"/>
        </w:rPr>
        <w:t>生活垃圾</w:t>
      </w:r>
      <w:r w:rsidR="00E827AE">
        <w:rPr>
          <w:rFonts w:eastAsia="SimSun"/>
          <w:lang w:val="en-CA" w:eastAsia="zh-CN"/>
        </w:rPr>
        <w:t>专用填埋场</w:t>
      </w:r>
      <w:r w:rsidRPr="005F4808">
        <w:rPr>
          <w:rFonts w:eastAsia="SimSun"/>
          <w:lang w:val="en-CA" w:eastAsia="zh-CN"/>
        </w:rPr>
        <w:t>的</w:t>
      </w:r>
      <w:r w:rsidR="00E82229">
        <w:rPr>
          <w:rFonts w:eastAsia="SimSun" w:hint="eastAsia"/>
          <w:lang w:val="en-CA" w:eastAsia="zh-CN"/>
        </w:rPr>
        <w:t>工作面</w:t>
      </w:r>
      <w:r w:rsidR="00E36E5B">
        <w:rPr>
          <w:rFonts w:eastAsia="SimSun" w:hint="eastAsia"/>
          <w:lang w:val="en-CA" w:eastAsia="zh-CN"/>
        </w:rPr>
        <w:t>（</w:t>
      </w:r>
      <w:r w:rsidRPr="005F4808">
        <w:rPr>
          <w:rFonts w:eastAsia="SimSun"/>
          <w:lang w:val="en-CA" w:eastAsia="zh-CN"/>
        </w:rPr>
        <w:t>不列颠哥伦比亚环境部，</w:t>
      </w:r>
      <w:r w:rsidRPr="005F4808">
        <w:rPr>
          <w:rFonts w:eastAsia="SimSun"/>
          <w:lang w:val="en-CA" w:eastAsia="zh-CN"/>
        </w:rPr>
        <w:t>2010</w:t>
      </w:r>
      <w:r w:rsidRPr="005F4808">
        <w:rPr>
          <w:rFonts w:eastAsia="SimSun"/>
          <w:lang w:val="en-CA" w:eastAsia="zh-CN"/>
        </w:rPr>
        <w:t>年；新南威尔士环保局，</w:t>
      </w:r>
      <w:r w:rsidRPr="005F4808">
        <w:rPr>
          <w:rFonts w:eastAsia="SimSun"/>
          <w:lang w:val="en-CA" w:eastAsia="zh-CN"/>
        </w:rPr>
        <w:t>2016</w:t>
      </w:r>
      <w:r w:rsidRPr="005F4808">
        <w:rPr>
          <w:rFonts w:eastAsia="SimSun"/>
          <w:lang w:val="en-CA" w:eastAsia="zh-CN"/>
        </w:rPr>
        <w:t>年；爱尔兰环保局，</w:t>
      </w:r>
      <w:r w:rsidRPr="005F4808">
        <w:rPr>
          <w:rFonts w:eastAsia="SimSun"/>
          <w:lang w:val="en-CA" w:eastAsia="zh-CN"/>
        </w:rPr>
        <w:t>2014</w:t>
      </w:r>
      <w:r w:rsidRPr="005F4808">
        <w:rPr>
          <w:rFonts w:eastAsia="SimSun"/>
          <w:lang w:val="en-CA" w:eastAsia="zh-CN"/>
        </w:rPr>
        <w:t>年</w:t>
      </w:r>
      <w:r w:rsidR="00E36E5B">
        <w:rPr>
          <w:rFonts w:eastAsia="SimSun" w:hint="eastAsia"/>
          <w:lang w:val="en-CA" w:eastAsia="zh-CN"/>
        </w:rPr>
        <w:t>）</w:t>
      </w:r>
      <w:r w:rsidRPr="005F4808">
        <w:rPr>
          <w:rFonts w:eastAsia="SimSun"/>
          <w:lang w:val="en-CA" w:eastAsia="zh-CN"/>
        </w:rPr>
        <w:t>。危险废物的</w:t>
      </w:r>
      <w:r w:rsidR="0085666C">
        <w:rPr>
          <w:rFonts w:eastAsia="SimSun" w:hint="eastAsia"/>
          <w:lang w:val="en-CA" w:eastAsia="zh-CN"/>
        </w:rPr>
        <w:t>专门</w:t>
      </w:r>
      <w:r w:rsidRPr="005F4808">
        <w:rPr>
          <w:rFonts w:eastAsia="SimSun"/>
          <w:lang w:val="en-CA" w:eastAsia="zh-CN"/>
        </w:rPr>
        <w:t>填埋通常不需要每天</w:t>
      </w:r>
      <w:r w:rsidR="007F17C7">
        <w:rPr>
          <w:rFonts w:eastAsia="SimSun"/>
          <w:lang w:val="en-CA" w:eastAsia="zh-CN"/>
        </w:rPr>
        <w:t>遮盖</w:t>
      </w:r>
      <w:r w:rsidR="00E36E5B">
        <w:rPr>
          <w:rFonts w:eastAsia="SimSun" w:hint="eastAsia"/>
          <w:lang w:val="en-CA" w:eastAsia="zh-CN"/>
        </w:rPr>
        <w:t>（</w:t>
      </w:r>
      <w:r w:rsidRPr="005F4808">
        <w:rPr>
          <w:rFonts w:eastAsia="SimSun"/>
          <w:lang w:val="en-CA" w:eastAsia="zh-CN"/>
        </w:rPr>
        <w:t>CCME</w:t>
      </w:r>
      <w:r w:rsidRPr="005F4808">
        <w:rPr>
          <w:rFonts w:eastAsia="SimSun"/>
          <w:lang w:val="en-CA" w:eastAsia="zh-CN"/>
        </w:rPr>
        <w:t>，</w:t>
      </w:r>
      <w:r w:rsidRPr="005F4808">
        <w:rPr>
          <w:rFonts w:eastAsia="SimSun"/>
          <w:lang w:val="en-CA" w:eastAsia="zh-CN"/>
        </w:rPr>
        <w:t>2006</w:t>
      </w:r>
      <w:r w:rsidRPr="005F4808">
        <w:rPr>
          <w:rFonts w:eastAsia="SimSun"/>
          <w:lang w:val="en-CA" w:eastAsia="zh-CN"/>
        </w:rPr>
        <w:t>年</w:t>
      </w:r>
      <w:r w:rsidR="00E36E5B">
        <w:rPr>
          <w:rFonts w:eastAsia="SimSun" w:hint="eastAsia"/>
          <w:lang w:val="en-CA" w:eastAsia="zh-CN"/>
        </w:rPr>
        <w:t>）</w:t>
      </w:r>
      <w:r w:rsidRPr="005F4808">
        <w:rPr>
          <w:rFonts w:eastAsia="SimSun"/>
          <w:lang w:val="en-CA" w:eastAsia="zh-CN"/>
        </w:rPr>
        <w:t>，家庭废物焚烧产生的</w:t>
      </w:r>
      <w:r w:rsidR="004B6BA9">
        <w:rPr>
          <w:rFonts w:eastAsia="SimSun"/>
          <w:lang w:val="en-CA" w:eastAsia="zh-CN"/>
        </w:rPr>
        <w:t>残余物</w:t>
      </w:r>
      <w:r w:rsidRPr="005F4808">
        <w:rPr>
          <w:rFonts w:eastAsia="SimSun"/>
          <w:lang w:val="en-CA" w:eastAsia="zh-CN"/>
        </w:rPr>
        <w:t>的</w:t>
      </w:r>
      <w:r w:rsidR="002751A0">
        <w:rPr>
          <w:rFonts w:eastAsia="SimSun" w:hint="eastAsia"/>
          <w:lang w:val="en-CA" w:eastAsia="zh-CN"/>
        </w:rPr>
        <w:t>专用</w:t>
      </w:r>
      <w:r w:rsidRPr="005F4808">
        <w:rPr>
          <w:rFonts w:eastAsia="SimSun"/>
          <w:lang w:val="en-CA" w:eastAsia="zh-CN"/>
        </w:rPr>
        <w:t>填埋也不需要，除非存在风吹</w:t>
      </w:r>
      <w:r w:rsidR="00E82229">
        <w:rPr>
          <w:rFonts w:eastAsia="SimSun" w:hint="eastAsia"/>
          <w:lang w:val="en-CA" w:eastAsia="zh-CN"/>
        </w:rPr>
        <w:t>扬尘</w:t>
      </w:r>
      <w:r w:rsidRPr="005F4808">
        <w:rPr>
          <w:rFonts w:eastAsia="SimSun"/>
          <w:lang w:val="en-CA" w:eastAsia="zh-CN"/>
        </w:rPr>
        <w:t>的危险，特别是有毒灰尘，并且排放得到适当控制。当选择</w:t>
      </w:r>
      <w:r w:rsidR="007F17C7">
        <w:rPr>
          <w:rFonts w:eastAsia="SimSun"/>
          <w:lang w:val="en-CA" w:eastAsia="zh-CN"/>
        </w:rPr>
        <w:t>遮盖</w:t>
      </w:r>
      <w:r w:rsidRPr="005F4808">
        <w:rPr>
          <w:rFonts w:eastAsia="SimSun"/>
          <w:lang w:val="en-CA" w:eastAsia="zh-CN"/>
        </w:rPr>
        <w:t>材料时，应考虑气候、对场地稳定性的影响、易于处理、气味的产生以及</w:t>
      </w:r>
      <w:r w:rsidR="007F17C7">
        <w:rPr>
          <w:rFonts w:eastAsia="SimSun"/>
          <w:lang w:val="en-CA" w:eastAsia="zh-CN"/>
        </w:rPr>
        <w:t>遮盖</w:t>
      </w:r>
      <w:r w:rsidRPr="005F4808">
        <w:rPr>
          <w:rFonts w:eastAsia="SimSun"/>
          <w:lang w:val="en-CA" w:eastAsia="zh-CN"/>
        </w:rPr>
        <w:t>材料的可用性</w:t>
      </w:r>
      <w:r w:rsidR="00E36E5B">
        <w:rPr>
          <w:rFonts w:eastAsia="SimSun" w:hint="eastAsia"/>
          <w:lang w:val="en-CA" w:eastAsia="zh-CN"/>
        </w:rPr>
        <w:t>（</w:t>
      </w:r>
      <w:r w:rsidRPr="005F4808">
        <w:rPr>
          <w:rFonts w:eastAsia="SimSun"/>
          <w:lang w:val="en-CA" w:eastAsia="zh-CN"/>
        </w:rPr>
        <w:t>CAE</w:t>
      </w:r>
      <w:r w:rsidRPr="005F4808">
        <w:rPr>
          <w:rFonts w:eastAsia="SimSun"/>
          <w:lang w:val="en-CA" w:eastAsia="zh-CN"/>
        </w:rPr>
        <w:t>，</w:t>
      </w:r>
      <w:r w:rsidRPr="005F4808">
        <w:rPr>
          <w:rFonts w:eastAsia="SimSun"/>
          <w:lang w:val="en-CA" w:eastAsia="zh-CN"/>
        </w:rPr>
        <w:t>2000</w:t>
      </w:r>
      <w:r w:rsidRPr="005F4808">
        <w:rPr>
          <w:rFonts w:eastAsia="SimSun"/>
          <w:lang w:val="en-CA" w:eastAsia="zh-CN"/>
        </w:rPr>
        <w:t>；新南威尔士环保局，</w:t>
      </w:r>
      <w:r w:rsidRPr="005F4808">
        <w:rPr>
          <w:rFonts w:eastAsia="SimSun"/>
          <w:lang w:val="en-CA" w:eastAsia="zh-CN"/>
        </w:rPr>
        <w:t>2016</w:t>
      </w:r>
      <w:r w:rsidRPr="005F4808">
        <w:rPr>
          <w:rFonts w:eastAsia="SimSun"/>
          <w:lang w:val="en-CA" w:eastAsia="zh-CN"/>
        </w:rPr>
        <w:t>年</w:t>
      </w:r>
      <w:r w:rsidR="00E36E5B">
        <w:rPr>
          <w:rFonts w:eastAsia="SimSun" w:hint="eastAsia"/>
          <w:lang w:val="en-CA" w:eastAsia="zh-CN"/>
        </w:rPr>
        <w:t>）</w:t>
      </w:r>
      <w:r w:rsidRPr="005F4808">
        <w:rPr>
          <w:rFonts w:eastAsia="SimSun"/>
          <w:lang w:val="en-CA" w:eastAsia="zh-CN"/>
        </w:rPr>
        <w:t>。</w:t>
      </w:r>
    </w:p>
    <w:p w14:paraId="47466835" w14:textId="107F7DDF" w:rsidR="00446A75" w:rsidRPr="005F4808" w:rsidRDefault="0051080C"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根据</w:t>
      </w:r>
      <w:r w:rsidR="007F17C7">
        <w:rPr>
          <w:rFonts w:eastAsia="SimSun"/>
          <w:lang w:val="en-CA" w:eastAsia="zh-CN"/>
        </w:rPr>
        <w:t>遮盖</w:t>
      </w:r>
      <w:r w:rsidRPr="005F4808">
        <w:rPr>
          <w:rFonts w:eastAsia="SimSun"/>
          <w:lang w:val="en-CA" w:eastAsia="zh-CN"/>
        </w:rPr>
        <w:t>材料的不同，每天可能需要剥去或刺破</w:t>
      </w:r>
      <w:r w:rsidR="007F17C7">
        <w:rPr>
          <w:rFonts w:eastAsia="SimSun"/>
          <w:lang w:val="en-CA" w:eastAsia="zh-CN"/>
        </w:rPr>
        <w:t>遮盖</w:t>
      </w:r>
      <w:r w:rsidRPr="005F4808">
        <w:rPr>
          <w:rFonts w:eastAsia="SimSun"/>
          <w:lang w:val="en-CA" w:eastAsia="zh-CN"/>
        </w:rPr>
        <w:t>层，以防止形成栖息</w:t>
      </w:r>
      <w:r w:rsidR="002751A0">
        <w:rPr>
          <w:rFonts w:eastAsia="SimSun" w:hint="eastAsia"/>
          <w:lang w:val="en-CA" w:eastAsia="zh-CN"/>
        </w:rPr>
        <w:t>渗</w:t>
      </w:r>
      <w:r w:rsidRPr="005F4808">
        <w:rPr>
          <w:rFonts w:eastAsia="SimSun"/>
          <w:lang w:val="en-CA" w:eastAsia="zh-CN"/>
        </w:rPr>
        <w:t>滤带。这应该在存放额外废物之前</w:t>
      </w:r>
      <w:r w:rsidR="00E82229">
        <w:rPr>
          <w:rFonts w:eastAsia="SimSun" w:hint="eastAsia"/>
          <w:lang w:val="en-CA" w:eastAsia="zh-CN"/>
        </w:rPr>
        <w:t>马上完成</w:t>
      </w:r>
      <w:r w:rsidR="00E36E5B">
        <w:rPr>
          <w:rFonts w:eastAsia="SimSun" w:hint="eastAsia"/>
          <w:lang w:val="en-CA" w:eastAsia="zh-CN"/>
        </w:rPr>
        <w:t>（</w:t>
      </w:r>
      <w:r w:rsidRPr="005F4808">
        <w:rPr>
          <w:rFonts w:eastAsia="SimSun"/>
          <w:lang w:val="en-CA" w:eastAsia="zh-CN"/>
        </w:rPr>
        <w:t>不列颠哥伦比亚环境部，</w:t>
      </w:r>
      <w:r w:rsidRPr="005F4808">
        <w:rPr>
          <w:rFonts w:eastAsia="SimSun"/>
          <w:lang w:val="en-CA" w:eastAsia="zh-CN"/>
        </w:rPr>
        <w:t>2016</w:t>
      </w:r>
      <w:r w:rsidRPr="005F4808">
        <w:rPr>
          <w:rFonts w:eastAsia="SimSun"/>
          <w:lang w:val="en-CA" w:eastAsia="zh-CN"/>
        </w:rPr>
        <w:t>年</w:t>
      </w:r>
      <w:r w:rsidRPr="005F4808">
        <w:rPr>
          <w:rFonts w:eastAsia="SimSun"/>
          <w:lang w:val="en-CA" w:eastAsia="zh-CN"/>
        </w:rPr>
        <w:t>b</w:t>
      </w:r>
      <w:r w:rsidR="00E36E5B">
        <w:rPr>
          <w:rFonts w:eastAsia="SimSun" w:hint="eastAsia"/>
          <w:lang w:val="en-CA" w:eastAsia="zh-CN"/>
        </w:rPr>
        <w:t>）</w:t>
      </w:r>
      <w:r w:rsidRPr="005F4808">
        <w:rPr>
          <w:rFonts w:eastAsia="SimSun"/>
          <w:lang w:val="en-CA" w:eastAsia="zh-CN"/>
        </w:rPr>
        <w:t>。</w:t>
      </w:r>
      <w:r w:rsidR="00446A75" w:rsidRPr="005F4808">
        <w:rPr>
          <w:rFonts w:eastAsia="SimSun"/>
          <w:lang w:val="en-CA" w:eastAsia="zh-CN"/>
        </w:rPr>
        <w:t xml:space="preserve">  </w:t>
      </w:r>
    </w:p>
    <w:p w14:paraId="7318A573" w14:textId="6748F50F" w:rsidR="00446A75" w:rsidRPr="00332D36" w:rsidRDefault="007339AF" w:rsidP="004B175E">
      <w:pPr>
        <w:pStyle w:val="CH3"/>
        <w:numPr>
          <w:ilvl w:val="0"/>
          <w:numId w:val="39"/>
        </w:numPr>
        <w:tabs>
          <w:tab w:val="clear" w:pos="1247"/>
          <w:tab w:val="left" w:pos="630"/>
        </w:tabs>
        <w:ind w:hanging="1121"/>
        <w:jc w:val="both"/>
      </w:pPr>
      <w:bookmarkStart w:id="118" w:name="_Toc72315485"/>
      <w:r w:rsidRPr="00332D36">
        <w:rPr>
          <w:rFonts w:eastAsia="SimSun"/>
        </w:rPr>
        <w:t>中间</w:t>
      </w:r>
      <w:r w:rsidR="007F17C7" w:rsidRPr="00332D36">
        <w:rPr>
          <w:rFonts w:eastAsia="SimSun" w:hint="eastAsia"/>
          <w:lang w:eastAsia="zh-CN"/>
        </w:rPr>
        <w:t>遮盖</w:t>
      </w:r>
      <w:r w:rsidR="00E82229" w:rsidRPr="00332D36">
        <w:rPr>
          <w:rFonts w:eastAsia="SimSun" w:hint="eastAsia"/>
          <w:lang w:eastAsia="zh-CN"/>
        </w:rPr>
        <w:t>物</w:t>
      </w:r>
      <w:bookmarkEnd w:id="118"/>
    </w:p>
    <w:p w14:paraId="5C1B576C" w14:textId="26E4C831" w:rsidR="00097DB4" w:rsidRPr="005F4808" w:rsidRDefault="00E82229"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hint="eastAsia"/>
          <w:lang w:val="en-CA" w:eastAsia="zh-CN"/>
        </w:rPr>
        <w:t>如果</w:t>
      </w:r>
      <w:r>
        <w:rPr>
          <w:rFonts w:eastAsia="SimSun"/>
          <w:lang w:val="en-CA" w:eastAsia="zh-CN"/>
        </w:rPr>
        <w:t>专用填埋场</w:t>
      </w:r>
      <w:r w:rsidRPr="005F4808">
        <w:rPr>
          <w:rFonts w:eastAsia="SimSun"/>
          <w:lang w:val="en-CA" w:eastAsia="zh-CN"/>
        </w:rPr>
        <w:t>在很长一段时间内</w:t>
      </w:r>
      <w:r>
        <w:rPr>
          <w:rFonts w:eastAsia="SimSun" w:hint="eastAsia"/>
          <w:lang w:val="en-CA" w:eastAsia="zh-CN"/>
        </w:rPr>
        <w:t>不接收废物</w:t>
      </w:r>
      <w:r w:rsidRPr="005F4808">
        <w:rPr>
          <w:rFonts w:eastAsia="SimSun"/>
          <w:lang w:val="en-CA" w:eastAsia="zh-CN"/>
        </w:rPr>
        <w:t>或在</w:t>
      </w:r>
      <w:r>
        <w:rPr>
          <w:rFonts w:eastAsia="SimSun"/>
          <w:lang w:val="en-CA" w:eastAsia="zh-CN"/>
        </w:rPr>
        <w:t>最终遮盖</w:t>
      </w:r>
      <w:r w:rsidRPr="005F4808">
        <w:rPr>
          <w:rFonts w:eastAsia="SimSun"/>
          <w:lang w:val="en-CA" w:eastAsia="zh-CN"/>
        </w:rPr>
        <w:t>之前</w:t>
      </w:r>
      <w:r>
        <w:rPr>
          <w:rFonts w:eastAsia="SimSun" w:hint="eastAsia"/>
          <w:lang w:val="en-CA" w:eastAsia="zh-CN"/>
        </w:rPr>
        <w:t>，应在该填埋场的工作面铺设</w:t>
      </w:r>
      <w:r w:rsidR="007339AF">
        <w:rPr>
          <w:rFonts w:eastAsia="SimSun" w:hint="eastAsia"/>
          <w:lang w:val="en-CA" w:eastAsia="zh-CN"/>
        </w:rPr>
        <w:t>中间</w:t>
      </w:r>
      <w:r>
        <w:rPr>
          <w:rFonts w:eastAsia="SimSun" w:hint="eastAsia"/>
          <w:lang w:val="en-CA" w:eastAsia="zh-CN"/>
        </w:rPr>
        <w:t>遮盖物（</w:t>
      </w:r>
      <w:r w:rsidRPr="005F4808">
        <w:rPr>
          <w:rFonts w:eastAsia="SimSun"/>
          <w:lang w:val="en-CA" w:eastAsia="zh-CN"/>
        </w:rPr>
        <w:t>南澳大利亚环保局，</w:t>
      </w:r>
      <w:r w:rsidRPr="005F4808">
        <w:rPr>
          <w:rFonts w:eastAsia="SimSun"/>
          <w:lang w:val="en-CA" w:eastAsia="zh-CN"/>
        </w:rPr>
        <w:t>2019</w:t>
      </w:r>
      <w:r w:rsidRPr="005F4808">
        <w:rPr>
          <w:rFonts w:eastAsia="SimSun"/>
          <w:lang w:val="en-CA" w:eastAsia="zh-CN"/>
        </w:rPr>
        <w:t>年</w:t>
      </w:r>
      <w:r>
        <w:rPr>
          <w:rFonts w:eastAsia="SimSun" w:hint="eastAsia"/>
          <w:lang w:val="en-CA" w:eastAsia="zh-CN"/>
        </w:rPr>
        <w:t>）</w:t>
      </w:r>
      <w:r w:rsidR="00097DB4" w:rsidRPr="005F4808">
        <w:rPr>
          <w:rFonts w:eastAsia="SimSun"/>
          <w:lang w:val="en-CA" w:eastAsia="zh-CN"/>
        </w:rPr>
        <w:t>。</w:t>
      </w:r>
      <w:r w:rsidR="007F17C7">
        <w:rPr>
          <w:rFonts w:eastAsia="SimSun"/>
          <w:lang w:val="en-CA" w:eastAsia="zh-CN"/>
        </w:rPr>
        <w:t>遮盖</w:t>
      </w:r>
      <w:r w:rsidR="00097DB4" w:rsidRPr="005F4808">
        <w:rPr>
          <w:rFonts w:eastAsia="SimSun"/>
          <w:lang w:val="en-CA" w:eastAsia="zh-CN"/>
        </w:rPr>
        <w:t>层应在较长时间内保持稳定，防止</w:t>
      </w:r>
      <w:r w:rsidR="00E00FB6">
        <w:rPr>
          <w:rFonts w:eastAsia="SimSun"/>
          <w:lang w:val="en-CA" w:eastAsia="zh-CN"/>
        </w:rPr>
        <w:t>填埋场气体</w:t>
      </w:r>
      <w:r w:rsidR="00097DB4" w:rsidRPr="005F4808">
        <w:rPr>
          <w:rFonts w:eastAsia="SimSun"/>
          <w:lang w:val="en-CA" w:eastAsia="zh-CN"/>
        </w:rPr>
        <w:t>逸出，并减少雨水渗透，以减少渗滤液的产生</w:t>
      </w:r>
      <w:r w:rsidR="000333D5">
        <w:rPr>
          <w:rFonts w:eastAsia="SimSun" w:hint="eastAsia"/>
          <w:lang w:val="en-CA" w:eastAsia="zh-CN"/>
        </w:rPr>
        <w:t>（</w:t>
      </w:r>
      <w:r w:rsidR="00097DB4" w:rsidRPr="005F4808">
        <w:rPr>
          <w:rFonts w:eastAsia="SimSun"/>
          <w:lang w:val="en-CA" w:eastAsia="zh-CN"/>
        </w:rPr>
        <w:t>爱尔兰环保局，</w:t>
      </w:r>
      <w:r w:rsidR="00097DB4" w:rsidRPr="005F4808">
        <w:rPr>
          <w:rFonts w:eastAsia="SimSun"/>
          <w:lang w:val="en-CA" w:eastAsia="zh-CN"/>
        </w:rPr>
        <w:t>2014</w:t>
      </w:r>
      <w:r w:rsidR="00097DB4" w:rsidRPr="005F4808">
        <w:rPr>
          <w:rFonts w:eastAsia="SimSun"/>
          <w:lang w:val="en-CA" w:eastAsia="zh-CN"/>
        </w:rPr>
        <w:t>年</w:t>
      </w:r>
      <w:r w:rsidR="000333D5">
        <w:rPr>
          <w:rFonts w:eastAsia="SimSun" w:hint="eastAsia"/>
          <w:lang w:val="en-CA" w:eastAsia="zh-CN"/>
        </w:rPr>
        <w:t>）</w:t>
      </w:r>
      <w:r w:rsidR="00097DB4" w:rsidRPr="005F4808">
        <w:rPr>
          <w:rFonts w:eastAsia="SimSun"/>
          <w:lang w:val="en-CA" w:eastAsia="zh-CN"/>
        </w:rPr>
        <w:t>。</w:t>
      </w:r>
    </w:p>
    <w:p w14:paraId="19041A02" w14:textId="57F31732" w:rsidR="00446A75" w:rsidRPr="005F4808" w:rsidRDefault="00097DB4"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根据</w:t>
      </w:r>
      <w:r w:rsidR="007F17C7">
        <w:rPr>
          <w:rFonts w:eastAsia="SimSun"/>
          <w:lang w:val="en-CA" w:eastAsia="zh-CN"/>
        </w:rPr>
        <w:t>遮盖</w:t>
      </w:r>
      <w:r w:rsidRPr="005F4808">
        <w:rPr>
          <w:rFonts w:eastAsia="SimSun"/>
          <w:lang w:val="en-CA" w:eastAsia="zh-CN"/>
        </w:rPr>
        <w:t>材料的不同，中间</w:t>
      </w:r>
      <w:r w:rsidR="00CF5C62">
        <w:rPr>
          <w:rFonts w:eastAsia="SimSun"/>
          <w:lang w:val="en-CA" w:eastAsia="zh-CN"/>
        </w:rPr>
        <w:t>遮盖层</w:t>
      </w:r>
      <w:r w:rsidRPr="005F4808">
        <w:rPr>
          <w:rFonts w:eastAsia="SimSun"/>
          <w:lang w:val="en-CA" w:eastAsia="zh-CN"/>
        </w:rPr>
        <w:t>的厚度应适合在预定时间内实现预定目的。例如，土壤层的厚度可以是</w:t>
      </w:r>
      <w:r w:rsidRPr="005F4808">
        <w:rPr>
          <w:rFonts w:eastAsia="SimSun"/>
          <w:lang w:val="en-CA" w:eastAsia="zh-CN"/>
        </w:rPr>
        <w:t>300</w:t>
      </w:r>
      <w:r w:rsidRPr="005F4808">
        <w:rPr>
          <w:rFonts w:eastAsia="SimSun"/>
          <w:lang w:val="en-CA" w:eastAsia="zh-CN"/>
        </w:rPr>
        <w:t>毫米</w:t>
      </w:r>
      <w:r w:rsidR="000333D5">
        <w:rPr>
          <w:rFonts w:eastAsia="SimSun" w:hint="eastAsia"/>
          <w:lang w:val="en-CA" w:eastAsia="zh-CN"/>
        </w:rPr>
        <w:t>（</w:t>
      </w:r>
      <w:r w:rsidRPr="005F4808">
        <w:rPr>
          <w:rFonts w:eastAsia="SimSun"/>
          <w:lang w:val="en-CA" w:eastAsia="zh-CN"/>
        </w:rPr>
        <w:t>CAE 2000</w:t>
      </w:r>
      <w:r w:rsidRPr="005F4808">
        <w:rPr>
          <w:rFonts w:eastAsia="SimSun"/>
          <w:lang w:val="en-CA" w:eastAsia="zh-CN"/>
        </w:rPr>
        <w:t>，新南威尔士环保局，</w:t>
      </w:r>
      <w:r w:rsidRPr="005F4808">
        <w:rPr>
          <w:rFonts w:eastAsia="SimSun"/>
          <w:lang w:val="en-CA" w:eastAsia="zh-CN"/>
        </w:rPr>
        <w:t>2016</w:t>
      </w:r>
      <w:r w:rsidR="000333D5">
        <w:rPr>
          <w:rFonts w:eastAsia="SimSun" w:hint="eastAsia"/>
          <w:lang w:val="en-CA" w:eastAsia="zh-CN"/>
        </w:rPr>
        <w:t>）</w:t>
      </w:r>
      <w:r w:rsidRPr="005F4808">
        <w:rPr>
          <w:rFonts w:eastAsia="SimSun"/>
          <w:lang w:val="en-CA" w:eastAsia="zh-CN"/>
        </w:rPr>
        <w:t>，土工膜的厚度可以是</w:t>
      </w:r>
      <w:r w:rsidRPr="005F4808">
        <w:rPr>
          <w:rFonts w:eastAsia="SimSun"/>
          <w:lang w:val="en-CA" w:eastAsia="zh-CN"/>
        </w:rPr>
        <w:t>1.5</w:t>
      </w:r>
      <w:r w:rsidRPr="005F4808">
        <w:rPr>
          <w:rFonts w:eastAsia="SimSun"/>
          <w:lang w:val="en-CA" w:eastAsia="zh-CN"/>
        </w:rPr>
        <w:t>至</w:t>
      </w:r>
      <w:r w:rsidRPr="005F4808">
        <w:rPr>
          <w:rFonts w:eastAsia="SimSun"/>
          <w:lang w:val="en-CA" w:eastAsia="zh-CN"/>
        </w:rPr>
        <w:t>2</w:t>
      </w:r>
      <w:r w:rsidRPr="005F4808">
        <w:rPr>
          <w:rFonts w:eastAsia="SimSun"/>
          <w:lang w:val="en-CA" w:eastAsia="zh-CN"/>
        </w:rPr>
        <w:t>毫米。</w:t>
      </w:r>
    </w:p>
    <w:p w14:paraId="4D667C9E" w14:textId="5A9B7FAB" w:rsidR="00446A75" w:rsidRPr="005F4808" w:rsidRDefault="00097DB4"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由于中间盖的</w:t>
      </w:r>
      <w:r w:rsidR="0097051A">
        <w:rPr>
          <w:rFonts w:eastAsia="SimSun" w:hint="eastAsia"/>
          <w:lang w:val="en-CA" w:eastAsia="zh-CN"/>
        </w:rPr>
        <w:t>一个</w:t>
      </w:r>
      <w:r w:rsidRPr="005F4808">
        <w:rPr>
          <w:rFonts w:eastAsia="SimSun"/>
          <w:lang w:val="en-CA" w:eastAsia="zh-CN"/>
        </w:rPr>
        <w:t>功能是防止雨水渗透，因此在</w:t>
      </w:r>
      <w:r w:rsidR="0097051A">
        <w:rPr>
          <w:rFonts w:eastAsia="SimSun" w:hint="eastAsia"/>
          <w:lang w:val="en-CA" w:eastAsia="zh-CN"/>
        </w:rPr>
        <w:t>置放</w:t>
      </w:r>
      <w:r w:rsidRPr="005F4808">
        <w:rPr>
          <w:rFonts w:eastAsia="SimSun"/>
          <w:lang w:val="en-CA" w:eastAsia="zh-CN"/>
        </w:rPr>
        <w:t>额外的废物之前，应立即将其刺破或移除。这将防止在</w:t>
      </w:r>
      <w:r w:rsidR="005A448C">
        <w:rPr>
          <w:rFonts w:eastAsia="SimSun"/>
          <w:lang w:val="en-CA" w:eastAsia="zh-CN"/>
        </w:rPr>
        <w:t>专用填埋场</w:t>
      </w:r>
      <w:r w:rsidRPr="005F4808">
        <w:rPr>
          <w:rFonts w:eastAsia="SimSun"/>
          <w:lang w:val="en-CA" w:eastAsia="zh-CN"/>
        </w:rPr>
        <w:t>内形成上层渗滤液区和分层</w:t>
      </w:r>
      <w:r w:rsidR="000333D5">
        <w:rPr>
          <w:rFonts w:eastAsia="SimSun" w:hint="eastAsia"/>
          <w:lang w:val="en-CA" w:eastAsia="zh-CN"/>
        </w:rPr>
        <w:t>（</w:t>
      </w:r>
      <w:r w:rsidRPr="005F4808">
        <w:rPr>
          <w:rFonts w:eastAsia="SimSun"/>
          <w:lang w:val="en-CA" w:eastAsia="zh-CN"/>
        </w:rPr>
        <w:t>爱尔兰环保局，</w:t>
      </w:r>
      <w:r w:rsidRPr="005F4808">
        <w:rPr>
          <w:rFonts w:eastAsia="SimSun"/>
          <w:lang w:val="en-CA" w:eastAsia="zh-CN"/>
        </w:rPr>
        <w:t>2014</w:t>
      </w:r>
      <w:r w:rsidRPr="005F4808">
        <w:rPr>
          <w:rFonts w:eastAsia="SimSun"/>
          <w:lang w:val="en-CA" w:eastAsia="zh-CN"/>
        </w:rPr>
        <w:t>年</w:t>
      </w:r>
      <w:r w:rsidR="000333D5">
        <w:rPr>
          <w:rFonts w:eastAsia="SimSun" w:hint="eastAsia"/>
          <w:lang w:val="en-CA" w:eastAsia="zh-CN"/>
        </w:rPr>
        <w:t>）</w:t>
      </w:r>
      <w:r w:rsidRPr="005F4808">
        <w:rPr>
          <w:rFonts w:eastAsia="SimSun"/>
          <w:lang w:val="en-CA" w:eastAsia="zh-CN"/>
        </w:rPr>
        <w:t>。</w:t>
      </w:r>
    </w:p>
    <w:p w14:paraId="6FC79495" w14:textId="25647E85" w:rsidR="00446A75" w:rsidRPr="005F4808" w:rsidRDefault="0097051A"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hint="eastAsia"/>
          <w:lang w:val="en-CA" w:eastAsia="zh-CN"/>
        </w:rPr>
        <w:t>根据需要在</w:t>
      </w:r>
      <w:r w:rsidRPr="005F4808">
        <w:rPr>
          <w:rFonts w:eastAsia="SimSun"/>
          <w:lang w:val="en-CA" w:eastAsia="zh-CN"/>
        </w:rPr>
        <w:t>危险废物的</w:t>
      </w:r>
      <w:r>
        <w:rPr>
          <w:rFonts w:eastAsia="SimSun"/>
          <w:lang w:val="en-CA" w:eastAsia="zh-CN"/>
        </w:rPr>
        <w:t>专用填埋场</w:t>
      </w:r>
      <w:r>
        <w:rPr>
          <w:rFonts w:eastAsia="SimSun" w:hint="eastAsia"/>
          <w:lang w:val="en-CA" w:eastAsia="zh-CN"/>
        </w:rPr>
        <w:t>使用</w:t>
      </w:r>
      <w:r w:rsidR="00097DB4" w:rsidRPr="005F4808">
        <w:rPr>
          <w:rFonts w:eastAsia="SimSun"/>
          <w:lang w:val="en-CA" w:eastAsia="zh-CN"/>
        </w:rPr>
        <w:t>中间</w:t>
      </w:r>
      <w:r w:rsidR="00CF5C62">
        <w:rPr>
          <w:rFonts w:eastAsia="SimSun"/>
          <w:lang w:val="en-CA" w:eastAsia="zh-CN"/>
        </w:rPr>
        <w:t>遮盖层</w:t>
      </w:r>
      <w:r w:rsidR="00097DB4" w:rsidRPr="005F4808">
        <w:rPr>
          <w:rFonts w:eastAsia="SimSun"/>
          <w:lang w:val="en-CA" w:eastAsia="zh-CN"/>
        </w:rPr>
        <w:t>，以减少渗滤液的产生、废物隔离、分离、</w:t>
      </w:r>
      <w:r>
        <w:rPr>
          <w:rFonts w:eastAsia="SimSun" w:hint="eastAsia"/>
          <w:lang w:val="en-CA" w:eastAsia="zh-CN"/>
        </w:rPr>
        <w:t>扬尘</w:t>
      </w:r>
      <w:r w:rsidR="00097DB4" w:rsidRPr="005F4808">
        <w:rPr>
          <w:rFonts w:eastAsia="SimSun"/>
          <w:lang w:val="en-CA" w:eastAsia="zh-CN"/>
        </w:rPr>
        <w:t>或废物放置作业的稳定性</w:t>
      </w:r>
      <w:r w:rsidR="000333D5">
        <w:rPr>
          <w:rFonts w:eastAsia="SimSun" w:hint="eastAsia"/>
          <w:lang w:val="en-CA" w:eastAsia="zh-CN"/>
        </w:rPr>
        <w:t>（</w:t>
      </w:r>
      <w:r w:rsidR="00097DB4" w:rsidRPr="005F4808">
        <w:rPr>
          <w:rFonts w:eastAsia="SimSun"/>
          <w:lang w:val="en-CA" w:eastAsia="zh-CN"/>
        </w:rPr>
        <w:t>CCME</w:t>
      </w:r>
      <w:r w:rsidR="00097DB4" w:rsidRPr="005F4808">
        <w:rPr>
          <w:rFonts w:eastAsia="SimSun"/>
          <w:lang w:val="en-CA" w:eastAsia="zh-CN"/>
        </w:rPr>
        <w:t>，</w:t>
      </w:r>
      <w:r w:rsidR="00097DB4" w:rsidRPr="005F4808">
        <w:rPr>
          <w:rFonts w:eastAsia="SimSun"/>
          <w:lang w:val="en-CA" w:eastAsia="zh-CN"/>
        </w:rPr>
        <w:t>2006</w:t>
      </w:r>
      <w:r w:rsidR="00097DB4" w:rsidRPr="005F4808">
        <w:rPr>
          <w:rFonts w:eastAsia="SimSun"/>
          <w:lang w:val="en-CA" w:eastAsia="zh-CN"/>
        </w:rPr>
        <w:t>年</w:t>
      </w:r>
      <w:r w:rsidR="000333D5">
        <w:rPr>
          <w:rFonts w:eastAsia="SimSun" w:hint="eastAsia"/>
          <w:lang w:val="en-CA" w:eastAsia="zh-CN"/>
        </w:rPr>
        <w:t>）</w:t>
      </w:r>
      <w:r w:rsidR="00097DB4" w:rsidRPr="005F4808">
        <w:rPr>
          <w:rFonts w:eastAsia="SimSun"/>
          <w:lang w:val="en-CA" w:eastAsia="zh-CN"/>
        </w:rPr>
        <w:t>。</w:t>
      </w:r>
      <w:r w:rsidR="00446A75" w:rsidRPr="005F4808">
        <w:rPr>
          <w:rFonts w:eastAsia="SimSun"/>
          <w:lang w:val="en-CA" w:eastAsia="zh-CN"/>
        </w:rPr>
        <w:t xml:space="preserve">        </w:t>
      </w:r>
    </w:p>
    <w:p w14:paraId="569C1A81" w14:textId="1E249E11" w:rsidR="00446A75" w:rsidRPr="005F4808" w:rsidRDefault="00B541D3" w:rsidP="00965CC9">
      <w:pPr>
        <w:pStyle w:val="Heading2"/>
        <w:keepLines/>
        <w:numPr>
          <w:ilvl w:val="0"/>
          <w:numId w:val="46"/>
        </w:numPr>
        <w:tabs>
          <w:tab w:val="clear" w:pos="1247"/>
          <w:tab w:val="clear" w:pos="1814"/>
          <w:tab w:val="clear" w:pos="2381"/>
          <w:tab w:val="clear" w:pos="2948"/>
          <w:tab w:val="clear" w:pos="3515"/>
        </w:tabs>
        <w:spacing w:before="120" w:line="276" w:lineRule="auto"/>
        <w:ind w:left="-90" w:firstLine="90"/>
        <w:jc w:val="both"/>
        <w:rPr>
          <w:lang w:val="en-CA"/>
        </w:rPr>
      </w:pPr>
      <w:bookmarkStart w:id="119" w:name="_Toc72315486"/>
      <w:r w:rsidRPr="00E819C8">
        <w:rPr>
          <w:rFonts w:ascii="SimHei" w:eastAsia="SimHei" w:hAnsi="SimHei"/>
          <w:b w:val="0"/>
          <w:bCs/>
          <w:lang w:val="en-CA"/>
        </w:rPr>
        <w:t>渗滤液处理</w:t>
      </w:r>
      <w:bookmarkEnd w:id="119"/>
    </w:p>
    <w:p w14:paraId="40E6A76D" w14:textId="6AF48B86" w:rsidR="00B541D3" w:rsidRPr="005F4808" w:rsidRDefault="00B541D3"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从</w:t>
      </w:r>
      <w:r w:rsidR="00E827AE">
        <w:rPr>
          <w:rFonts w:eastAsia="SimSun"/>
          <w:lang w:val="en-CA" w:eastAsia="zh-CN"/>
        </w:rPr>
        <w:t>专用填埋场</w:t>
      </w:r>
      <w:r w:rsidRPr="005F4808">
        <w:rPr>
          <w:rFonts w:eastAsia="SimSun"/>
          <w:lang w:val="en-CA" w:eastAsia="zh-CN"/>
        </w:rPr>
        <w:t>收集的渗沥液</w:t>
      </w:r>
      <w:r w:rsidR="0097051A">
        <w:rPr>
          <w:rFonts w:eastAsia="SimSun" w:hint="eastAsia"/>
          <w:lang w:val="en-CA" w:eastAsia="zh-CN"/>
        </w:rPr>
        <w:t>如果不进行</w:t>
      </w:r>
      <w:r w:rsidRPr="005F4808">
        <w:rPr>
          <w:rFonts w:eastAsia="SimSun"/>
          <w:lang w:val="en-CA" w:eastAsia="zh-CN"/>
        </w:rPr>
        <w:t>再循环，</w:t>
      </w:r>
      <w:r w:rsidR="0097051A">
        <w:rPr>
          <w:rFonts w:eastAsia="SimSun" w:hint="eastAsia"/>
          <w:lang w:val="en-CA" w:eastAsia="zh-CN"/>
        </w:rPr>
        <w:t>在</w:t>
      </w:r>
      <w:r w:rsidRPr="005F4808">
        <w:rPr>
          <w:rFonts w:eastAsia="SimSun"/>
          <w:lang w:val="en-CA" w:eastAsia="zh-CN"/>
        </w:rPr>
        <w:t>排放到指定的接收水体之前，应</w:t>
      </w:r>
      <w:r w:rsidR="0097051A">
        <w:rPr>
          <w:rFonts w:eastAsia="SimSun" w:hint="eastAsia"/>
          <w:lang w:val="en-CA" w:eastAsia="zh-CN"/>
        </w:rPr>
        <w:t>进行</w:t>
      </w:r>
      <w:r w:rsidRPr="005F4808">
        <w:rPr>
          <w:rFonts w:eastAsia="SimSun"/>
          <w:lang w:val="en-CA" w:eastAsia="zh-CN"/>
        </w:rPr>
        <w:t>现场或场外处理，除非质量和</w:t>
      </w:r>
      <w:r w:rsidRPr="005F4808">
        <w:rPr>
          <w:rFonts w:eastAsia="SimSun"/>
          <w:lang w:val="en-CA" w:eastAsia="zh-CN"/>
        </w:rPr>
        <w:t>/</w:t>
      </w:r>
      <w:r w:rsidRPr="005F4808">
        <w:rPr>
          <w:rFonts w:eastAsia="SimSun"/>
          <w:lang w:val="en-CA" w:eastAsia="zh-CN"/>
        </w:rPr>
        <w:t>或污染物负荷符合现行的污水排放法律或法规要求。</w:t>
      </w:r>
    </w:p>
    <w:p w14:paraId="62BF6771" w14:textId="39D19605" w:rsidR="00446A75" w:rsidRPr="00D52281" w:rsidRDefault="001C7DBF" w:rsidP="00965CC9">
      <w:pPr>
        <w:pStyle w:val="ListParagraph"/>
        <w:widowControl w:val="0"/>
        <w:numPr>
          <w:ilvl w:val="6"/>
          <w:numId w:val="45"/>
        </w:numPr>
        <w:tabs>
          <w:tab w:val="clear" w:pos="1247"/>
          <w:tab w:val="clear" w:pos="1814"/>
          <w:tab w:val="clear" w:pos="2381"/>
          <w:tab w:val="clear" w:pos="2948"/>
          <w:tab w:val="clear" w:pos="3515"/>
          <w:tab w:val="clear" w:pos="7988"/>
        </w:tabs>
        <w:adjustRightInd w:val="0"/>
        <w:snapToGrid w:val="0"/>
        <w:spacing w:after="120"/>
        <w:ind w:left="0" w:firstLine="0"/>
        <w:jc w:val="both"/>
        <w:rPr>
          <w:rFonts w:eastAsia="SimHei"/>
        </w:rPr>
      </w:pPr>
      <w:r w:rsidRPr="00D52281">
        <w:rPr>
          <w:rFonts w:eastAsia="SimHei"/>
          <w:lang w:val="en-CA" w:eastAsia="zh-CN"/>
        </w:rPr>
        <w:t>场外渗滤液处理</w:t>
      </w:r>
    </w:p>
    <w:p w14:paraId="63F03323" w14:textId="6915A619" w:rsidR="00446A75" w:rsidRPr="005F4808" w:rsidRDefault="0097051A"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如果附近有这样的</w:t>
      </w:r>
      <w:r>
        <w:rPr>
          <w:rFonts w:eastAsia="SimSun" w:hint="eastAsia"/>
          <w:lang w:val="en-CA" w:eastAsia="zh-CN"/>
        </w:rPr>
        <w:t>污水</w:t>
      </w:r>
      <w:r w:rsidRPr="005F4808">
        <w:rPr>
          <w:rFonts w:eastAsia="SimSun"/>
          <w:lang w:val="en-CA" w:eastAsia="zh-CN"/>
        </w:rPr>
        <w:t>处理厂</w:t>
      </w:r>
      <w:r>
        <w:rPr>
          <w:rFonts w:eastAsia="SimSun" w:hint="eastAsia"/>
          <w:lang w:val="en-CA" w:eastAsia="zh-CN"/>
        </w:rPr>
        <w:t>，</w:t>
      </w:r>
      <w:r w:rsidR="000E69CE" w:rsidRPr="005F4808">
        <w:rPr>
          <w:rFonts w:eastAsia="SimSun"/>
          <w:lang w:val="en-CA" w:eastAsia="zh-CN"/>
        </w:rPr>
        <w:t>其他废物的</w:t>
      </w:r>
      <w:r w:rsidR="002473EE">
        <w:rPr>
          <w:rFonts w:eastAsia="SimSun"/>
          <w:lang w:val="en-CA" w:eastAsia="zh-CN"/>
        </w:rPr>
        <w:t>专用填埋场</w:t>
      </w:r>
      <w:r w:rsidR="000E69CE" w:rsidRPr="005F4808">
        <w:rPr>
          <w:rFonts w:eastAsia="SimSun"/>
          <w:lang w:val="en-CA" w:eastAsia="zh-CN"/>
        </w:rPr>
        <w:t>产生的</w:t>
      </w:r>
      <w:r w:rsidR="00FF4DBC">
        <w:rPr>
          <w:rFonts w:eastAsia="SimSun"/>
          <w:lang w:val="en-CA" w:eastAsia="zh-CN"/>
        </w:rPr>
        <w:t>渗滤液</w:t>
      </w:r>
      <w:r w:rsidR="000E69CE" w:rsidRPr="005F4808">
        <w:rPr>
          <w:rFonts w:eastAsia="SimSun"/>
          <w:lang w:val="en-CA" w:eastAsia="zh-CN"/>
        </w:rPr>
        <w:t>可被</w:t>
      </w:r>
      <w:r>
        <w:rPr>
          <w:rFonts w:eastAsia="SimSun" w:hint="eastAsia"/>
          <w:lang w:val="en-CA" w:eastAsia="zh-CN"/>
        </w:rPr>
        <w:t>运</w:t>
      </w:r>
      <w:r w:rsidR="000E69CE" w:rsidRPr="005F4808">
        <w:rPr>
          <w:rFonts w:eastAsia="SimSun"/>
          <w:lang w:val="en-CA" w:eastAsia="zh-CN"/>
        </w:rPr>
        <w:t>往授权处理垃圾渗滤液的</w:t>
      </w:r>
      <w:r>
        <w:rPr>
          <w:rFonts w:eastAsia="SimSun" w:hint="eastAsia"/>
          <w:lang w:val="en-CA" w:eastAsia="zh-CN"/>
        </w:rPr>
        <w:t>该</w:t>
      </w:r>
      <w:r w:rsidR="000E69CE" w:rsidRPr="005F4808">
        <w:rPr>
          <w:rFonts w:eastAsia="SimSun"/>
          <w:lang w:val="en-CA" w:eastAsia="zh-CN"/>
        </w:rPr>
        <w:t>场外</w:t>
      </w:r>
      <w:r>
        <w:rPr>
          <w:rFonts w:eastAsia="SimSun" w:hint="eastAsia"/>
          <w:lang w:val="en-CA" w:eastAsia="zh-CN"/>
        </w:rPr>
        <w:t>污水</w:t>
      </w:r>
      <w:r w:rsidR="000E69CE" w:rsidRPr="005F4808">
        <w:rPr>
          <w:rFonts w:eastAsia="SimSun"/>
          <w:lang w:val="en-CA" w:eastAsia="zh-CN"/>
        </w:rPr>
        <w:t>处理厂</w:t>
      </w:r>
      <w:r w:rsidR="000333D5">
        <w:rPr>
          <w:rFonts w:eastAsia="SimSun" w:hint="eastAsia"/>
          <w:lang w:val="en-CA" w:eastAsia="zh-CN"/>
        </w:rPr>
        <w:t>（</w:t>
      </w:r>
      <w:r w:rsidR="000E69CE" w:rsidRPr="005F4808">
        <w:rPr>
          <w:rFonts w:eastAsia="SimSun"/>
          <w:lang w:val="en-CA" w:eastAsia="zh-CN"/>
        </w:rPr>
        <w:t>WWTP</w:t>
      </w:r>
      <w:r w:rsidR="000333D5">
        <w:rPr>
          <w:rFonts w:eastAsia="SimSun" w:hint="eastAsia"/>
          <w:lang w:val="en-CA" w:eastAsia="zh-CN"/>
        </w:rPr>
        <w:t>）</w:t>
      </w:r>
      <w:r w:rsidR="000E69CE" w:rsidRPr="005F4808">
        <w:rPr>
          <w:rFonts w:eastAsia="SimSun"/>
          <w:lang w:val="en-CA" w:eastAsia="zh-CN"/>
        </w:rPr>
        <w:t>。除其他外，距离取决于经济和地理因素。</w:t>
      </w:r>
    </w:p>
    <w:p w14:paraId="042B7D8E" w14:textId="7B7D5322" w:rsidR="00424BEC" w:rsidRPr="005F4808" w:rsidRDefault="000E69CE"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然而，重要的是要评估接收</w:t>
      </w:r>
      <w:r w:rsidR="00D52281">
        <w:rPr>
          <w:rFonts w:eastAsia="SimSun" w:hint="eastAsia"/>
          <w:lang w:val="en-CA" w:eastAsia="zh-CN"/>
        </w:rPr>
        <w:t>渗滤液的</w:t>
      </w:r>
      <w:r w:rsidRPr="005F4808">
        <w:rPr>
          <w:rFonts w:eastAsia="SimSun"/>
          <w:lang w:val="en-CA" w:eastAsia="zh-CN"/>
        </w:rPr>
        <w:t>场外</w:t>
      </w:r>
      <w:r w:rsidRPr="005F4808">
        <w:rPr>
          <w:rFonts w:eastAsia="SimSun"/>
          <w:lang w:val="en-CA" w:eastAsia="zh-CN"/>
        </w:rPr>
        <w:t>WWTP</w:t>
      </w:r>
      <w:r w:rsidRPr="005F4808">
        <w:rPr>
          <w:rFonts w:eastAsia="SimSun"/>
          <w:lang w:val="en-CA" w:eastAsia="zh-CN"/>
        </w:rPr>
        <w:t>是否能够有效地处理来自其他废物</w:t>
      </w:r>
      <w:r w:rsidR="00E827AE">
        <w:rPr>
          <w:rFonts w:eastAsia="SimSun"/>
          <w:lang w:val="en-CA" w:eastAsia="zh-CN"/>
        </w:rPr>
        <w:t>专用填埋场</w:t>
      </w:r>
      <w:r w:rsidRPr="005F4808">
        <w:rPr>
          <w:rFonts w:eastAsia="SimSun"/>
          <w:lang w:val="en-CA" w:eastAsia="zh-CN"/>
        </w:rPr>
        <w:t>的额外污染物负荷。如果场外</w:t>
      </w:r>
      <w:r w:rsidRPr="005F4808">
        <w:rPr>
          <w:rFonts w:eastAsia="SimSun"/>
          <w:lang w:val="en-CA" w:eastAsia="zh-CN"/>
        </w:rPr>
        <w:t>WWTP</w:t>
      </w:r>
      <w:r w:rsidRPr="005F4808">
        <w:rPr>
          <w:rFonts w:eastAsia="SimSun"/>
          <w:lang w:val="en-CA" w:eastAsia="zh-CN"/>
        </w:rPr>
        <w:t>的最终结果仅仅是渗滤液的稀释，则应进行现场处理。只有在垃圾渗滤液峰值流量和污染物浓度能够得到适当管理，或者在垃圾填埋场临时储存渗滤液的情况下，才应考虑在场外</w:t>
      </w:r>
      <w:r w:rsidRPr="005F4808">
        <w:rPr>
          <w:rFonts w:eastAsia="SimSun"/>
          <w:lang w:val="en-CA" w:eastAsia="zh-CN"/>
        </w:rPr>
        <w:t>WWTP</w:t>
      </w:r>
      <w:r w:rsidRPr="005F4808">
        <w:rPr>
          <w:rFonts w:eastAsia="SimSun"/>
          <w:lang w:val="en-CA" w:eastAsia="zh-CN"/>
        </w:rPr>
        <w:t>处理渗滤液。</w:t>
      </w:r>
    </w:p>
    <w:p w14:paraId="4DFDE80B" w14:textId="0E347BA5" w:rsidR="000E69CE" w:rsidRPr="005F4808" w:rsidRDefault="00D52281"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hint="eastAsia"/>
          <w:lang w:val="en-CA" w:eastAsia="zh-CN"/>
        </w:rPr>
        <w:t>可考虑采用</w:t>
      </w:r>
      <w:r w:rsidR="000E69CE" w:rsidRPr="005F4808">
        <w:rPr>
          <w:rFonts w:eastAsia="SimSun"/>
          <w:lang w:val="en-CA" w:eastAsia="zh-CN"/>
        </w:rPr>
        <w:t>预处理机制</w:t>
      </w:r>
      <w:r>
        <w:rPr>
          <w:rFonts w:eastAsia="SimSun" w:hint="eastAsia"/>
          <w:lang w:val="en-CA" w:eastAsia="zh-CN"/>
        </w:rPr>
        <w:t>以</w:t>
      </w:r>
      <w:r w:rsidR="000E69CE" w:rsidRPr="005F4808">
        <w:rPr>
          <w:rFonts w:eastAsia="SimSun"/>
          <w:lang w:val="en-CA" w:eastAsia="zh-CN"/>
        </w:rPr>
        <w:t>提高处理效率和向场外</w:t>
      </w:r>
      <w:r w:rsidR="000E69CE" w:rsidRPr="005F4808">
        <w:rPr>
          <w:rFonts w:eastAsia="SimSun"/>
          <w:lang w:val="en-CA" w:eastAsia="zh-CN"/>
        </w:rPr>
        <w:t>WWTP</w:t>
      </w:r>
      <w:r>
        <w:rPr>
          <w:rFonts w:eastAsia="SimSun" w:hint="eastAsia"/>
          <w:lang w:val="en-CA" w:eastAsia="zh-CN"/>
        </w:rPr>
        <w:t>的</w:t>
      </w:r>
      <w:r w:rsidRPr="005F4808">
        <w:rPr>
          <w:rFonts w:eastAsia="SimSun"/>
          <w:lang w:val="en-CA" w:eastAsia="zh-CN"/>
        </w:rPr>
        <w:t>渗滤液流</w:t>
      </w:r>
      <w:r>
        <w:rPr>
          <w:rFonts w:eastAsia="SimSun" w:hint="eastAsia"/>
          <w:lang w:val="en-CA" w:eastAsia="zh-CN"/>
        </w:rPr>
        <w:t>量</w:t>
      </w:r>
      <w:r w:rsidR="000333D5">
        <w:rPr>
          <w:rFonts w:eastAsia="SimSun" w:hint="eastAsia"/>
          <w:lang w:val="en-CA" w:eastAsia="zh-CN"/>
        </w:rPr>
        <w:t>：</w:t>
      </w:r>
    </w:p>
    <w:p w14:paraId="73CFEC26" w14:textId="1DC854B1" w:rsidR="009C1A36" w:rsidRPr="005F4808" w:rsidRDefault="005E783C" w:rsidP="000663E9">
      <w:pPr>
        <w:pStyle w:val="ListParagraph"/>
        <w:widowControl w:val="0"/>
        <w:numPr>
          <w:ilvl w:val="0"/>
          <w:numId w:val="40"/>
        </w:numPr>
        <w:tabs>
          <w:tab w:val="clear" w:pos="1247"/>
          <w:tab w:val="clear" w:pos="1814"/>
          <w:tab w:val="clear" w:pos="2381"/>
          <w:tab w:val="clear" w:pos="2948"/>
          <w:tab w:val="clear" w:pos="3515"/>
          <w:tab w:val="left" w:pos="1985"/>
        </w:tabs>
        <w:adjustRightInd w:val="0"/>
        <w:snapToGrid w:val="0"/>
        <w:spacing w:after="120"/>
        <w:ind w:left="709" w:firstLine="566"/>
        <w:jc w:val="both"/>
        <w:rPr>
          <w:rFonts w:eastAsia="SimSun"/>
          <w:lang w:val="en-CA" w:eastAsia="zh-CN"/>
        </w:rPr>
      </w:pPr>
      <w:r>
        <w:rPr>
          <w:rFonts w:eastAsia="SimSun" w:hint="eastAsia"/>
          <w:lang w:val="en-CA" w:eastAsia="zh-CN"/>
        </w:rPr>
        <w:lastRenderedPageBreak/>
        <w:t>可在</w:t>
      </w:r>
      <w:r w:rsidR="00E827AE">
        <w:rPr>
          <w:rFonts w:eastAsia="SimSun"/>
          <w:lang w:val="en-CA" w:eastAsia="zh-CN"/>
        </w:rPr>
        <w:t>专用填埋场</w:t>
      </w:r>
      <w:r>
        <w:rPr>
          <w:rFonts w:eastAsia="SimSun" w:hint="eastAsia"/>
          <w:lang w:val="en-CA" w:eastAsia="zh-CN"/>
        </w:rPr>
        <w:t>采用</w:t>
      </w:r>
      <w:r w:rsidR="009C1A36" w:rsidRPr="005F4808">
        <w:rPr>
          <w:rFonts w:eastAsia="SimSun"/>
          <w:lang w:val="en-CA" w:eastAsia="zh-CN"/>
        </w:rPr>
        <w:t>大型流量均衡泻湖</w:t>
      </w:r>
      <w:r>
        <w:rPr>
          <w:rFonts w:eastAsia="SimSun" w:hint="eastAsia"/>
          <w:lang w:val="en-CA" w:eastAsia="zh-CN"/>
        </w:rPr>
        <w:t>，以</w:t>
      </w:r>
      <w:r w:rsidR="009C1A36" w:rsidRPr="005F4808">
        <w:rPr>
          <w:rFonts w:eastAsia="SimSun"/>
          <w:lang w:val="en-CA" w:eastAsia="zh-CN"/>
        </w:rPr>
        <w:t>降低峰值浓度和极端降水</w:t>
      </w:r>
      <w:r>
        <w:rPr>
          <w:rFonts w:eastAsia="SimSun" w:hint="eastAsia"/>
          <w:lang w:val="en-CA" w:eastAsia="zh-CN"/>
        </w:rPr>
        <w:t>造成</w:t>
      </w:r>
      <w:r w:rsidR="009C1A36" w:rsidRPr="005F4808">
        <w:rPr>
          <w:rFonts w:eastAsia="SimSun"/>
          <w:lang w:val="en-CA" w:eastAsia="zh-CN"/>
        </w:rPr>
        <w:t>的流量，还可提供沉淀和固体清除功能；</w:t>
      </w:r>
    </w:p>
    <w:p w14:paraId="1DD0DFA8" w14:textId="6F1AAD8E" w:rsidR="00D72B95" w:rsidRPr="005F4808" w:rsidRDefault="005E783C" w:rsidP="00965CC9">
      <w:pPr>
        <w:pStyle w:val="ListParagraph"/>
        <w:widowControl w:val="0"/>
        <w:numPr>
          <w:ilvl w:val="0"/>
          <w:numId w:val="40"/>
        </w:numPr>
        <w:tabs>
          <w:tab w:val="clear" w:pos="1247"/>
          <w:tab w:val="clear" w:pos="1814"/>
          <w:tab w:val="clear" w:pos="2381"/>
          <w:tab w:val="clear" w:pos="2948"/>
          <w:tab w:val="clear" w:pos="3515"/>
          <w:tab w:val="left" w:pos="1985"/>
        </w:tabs>
        <w:adjustRightInd w:val="0"/>
        <w:snapToGrid w:val="0"/>
        <w:ind w:left="629" w:firstLine="646"/>
        <w:jc w:val="both"/>
        <w:rPr>
          <w:rFonts w:eastAsia="SimSun"/>
          <w:lang w:val="en-CA" w:eastAsia="zh-CN"/>
        </w:rPr>
      </w:pPr>
      <w:r>
        <w:rPr>
          <w:rFonts w:eastAsia="SimSun" w:hint="eastAsia"/>
          <w:lang w:val="en-CA" w:eastAsia="zh-CN"/>
        </w:rPr>
        <w:t>在</w:t>
      </w:r>
      <w:r w:rsidRPr="005F4808">
        <w:rPr>
          <w:rFonts w:eastAsia="SimSun"/>
          <w:lang w:val="en-CA" w:eastAsia="zh-CN"/>
        </w:rPr>
        <w:t>现场曝气池中</w:t>
      </w:r>
      <w:r>
        <w:rPr>
          <w:rFonts w:eastAsia="SimSun" w:hint="eastAsia"/>
          <w:lang w:val="en-CA" w:eastAsia="zh-CN"/>
        </w:rPr>
        <w:t>安装一个或若干</w:t>
      </w:r>
      <w:r w:rsidR="009C1A36" w:rsidRPr="005F4808">
        <w:rPr>
          <w:rFonts w:eastAsia="SimSun"/>
          <w:lang w:val="en-CA" w:eastAsia="zh-CN"/>
        </w:rPr>
        <w:t>曝气机</w:t>
      </w:r>
      <w:r>
        <w:rPr>
          <w:rFonts w:eastAsia="SimSun" w:hint="eastAsia"/>
          <w:lang w:val="en-CA" w:eastAsia="zh-CN"/>
        </w:rPr>
        <w:t>也可以对渗滤液进行预处理</w:t>
      </w:r>
      <w:r w:rsidR="009C1A36" w:rsidRPr="005F4808">
        <w:rPr>
          <w:rFonts w:eastAsia="SimSun"/>
          <w:lang w:val="en-CA" w:eastAsia="zh-CN"/>
        </w:rPr>
        <w:t>。</w:t>
      </w:r>
    </w:p>
    <w:p w14:paraId="7121006D" w14:textId="28D842EC" w:rsidR="00446A75" w:rsidRPr="005F4808" w:rsidRDefault="002E1DE6" w:rsidP="000663E9">
      <w:pPr>
        <w:pStyle w:val="CH3"/>
        <w:numPr>
          <w:ilvl w:val="6"/>
          <w:numId w:val="45"/>
        </w:numPr>
        <w:tabs>
          <w:tab w:val="clear" w:pos="851"/>
          <w:tab w:val="clear" w:pos="1247"/>
          <w:tab w:val="clear" w:pos="7988"/>
          <w:tab w:val="right" w:pos="709"/>
        </w:tabs>
        <w:spacing w:before="120"/>
        <w:ind w:left="0" w:firstLine="0"/>
        <w:jc w:val="both"/>
      </w:pPr>
      <w:bookmarkStart w:id="120" w:name="_Toc72315487"/>
      <w:r w:rsidRPr="00E819C8">
        <w:rPr>
          <w:rFonts w:ascii="SimHei" w:eastAsia="SimHei" w:hAnsi="SimHei"/>
          <w:b w:val="0"/>
          <w:bCs/>
          <w:lang w:val="en-CA" w:eastAsia="zh-CN"/>
        </w:rPr>
        <w:t>现场渗滤液处理</w:t>
      </w:r>
      <w:bookmarkEnd w:id="120"/>
    </w:p>
    <w:p w14:paraId="5878546E" w14:textId="17385F61" w:rsidR="001D0142" w:rsidRPr="005F4808" w:rsidRDefault="001D0142"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危险废物</w:t>
      </w:r>
      <w:r w:rsidR="00E827AE">
        <w:rPr>
          <w:rFonts w:eastAsia="SimSun"/>
          <w:lang w:val="en-CA" w:eastAsia="zh-CN"/>
        </w:rPr>
        <w:t>专用填埋场</w:t>
      </w:r>
      <w:r w:rsidRPr="005F4808">
        <w:rPr>
          <w:rFonts w:eastAsia="SimSun"/>
          <w:lang w:val="en-CA" w:eastAsia="zh-CN"/>
        </w:rPr>
        <w:t>产生的</w:t>
      </w:r>
      <w:r w:rsidR="00FF4DBC">
        <w:rPr>
          <w:rFonts w:eastAsia="SimSun"/>
          <w:lang w:val="en-CA" w:eastAsia="zh-CN"/>
        </w:rPr>
        <w:t>渗滤液</w:t>
      </w:r>
      <w:r w:rsidRPr="005F4808">
        <w:rPr>
          <w:rFonts w:eastAsia="SimSun"/>
          <w:lang w:val="en-CA" w:eastAsia="zh-CN"/>
        </w:rPr>
        <w:t>应</w:t>
      </w:r>
      <w:r w:rsidR="00CD2E60" w:rsidRPr="005F4808">
        <w:rPr>
          <w:rFonts w:eastAsia="SimSun"/>
          <w:lang w:val="en-CA" w:eastAsia="zh-CN"/>
        </w:rPr>
        <w:t>作为危险废物</w:t>
      </w:r>
      <w:r w:rsidRPr="005F4808">
        <w:rPr>
          <w:rFonts w:eastAsia="SimSun"/>
          <w:lang w:val="en-CA" w:eastAsia="zh-CN"/>
        </w:rPr>
        <w:t>在现场处理。一种处理方法是</w:t>
      </w:r>
      <w:r w:rsidR="00CD2E60">
        <w:rPr>
          <w:rFonts w:eastAsia="SimSun" w:hint="eastAsia"/>
          <w:lang w:val="en-CA" w:eastAsia="zh-CN"/>
        </w:rPr>
        <w:t>，</w:t>
      </w:r>
      <w:r w:rsidR="00CD2E60" w:rsidRPr="005F4808">
        <w:rPr>
          <w:rFonts w:eastAsia="SimSun"/>
          <w:lang w:val="en-CA" w:eastAsia="zh-CN"/>
        </w:rPr>
        <w:t>如果现场</w:t>
      </w:r>
      <w:r w:rsidR="00CD2E60">
        <w:rPr>
          <w:rFonts w:eastAsia="SimSun" w:hint="eastAsia"/>
          <w:lang w:val="en-CA" w:eastAsia="zh-CN"/>
        </w:rPr>
        <w:t>有接收废物的固化设施，在该设施中使用这些渗滤液</w:t>
      </w:r>
      <w:r w:rsidRPr="005F4808">
        <w:rPr>
          <w:rFonts w:eastAsia="SimSun"/>
          <w:lang w:val="en-CA" w:eastAsia="zh-CN"/>
        </w:rPr>
        <w:t>。如果现场没有此类</w:t>
      </w:r>
      <w:r w:rsidR="00CD2E60">
        <w:rPr>
          <w:rFonts w:eastAsia="SimSun" w:hint="eastAsia"/>
          <w:lang w:val="en-CA" w:eastAsia="zh-CN"/>
        </w:rPr>
        <w:t>设施</w:t>
      </w:r>
      <w:r w:rsidRPr="005F4808">
        <w:rPr>
          <w:rFonts w:eastAsia="SimSun"/>
          <w:lang w:val="en-CA" w:eastAsia="zh-CN"/>
        </w:rPr>
        <w:t>，</w:t>
      </w:r>
      <w:r w:rsidR="00CD2E60">
        <w:rPr>
          <w:rFonts w:eastAsia="SimSun" w:hint="eastAsia"/>
          <w:lang w:val="en-CA" w:eastAsia="zh-CN"/>
        </w:rPr>
        <w:t>应对</w:t>
      </w:r>
      <w:r w:rsidRPr="005F4808">
        <w:rPr>
          <w:rFonts w:eastAsia="SimSun"/>
          <w:lang w:val="en-CA" w:eastAsia="zh-CN"/>
        </w:rPr>
        <w:t>危险废物渗滤液</w:t>
      </w:r>
      <w:r w:rsidR="00CD2E60">
        <w:rPr>
          <w:rFonts w:eastAsia="SimSun" w:hint="eastAsia"/>
          <w:lang w:val="en-CA" w:eastAsia="zh-CN"/>
        </w:rPr>
        <w:t>进行</w:t>
      </w:r>
      <w:r w:rsidRPr="005F4808">
        <w:rPr>
          <w:rFonts w:eastAsia="SimSun"/>
          <w:lang w:val="en-CA" w:eastAsia="zh-CN"/>
        </w:rPr>
        <w:t>处理</w:t>
      </w:r>
      <w:r w:rsidR="00CD2E60">
        <w:rPr>
          <w:rFonts w:eastAsia="SimSun" w:hint="eastAsia"/>
          <w:lang w:val="en-CA" w:eastAsia="zh-CN"/>
        </w:rPr>
        <w:t>，使其</w:t>
      </w:r>
      <w:r w:rsidRPr="005F4808">
        <w:rPr>
          <w:rFonts w:eastAsia="SimSun"/>
          <w:lang w:val="en-CA" w:eastAsia="zh-CN"/>
        </w:rPr>
        <w:t>达到向环境排放的限值。</w:t>
      </w:r>
    </w:p>
    <w:p w14:paraId="7EC7D1BD" w14:textId="097EF90D" w:rsidR="00446A75" w:rsidRPr="005F4808" w:rsidRDefault="008F6949"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选择</w:t>
      </w:r>
      <w:r w:rsidR="002E1DE6" w:rsidRPr="005F4808">
        <w:rPr>
          <w:rFonts w:eastAsia="SimSun"/>
          <w:lang w:val="en-CA" w:eastAsia="zh-CN"/>
        </w:rPr>
        <w:t>所需渗沥液处理方法取决于许多因素，最终的选择应基于细致的程序，该程序考虑了每个场地特定的所有环境、社会和经济方面。现场处理方法还应适应</w:t>
      </w:r>
      <w:r w:rsidRPr="005F4808">
        <w:rPr>
          <w:rFonts w:eastAsia="SimSun"/>
          <w:lang w:val="en-CA" w:eastAsia="zh-CN"/>
        </w:rPr>
        <w:t>随时间变化的</w:t>
      </w:r>
      <w:r w:rsidR="002E1DE6" w:rsidRPr="005F4808">
        <w:rPr>
          <w:rFonts w:eastAsia="SimSun"/>
          <w:lang w:val="en-CA" w:eastAsia="zh-CN"/>
        </w:rPr>
        <w:t>渗滤液成分和化学特性。</w:t>
      </w:r>
    </w:p>
    <w:p w14:paraId="52C62B68" w14:textId="443DFAB8" w:rsidR="00446A75" w:rsidRPr="005F4808" w:rsidRDefault="002E1DE6"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远离</w:t>
      </w:r>
      <w:r w:rsidRPr="005F4808">
        <w:rPr>
          <w:rFonts w:eastAsia="SimSun"/>
          <w:lang w:val="en-CA" w:eastAsia="zh-CN"/>
        </w:rPr>
        <w:t>WWTP</w:t>
      </w:r>
      <w:r w:rsidRPr="005F4808">
        <w:rPr>
          <w:rFonts w:eastAsia="SimSun"/>
          <w:lang w:val="en-CA" w:eastAsia="zh-CN"/>
        </w:rPr>
        <w:t>的其他废物</w:t>
      </w:r>
      <w:r w:rsidR="00E827AE">
        <w:rPr>
          <w:rFonts w:eastAsia="SimSun"/>
          <w:lang w:val="en-CA" w:eastAsia="zh-CN"/>
        </w:rPr>
        <w:t>专用填埋场</w:t>
      </w:r>
      <w:r w:rsidRPr="005F4808">
        <w:rPr>
          <w:rFonts w:eastAsia="SimSun"/>
          <w:lang w:val="en-CA" w:eastAsia="zh-CN"/>
        </w:rPr>
        <w:t>产生的</w:t>
      </w:r>
      <w:r w:rsidR="00FF4DBC">
        <w:rPr>
          <w:rFonts w:eastAsia="SimSun"/>
          <w:lang w:val="en-CA" w:eastAsia="zh-CN"/>
        </w:rPr>
        <w:t>渗滤液</w:t>
      </w:r>
      <w:r w:rsidRPr="005F4808">
        <w:rPr>
          <w:rFonts w:eastAsia="SimSun"/>
          <w:lang w:val="en-CA" w:eastAsia="zh-CN"/>
        </w:rPr>
        <w:t>，如果不对人类健康和环境构成风险，</w:t>
      </w:r>
      <w:r w:rsidR="008F6949" w:rsidRPr="005F4808">
        <w:rPr>
          <w:rFonts w:eastAsia="SimSun"/>
          <w:lang w:val="en-CA" w:eastAsia="zh-CN"/>
        </w:rPr>
        <w:t>在现场处理</w:t>
      </w:r>
      <w:r w:rsidR="008F6949">
        <w:rPr>
          <w:rFonts w:eastAsia="SimSun" w:hint="eastAsia"/>
          <w:lang w:val="en-CA" w:eastAsia="zh-CN"/>
        </w:rPr>
        <w:t>后可排放到</w:t>
      </w:r>
      <w:r w:rsidRPr="005F4808">
        <w:rPr>
          <w:rFonts w:eastAsia="SimSun"/>
          <w:lang w:val="en-CA" w:eastAsia="zh-CN"/>
        </w:rPr>
        <w:t>环境</w:t>
      </w:r>
      <w:r w:rsidR="008F6949">
        <w:rPr>
          <w:rFonts w:eastAsia="SimSun" w:hint="eastAsia"/>
          <w:lang w:val="en-CA" w:eastAsia="zh-CN"/>
        </w:rPr>
        <w:t>中</w:t>
      </w:r>
      <w:r w:rsidRPr="005F4808">
        <w:rPr>
          <w:rFonts w:eastAsia="SimSun"/>
          <w:lang w:val="en-CA" w:eastAsia="zh-CN"/>
        </w:rPr>
        <w:t>。</w:t>
      </w:r>
    </w:p>
    <w:p w14:paraId="177C166A" w14:textId="19B63AA6" w:rsidR="00446A75" w:rsidRPr="005F4808" w:rsidRDefault="00F8426C" w:rsidP="000663E9">
      <w:pPr>
        <w:pStyle w:val="CH3"/>
        <w:numPr>
          <w:ilvl w:val="6"/>
          <w:numId w:val="45"/>
        </w:numPr>
        <w:tabs>
          <w:tab w:val="clear" w:pos="1247"/>
          <w:tab w:val="clear" w:pos="7988"/>
          <w:tab w:val="left" w:pos="709"/>
        </w:tabs>
        <w:ind w:left="0" w:firstLine="0"/>
        <w:jc w:val="both"/>
      </w:pPr>
      <w:bookmarkStart w:id="121" w:name="_Toc72315488"/>
      <w:r>
        <w:rPr>
          <w:rFonts w:ascii="SimHei" w:eastAsia="SimHei" w:hAnsi="SimHei" w:hint="eastAsia"/>
          <w:b w:val="0"/>
          <w:bCs/>
          <w:lang w:eastAsia="zh-CN"/>
        </w:rPr>
        <w:t>处理</w:t>
      </w:r>
      <w:r w:rsidR="00F877D4" w:rsidRPr="00E819C8">
        <w:rPr>
          <w:rFonts w:ascii="SimHei" w:eastAsia="SimHei" w:hAnsi="SimHei"/>
          <w:b w:val="0"/>
          <w:bCs/>
        </w:rPr>
        <w:t>方法</w:t>
      </w:r>
      <w:bookmarkEnd w:id="121"/>
    </w:p>
    <w:p w14:paraId="01376FD3" w14:textId="1F2DA24F" w:rsidR="00F877D4" w:rsidRPr="005F4808" w:rsidRDefault="00F877D4"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处理方法可分为不同级别，如初级、</w:t>
      </w:r>
      <w:r w:rsidR="007229B4">
        <w:rPr>
          <w:rFonts w:eastAsia="SimSun" w:hint="eastAsia"/>
          <w:lang w:val="en-CA" w:eastAsia="zh-CN"/>
        </w:rPr>
        <w:t>后</w:t>
      </w:r>
      <w:r w:rsidRPr="005F4808">
        <w:rPr>
          <w:rFonts w:eastAsia="SimSun"/>
          <w:lang w:val="en-CA" w:eastAsia="zh-CN"/>
        </w:rPr>
        <w:t>初级、二级</w:t>
      </w:r>
      <w:r w:rsidR="000333D5">
        <w:rPr>
          <w:rFonts w:eastAsia="SimSun" w:hint="eastAsia"/>
          <w:lang w:val="en-CA" w:eastAsia="zh-CN"/>
        </w:rPr>
        <w:t>（</w:t>
      </w:r>
      <w:r w:rsidRPr="005F4808">
        <w:rPr>
          <w:rFonts w:eastAsia="SimSun"/>
          <w:lang w:val="en-CA" w:eastAsia="zh-CN"/>
        </w:rPr>
        <w:t>去除或不去除营养</w:t>
      </w:r>
      <w:r w:rsidR="000333D5">
        <w:rPr>
          <w:rFonts w:eastAsia="SimSun" w:hint="eastAsia"/>
          <w:lang w:val="en-CA" w:eastAsia="zh-CN"/>
        </w:rPr>
        <w:t>）</w:t>
      </w:r>
      <w:r w:rsidRPr="005F4808">
        <w:rPr>
          <w:rFonts w:eastAsia="SimSun"/>
          <w:lang w:val="en-CA" w:eastAsia="zh-CN"/>
        </w:rPr>
        <w:t>和三级</w:t>
      </w:r>
      <w:r w:rsidR="000333D5">
        <w:rPr>
          <w:rFonts w:eastAsia="SimSun" w:hint="eastAsia"/>
          <w:lang w:val="en-CA" w:eastAsia="zh-CN"/>
        </w:rPr>
        <w:t>（</w:t>
      </w:r>
      <w:r w:rsidRPr="005F4808">
        <w:rPr>
          <w:rFonts w:eastAsia="SimSun"/>
          <w:lang w:val="en-CA" w:eastAsia="zh-CN"/>
        </w:rPr>
        <w:t>或高级</w:t>
      </w:r>
      <w:r w:rsidR="000333D5">
        <w:rPr>
          <w:rFonts w:eastAsia="SimSun" w:hint="eastAsia"/>
          <w:lang w:val="en-CA" w:eastAsia="zh-CN"/>
        </w:rPr>
        <w:t>）</w:t>
      </w:r>
      <w:r w:rsidRPr="005F4808">
        <w:rPr>
          <w:rFonts w:eastAsia="SimSun"/>
          <w:lang w:val="en-CA" w:eastAsia="zh-CN"/>
        </w:rPr>
        <w:t>处理</w:t>
      </w:r>
      <w:r w:rsidR="000333D5">
        <w:rPr>
          <w:rFonts w:eastAsia="SimSun" w:hint="eastAsia"/>
          <w:lang w:val="en-CA" w:eastAsia="zh-CN"/>
        </w:rPr>
        <w:t>（</w:t>
      </w:r>
      <w:r w:rsidRPr="005F4808">
        <w:rPr>
          <w:rFonts w:eastAsia="SimSun"/>
          <w:lang w:val="en-CA" w:eastAsia="zh-CN"/>
        </w:rPr>
        <w:t>见表</w:t>
      </w:r>
      <w:r w:rsidRPr="005F4808">
        <w:rPr>
          <w:rFonts w:eastAsia="SimSun"/>
          <w:lang w:val="en-CA" w:eastAsia="zh-CN"/>
        </w:rPr>
        <w:t>1</w:t>
      </w:r>
      <w:r w:rsidR="000333D5">
        <w:rPr>
          <w:rFonts w:eastAsia="SimSun" w:hint="eastAsia"/>
          <w:lang w:val="en-CA" w:eastAsia="zh-CN"/>
        </w:rPr>
        <w:t>）</w:t>
      </w:r>
      <w:r w:rsidRPr="005F4808">
        <w:rPr>
          <w:rFonts w:eastAsia="SimSun"/>
          <w:lang w:val="en-CA" w:eastAsia="zh-CN"/>
        </w:rPr>
        <w:t>。这些处理方法中有许多应结合使用，以有效地处理渗滤液。</w:t>
      </w:r>
    </w:p>
    <w:p w14:paraId="2D436F58" w14:textId="23537E1B" w:rsidR="00446A75" w:rsidRPr="005F4808" w:rsidRDefault="00F877D4"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渗沥液的成分和单个污染物的化学性质对其去除效率有直接影响。虽然使用表</w:t>
      </w:r>
      <w:r w:rsidRPr="005F4808">
        <w:rPr>
          <w:rFonts w:eastAsia="SimSun"/>
          <w:lang w:val="en-CA" w:eastAsia="zh-CN"/>
        </w:rPr>
        <w:t>1</w:t>
      </w:r>
      <w:r w:rsidRPr="005F4808">
        <w:rPr>
          <w:rFonts w:eastAsia="SimSun"/>
          <w:lang w:val="en-CA" w:eastAsia="zh-CN"/>
        </w:rPr>
        <w:t>中给出的处理方法可以破坏部分污染物，但其他方法可能会浓缩污染物。因此，需要另一个处理过程来清除或永久销毁这些物质。</w:t>
      </w:r>
    </w:p>
    <w:p w14:paraId="0F1351CC" w14:textId="6743A8E6" w:rsidR="00446A75" w:rsidRPr="005F4808" w:rsidRDefault="007229B4"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hint="eastAsia"/>
          <w:lang w:val="en-CA" w:eastAsia="zh-CN"/>
        </w:rPr>
        <w:t>为达到最佳效果，</w:t>
      </w:r>
      <w:r w:rsidR="00F877D4" w:rsidRPr="005F4808">
        <w:rPr>
          <w:rFonts w:eastAsia="SimSun"/>
          <w:lang w:val="en-CA" w:eastAsia="zh-CN"/>
        </w:rPr>
        <w:t>可能需要将三级处理方法与一级或二级方法结合起来，因为它们可以去除更大比例的污染物，包括持久性有机污染物和新出现的令人</w:t>
      </w:r>
      <w:r>
        <w:rPr>
          <w:rFonts w:eastAsia="SimSun" w:hint="eastAsia"/>
          <w:lang w:val="en-CA" w:eastAsia="zh-CN"/>
        </w:rPr>
        <w:t>担心</w:t>
      </w:r>
      <w:r w:rsidR="00F877D4" w:rsidRPr="005F4808">
        <w:rPr>
          <w:rFonts w:eastAsia="SimSun"/>
          <w:lang w:val="en-CA" w:eastAsia="zh-CN"/>
        </w:rPr>
        <w:t>的污染物</w:t>
      </w:r>
      <w:r>
        <w:rPr>
          <w:rFonts w:eastAsia="SimSun" w:hint="eastAsia"/>
          <w:lang w:val="en-CA" w:eastAsia="zh-CN"/>
        </w:rPr>
        <w:t>（</w:t>
      </w:r>
      <w:r>
        <w:rPr>
          <w:rFonts w:eastAsia="SimSun" w:hint="eastAsia"/>
          <w:lang w:val="en-CA" w:eastAsia="zh-CN"/>
        </w:rPr>
        <w:t>CECS</w:t>
      </w:r>
      <w:r>
        <w:rPr>
          <w:rFonts w:eastAsia="SimSun" w:hint="eastAsia"/>
          <w:lang w:val="en-CA" w:eastAsia="zh-CN"/>
        </w:rPr>
        <w:t>）</w:t>
      </w:r>
      <w:r w:rsidR="000333D5">
        <w:rPr>
          <w:rFonts w:eastAsia="SimSun" w:hint="eastAsia"/>
          <w:lang w:val="en-CA" w:eastAsia="zh-CN"/>
        </w:rPr>
        <w:t>（</w:t>
      </w:r>
      <w:r w:rsidR="00F877D4" w:rsidRPr="005F4808">
        <w:rPr>
          <w:rFonts w:eastAsia="SimSun"/>
          <w:lang w:val="en-CA" w:eastAsia="zh-CN"/>
        </w:rPr>
        <w:t>如药物和一些纳米材料</w:t>
      </w:r>
      <w:r w:rsidR="000333D5">
        <w:rPr>
          <w:rFonts w:eastAsia="SimSun" w:hint="eastAsia"/>
          <w:lang w:val="en-CA" w:eastAsia="zh-CN"/>
        </w:rPr>
        <w:t>）</w:t>
      </w:r>
      <w:r w:rsidR="00F877D4" w:rsidRPr="005F4808">
        <w:rPr>
          <w:rFonts w:eastAsia="SimSun"/>
          <w:lang w:val="en-CA" w:eastAsia="zh-CN"/>
        </w:rPr>
        <w:t>，从而显著改善排入接收环境的水质。</w:t>
      </w:r>
    </w:p>
    <w:p w14:paraId="5893D460" w14:textId="38A43ADF" w:rsidR="00AE12DF" w:rsidRDefault="00F877D4" w:rsidP="00861631">
      <w:pPr>
        <w:widowControl w:val="0"/>
        <w:numPr>
          <w:ilvl w:val="0"/>
          <w:numId w:val="6"/>
        </w:numPr>
        <w:tabs>
          <w:tab w:val="clear" w:pos="1247"/>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除了初级和二级</w:t>
      </w:r>
      <w:r w:rsidR="007229B4">
        <w:rPr>
          <w:rFonts w:eastAsia="SimSun" w:hint="eastAsia"/>
          <w:lang w:val="en-CA" w:eastAsia="zh-CN"/>
        </w:rPr>
        <w:t>处理</w:t>
      </w:r>
      <w:r w:rsidRPr="005F4808">
        <w:rPr>
          <w:rFonts w:eastAsia="SimSun"/>
          <w:lang w:val="en-CA" w:eastAsia="zh-CN"/>
        </w:rPr>
        <w:t>方法之外，使用三级</w:t>
      </w:r>
      <w:r w:rsidR="007229B4">
        <w:rPr>
          <w:rFonts w:eastAsia="SimSun" w:hint="eastAsia"/>
          <w:lang w:val="en-CA" w:eastAsia="zh-CN"/>
        </w:rPr>
        <w:t>处理</w:t>
      </w:r>
      <w:r w:rsidRPr="005F4808">
        <w:rPr>
          <w:rFonts w:eastAsia="SimSun"/>
          <w:lang w:val="en-CA" w:eastAsia="zh-CN"/>
        </w:rPr>
        <w:t>方法会显著增加</w:t>
      </w:r>
      <w:r w:rsidR="007229B4">
        <w:rPr>
          <w:rFonts w:eastAsia="SimSun" w:hint="eastAsia"/>
          <w:lang w:val="en-CA" w:eastAsia="zh-CN"/>
        </w:rPr>
        <w:t>处理</w:t>
      </w:r>
      <w:r w:rsidRPr="005F4808">
        <w:rPr>
          <w:rFonts w:eastAsia="SimSun"/>
          <w:lang w:val="en-CA" w:eastAsia="zh-CN"/>
        </w:rPr>
        <w:t>成本。应考虑经济上可行的最佳可用技术来确定</w:t>
      </w:r>
      <w:r w:rsidR="007229B4">
        <w:rPr>
          <w:rFonts w:eastAsia="SimSun" w:hint="eastAsia"/>
          <w:lang w:val="en-CA" w:eastAsia="zh-CN"/>
        </w:rPr>
        <w:t>处理</w:t>
      </w:r>
      <w:r w:rsidRPr="005F4808">
        <w:rPr>
          <w:rFonts w:eastAsia="SimSun"/>
          <w:lang w:val="en-CA" w:eastAsia="zh-CN"/>
        </w:rPr>
        <w:t>目标。</w:t>
      </w:r>
    </w:p>
    <w:p w14:paraId="7335B5E1" w14:textId="1592EAB5" w:rsidR="00446A75" w:rsidRPr="005F4808" w:rsidRDefault="00446A75" w:rsidP="00AE12DF">
      <w:pPr>
        <w:widowControl w:val="0"/>
        <w:tabs>
          <w:tab w:val="clear" w:pos="1247"/>
          <w:tab w:val="clear" w:pos="1814"/>
          <w:tab w:val="clear" w:pos="2381"/>
          <w:tab w:val="clear" w:pos="2948"/>
          <w:tab w:val="clear" w:pos="3515"/>
        </w:tabs>
        <w:adjustRightInd w:val="0"/>
        <w:snapToGrid w:val="0"/>
        <w:spacing w:after="120"/>
        <w:ind w:left="634"/>
        <w:jc w:val="both"/>
        <w:rPr>
          <w:rFonts w:eastAsia="SimSun"/>
          <w:lang w:val="en-CA" w:eastAsia="zh-CN"/>
        </w:rPr>
      </w:pPr>
    </w:p>
    <w:p w14:paraId="6E8F7079" w14:textId="46750BAA" w:rsidR="00446A75" w:rsidRDefault="00446A75">
      <w:pPr>
        <w:pStyle w:val="Paralevel1"/>
        <w:rPr>
          <w:lang w:eastAsia="zh-CN"/>
        </w:rPr>
      </w:pPr>
      <w:r w:rsidRPr="005F4808">
        <w:rPr>
          <w:lang w:eastAsia="zh-CN"/>
        </w:rPr>
        <w:t xml:space="preserve">  </w:t>
      </w:r>
      <w:r w:rsidR="00FC038D" w:rsidRPr="00E819C8">
        <w:rPr>
          <w:lang w:eastAsia="zh-CN"/>
        </w:rPr>
        <w:t>表</w:t>
      </w:r>
      <w:r w:rsidR="00FC038D" w:rsidRPr="00E819C8">
        <w:rPr>
          <w:lang w:eastAsia="zh-CN"/>
        </w:rPr>
        <w:t>1</w:t>
      </w:r>
      <w:r w:rsidR="000333D5" w:rsidRPr="00E819C8">
        <w:rPr>
          <w:lang w:eastAsia="zh-CN"/>
        </w:rPr>
        <w:t>：</w:t>
      </w:r>
      <w:r w:rsidR="00FC038D" w:rsidRPr="00E819C8">
        <w:rPr>
          <w:lang w:eastAsia="zh-CN"/>
        </w:rPr>
        <w:t>典型的渗滤液处理方法和分类</w:t>
      </w:r>
    </w:p>
    <w:tbl>
      <w:tblPr>
        <w:tblW w:w="5000" w:type="pct"/>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2399"/>
        <w:gridCol w:w="2399"/>
        <w:gridCol w:w="2283"/>
        <w:gridCol w:w="2283"/>
      </w:tblGrid>
      <w:tr w:rsidR="00446A75" w:rsidRPr="00CD3F7B" w14:paraId="2E961362" w14:textId="77777777" w:rsidTr="00446A75">
        <w:tc>
          <w:tcPr>
            <w:tcW w:w="1281" w:type="pct"/>
            <w:tcBorders>
              <w:bottom w:val="single" w:sz="8" w:space="0" w:color="000000"/>
            </w:tcBorders>
            <w:shd w:val="clear" w:color="auto" w:fill="000000"/>
          </w:tcPr>
          <w:p w14:paraId="0FDAB5FD" w14:textId="447465EF" w:rsidR="00446A75" w:rsidRPr="00CD3F7B" w:rsidRDefault="00446A75">
            <w:pPr>
              <w:pStyle w:val="Paralevel1"/>
              <w:rPr>
                <w:lang w:eastAsia="zh-TW"/>
              </w:rPr>
            </w:pPr>
            <w:r w:rsidRPr="00CD3F7B">
              <w:rPr>
                <w:lang w:eastAsia="zh-TW"/>
              </w:rPr>
              <w:t xml:space="preserve">           </w:t>
            </w:r>
            <w:r w:rsidR="007229B4">
              <w:rPr>
                <w:rFonts w:hint="eastAsia"/>
                <w:lang w:eastAsia="zh-CN"/>
              </w:rPr>
              <w:t>初级</w:t>
            </w:r>
          </w:p>
        </w:tc>
        <w:tc>
          <w:tcPr>
            <w:tcW w:w="1281" w:type="pct"/>
            <w:shd w:val="clear" w:color="auto" w:fill="000000"/>
          </w:tcPr>
          <w:p w14:paraId="54847144" w14:textId="1F3E0CAF" w:rsidR="00446A75" w:rsidRPr="00CD3F7B" w:rsidRDefault="007229B4">
            <w:pPr>
              <w:pStyle w:val="Paralevel1"/>
              <w:rPr>
                <w:lang w:eastAsia="zh-TW"/>
              </w:rPr>
            </w:pPr>
            <w:r>
              <w:rPr>
                <w:rFonts w:hint="eastAsia"/>
                <w:lang w:eastAsia="zh-CN"/>
              </w:rPr>
              <w:t>后初级</w:t>
            </w:r>
          </w:p>
        </w:tc>
        <w:tc>
          <w:tcPr>
            <w:tcW w:w="1219" w:type="pct"/>
            <w:shd w:val="clear" w:color="auto" w:fill="000000"/>
          </w:tcPr>
          <w:p w14:paraId="77FA2D0B" w14:textId="52FCA44E" w:rsidR="00446A75" w:rsidRPr="00CD3F7B" w:rsidRDefault="007229B4" w:rsidP="004B175E">
            <w:pPr>
              <w:jc w:val="both"/>
              <w:rPr>
                <w:rFonts w:eastAsia="SimSun"/>
                <w:b/>
                <w:bCs/>
                <w:color w:val="FFFFFF"/>
                <w:lang w:val="en-CA" w:eastAsia="zh-TW"/>
              </w:rPr>
            </w:pPr>
            <w:r>
              <w:rPr>
                <w:rFonts w:eastAsia="SimSun" w:hint="eastAsia"/>
                <w:b/>
                <w:bCs/>
                <w:color w:val="FFFFFF"/>
                <w:lang w:val="en-CA" w:eastAsia="zh-CN"/>
              </w:rPr>
              <w:t>二级</w:t>
            </w:r>
          </w:p>
          <w:p w14:paraId="539EFC0D" w14:textId="77777777" w:rsidR="00446A75" w:rsidRPr="00CD3F7B" w:rsidRDefault="00446A75">
            <w:pPr>
              <w:pStyle w:val="Paralevel1"/>
              <w:rPr>
                <w:lang w:eastAsia="zh-TW"/>
              </w:rPr>
            </w:pPr>
          </w:p>
        </w:tc>
        <w:tc>
          <w:tcPr>
            <w:tcW w:w="1219" w:type="pct"/>
            <w:shd w:val="clear" w:color="auto" w:fill="000000"/>
          </w:tcPr>
          <w:p w14:paraId="15385EB5" w14:textId="08FD7BD2" w:rsidR="00446A75" w:rsidRPr="00CD3F7B" w:rsidRDefault="007229B4">
            <w:pPr>
              <w:pStyle w:val="Paralevel1"/>
              <w:rPr>
                <w:lang w:eastAsia="zh-TW"/>
              </w:rPr>
            </w:pPr>
            <w:r>
              <w:rPr>
                <w:rFonts w:hint="eastAsia"/>
                <w:lang w:eastAsia="zh-CN"/>
              </w:rPr>
              <w:t>三级</w:t>
            </w:r>
          </w:p>
        </w:tc>
      </w:tr>
      <w:tr w:rsidR="00446A75" w:rsidRPr="00CD3F7B" w14:paraId="5DE944E9" w14:textId="77777777" w:rsidTr="00446A75">
        <w:tc>
          <w:tcPr>
            <w:tcW w:w="1281" w:type="pct"/>
            <w:tcBorders>
              <w:top w:val="single" w:sz="8" w:space="0" w:color="000000"/>
              <w:left w:val="single" w:sz="8" w:space="0" w:color="000000"/>
              <w:bottom w:val="single" w:sz="8" w:space="0" w:color="000000"/>
              <w:right w:val="nil"/>
            </w:tcBorders>
          </w:tcPr>
          <w:p w14:paraId="4E7250F8" w14:textId="185B74B7" w:rsidR="008F592B" w:rsidRPr="00CD3F7B" w:rsidRDefault="008F592B" w:rsidP="004B175E">
            <w:pPr>
              <w:jc w:val="both"/>
              <w:rPr>
                <w:rFonts w:eastAsia="SimSun"/>
                <w:bCs/>
                <w:lang w:val="en-CA" w:eastAsia="zh-TW"/>
              </w:rPr>
            </w:pPr>
            <w:r w:rsidRPr="00CD3F7B">
              <w:rPr>
                <w:rFonts w:eastAsia="SimSun"/>
                <w:lang w:val="en-CA" w:eastAsia="zh-TW"/>
              </w:rPr>
              <w:t>过滤</w:t>
            </w:r>
          </w:p>
        </w:tc>
        <w:tc>
          <w:tcPr>
            <w:tcW w:w="1281" w:type="pct"/>
            <w:tcBorders>
              <w:top w:val="single" w:sz="8" w:space="0" w:color="000000"/>
              <w:left w:val="nil"/>
              <w:bottom w:val="single" w:sz="8" w:space="0" w:color="000000"/>
            </w:tcBorders>
            <w:shd w:val="clear" w:color="auto" w:fill="auto"/>
          </w:tcPr>
          <w:p w14:paraId="1299270B" w14:textId="154BC0FE" w:rsidR="008F592B" w:rsidRPr="00CD3F7B" w:rsidRDefault="008F592B" w:rsidP="004B175E">
            <w:pPr>
              <w:jc w:val="both"/>
              <w:rPr>
                <w:rFonts w:eastAsia="SimSun"/>
                <w:bCs/>
                <w:lang w:val="en-CA" w:eastAsia="zh-TW"/>
              </w:rPr>
            </w:pPr>
            <w:r w:rsidRPr="00CD3F7B">
              <w:rPr>
                <w:rFonts w:eastAsia="SimSun"/>
                <w:bCs/>
                <w:lang w:val="en-CA" w:eastAsia="zh-TW"/>
              </w:rPr>
              <w:t>混凝和絮凝</w:t>
            </w:r>
          </w:p>
        </w:tc>
        <w:tc>
          <w:tcPr>
            <w:tcW w:w="1219" w:type="pct"/>
            <w:tcBorders>
              <w:top w:val="single" w:sz="8" w:space="0" w:color="000000"/>
              <w:bottom w:val="single" w:sz="8" w:space="0" w:color="000000"/>
            </w:tcBorders>
            <w:shd w:val="clear" w:color="auto" w:fill="auto"/>
          </w:tcPr>
          <w:p w14:paraId="178DA0F9" w14:textId="070EBEC5" w:rsidR="008F592B" w:rsidRPr="00CD3F7B" w:rsidRDefault="008F592B" w:rsidP="004B175E">
            <w:pPr>
              <w:jc w:val="both"/>
              <w:rPr>
                <w:rFonts w:eastAsia="SimSun"/>
                <w:lang w:val="en-CA" w:eastAsia="zh-TW"/>
              </w:rPr>
            </w:pPr>
            <w:r w:rsidRPr="00CD3F7B">
              <w:rPr>
                <w:rFonts w:eastAsia="SimSun"/>
                <w:lang w:val="en-CA" w:eastAsia="zh-TW"/>
              </w:rPr>
              <w:t>活性污泥</w:t>
            </w:r>
          </w:p>
          <w:p w14:paraId="2F653F82" w14:textId="45BAB9F2" w:rsidR="008F592B" w:rsidRPr="00CD3F7B" w:rsidRDefault="008F592B" w:rsidP="004B175E">
            <w:pPr>
              <w:jc w:val="both"/>
              <w:rPr>
                <w:rFonts w:eastAsia="SimSun"/>
                <w:lang w:val="en-CA" w:eastAsia="zh-TW"/>
              </w:rPr>
            </w:pPr>
          </w:p>
          <w:p w14:paraId="208FB51A" w14:textId="1CD57F44" w:rsidR="008F592B" w:rsidRPr="00CD3F7B" w:rsidRDefault="008F592B" w:rsidP="004B175E">
            <w:pPr>
              <w:jc w:val="both"/>
              <w:rPr>
                <w:rFonts w:eastAsia="SimSun"/>
                <w:lang w:val="en-CA" w:eastAsia="zh-TW"/>
              </w:rPr>
            </w:pPr>
          </w:p>
          <w:p w14:paraId="563120A5" w14:textId="0572CF84" w:rsidR="008F592B" w:rsidRPr="00CD3F7B" w:rsidRDefault="008F592B" w:rsidP="004B175E">
            <w:pPr>
              <w:jc w:val="both"/>
              <w:rPr>
                <w:rFonts w:eastAsia="SimSun"/>
                <w:lang w:val="en-CA" w:eastAsia="zh-TW"/>
              </w:rPr>
            </w:pPr>
          </w:p>
        </w:tc>
        <w:tc>
          <w:tcPr>
            <w:tcW w:w="1219" w:type="pct"/>
            <w:tcBorders>
              <w:top w:val="single" w:sz="8" w:space="0" w:color="000000"/>
              <w:bottom w:val="single" w:sz="8" w:space="0" w:color="000000"/>
              <w:right w:val="single" w:sz="8" w:space="0" w:color="000000"/>
            </w:tcBorders>
            <w:shd w:val="clear" w:color="auto" w:fill="auto"/>
          </w:tcPr>
          <w:p w14:paraId="35BE3AF9" w14:textId="6110AA26" w:rsidR="008F592B" w:rsidRPr="00CD3F7B" w:rsidRDefault="008F592B" w:rsidP="004B175E">
            <w:pPr>
              <w:jc w:val="both"/>
              <w:rPr>
                <w:rFonts w:eastAsia="SimSun"/>
                <w:lang w:val="en-CA" w:eastAsia="zh-TW"/>
              </w:rPr>
            </w:pPr>
            <w:r w:rsidRPr="00CD3F7B">
              <w:rPr>
                <w:rFonts w:eastAsia="SimSun"/>
                <w:lang w:val="en-CA" w:eastAsia="zh-TW"/>
              </w:rPr>
              <w:t>微孔（微量）过滤</w:t>
            </w:r>
          </w:p>
        </w:tc>
      </w:tr>
      <w:tr w:rsidR="00446A75" w:rsidRPr="00CD3F7B" w14:paraId="0665FD82" w14:textId="77777777" w:rsidTr="00446A75">
        <w:tc>
          <w:tcPr>
            <w:tcW w:w="1281" w:type="pct"/>
            <w:tcBorders>
              <w:top w:val="single" w:sz="8" w:space="0" w:color="000000"/>
              <w:bottom w:val="single" w:sz="8" w:space="0" w:color="000000"/>
              <w:right w:val="nil"/>
            </w:tcBorders>
          </w:tcPr>
          <w:p w14:paraId="59059268" w14:textId="264C8E81" w:rsidR="00446A75" w:rsidRPr="00CD3F7B" w:rsidRDefault="008F592B" w:rsidP="004B175E">
            <w:pPr>
              <w:jc w:val="both"/>
              <w:rPr>
                <w:rFonts w:eastAsia="SimSun"/>
                <w:bCs/>
                <w:lang w:val="en-CA" w:eastAsia="zh-TW"/>
              </w:rPr>
            </w:pPr>
            <w:r w:rsidRPr="00CD3F7B">
              <w:rPr>
                <w:rFonts w:eastAsia="SimSun"/>
                <w:bCs/>
                <w:lang w:val="en-CA" w:eastAsia="zh-TW"/>
              </w:rPr>
              <w:t>倾析</w:t>
            </w:r>
          </w:p>
        </w:tc>
        <w:tc>
          <w:tcPr>
            <w:tcW w:w="1281" w:type="pct"/>
            <w:tcBorders>
              <w:left w:val="nil"/>
            </w:tcBorders>
            <w:shd w:val="clear" w:color="auto" w:fill="auto"/>
          </w:tcPr>
          <w:p w14:paraId="45CE91F9" w14:textId="7CFB5AD0" w:rsidR="00446A75" w:rsidRPr="00CD3F7B" w:rsidRDefault="008F592B" w:rsidP="004B175E">
            <w:pPr>
              <w:jc w:val="both"/>
              <w:rPr>
                <w:rFonts w:eastAsia="SimSun"/>
                <w:bCs/>
                <w:lang w:val="en-CA" w:eastAsia="zh-TW"/>
              </w:rPr>
            </w:pPr>
            <w:r w:rsidRPr="00CD3F7B">
              <w:rPr>
                <w:rFonts w:eastAsia="SimSun"/>
                <w:lang w:val="en-CA" w:eastAsia="zh-TW"/>
              </w:rPr>
              <w:t>化学沉淀</w:t>
            </w:r>
          </w:p>
          <w:p w14:paraId="20C2D068" w14:textId="77777777" w:rsidR="00446A75" w:rsidRPr="00CD3F7B" w:rsidRDefault="00446A75" w:rsidP="004B175E">
            <w:pPr>
              <w:jc w:val="both"/>
              <w:rPr>
                <w:rFonts w:eastAsia="SimSun"/>
                <w:bCs/>
                <w:lang w:val="en-CA" w:eastAsia="zh-TW"/>
              </w:rPr>
            </w:pPr>
          </w:p>
        </w:tc>
        <w:tc>
          <w:tcPr>
            <w:tcW w:w="1219" w:type="pct"/>
            <w:shd w:val="clear" w:color="auto" w:fill="auto"/>
          </w:tcPr>
          <w:p w14:paraId="6CC1DC2D" w14:textId="6180F1A4" w:rsidR="00446A75" w:rsidRPr="00CD3F7B" w:rsidRDefault="008F592B" w:rsidP="004B175E">
            <w:pPr>
              <w:jc w:val="both"/>
              <w:rPr>
                <w:rFonts w:eastAsia="SimSun"/>
                <w:lang w:val="en-CA" w:eastAsia="zh-TW"/>
              </w:rPr>
            </w:pPr>
            <w:r w:rsidRPr="00CD3F7B">
              <w:rPr>
                <w:rFonts w:eastAsia="SimSun"/>
                <w:lang w:val="en-CA" w:eastAsia="zh-TW"/>
              </w:rPr>
              <w:t>旋转生物接触器</w:t>
            </w:r>
          </w:p>
        </w:tc>
        <w:tc>
          <w:tcPr>
            <w:tcW w:w="1219" w:type="pct"/>
            <w:shd w:val="clear" w:color="auto" w:fill="auto"/>
          </w:tcPr>
          <w:p w14:paraId="6428A59A" w14:textId="3AE5E825" w:rsidR="00446A75" w:rsidRPr="00CD3F7B" w:rsidRDefault="001F523E" w:rsidP="004B175E">
            <w:pPr>
              <w:jc w:val="both"/>
              <w:rPr>
                <w:rFonts w:eastAsia="SimSun"/>
                <w:lang w:val="en-CA" w:eastAsia="zh-TW"/>
              </w:rPr>
            </w:pPr>
            <w:r w:rsidRPr="00CD3F7B">
              <w:rPr>
                <w:rFonts w:eastAsia="SimSun"/>
                <w:lang w:val="en-CA" w:eastAsia="zh-TW"/>
              </w:rPr>
              <w:t>超滤</w:t>
            </w:r>
          </w:p>
        </w:tc>
      </w:tr>
      <w:tr w:rsidR="00446A75" w:rsidRPr="00CD3F7B" w14:paraId="1A71D934" w14:textId="77777777" w:rsidTr="00446A75">
        <w:tc>
          <w:tcPr>
            <w:tcW w:w="1281" w:type="pct"/>
            <w:tcBorders>
              <w:top w:val="single" w:sz="8" w:space="0" w:color="000000"/>
              <w:left w:val="single" w:sz="8" w:space="0" w:color="000000"/>
              <w:bottom w:val="single" w:sz="8" w:space="0" w:color="000000"/>
              <w:right w:val="nil"/>
            </w:tcBorders>
          </w:tcPr>
          <w:p w14:paraId="502D21F1" w14:textId="31E7DB80" w:rsidR="001F523E" w:rsidRPr="00CD3F7B" w:rsidRDefault="001F523E" w:rsidP="004B175E">
            <w:pPr>
              <w:jc w:val="both"/>
              <w:rPr>
                <w:rFonts w:eastAsia="SimSun"/>
                <w:bCs/>
                <w:lang w:val="en-CA" w:eastAsia="zh-TW"/>
              </w:rPr>
            </w:pPr>
            <w:r w:rsidRPr="00CD3F7B">
              <w:rPr>
                <w:rFonts w:eastAsia="SimSun"/>
                <w:bCs/>
                <w:lang w:val="en-CA" w:eastAsia="zh-TW"/>
              </w:rPr>
              <w:t>蒸发</w:t>
            </w:r>
          </w:p>
          <w:p w14:paraId="11BB21AC" w14:textId="208CAF48" w:rsidR="001F523E" w:rsidRPr="00CD3F7B" w:rsidRDefault="001F523E" w:rsidP="004B175E">
            <w:pPr>
              <w:jc w:val="both"/>
              <w:rPr>
                <w:rFonts w:eastAsia="SimSun"/>
                <w:bCs/>
                <w:lang w:val="en-CA" w:eastAsia="zh-TW"/>
              </w:rPr>
            </w:pPr>
          </w:p>
        </w:tc>
        <w:tc>
          <w:tcPr>
            <w:tcW w:w="1281" w:type="pct"/>
            <w:tcBorders>
              <w:top w:val="single" w:sz="8" w:space="0" w:color="000000"/>
              <w:left w:val="nil"/>
              <w:bottom w:val="single" w:sz="8" w:space="0" w:color="000000"/>
            </w:tcBorders>
            <w:shd w:val="clear" w:color="auto" w:fill="auto"/>
          </w:tcPr>
          <w:p w14:paraId="530774DC" w14:textId="30DEDC20" w:rsidR="00446A75" w:rsidRPr="00CD3F7B" w:rsidRDefault="001F523E" w:rsidP="004B175E">
            <w:pPr>
              <w:jc w:val="both"/>
              <w:rPr>
                <w:rFonts w:eastAsia="SimSun"/>
                <w:bCs/>
                <w:lang w:val="en-CA" w:eastAsia="zh-TW"/>
              </w:rPr>
            </w:pPr>
            <w:r w:rsidRPr="00CD3F7B">
              <w:rPr>
                <w:rFonts w:eastAsia="SimSun"/>
                <w:bCs/>
                <w:lang w:val="en-CA" w:eastAsia="zh-TW"/>
              </w:rPr>
              <w:t>吸附</w:t>
            </w:r>
          </w:p>
          <w:p w14:paraId="601B10A9" w14:textId="77777777" w:rsidR="00446A75" w:rsidRPr="00CD3F7B" w:rsidRDefault="00446A75" w:rsidP="004B175E">
            <w:pPr>
              <w:jc w:val="both"/>
              <w:rPr>
                <w:rFonts w:eastAsia="SimSun"/>
                <w:bCs/>
                <w:lang w:val="en-CA" w:eastAsia="zh-TW"/>
              </w:rPr>
            </w:pPr>
          </w:p>
        </w:tc>
        <w:tc>
          <w:tcPr>
            <w:tcW w:w="1219" w:type="pct"/>
            <w:tcBorders>
              <w:top w:val="single" w:sz="8" w:space="0" w:color="000000"/>
              <w:bottom w:val="single" w:sz="8" w:space="0" w:color="000000"/>
            </w:tcBorders>
            <w:shd w:val="clear" w:color="auto" w:fill="auto"/>
          </w:tcPr>
          <w:p w14:paraId="095AFD16" w14:textId="3DF726DB" w:rsidR="00446A75" w:rsidRPr="00CD3F7B" w:rsidRDefault="001F523E" w:rsidP="004B175E">
            <w:pPr>
              <w:jc w:val="both"/>
              <w:rPr>
                <w:rFonts w:eastAsia="SimSun"/>
                <w:lang w:val="en-CA" w:eastAsia="zh-TW"/>
              </w:rPr>
            </w:pPr>
            <w:r w:rsidRPr="00CD3F7B">
              <w:rPr>
                <w:rFonts w:eastAsia="SimSun"/>
                <w:lang w:val="en-CA" w:eastAsia="zh-TW"/>
              </w:rPr>
              <w:t>序批式反应器</w:t>
            </w:r>
          </w:p>
        </w:tc>
        <w:tc>
          <w:tcPr>
            <w:tcW w:w="1219" w:type="pct"/>
            <w:tcBorders>
              <w:top w:val="single" w:sz="8" w:space="0" w:color="000000"/>
              <w:bottom w:val="single" w:sz="8" w:space="0" w:color="000000"/>
              <w:right w:val="single" w:sz="8" w:space="0" w:color="000000"/>
            </w:tcBorders>
            <w:shd w:val="clear" w:color="auto" w:fill="auto"/>
          </w:tcPr>
          <w:p w14:paraId="02ABF8BB" w14:textId="00DFB092" w:rsidR="00446A75" w:rsidRPr="00CD3F7B" w:rsidRDefault="001F523E" w:rsidP="004B175E">
            <w:pPr>
              <w:jc w:val="both"/>
              <w:rPr>
                <w:rFonts w:eastAsia="SimSun"/>
                <w:lang w:val="en-CA" w:eastAsia="zh-TW"/>
              </w:rPr>
            </w:pPr>
            <w:r w:rsidRPr="00CD3F7B">
              <w:rPr>
                <w:rFonts w:eastAsia="SimSun"/>
                <w:lang w:val="en-CA" w:eastAsia="zh-TW"/>
              </w:rPr>
              <w:t>纳滤</w:t>
            </w:r>
          </w:p>
        </w:tc>
      </w:tr>
      <w:tr w:rsidR="00446A75" w:rsidRPr="00CD3F7B" w14:paraId="25F321D9" w14:textId="77777777" w:rsidTr="00446A75">
        <w:tc>
          <w:tcPr>
            <w:tcW w:w="1281" w:type="pct"/>
            <w:tcBorders>
              <w:top w:val="single" w:sz="8" w:space="0" w:color="000000"/>
              <w:bottom w:val="single" w:sz="8" w:space="0" w:color="000000"/>
              <w:right w:val="nil"/>
            </w:tcBorders>
          </w:tcPr>
          <w:p w14:paraId="1CA66D5F" w14:textId="78EBB5A3" w:rsidR="00446A75" w:rsidRPr="00CD3F7B" w:rsidRDefault="001F523E" w:rsidP="004B175E">
            <w:pPr>
              <w:jc w:val="both"/>
              <w:rPr>
                <w:rFonts w:eastAsia="SimSun"/>
                <w:bCs/>
                <w:lang w:val="en-CA" w:eastAsia="zh-TW"/>
              </w:rPr>
            </w:pPr>
            <w:r w:rsidRPr="00CD3F7B">
              <w:rPr>
                <w:rFonts w:eastAsia="SimSun"/>
                <w:bCs/>
                <w:lang w:val="en-CA" w:eastAsia="zh-TW"/>
              </w:rPr>
              <w:t>烘干</w:t>
            </w:r>
          </w:p>
        </w:tc>
        <w:tc>
          <w:tcPr>
            <w:tcW w:w="1281" w:type="pct"/>
            <w:tcBorders>
              <w:left w:val="nil"/>
            </w:tcBorders>
            <w:shd w:val="clear" w:color="auto" w:fill="auto"/>
          </w:tcPr>
          <w:p w14:paraId="37BE98F3" w14:textId="6A802CA1" w:rsidR="00446A75" w:rsidRPr="00CD3F7B" w:rsidRDefault="00986740" w:rsidP="004B175E">
            <w:pPr>
              <w:jc w:val="both"/>
              <w:rPr>
                <w:rFonts w:eastAsia="SimSun"/>
                <w:bCs/>
                <w:lang w:val="en-CA" w:eastAsia="zh-TW"/>
              </w:rPr>
            </w:pPr>
            <w:r w:rsidRPr="00CD3F7B">
              <w:rPr>
                <w:rFonts w:eastAsia="SimSun"/>
                <w:bCs/>
                <w:lang w:val="en-CA" w:eastAsia="zh-TW"/>
              </w:rPr>
              <w:t>浮选</w:t>
            </w:r>
          </w:p>
          <w:p w14:paraId="25FE680A" w14:textId="77777777" w:rsidR="00446A75" w:rsidRPr="00CD3F7B" w:rsidRDefault="00446A75" w:rsidP="004B175E">
            <w:pPr>
              <w:jc w:val="both"/>
              <w:rPr>
                <w:rFonts w:eastAsia="SimSun"/>
                <w:bCs/>
                <w:lang w:val="en-CA" w:eastAsia="zh-TW"/>
              </w:rPr>
            </w:pPr>
          </w:p>
        </w:tc>
        <w:tc>
          <w:tcPr>
            <w:tcW w:w="1219" w:type="pct"/>
            <w:shd w:val="clear" w:color="auto" w:fill="auto"/>
          </w:tcPr>
          <w:p w14:paraId="2BE9FF3B" w14:textId="1E40573B" w:rsidR="001F523E" w:rsidRPr="00CD3F7B" w:rsidRDefault="001F523E" w:rsidP="004B175E">
            <w:pPr>
              <w:jc w:val="both"/>
              <w:rPr>
                <w:rFonts w:eastAsia="SimSun"/>
                <w:lang w:val="en-CA" w:eastAsia="zh-TW"/>
              </w:rPr>
            </w:pPr>
            <w:r w:rsidRPr="00CD3F7B">
              <w:rPr>
                <w:rFonts w:eastAsia="SimSun"/>
                <w:lang w:val="en-CA" w:eastAsia="zh-TW"/>
              </w:rPr>
              <w:t>芦苇床湿地（人工和天然）</w:t>
            </w:r>
          </w:p>
        </w:tc>
        <w:tc>
          <w:tcPr>
            <w:tcW w:w="1219" w:type="pct"/>
            <w:shd w:val="clear" w:color="auto" w:fill="auto"/>
          </w:tcPr>
          <w:p w14:paraId="4AF14BBB" w14:textId="05C76445" w:rsidR="00446A75" w:rsidRPr="00CD3F7B" w:rsidRDefault="001F523E" w:rsidP="007229B4">
            <w:pPr>
              <w:jc w:val="both"/>
              <w:rPr>
                <w:rFonts w:eastAsia="SimSun"/>
                <w:lang w:val="en-CA" w:eastAsia="zh-TW"/>
              </w:rPr>
            </w:pPr>
            <w:r w:rsidRPr="00CD3F7B">
              <w:rPr>
                <w:rFonts w:eastAsia="SimSun"/>
                <w:lang w:val="en-CA" w:eastAsia="zh-TW"/>
              </w:rPr>
              <w:t>活性炭吸附</w:t>
            </w:r>
          </w:p>
        </w:tc>
      </w:tr>
      <w:tr w:rsidR="00446A75" w:rsidRPr="00CD3F7B" w14:paraId="126B828D" w14:textId="77777777" w:rsidTr="00446A75">
        <w:tc>
          <w:tcPr>
            <w:tcW w:w="1281" w:type="pct"/>
            <w:tcBorders>
              <w:top w:val="single" w:sz="8" w:space="0" w:color="000000"/>
              <w:left w:val="single" w:sz="8" w:space="0" w:color="000000"/>
              <w:bottom w:val="single" w:sz="8" w:space="0" w:color="000000"/>
              <w:right w:val="nil"/>
            </w:tcBorders>
          </w:tcPr>
          <w:p w14:paraId="4378E949" w14:textId="55A1B190" w:rsidR="00303EF4" w:rsidRPr="00CD3F7B" w:rsidRDefault="00303EF4" w:rsidP="004B175E">
            <w:pPr>
              <w:jc w:val="both"/>
              <w:rPr>
                <w:rFonts w:eastAsia="SimSun"/>
                <w:lang w:val="en-CA" w:eastAsia="zh-CN"/>
              </w:rPr>
            </w:pPr>
            <w:r w:rsidRPr="00CD3F7B">
              <w:rPr>
                <w:rFonts w:eastAsia="SimSun"/>
                <w:lang w:val="en-CA" w:eastAsia="zh-CN"/>
              </w:rPr>
              <w:t>沉淀</w:t>
            </w:r>
          </w:p>
          <w:p w14:paraId="7B663E4C" w14:textId="0FE00126" w:rsidR="00303EF4" w:rsidRPr="00CD3F7B" w:rsidRDefault="00303EF4" w:rsidP="004B175E">
            <w:pPr>
              <w:jc w:val="both"/>
              <w:rPr>
                <w:rFonts w:eastAsia="SimSun"/>
                <w:bCs/>
                <w:lang w:val="en-CA" w:eastAsia="zh-TW"/>
              </w:rPr>
            </w:pPr>
          </w:p>
        </w:tc>
        <w:tc>
          <w:tcPr>
            <w:tcW w:w="1281" w:type="pct"/>
            <w:tcBorders>
              <w:top w:val="single" w:sz="8" w:space="0" w:color="000000"/>
              <w:left w:val="nil"/>
              <w:bottom w:val="single" w:sz="8" w:space="0" w:color="000000"/>
            </w:tcBorders>
            <w:shd w:val="clear" w:color="auto" w:fill="auto"/>
          </w:tcPr>
          <w:p w14:paraId="30625DEF" w14:textId="1203B2A9" w:rsidR="00446A75" w:rsidRPr="00CD3F7B" w:rsidRDefault="00303EF4" w:rsidP="004B175E">
            <w:pPr>
              <w:jc w:val="both"/>
              <w:rPr>
                <w:rFonts w:eastAsia="SimSun"/>
                <w:bCs/>
                <w:lang w:val="en-CA" w:eastAsia="zh-TW"/>
              </w:rPr>
            </w:pPr>
            <w:r w:rsidRPr="00CD3F7B">
              <w:rPr>
                <w:rFonts w:eastAsia="SimSun"/>
                <w:bCs/>
                <w:lang w:val="en-CA" w:eastAsia="zh-TW"/>
              </w:rPr>
              <w:t>化学氧化</w:t>
            </w:r>
          </w:p>
        </w:tc>
        <w:tc>
          <w:tcPr>
            <w:tcW w:w="1219" w:type="pct"/>
            <w:tcBorders>
              <w:top w:val="single" w:sz="8" w:space="0" w:color="000000"/>
              <w:bottom w:val="single" w:sz="8" w:space="0" w:color="000000"/>
            </w:tcBorders>
            <w:shd w:val="clear" w:color="auto" w:fill="auto"/>
          </w:tcPr>
          <w:p w14:paraId="2F8A6542" w14:textId="73C58CFF" w:rsidR="00446A75" w:rsidRPr="00CD3F7B" w:rsidRDefault="00303EF4" w:rsidP="004B175E">
            <w:pPr>
              <w:jc w:val="both"/>
              <w:rPr>
                <w:rFonts w:eastAsia="SimSun"/>
                <w:lang w:val="en-CA" w:eastAsia="zh-TW"/>
              </w:rPr>
            </w:pPr>
            <w:r w:rsidRPr="00CD3F7B">
              <w:rPr>
                <w:rFonts w:eastAsia="SimSun"/>
                <w:lang w:val="en-CA" w:eastAsia="zh-TW"/>
              </w:rPr>
              <w:t>曝气生物滤池</w:t>
            </w:r>
          </w:p>
        </w:tc>
        <w:tc>
          <w:tcPr>
            <w:tcW w:w="1219" w:type="pct"/>
            <w:tcBorders>
              <w:top w:val="single" w:sz="8" w:space="0" w:color="000000"/>
              <w:bottom w:val="single" w:sz="8" w:space="0" w:color="000000"/>
              <w:right w:val="single" w:sz="8" w:space="0" w:color="000000"/>
            </w:tcBorders>
            <w:shd w:val="clear" w:color="auto" w:fill="auto"/>
          </w:tcPr>
          <w:p w14:paraId="6B5B5051" w14:textId="010776B8" w:rsidR="00446A75" w:rsidRPr="00CD3F7B" w:rsidRDefault="00303EF4" w:rsidP="004B175E">
            <w:pPr>
              <w:jc w:val="both"/>
              <w:rPr>
                <w:rFonts w:eastAsia="SimSun"/>
                <w:lang w:val="en-CA" w:eastAsia="zh-TW"/>
              </w:rPr>
            </w:pPr>
            <w:r w:rsidRPr="00CD3F7B">
              <w:rPr>
                <w:rFonts w:eastAsia="SimSun"/>
                <w:lang w:val="en-CA" w:eastAsia="zh-TW"/>
              </w:rPr>
              <w:t>反渗透</w:t>
            </w:r>
          </w:p>
          <w:p w14:paraId="29252E3C" w14:textId="77777777" w:rsidR="00446A75" w:rsidRPr="00CD3F7B" w:rsidRDefault="00446A75" w:rsidP="004B175E">
            <w:pPr>
              <w:jc w:val="both"/>
              <w:rPr>
                <w:rFonts w:eastAsia="SimSun"/>
                <w:lang w:val="en-CA" w:eastAsia="zh-TW"/>
              </w:rPr>
            </w:pPr>
          </w:p>
        </w:tc>
      </w:tr>
      <w:tr w:rsidR="00446A75" w:rsidRPr="00CD3F7B" w14:paraId="2D18364E" w14:textId="77777777" w:rsidTr="00446A75">
        <w:tc>
          <w:tcPr>
            <w:tcW w:w="1281" w:type="pct"/>
            <w:tcBorders>
              <w:bottom w:val="single" w:sz="8" w:space="0" w:color="000000"/>
            </w:tcBorders>
          </w:tcPr>
          <w:p w14:paraId="417C0B07" w14:textId="77777777" w:rsidR="00446A75" w:rsidRPr="00CD3F7B" w:rsidRDefault="00446A75" w:rsidP="004B175E">
            <w:pPr>
              <w:jc w:val="both"/>
              <w:rPr>
                <w:rFonts w:eastAsia="SimSun"/>
                <w:bCs/>
                <w:lang w:val="en-CA" w:eastAsia="zh-TW"/>
              </w:rPr>
            </w:pPr>
          </w:p>
        </w:tc>
        <w:tc>
          <w:tcPr>
            <w:tcW w:w="1281" w:type="pct"/>
            <w:shd w:val="clear" w:color="auto" w:fill="auto"/>
          </w:tcPr>
          <w:p w14:paraId="3228F9C7" w14:textId="7374F7FD" w:rsidR="00446A75" w:rsidRPr="00CD3F7B" w:rsidRDefault="00303EF4" w:rsidP="004B175E">
            <w:pPr>
              <w:jc w:val="both"/>
              <w:rPr>
                <w:rFonts w:eastAsia="SimSun"/>
                <w:bCs/>
                <w:lang w:val="en-CA" w:eastAsia="zh-TW"/>
              </w:rPr>
            </w:pPr>
            <w:r w:rsidRPr="00CD3F7B">
              <w:rPr>
                <w:rFonts w:eastAsia="SimSun"/>
                <w:lang w:val="en-CA" w:eastAsia="zh-CN"/>
              </w:rPr>
              <w:t>氨汽提</w:t>
            </w:r>
          </w:p>
        </w:tc>
        <w:tc>
          <w:tcPr>
            <w:tcW w:w="1219" w:type="pct"/>
            <w:shd w:val="clear" w:color="auto" w:fill="auto"/>
          </w:tcPr>
          <w:p w14:paraId="69030329" w14:textId="31E5A791" w:rsidR="00F231E1" w:rsidRPr="00CD3F7B" w:rsidRDefault="00F231E1" w:rsidP="004B175E">
            <w:pPr>
              <w:jc w:val="both"/>
              <w:rPr>
                <w:rFonts w:eastAsia="SimSun"/>
                <w:lang w:val="en-CA" w:eastAsia="zh-TW"/>
              </w:rPr>
            </w:pPr>
            <w:r w:rsidRPr="00CD3F7B">
              <w:rPr>
                <w:rFonts w:eastAsia="SimSun"/>
                <w:lang w:val="en-CA" w:eastAsia="zh-TW"/>
              </w:rPr>
              <w:t>泻湖</w:t>
            </w:r>
            <w:r w:rsidR="00CD3F7B" w:rsidRPr="00CD3F7B">
              <w:rPr>
                <w:rFonts w:eastAsia="SimSun"/>
                <w:lang w:val="en-CA" w:eastAsia="zh-TW"/>
              </w:rPr>
              <w:t>（</w:t>
            </w:r>
            <w:r w:rsidRPr="00CD3F7B">
              <w:rPr>
                <w:rFonts w:eastAsia="SimSun"/>
                <w:lang w:val="en-CA" w:eastAsia="zh-TW"/>
              </w:rPr>
              <w:t>兼性、部分混合和完全混合曝气</w:t>
            </w:r>
            <w:r w:rsidR="00CD3F7B" w:rsidRPr="00CD3F7B">
              <w:rPr>
                <w:rFonts w:eastAsia="SimSun"/>
                <w:lang w:val="en-CA" w:eastAsia="zh-TW"/>
              </w:rPr>
              <w:t>）</w:t>
            </w:r>
          </w:p>
        </w:tc>
        <w:tc>
          <w:tcPr>
            <w:tcW w:w="1219" w:type="pct"/>
            <w:shd w:val="clear" w:color="auto" w:fill="auto"/>
          </w:tcPr>
          <w:p w14:paraId="339D1AC1" w14:textId="436AF029" w:rsidR="00446A75" w:rsidRPr="00CD3F7B" w:rsidRDefault="00F231E1" w:rsidP="004B175E">
            <w:pPr>
              <w:jc w:val="both"/>
              <w:rPr>
                <w:rFonts w:eastAsia="SimSun"/>
                <w:lang w:val="en-CA" w:eastAsia="zh-TW"/>
              </w:rPr>
            </w:pPr>
            <w:r w:rsidRPr="00CD3F7B">
              <w:rPr>
                <w:rFonts w:eastAsia="SimSun"/>
                <w:lang w:val="en-CA" w:eastAsia="zh-TW"/>
              </w:rPr>
              <w:t>人工</w:t>
            </w:r>
            <w:r w:rsidRPr="00CD3F7B">
              <w:rPr>
                <w:rFonts w:eastAsia="SimSun"/>
                <w:lang w:val="en-CA" w:eastAsia="zh-TW"/>
              </w:rPr>
              <w:t>/</w:t>
            </w:r>
            <w:r w:rsidRPr="00CD3F7B">
              <w:rPr>
                <w:rFonts w:eastAsia="SimSun"/>
                <w:lang w:val="en-CA" w:eastAsia="zh-TW"/>
              </w:rPr>
              <w:t>人工湿地</w:t>
            </w:r>
          </w:p>
        </w:tc>
      </w:tr>
      <w:tr w:rsidR="00446A75" w:rsidRPr="00CD3F7B" w14:paraId="2EA23BAD" w14:textId="77777777" w:rsidTr="00446A75">
        <w:tc>
          <w:tcPr>
            <w:tcW w:w="1281" w:type="pct"/>
            <w:tcBorders>
              <w:top w:val="single" w:sz="8" w:space="0" w:color="000000"/>
              <w:left w:val="single" w:sz="8" w:space="0" w:color="000000"/>
              <w:bottom w:val="single" w:sz="8" w:space="0" w:color="000000"/>
              <w:right w:val="nil"/>
            </w:tcBorders>
          </w:tcPr>
          <w:p w14:paraId="14E82029" w14:textId="77777777" w:rsidR="00446A75" w:rsidRPr="00CD3F7B" w:rsidRDefault="00446A75">
            <w:pPr>
              <w:pStyle w:val="Paralevel1"/>
              <w:rPr>
                <w:lang w:eastAsia="zh-TW"/>
              </w:rPr>
            </w:pPr>
          </w:p>
        </w:tc>
        <w:tc>
          <w:tcPr>
            <w:tcW w:w="1281" w:type="pct"/>
            <w:tcBorders>
              <w:top w:val="single" w:sz="8" w:space="0" w:color="000000"/>
              <w:left w:val="nil"/>
              <w:bottom w:val="single" w:sz="8" w:space="0" w:color="000000"/>
            </w:tcBorders>
            <w:shd w:val="clear" w:color="auto" w:fill="auto"/>
          </w:tcPr>
          <w:p w14:paraId="282685DC" w14:textId="77777777" w:rsidR="00446A75" w:rsidRPr="00CD3F7B" w:rsidRDefault="00446A75">
            <w:pPr>
              <w:pStyle w:val="Paralevel1"/>
              <w:rPr>
                <w:lang w:eastAsia="zh-TW"/>
              </w:rPr>
            </w:pPr>
          </w:p>
        </w:tc>
        <w:tc>
          <w:tcPr>
            <w:tcW w:w="1219" w:type="pct"/>
            <w:tcBorders>
              <w:top w:val="single" w:sz="8" w:space="0" w:color="000000"/>
              <w:bottom w:val="single" w:sz="8" w:space="0" w:color="000000"/>
            </w:tcBorders>
            <w:shd w:val="clear" w:color="auto" w:fill="auto"/>
          </w:tcPr>
          <w:p w14:paraId="68EA0EE7" w14:textId="7A75DBF5" w:rsidR="00446A75" w:rsidRPr="00CD3F7B" w:rsidRDefault="00021BB6" w:rsidP="004B175E">
            <w:pPr>
              <w:jc w:val="both"/>
              <w:rPr>
                <w:rFonts w:eastAsia="SimSun"/>
                <w:lang w:val="en-CA" w:eastAsia="zh-TW"/>
              </w:rPr>
            </w:pPr>
            <w:r w:rsidRPr="00CD3F7B">
              <w:rPr>
                <w:rFonts w:eastAsia="SimSun"/>
                <w:lang w:val="en-CA" w:eastAsia="zh-TW"/>
              </w:rPr>
              <w:t>上流厌氧污泥床</w:t>
            </w:r>
          </w:p>
        </w:tc>
        <w:tc>
          <w:tcPr>
            <w:tcW w:w="1219" w:type="pct"/>
            <w:tcBorders>
              <w:top w:val="single" w:sz="8" w:space="0" w:color="000000"/>
              <w:bottom w:val="single" w:sz="8" w:space="0" w:color="000000"/>
              <w:right w:val="single" w:sz="8" w:space="0" w:color="000000"/>
            </w:tcBorders>
            <w:shd w:val="clear" w:color="auto" w:fill="auto"/>
          </w:tcPr>
          <w:p w14:paraId="764AA6C8" w14:textId="56964C97" w:rsidR="00446A75" w:rsidRPr="00CD3F7B" w:rsidRDefault="00804255" w:rsidP="004B175E">
            <w:pPr>
              <w:jc w:val="both"/>
              <w:rPr>
                <w:rFonts w:eastAsia="SimSun"/>
                <w:lang w:val="en-CA" w:eastAsia="zh-TW"/>
              </w:rPr>
            </w:pPr>
            <w:r w:rsidRPr="00CD3F7B">
              <w:rPr>
                <w:rFonts w:eastAsia="SimSun"/>
                <w:lang w:val="en-CA" w:eastAsia="zh-TW"/>
              </w:rPr>
              <w:t>植物修复</w:t>
            </w:r>
          </w:p>
          <w:p w14:paraId="28ED31F5" w14:textId="77777777" w:rsidR="00446A75" w:rsidRPr="00CD3F7B" w:rsidRDefault="00446A75" w:rsidP="004B175E">
            <w:pPr>
              <w:jc w:val="both"/>
              <w:rPr>
                <w:rFonts w:eastAsia="SimSun"/>
                <w:lang w:val="en-CA" w:eastAsia="zh-TW"/>
              </w:rPr>
            </w:pPr>
          </w:p>
        </w:tc>
      </w:tr>
      <w:tr w:rsidR="00446A75" w:rsidRPr="00CD3F7B" w14:paraId="4A2F6BE8" w14:textId="77777777" w:rsidTr="00446A75">
        <w:tc>
          <w:tcPr>
            <w:tcW w:w="1281" w:type="pct"/>
            <w:tcBorders>
              <w:top w:val="single" w:sz="8" w:space="0" w:color="000000"/>
              <w:bottom w:val="single" w:sz="8" w:space="0" w:color="000000"/>
              <w:right w:val="nil"/>
            </w:tcBorders>
          </w:tcPr>
          <w:p w14:paraId="20D8341E" w14:textId="77777777" w:rsidR="00446A75" w:rsidRPr="00CD3F7B" w:rsidRDefault="00446A75">
            <w:pPr>
              <w:pStyle w:val="Paralevel1"/>
              <w:rPr>
                <w:lang w:eastAsia="zh-TW"/>
              </w:rPr>
            </w:pPr>
          </w:p>
        </w:tc>
        <w:tc>
          <w:tcPr>
            <w:tcW w:w="1281" w:type="pct"/>
            <w:tcBorders>
              <w:left w:val="nil"/>
            </w:tcBorders>
            <w:shd w:val="clear" w:color="auto" w:fill="auto"/>
          </w:tcPr>
          <w:p w14:paraId="21541554" w14:textId="77777777" w:rsidR="00446A75" w:rsidRPr="00CD3F7B" w:rsidRDefault="00446A75">
            <w:pPr>
              <w:pStyle w:val="Paralevel1"/>
              <w:rPr>
                <w:lang w:eastAsia="zh-TW"/>
              </w:rPr>
            </w:pPr>
          </w:p>
        </w:tc>
        <w:tc>
          <w:tcPr>
            <w:tcW w:w="1219" w:type="pct"/>
            <w:shd w:val="clear" w:color="auto" w:fill="auto"/>
          </w:tcPr>
          <w:p w14:paraId="235D05C5" w14:textId="5E0386B9" w:rsidR="00804255" w:rsidRPr="00CD3F7B" w:rsidRDefault="00804255" w:rsidP="004B175E">
            <w:pPr>
              <w:jc w:val="both"/>
              <w:rPr>
                <w:rFonts w:eastAsia="SimSun"/>
                <w:lang w:val="en-CA" w:eastAsia="zh-TW"/>
              </w:rPr>
            </w:pPr>
            <w:r w:rsidRPr="00CD3F7B">
              <w:rPr>
                <w:rFonts w:eastAsia="SimSun"/>
                <w:lang w:val="en-CA" w:eastAsia="zh-TW"/>
              </w:rPr>
              <w:t>厌氧过滤器</w:t>
            </w:r>
          </w:p>
          <w:p w14:paraId="42B31355" w14:textId="36C53E7B" w:rsidR="00804255" w:rsidRPr="00CD3F7B" w:rsidRDefault="00804255" w:rsidP="004B175E">
            <w:pPr>
              <w:jc w:val="both"/>
              <w:rPr>
                <w:rFonts w:eastAsia="SimSun"/>
                <w:lang w:val="en-CA" w:eastAsia="zh-TW"/>
              </w:rPr>
            </w:pPr>
          </w:p>
          <w:p w14:paraId="1F2533C8" w14:textId="262056CB" w:rsidR="00446A75" w:rsidRPr="00CD3F7B" w:rsidRDefault="00446A75" w:rsidP="004B175E">
            <w:pPr>
              <w:jc w:val="both"/>
              <w:rPr>
                <w:rFonts w:eastAsia="SimSun"/>
                <w:lang w:val="en-CA" w:eastAsia="zh-TW"/>
              </w:rPr>
            </w:pPr>
          </w:p>
        </w:tc>
        <w:tc>
          <w:tcPr>
            <w:tcW w:w="1219" w:type="pct"/>
            <w:shd w:val="clear" w:color="auto" w:fill="auto"/>
          </w:tcPr>
          <w:p w14:paraId="714048A2" w14:textId="73B63BAC" w:rsidR="00446A75" w:rsidRPr="00CD3F7B" w:rsidRDefault="00804255" w:rsidP="004B175E">
            <w:pPr>
              <w:jc w:val="both"/>
              <w:rPr>
                <w:rFonts w:eastAsia="SimSun"/>
                <w:lang w:val="en-CA" w:eastAsia="zh-TW"/>
              </w:rPr>
            </w:pPr>
            <w:r w:rsidRPr="00CD3F7B">
              <w:rPr>
                <w:rFonts w:eastAsia="SimSun"/>
                <w:lang w:val="en-CA" w:eastAsia="zh-TW"/>
              </w:rPr>
              <w:t>紫外线</w:t>
            </w:r>
            <w:r w:rsidR="007229B4">
              <w:rPr>
                <w:rFonts w:eastAsia="SimSun" w:hint="eastAsia"/>
                <w:lang w:val="en-CA" w:eastAsia="zh-CN"/>
              </w:rPr>
              <w:t>（</w:t>
            </w:r>
            <w:r w:rsidR="007229B4">
              <w:rPr>
                <w:rFonts w:eastAsia="SimSun" w:hint="eastAsia"/>
                <w:lang w:val="en-CA" w:eastAsia="zh-CN"/>
              </w:rPr>
              <w:t>UV</w:t>
            </w:r>
            <w:r w:rsidR="007229B4">
              <w:rPr>
                <w:rFonts w:eastAsia="SimSun" w:hint="eastAsia"/>
                <w:lang w:val="en-CA" w:eastAsia="zh-CN"/>
              </w:rPr>
              <w:t>）</w:t>
            </w:r>
          </w:p>
        </w:tc>
      </w:tr>
      <w:tr w:rsidR="00446A75" w:rsidRPr="00CD3F7B" w14:paraId="1031EA6B" w14:textId="77777777" w:rsidTr="00446A75">
        <w:tc>
          <w:tcPr>
            <w:tcW w:w="1281" w:type="pct"/>
            <w:tcBorders>
              <w:top w:val="single" w:sz="8" w:space="0" w:color="000000"/>
              <w:left w:val="single" w:sz="8" w:space="0" w:color="000000"/>
              <w:bottom w:val="single" w:sz="8" w:space="0" w:color="000000"/>
              <w:right w:val="nil"/>
            </w:tcBorders>
          </w:tcPr>
          <w:p w14:paraId="184B8344" w14:textId="77777777" w:rsidR="00446A75" w:rsidRPr="00CD3F7B" w:rsidRDefault="00446A75">
            <w:pPr>
              <w:pStyle w:val="Paralevel1"/>
              <w:rPr>
                <w:lang w:eastAsia="zh-TW"/>
              </w:rPr>
            </w:pPr>
          </w:p>
        </w:tc>
        <w:tc>
          <w:tcPr>
            <w:tcW w:w="1281" w:type="pct"/>
            <w:tcBorders>
              <w:top w:val="single" w:sz="8" w:space="0" w:color="000000"/>
              <w:left w:val="nil"/>
              <w:bottom w:val="single" w:sz="8" w:space="0" w:color="000000"/>
            </w:tcBorders>
            <w:shd w:val="clear" w:color="auto" w:fill="auto"/>
          </w:tcPr>
          <w:p w14:paraId="23F79555" w14:textId="77777777" w:rsidR="00446A75" w:rsidRPr="00CD3F7B" w:rsidRDefault="00446A75">
            <w:pPr>
              <w:pStyle w:val="Paralevel1"/>
              <w:rPr>
                <w:lang w:eastAsia="zh-TW"/>
              </w:rPr>
            </w:pPr>
          </w:p>
        </w:tc>
        <w:tc>
          <w:tcPr>
            <w:tcW w:w="1219" w:type="pct"/>
            <w:tcBorders>
              <w:top w:val="single" w:sz="8" w:space="0" w:color="000000"/>
              <w:bottom w:val="single" w:sz="8" w:space="0" w:color="000000"/>
            </w:tcBorders>
            <w:shd w:val="clear" w:color="auto" w:fill="auto"/>
          </w:tcPr>
          <w:p w14:paraId="6C28983F" w14:textId="76D2C8E7" w:rsidR="00446A75" w:rsidRPr="00CD3F7B" w:rsidRDefault="00804255" w:rsidP="004B175E">
            <w:pPr>
              <w:jc w:val="both"/>
              <w:rPr>
                <w:rFonts w:eastAsia="SimSun"/>
                <w:lang w:val="en-CA" w:eastAsia="zh-TW"/>
              </w:rPr>
            </w:pPr>
            <w:r w:rsidRPr="00CD3F7B">
              <w:rPr>
                <w:rFonts w:eastAsia="SimSun"/>
                <w:lang w:val="en-CA" w:eastAsia="zh-TW"/>
              </w:rPr>
              <w:t>移动床生物膜反应器</w:t>
            </w:r>
          </w:p>
        </w:tc>
        <w:tc>
          <w:tcPr>
            <w:tcW w:w="1219" w:type="pct"/>
            <w:tcBorders>
              <w:top w:val="single" w:sz="8" w:space="0" w:color="000000"/>
              <w:bottom w:val="single" w:sz="8" w:space="0" w:color="000000"/>
              <w:right w:val="single" w:sz="8" w:space="0" w:color="000000"/>
            </w:tcBorders>
            <w:shd w:val="clear" w:color="auto" w:fill="auto"/>
          </w:tcPr>
          <w:p w14:paraId="6C6595D5" w14:textId="7936326D" w:rsidR="00446A75" w:rsidRPr="00CD3F7B" w:rsidRDefault="00804255" w:rsidP="004B175E">
            <w:pPr>
              <w:jc w:val="both"/>
              <w:rPr>
                <w:rFonts w:eastAsia="SimSun"/>
                <w:lang w:val="it-IT" w:eastAsia="zh-TW"/>
              </w:rPr>
            </w:pPr>
            <w:r w:rsidRPr="00CD3F7B">
              <w:rPr>
                <w:rFonts w:eastAsia="SimSun"/>
                <w:lang w:val="it-IT" w:eastAsia="zh-TW"/>
              </w:rPr>
              <w:t>光芬顿氧化</w:t>
            </w:r>
            <w:r w:rsidR="00446A75" w:rsidRPr="00CD3F7B">
              <w:rPr>
                <w:rFonts w:eastAsia="SimSun"/>
                <w:lang w:val="it-IT" w:eastAsia="zh-TW"/>
              </w:rPr>
              <w:t>(UV/O</w:t>
            </w:r>
            <w:r w:rsidR="00446A75" w:rsidRPr="00CD3F7B">
              <w:rPr>
                <w:rFonts w:eastAsia="SimSun"/>
                <w:vertAlign w:val="subscript"/>
                <w:lang w:val="it-IT" w:eastAsia="zh-TW"/>
              </w:rPr>
              <w:t>3</w:t>
            </w:r>
            <w:r w:rsidR="00446A75" w:rsidRPr="00CD3F7B">
              <w:rPr>
                <w:rFonts w:eastAsia="SimSun"/>
                <w:lang w:val="it-IT" w:eastAsia="zh-TW"/>
              </w:rPr>
              <w:t>/Fe</w:t>
            </w:r>
            <w:r w:rsidR="00446A75" w:rsidRPr="00CD3F7B">
              <w:rPr>
                <w:rFonts w:eastAsia="SimSun"/>
                <w:vertAlign w:val="subscript"/>
                <w:lang w:val="it-IT" w:eastAsia="zh-TW"/>
              </w:rPr>
              <w:t>2</w:t>
            </w:r>
            <w:r w:rsidR="00446A75" w:rsidRPr="00CD3F7B">
              <w:rPr>
                <w:rFonts w:eastAsia="SimSun"/>
                <w:lang w:val="it-IT" w:eastAsia="zh-TW"/>
              </w:rPr>
              <w:t>+)</w:t>
            </w:r>
          </w:p>
        </w:tc>
      </w:tr>
      <w:tr w:rsidR="00446A75" w:rsidRPr="00CD3F7B" w14:paraId="3BC84F45" w14:textId="77777777" w:rsidTr="00446A75">
        <w:tc>
          <w:tcPr>
            <w:tcW w:w="1281" w:type="pct"/>
            <w:tcBorders>
              <w:top w:val="single" w:sz="8" w:space="0" w:color="000000"/>
              <w:bottom w:val="single" w:sz="8" w:space="0" w:color="000000"/>
              <w:right w:val="nil"/>
            </w:tcBorders>
          </w:tcPr>
          <w:p w14:paraId="65FABCD9" w14:textId="77777777" w:rsidR="00446A75" w:rsidRPr="00CD3F7B" w:rsidRDefault="00446A75">
            <w:pPr>
              <w:pStyle w:val="Paralevel1"/>
              <w:rPr>
                <w:lang w:eastAsia="zh-TW"/>
              </w:rPr>
            </w:pPr>
          </w:p>
        </w:tc>
        <w:tc>
          <w:tcPr>
            <w:tcW w:w="1281" w:type="pct"/>
            <w:tcBorders>
              <w:left w:val="nil"/>
            </w:tcBorders>
            <w:shd w:val="clear" w:color="auto" w:fill="auto"/>
          </w:tcPr>
          <w:p w14:paraId="5F2BB097" w14:textId="77777777" w:rsidR="00446A75" w:rsidRPr="00CD3F7B" w:rsidRDefault="00446A75">
            <w:pPr>
              <w:pStyle w:val="Paralevel1"/>
              <w:rPr>
                <w:lang w:eastAsia="zh-TW"/>
              </w:rPr>
            </w:pPr>
          </w:p>
        </w:tc>
        <w:tc>
          <w:tcPr>
            <w:tcW w:w="1219" w:type="pct"/>
            <w:shd w:val="clear" w:color="auto" w:fill="auto"/>
          </w:tcPr>
          <w:p w14:paraId="2A226FF1" w14:textId="70F0E460" w:rsidR="00446A75" w:rsidRPr="00CD3F7B" w:rsidRDefault="00804255" w:rsidP="004B175E">
            <w:pPr>
              <w:jc w:val="both"/>
              <w:rPr>
                <w:rFonts w:eastAsia="SimSun"/>
                <w:lang w:val="en-CA" w:eastAsia="zh-TW"/>
              </w:rPr>
            </w:pPr>
            <w:r w:rsidRPr="00CD3F7B">
              <w:rPr>
                <w:rFonts w:eastAsia="SimSun"/>
                <w:lang w:val="en-CA"/>
              </w:rPr>
              <w:t>膜生物反应器</w:t>
            </w:r>
          </w:p>
          <w:p w14:paraId="062D3749" w14:textId="77777777" w:rsidR="00446A75" w:rsidRPr="00CD3F7B" w:rsidRDefault="00446A75" w:rsidP="004B175E">
            <w:pPr>
              <w:jc w:val="both"/>
              <w:rPr>
                <w:rFonts w:eastAsia="SimSun"/>
                <w:lang w:val="en-CA" w:eastAsia="zh-TW"/>
              </w:rPr>
            </w:pPr>
          </w:p>
        </w:tc>
        <w:tc>
          <w:tcPr>
            <w:tcW w:w="1219" w:type="pct"/>
            <w:shd w:val="clear" w:color="auto" w:fill="auto"/>
          </w:tcPr>
          <w:p w14:paraId="0FAEB0FB" w14:textId="77777777" w:rsidR="00446A75" w:rsidRPr="00CD3F7B" w:rsidRDefault="00446A75" w:rsidP="004B175E">
            <w:pPr>
              <w:jc w:val="both"/>
              <w:rPr>
                <w:rFonts w:eastAsia="SimSun"/>
                <w:lang w:val="en-CA" w:eastAsia="zh-TW"/>
              </w:rPr>
            </w:pPr>
          </w:p>
        </w:tc>
      </w:tr>
    </w:tbl>
    <w:p w14:paraId="0E95EBDA" w14:textId="3F02412A" w:rsidR="00446A75" w:rsidRPr="005F4808" w:rsidRDefault="00941B2A" w:rsidP="00EE5F5F">
      <w:pPr>
        <w:pStyle w:val="Heading2"/>
        <w:keepLines/>
        <w:numPr>
          <w:ilvl w:val="0"/>
          <w:numId w:val="46"/>
        </w:numPr>
        <w:tabs>
          <w:tab w:val="clear" w:pos="1247"/>
          <w:tab w:val="clear" w:pos="1814"/>
          <w:tab w:val="clear" w:pos="2381"/>
          <w:tab w:val="clear" w:pos="2948"/>
          <w:tab w:val="clear" w:pos="3515"/>
          <w:tab w:val="left" w:pos="709"/>
        </w:tabs>
        <w:spacing w:before="120" w:line="276" w:lineRule="auto"/>
        <w:ind w:left="0" w:firstLine="0"/>
        <w:jc w:val="both"/>
        <w:rPr>
          <w:lang w:val="en-CA"/>
        </w:rPr>
      </w:pPr>
      <w:bookmarkStart w:id="122" w:name="_Toc72315489"/>
      <w:r w:rsidRPr="00E819C8">
        <w:rPr>
          <w:rFonts w:ascii="SimHei" w:eastAsia="SimHei" w:hAnsi="SimHei"/>
          <w:b w:val="0"/>
          <w:bCs/>
          <w:lang w:val="en-CA" w:eastAsia="zh-CN"/>
        </w:rPr>
        <w:lastRenderedPageBreak/>
        <w:t>气体处理</w:t>
      </w:r>
      <w:bookmarkEnd w:id="122"/>
    </w:p>
    <w:p w14:paraId="38BEC15B" w14:textId="6653AE9E" w:rsidR="00941B2A" w:rsidRPr="005F4808" w:rsidRDefault="003F5EA5"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捕获的</w:t>
      </w:r>
      <w:r>
        <w:rPr>
          <w:rFonts w:eastAsia="SimSun"/>
          <w:lang w:val="en-CA" w:eastAsia="zh-CN"/>
        </w:rPr>
        <w:t>填埋场气体</w:t>
      </w:r>
      <w:r w:rsidR="00941B2A" w:rsidRPr="005F4808">
        <w:rPr>
          <w:rFonts w:eastAsia="SimSun"/>
          <w:lang w:val="en-CA" w:eastAsia="zh-CN"/>
        </w:rPr>
        <w:t>应使用第</w:t>
      </w:r>
      <w:r w:rsidR="00941B2A" w:rsidRPr="005F4808">
        <w:rPr>
          <w:rFonts w:eastAsia="SimSun"/>
          <w:lang w:val="en-CA" w:eastAsia="zh-CN"/>
        </w:rPr>
        <w:t>11</w:t>
      </w:r>
      <w:r w:rsidR="00EE5F5F">
        <w:rPr>
          <w:rFonts w:eastAsia="SimSun"/>
          <w:lang w:val="en-CA" w:eastAsia="zh-CN"/>
        </w:rPr>
        <w:t>2</w:t>
      </w:r>
      <w:r w:rsidR="00941B2A" w:rsidRPr="005F4808">
        <w:rPr>
          <w:rFonts w:eastAsia="SimSun"/>
          <w:lang w:val="en-CA" w:eastAsia="zh-CN"/>
        </w:rPr>
        <w:t>段中提到的技术处理</w:t>
      </w:r>
      <w:r>
        <w:rPr>
          <w:rFonts w:eastAsia="SimSun" w:hint="eastAsia"/>
          <w:lang w:val="en-CA" w:eastAsia="zh-CN"/>
        </w:rPr>
        <w:t>并（</w:t>
      </w:r>
      <w:r w:rsidRPr="005F4808">
        <w:rPr>
          <w:rFonts w:eastAsia="SimSun"/>
          <w:lang w:val="en-CA" w:eastAsia="zh-CN"/>
        </w:rPr>
        <w:t>作为能源</w:t>
      </w:r>
      <w:r>
        <w:rPr>
          <w:rFonts w:eastAsia="SimSun" w:hint="eastAsia"/>
          <w:lang w:val="en-CA" w:eastAsia="zh-CN"/>
        </w:rPr>
        <w:t>）加以</w:t>
      </w:r>
      <w:r w:rsidR="00941B2A" w:rsidRPr="005F4808">
        <w:rPr>
          <w:rFonts w:eastAsia="SimSun"/>
          <w:lang w:val="en-CA" w:eastAsia="zh-CN"/>
        </w:rPr>
        <w:t>利用，或者，如果不</w:t>
      </w:r>
      <w:r>
        <w:rPr>
          <w:rFonts w:eastAsia="SimSun" w:hint="eastAsia"/>
          <w:lang w:val="en-CA" w:eastAsia="zh-CN"/>
        </w:rPr>
        <w:t>行</w:t>
      </w:r>
      <w:r w:rsidR="00941B2A" w:rsidRPr="005F4808">
        <w:rPr>
          <w:rFonts w:eastAsia="SimSun"/>
          <w:lang w:val="en-CA" w:eastAsia="zh-CN"/>
        </w:rPr>
        <w:t>，将其燃烧，但不释放到大气中。</w:t>
      </w:r>
    </w:p>
    <w:p w14:paraId="2E069E71" w14:textId="33D2FEFF" w:rsidR="00446A75" w:rsidRPr="005F4808" w:rsidRDefault="00D00312"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在用作燃料之前，从废物中收集的</w:t>
      </w:r>
      <w:r w:rsidR="00E00FB6">
        <w:rPr>
          <w:rFonts w:eastAsia="SimSun"/>
          <w:lang w:val="en-CA" w:eastAsia="zh-CN"/>
        </w:rPr>
        <w:t>填埋场气体</w:t>
      </w:r>
      <w:r w:rsidRPr="005F4808">
        <w:rPr>
          <w:rFonts w:eastAsia="SimSun"/>
          <w:lang w:val="en-CA" w:eastAsia="zh-CN"/>
        </w:rPr>
        <w:t>应进行处理，以去除水分、微粒和化学化合物，这些物质具有磨蚀性和腐蚀性。这对于保护</w:t>
      </w:r>
      <w:r w:rsidR="00E00FB6">
        <w:rPr>
          <w:rFonts w:eastAsia="SimSun"/>
          <w:lang w:val="en-CA" w:eastAsia="zh-CN"/>
        </w:rPr>
        <w:t>填埋场气体</w:t>
      </w:r>
      <w:r w:rsidRPr="005F4808">
        <w:rPr>
          <w:rFonts w:eastAsia="SimSun"/>
          <w:lang w:val="en-CA" w:eastAsia="zh-CN"/>
        </w:rPr>
        <w:t>设备、减少维护问题和确保</w:t>
      </w:r>
      <w:r w:rsidR="00E00FB6">
        <w:rPr>
          <w:rFonts w:eastAsia="SimSun"/>
          <w:lang w:val="en-CA" w:eastAsia="zh-CN"/>
        </w:rPr>
        <w:t>填埋场气体</w:t>
      </w:r>
      <w:r w:rsidRPr="005F4808">
        <w:rPr>
          <w:rFonts w:eastAsia="SimSun"/>
          <w:lang w:val="en-CA" w:eastAsia="zh-CN"/>
        </w:rPr>
        <w:t>的有效能量转换是必要的。</w:t>
      </w:r>
    </w:p>
    <w:p w14:paraId="4EF924A0" w14:textId="1D9CC6FF" w:rsidR="00446A75" w:rsidRPr="005F4808" w:rsidRDefault="00D00312"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如果无法利用</w:t>
      </w:r>
      <w:r w:rsidR="00E00FB6">
        <w:rPr>
          <w:rFonts w:eastAsia="SimSun"/>
          <w:lang w:val="en-CA" w:eastAsia="zh-CN"/>
        </w:rPr>
        <w:t>填埋场气体</w:t>
      </w:r>
      <w:r w:rsidRPr="005F4808">
        <w:rPr>
          <w:rFonts w:eastAsia="SimSun"/>
          <w:lang w:val="en-CA" w:eastAsia="zh-CN"/>
        </w:rPr>
        <w:t>，应</w:t>
      </w:r>
      <w:r w:rsidR="003F5EA5">
        <w:rPr>
          <w:rFonts w:eastAsia="SimSun"/>
          <w:lang w:val="en-CA" w:eastAsia="zh-CN"/>
        </w:rPr>
        <w:t>使用封闭式火炬燃烧，将甲烷转化为二氧化碳，二氧化碳的全球变暖</w:t>
      </w:r>
      <w:r w:rsidR="003F5EA5">
        <w:rPr>
          <w:rFonts w:eastAsia="SimSun" w:hint="eastAsia"/>
          <w:lang w:val="en-CA" w:eastAsia="zh-CN"/>
        </w:rPr>
        <w:t>潜在风险</w:t>
      </w:r>
      <w:r w:rsidRPr="005F4808">
        <w:rPr>
          <w:rFonts w:eastAsia="SimSun"/>
          <w:lang w:val="en-CA" w:eastAsia="zh-CN"/>
        </w:rPr>
        <w:t>要低得多。</w:t>
      </w:r>
    </w:p>
    <w:p w14:paraId="56C06DB1" w14:textId="3B90DC6B" w:rsidR="00D11A37" w:rsidRPr="005F4808" w:rsidRDefault="00D11A37"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当</w:t>
      </w:r>
      <w:r w:rsidR="00E00FB6">
        <w:rPr>
          <w:rFonts w:eastAsia="SimSun"/>
          <w:lang w:val="en-CA" w:eastAsia="zh-CN"/>
        </w:rPr>
        <w:t>填埋场气体</w:t>
      </w:r>
      <w:r w:rsidRPr="005F4808">
        <w:rPr>
          <w:rFonts w:eastAsia="SimSun"/>
          <w:lang w:val="en-CA" w:eastAsia="zh-CN"/>
        </w:rPr>
        <w:t>的质量和数量不足以利用或燃烧时，可以使用生物甲烷氧化技术</w:t>
      </w:r>
      <w:r w:rsidR="002B6C20">
        <w:rPr>
          <w:rFonts w:eastAsia="SimSun" w:hint="eastAsia"/>
          <w:lang w:val="en-CA" w:eastAsia="zh-CN"/>
        </w:rPr>
        <w:t>（</w:t>
      </w:r>
      <w:r w:rsidRPr="005F4808">
        <w:rPr>
          <w:rFonts w:eastAsia="SimSun"/>
          <w:lang w:val="en-CA" w:eastAsia="zh-CN"/>
        </w:rPr>
        <w:t>如再生层、生物过滤器和生物膜</w:t>
      </w:r>
      <w:r w:rsidR="002B6C20">
        <w:rPr>
          <w:rFonts w:eastAsia="SimSun" w:hint="eastAsia"/>
          <w:lang w:val="en-CA" w:eastAsia="zh-CN"/>
        </w:rPr>
        <w:t>）</w:t>
      </w:r>
      <w:r w:rsidRPr="005F4808">
        <w:rPr>
          <w:rFonts w:eastAsia="SimSun"/>
          <w:lang w:val="en-CA" w:eastAsia="zh-CN"/>
        </w:rPr>
        <w:t>。这可能适用于安装被动通风系统的地方，但主动管理系统应是首选。</w:t>
      </w:r>
      <w:r w:rsidR="00540876" w:rsidRPr="005F4808">
        <w:rPr>
          <w:rFonts w:eastAsia="SimSun"/>
          <w:lang w:val="en-CA" w:eastAsia="zh-CN"/>
        </w:rPr>
        <w:t>在</w:t>
      </w:r>
      <w:r w:rsidR="00540876">
        <w:rPr>
          <w:rFonts w:eastAsia="SimSun"/>
          <w:lang w:val="en-CA" w:eastAsia="zh-CN"/>
        </w:rPr>
        <w:t>专用填埋场</w:t>
      </w:r>
      <w:r w:rsidR="00540876" w:rsidRPr="005F4808">
        <w:rPr>
          <w:rFonts w:eastAsia="SimSun"/>
          <w:lang w:val="en-CA" w:eastAsia="zh-CN"/>
        </w:rPr>
        <w:t>表面</w:t>
      </w:r>
      <w:r w:rsidR="00540876">
        <w:rPr>
          <w:rFonts w:eastAsia="SimSun" w:hint="eastAsia"/>
          <w:lang w:val="en-CA" w:eastAsia="zh-CN"/>
        </w:rPr>
        <w:t>要对</w:t>
      </w:r>
      <w:r w:rsidRPr="005F4808">
        <w:rPr>
          <w:rFonts w:eastAsia="SimSun"/>
          <w:lang w:val="en-CA" w:eastAsia="zh-CN"/>
        </w:rPr>
        <w:t>这种甲烷氧化的性能定期控制。</w:t>
      </w:r>
    </w:p>
    <w:p w14:paraId="3B8606DF" w14:textId="3EE69B2A" w:rsidR="00446A75" w:rsidRPr="005F4808" w:rsidRDefault="00D11A37"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w:t>
      </w:r>
      <w:r w:rsidR="0030213C">
        <w:rPr>
          <w:rFonts w:eastAsia="SimSun"/>
          <w:lang w:val="en-CA" w:eastAsia="zh-CN"/>
        </w:rPr>
        <w:t>监测</w:t>
      </w:r>
      <w:r w:rsidR="00E00FB6">
        <w:rPr>
          <w:rFonts w:eastAsia="SimSun"/>
          <w:lang w:val="en-CA" w:eastAsia="zh-CN"/>
        </w:rPr>
        <w:t>填埋场气体</w:t>
      </w:r>
      <w:r w:rsidRPr="005F4808">
        <w:rPr>
          <w:rFonts w:eastAsia="SimSun"/>
          <w:lang w:val="en-CA" w:eastAsia="zh-CN"/>
        </w:rPr>
        <w:t>的燃烧，以确保符合当局设定的排放要求。</w:t>
      </w:r>
    </w:p>
    <w:p w14:paraId="1FC25A47" w14:textId="4BF39625" w:rsidR="00446A75" w:rsidRPr="005F4808" w:rsidRDefault="0030213C" w:rsidP="00EE5F5F">
      <w:pPr>
        <w:pStyle w:val="Heading2"/>
        <w:keepLines/>
        <w:numPr>
          <w:ilvl w:val="0"/>
          <w:numId w:val="46"/>
        </w:numPr>
        <w:tabs>
          <w:tab w:val="clear" w:pos="1247"/>
          <w:tab w:val="clear" w:pos="1814"/>
          <w:tab w:val="clear" w:pos="2381"/>
          <w:tab w:val="clear" w:pos="2948"/>
          <w:tab w:val="clear" w:pos="3515"/>
        </w:tabs>
        <w:spacing w:before="120" w:line="276" w:lineRule="auto"/>
        <w:ind w:left="709" w:hanging="709"/>
        <w:jc w:val="both"/>
        <w:rPr>
          <w:lang w:val="en-CA"/>
        </w:rPr>
      </w:pPr>
      <w:bookmarkStart w:id="123" w:name="_Toc72315490"/>
      <w:r>
        <w:rPr>
          <w:rFonts w:ascii="SimHei" w:eastAsia="SimHei" w:hAnsi="SimHei"/>
          <w:b w:val="0"/>
          <w:bCs/>
          <w:lang w:val="en-CA"/>
        </w:rPr>
        <w:t>监测</w:t>
      </w:r>
      <w:r w:rsidR="00D11A37" w:rsidRPr="00E819C8">
        <w:rPr>
          <w:rFonts w:ascii="SimHei" w:eastAsia="SimHei" w:hAnsi="SimHei"/>
          <w:b w:val="0"/>
          <w:bCs/>
          <w:lang w:val="en-CA"/>
        </w:rPr>
        <w:t>系统的操作</w:t>
      </w:r>
      <w:bookmarkEnd w:id="123"/>
    </w:p>
    <w:p w14:paraId="44BECFB3" w14:textId="692B6E92" w:rsidR="00B57AAF" w:rsidRPr="005F4808" w:rsidRDefault="00B57AA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在</w:t>
      </w:r>
      <w:r w:rsidR="002473EE">
        <w:rPr>
          <w:rFonts w:eastAsia="SimSun"/>
          <w:lang w:val="en-CA" w:eastAsia="zh-CN"/>
        </w:rPr>
        <w:t>专用填埋场</w:t>
      </w:r>
      <w:r w:rsidRPr="005F4808">
        <w:rPr>
          <w:rFonts w:eastAsia="SimSun"/>
          <w:lang w:val="en-CA" w:eastAsia="zh-CN"/>
        </w:rPr>
        <w:t>的生命周期内，</w:t>
      </w:r>
      <w:r w:rsidR="00540876">
        <w:rPr>
          <w:rFonts w:eastAsia="SimSun" w:hint="eastAsia"/>
          <w:lang w:val="en-CA" w:eastAsia="zh-CN"/>
        </w:rPr>
        <w:t>工作方法和放置的废物特性会发生很大变化，</w:t>
      </w:r>
      <w:r w:rsidRPr="005F4808">
        <w:rPr>
          <w:rFonts w:eastAsia="SimSun"/>
          <w:lang w:val="en-CA" w:eastAsia="zh-CN"/>
        </w:rPr>
        <w:t>因此，</w:t>
      </w:r>
      <w:r w:rsidR="00540876">
        <w:rPr>
          <w:rFonts w:eastAsia="SimSun" w:hint="eastAsia"/>
          <w:lang w:val="en-CA" w:eastAsia="zh-CN"/>
        </w:rPr>
        <w:t>需要</w:t>
      </w:r>
      <w:r w:rsidRPr="005F4808">
        <w:rPr>
          <w:rFonts w:eastAsia="SimSun"/>
          <w:lang w:val="en-CA" w:eastAsia="zh-CN"/>
        </w:rPr>
        <w:t>持续监测</w:t>
      </w:r>
      <w:r w:rsidR="00540876">
        <w:rPr>
          <w:rFonts w:eastAsia="SimSun" w:hint="eastAsia"/>
          <w:lang w:val="en-CA" w:eastAsia="zh-CN"/>
        </w:rPr>
        <w:t>，</w:t>
      </w:r>
      <w:r w:rsidRPr="005F4808">
        <w:rPr>
          <w:rFonts w:eastAsia="SimSun"/>
          <w:lang w:val="en-CA" w:eastAsia="zh-CN"/>
        </w:rPr>
        <w:t>确保所采取的措施长期有效。</w:t>
      </w:r>
      <w:r w:rsidR="00540876">
        <w:rPr>
          <w:rFonts w:eastAsia="SimSun" w:hint="eastAsia"/>
          <w:lang w:val="en-CA" w:eastAsia="zh-CN"/>
        </w:rPr>
        <w:t>在</w:t>
      </w:r>
      <w:r w:rsidR="00E827AE">
        <w:rPr>
          <w:rFonts w:eastAsia="SimSun"/>
          <w:lang w:val="en-CA" w:eastAsia="zh-CN"/>
        </w:rPr>
        <w:t>专用填埋场</w:t>
      </w:r>
      <w:r w:rsidRPr="005F4808">
        <w:rPr>
          <w:rFonts w:eastAsia="SimSun"/>
          <w:lang w:val="en-CA" w:eastAsia="zh-CN"/>
        </w:rPr>
        <w:t>生命周期的所有阶段</w:t>
      </w:r>
      <w:r w:rsidR="00540876">
        <w:rPr>
          <w:rFonts w:eastAsia="SimSun" w:hint="eastAsia"/>
          <w:lang w:val="en-CA" w:eastAsia="zh-CN"/>
        </w:rPr>
        <w:t>都应建立监测系统</w:t>
      </w:r>
      <w:r w:rsidRPr="005F4808">
        <w:rPr>
          <w:rFonts w:eastAsia="SimSun"/>
          <w:lang w:val="en-CA" w:eastAsia="zh-CN"/>
        </w:rPr>
        <w:t>，包括关闭后阶段。</w:t>
      </w:r>
    </w:p>
    <w:p w14:paraId="7CB9FFE6" w14:textId="0FC5D00B" w:rsidR="00446A75" w:rsidRPr="005F4808" w:rsidRDefault="00B57AA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应按照书面</w:t>
      </w:r>
      <w:r w:rsidR="007115B4">
        <w:rPr>
          <w:rFonts w:eastAsia="SimSun"/>
          <w:lang w:val="en-CA" w:eastAsia="zh-CN"/>
        </w:rPr>
        <w:t>性能监测</w:t>
      </w:r>
      <w:r w:rsidRPr="005F4808">
        <w:rPr>
          <w:rFonts w:eastAsia="SimSun"/>
          <w:lang w:val="en-CA" w:eastAsia="zh-CN"/>
        </w:rPr>
        <w:t>计划中的说明进行定期</w:t>
      </w:r>
      <w:r w:rsidR="0030213C">
        <w:rPr>
          <w:rFonts w:eastAsia="SimSun"/>
          <w:lang w:val="en-CA" w:eastAsia="zh-CN"/>
        </w:rPr>
        <w:t>监测</w:t>
      </w:r>
      <w:r w:rsidRPr="005F4808">
        <w:rPr>
          <w:rFonts w:eastAsia="SimSun"/>
          <w:lang w:val="en-CA" w:eastAsia="zh-CN"/>
        </w:rPr>
        <w:t>，如果</w:t>
      </w:r>
      <w:r w:rsidR="0030213C">
        <w:rPr>
          <w:rFonts w:eastAsia="SimSun"/>
          <w:lang w:val="en-CA" w:eastAsia="zh-CN"/>
        </w:rPr>
        <w:t>监测</w:t>
      </w:r>
      <w:r w:rsidRPr="005F4808">
        <w:rPr>
          <w:rFonts w:eastAsia="SimSun"/>
          <w:lang w:val="en-CA" w:eastAsia="zh-CN"/>
        </w:rPr>
        <w:t>结果显示超出规定的限值，应对所有</w:t>
      </w:r>
      <w:r w:rsidR="00540876">
        <w:rPr>
          <w:rFonts w:eastAsia="SimSun" w:hint="eastAsia"/>
          <w:lang w:val="en-CA" w:eastAsia="zh-CN"/>
        </w:rPr>
        <w:t>介质</w:t>
      </w:r>
      <w:r w:rsidRPr="005F4808">
        <w:rPr>
          <w:rFonts w:eastAsia="SimSun"/>
          <w:lang w:val="en-CA" w:eastAsia="zh-CN"/>
        </w:rPr>
        <w:t>采取应急计划中描述的措施和</w:t>
      </w:r>
      <w:r w:rsidRPr="005F4808">
        <w:rPr>
          <w:rFonts w:eastAsia="SimSun"/>
          <w:lang w:val="en-CA" w:eastAsia="zh-CN"/>
        </w:rPr>
        <w:t>/</w:t>
      </w:r>
      <w:r w:rsidRPr="005F4808">
        <w:rPr>
          <w:rFonts w:eastAsia="SimSun"/>
          <w:lang w:val="en-CA" w:eastAsia="zh-CN"/>
        </w:rPr>
        <w:t>或补救措施。</w:t>
      </w:r>
    </w:p>
    <w:p w14:paraId="069B076E" w14:textId="3631BC19" w:rsidR="00446A75" w:rsidRPr="005F4808" w:rsidRDefault="00B57AA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对渗沥液和气体的监测对于检查工程系统的性能、确定废物的性质和相互作用很重要，并可能有助于评估渗沥液和气体排放</w:t>
      </w:r>
      <w:r w:rsidR="00540876">
        <w:rPr>
          <w:rFonts w:eastAsia="SimSun" w:hint="eastAsia"/>
          <w:lang w:val="en-CA" w:eastAsia="zh-CN"/>
        </w:rPr>
        <w:t>是否符合</w:t>
      </w:r>
      <w:r w:rsidRPr="005F4808">
        <w:rPr>
          <w:rFonts w:eastAsia="SimSun"/>
          <w:lang w:val="en-CA" w:eastAsia="zh-CN"/>
        </w:rPr>
        <w:t>设施允许限值。</w:t>
      </w:r>
    </w:p>
    <w:p w14:paraId="0478B798" w14:textId="5BF1BF5D" w:rsidR="00446A75" w:rsidRPr="005F4808" w:rsidRDefault="00B57AA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还应定期进行沉降监测和地下及废物体稳定性评估。</w:t>
      </w:r>
    </w:p>
    <w:p w14:paraId="2627F147" w14:textId="19836AA2" w:rsidR="00446A75" w:rsidRPr="005F4808" w:rsidRDefault="00446A75" w:rsidP="00965CC9">
      <w:pPr>
        <w:pStyle w:val="CH3"/>
        <w:numPr>
          <w:ilvl w:val="0"/>
          <w:numId w:val="41"/>
        </w:numPr>
        <w:tabs>
          <w:tab w:val="clear" w:pos="1247"/>
          <w:tab w:val="left" w:pos="540"/>
        </w:tabs>
        <w:ind w:left="0" w:firstLine="0"/>
        <w:jc w:val="both"/>
      </w:pPr>
      <w:r w:rsidRPr="005F4808">
        <w:rPr>
          <w:lang w:eastAsia="zh-CN"/>
        </w:rPr>
        <w:tab/>
      </w:r>
      <w:bookmarkStart w:id="124" w:name="_Toc72315491"/>
      <w:r w:rsidR="0030213C">
        <w:rPr>
          <w:rFonts w:ascii="SimHei" w:eastAsia="SimHei" w:hAnsi="SimHei"/>
          <w:b w:val="0"/>
          <w:bCs/>
          <w:lang w:eastAsia="zh-CN"/>
        </w:rPr>
        <w:t>监测</w:t>
      </w:r>
      <w:r w:rsidR="00D770C8" w:rsidRPr="00E819C8">
        <w:rPr>
          <w:rFonts w:ascii="SimHei" w:eastAsia="SimHei" w:hAnsi="SimHei"/>
          <w:b w:val="0"/>
          <w:bCs/>
          <w:lang w:eastAsia="zh-CN"/>
        </w:rPr>
        <w:t>参数</w:t>
      </w:r>
      <w:bookmarkEnd w:id="124"/>
    </w:p>
    <w:p w14:paraId="14AE7E25" w14:textId="4C49620B" w:rsidR="00D770C8" w:rsidRPr="005F4808" w:rsidRDefault="00D770C8"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应审查每个主要环境控制系统的性能</w:t>
      </w:r>
      <w:r w:rsidR="0030213C">
        <w:rPr>
          <w:rFonts w:eastAsia="SimSun"/>
          <w:lang w:val="en-CA" w:eastAsia="zh-CN"/>
        </w:rPr>
        <w:t>监测</w:t>
      </w:r>
      <w:r w:rsidRPr="005F4808">
        <w:rPr>
          <w:rFonts w:eastAsia="SimSun"/>
          <w:lang w:val="en-CA" w:eastAsia="zh-CN"/>
        </w:rPr>
        <w:t>要求，包括</w:t>
      </w:r>
      <w:r w:rsidR="0030213C">
        <w:rPr>
          <w:rFonts w:eastAsia="SimSun"/>
          <w:lang w:val="en-CA" w:eastAsia="zh-CN"/>
        </w:rPr>
        <w:t>监测</w:t>
      </w:r>
      <w:r w:rsidRPr="005F4808">
        <w:rPr>
          <w:rFonts w:eastAsia="SimSun"/>
          <w:lang w:val="en-CA" w:eastAsia="zh-CN"/>
        </w:rPr>
        <w:t>周期</w:t>
      </w:r>
      <w:r w:rsidR="002B6C20">
        <w:rPr>
          <w:rFonts w:eastAsia="SimSun" w:hint="eastAsia"/>
          <w:lang w:val="en-CA" w:eastAsia="zh-CN"/>
        </w:rPr>
        <w:t>（</w:t>
      </w:r>
      <w:r w:rsidRPr="005F4808">
        <w:rPr>
          <w:rFonts w:eastAsia="SimSun"/>
          <w:lang w:val="en-CA" w:eastAsia="zh-CN"/>
        </w:rPr>
        <w:t>例如，年度、半年度、季度、月度、每日或季节性要求</w:t>
      </w:r>
      <w:r w:rsidR="002B6C20">
        <w:rPr>
          <w:rFonts w:eastAsia="SimSun" w:hint="eastAsia"/>
          <w:lang w:val="en-CA" w:eastAsia="zh-CN"/>
        </w:rPr>
        <w:t>）</w:t>
      </w:r>
      <w:r w:rsidRPr="005F4808">
        <w:rPr>
          <w:rFonts w:eastAsia="SimSun"/>
          <w:lang w:val="en-CA" w:eastAsia="zh-CN"/>
        </w:rPr>
        <w:t>。</w:t>
      </w:r>
    </w:p>
    <w:p w14:paraId="2B2C7816" w14:textId="7D0EED05" w:rsidR="00446A75" w:rsidRPr="005F4808" w:rsidRDefault="00EB4786"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一般而言，对于</w:t>
      </w:r>
      <w:r w:rsidR="0049527A">
        <w:rPr>
          <w:rFonts w:eastAsia="SimSun" w:hint="eastAsia"/>
          <w:lang w:val="en-CA" w:eastAsia="zh-CN"/>
        </w:rPr>
        <w:t>工作场地</w:t>
      </w:r>
      <w:r w:rsidRPr="005F4808">
        <w:rPr>
          <w:rFonts w:eastAsia="SimSun"/>
          <w:lang w:val="en-CA" w:eastAsia="zh-CN"/>
        </w:rPr>
        <w:t>，</w:t>
      </w:r>
      <w:r w:rsidR="007115B4">
        <w:rPr>
          <w:rFonts w:eastAsia="SimSun"/>
          <w:lang w:val="en-CA" w:eastAsia="zh-CN"/>
        </w:rPr>
        <w:t>性能监测</w:t>
      </w:r>
      <w:r w:rsidRPr="005F4808">
        <w:rPr>
          <w:rFonts w:eastAsia="SimSun"/>
          <w:lang w:val="en-CA" w:eastAsia="zh-CN"/>
        </w:rPr>
        <w:t>应每月进行一次，如果运营计划要求，则应更频繁地进行。对于已关闭的</w:t>
      </w:r>
      <w:r w:rsidR="0049527A">
        <w:rPr>
          <w:rFonts w:eastAsia="SimSun" w:hint="eastAsia"/>
          <w:lang w:val="en-CA" w:eastAsia="zh-CN"/>
        </w:rPr>
        <w:t>场地</w:t>
      </w:r>
      <w:r w:rsidRPr="005F4808">
        <w:rPr>
          <w:rFonts w:eastAsia="SimSun"/>
          <w:lang w:val="en-CA" w:eastAsia="zh-CN"/>
        </w:rPr>
        <w:t>，</w:t>
      </w:r>
      <w:r w:rsidR="007115B4">
        <w:rPr>
          <w:rFonts w:eastAsia="SimSun"/>
          <w:lang w:val="en-CA" w:eastAsia="zh-CN"/>
        </w:rPr>
        <w:t>性能监测</w:t>
      </w:r>
      <w:r w:rsidRPr="005F4808">
        <w:rPr>
          <w:rFonts w:eastAsia="SimSun"/>
          <w:lang w:val="en-CA" w:eastAsia="zh-CN"/>
        </w:rPr>
        <w:t>应每季度进行一次，或按照关闭后监控计划的规定进行。</w:t>
      </w:r>
    </w:p>
    <w:p w14:paraId="1901AD21" w14:textId="4F655349" w:rsidR="00337C18" w:rsidRPr="005F4808" w:rsidRDefault="00EB4786"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rPr>
      </w:pPr>
      <w:r w:rsidRPr="005F4808">
        <w:rPr>
          <w:rFonts w:eastAsia="SimSun"/>
          <w:lang w:val="en-CA" w:eastAsia="zh-CN"/>
        </w:rPr>
        <w:t>所有</w:t>
      </w:r>
      <w:r w:rsidR="007115B4">
        <w:rPr>
          <w:rFonts w:eastAsia="SimSun"/>
          <w:lang w:val="en-CA" w:eastAsia="zh-CN"/>
        </w:rPr>
        <w:t>性能监测</w:t>
      </w:r>
      <w:r w:rsidRPr="005F4808">
        <w:rPr>
          <w:rFonts w:eastAsia="SimSun"/>
          <w:lang w:val="en-CA" w:eastAsia="zh-CN"/>
        </w:rPr>
        <w:t>应</w:t>
      </w:r>
      <w:r w:rsidR="0049527A">
        <w:rPr>
          <w:rFonts w:eastAsia="SimSun" w:hint="eastAsia"/>
          <w:lang w:val="en-CA" w:eastAsia="zh-CN"/>
        </w:rPr>
        <w:t>按照</w:t>
      </w:r>
      <w:r w:rsidRPr="005F4808">
        <w:rPr>
          <w:rFonts w:eastAsia="SimSun"/>
          <w:lang w:val="en-CA" w:eastAsia="zh-CN"/>
        </w:rPr>
        <w:t>书面的</w:t>
      </w:r>
      <w:r w:rsidR="007115B4">
        <w:rPr>
          <w:rFonts w:eastAsia="SimSun"/>
          <w:lang w:val="en-CA" w:eastAsia="zh-CN"/>
        </w:rPr>
        <w:t>性能监测</w:t>
      </w:r>
      <w:r w:rsidRPr="005F4808">
        <w:rPr>
          <w:rFonts w:eastAsia="SimSun"/>
          <w:lang w:val="en-CA" w:eastAsia="zh-CN"/>
        </w:rPr>
        <w:t>计划进行。每个监测计划应</w:t>
      </w:r>
      <w:r w:rsidRPr="005F4808">
        <w:rPr>
          <w:rFonts w:eastAsia="SimSun"/>
          <w:lang w:val="en-CA" w:eastAsia="zh-CN"/>
        </w:rPr>
        <w:t>:</w:t>
      </w:r>
    </w:p>
    <w:p w14:paraId="12FCE040" w14:textId="557A95CC" w:rsidR="00446A75" w:rsidRPr="005F4808" w:rsidRDefault="00A877D8" w:rsidP="00965CC9">
      <w:pPr>
        <w:pStyle w:val="ListParagraph"/>
        <w:widowControl w:val="0"/>
        <w:numPr>
          <w:ilvl w:val="0"/>
          <w:numId w:val="42"/>
        </w:numPr>
        <w:tabs>
          <w:tab w:val="clear" w:pos="1247"/>
          <w:tab w:val="clear" w:pos="1814"/>
          <w:tab w:val="clear" w:pos="2381"/>
          <w:tab w:val="clear" w:pos="2948"/>
          <w:tab w:val="clear" w:pos="3515"/>
        </w:tabs>
        <w:adjustRightInd w:val="0"/>
        <w:snapToGrid w:val="0"/>
        <w:spacing w:after="120"/>
        <w:ind w:left="567" w:firstLine="709"/>
        <w:jc w:val="both"/>
        <w:rPr>
          <w:rFonts w:eastAsia="SimSun"/>
          <w:lang w:val="en-CA" w:eastAsia="zh-CN"/>
        </w:rPr>
      </w:pPr>
      <w:r w:rsidRPr="005F4808">
        <w:rPr>
          <w:rFonts w:eastAsia="SimSun"/>
          <w:lang w:val="en-CA" w:eastAsia="zh-CN"/>
        </w:rPr>
        <w:t>描述并提供显示装置的地图；</w:t>
      </w:r>
    </w:p>
    <w:p w14:paraId="0A33B751" w14:textId="35E0628D" w:rsidR="00446A75" w:rsidRPr="005F4808" w:rsidRDefault="00A877D8" w:rsidP="00965CC9">
      <w:pPr>
        <w:pStyle w:val="ListParagraph"/>
        <w:widowControl w:val="0"/>
        <w:numPr>
          <w:ilvl w:val="0"/>
          <w:numId w:val="42"/>
        </w:numPr>
        <w:tabs>
          <w:tab w:val="clear" w:pos="1247"/>
          <w:tab w:val="clear" w:pos="1814"/>
          <w:tab w:val="clear" w:pos="2381"/>
          <w:tab w:val="clear" w:pos="2948"/>
          <w:tab w:val="clear" w:pos="3515"/>
        </w:tabs>
        <w:adjustRightInd w:val="0"/>
        <w:snapToGrid w:val="0"/>
        <w:spacing w:after="120"/>
        <w:ind w:left="567" w:firstLine="709"/>
        <w:jc w:val="both"/>
        <w:rPr>
          <w:rFonts w:eastAsia="SimSun"/>
          <w:lang w:val="en-CA" w:eastAsia="zh-CN"/>
        </w:rPr>
      </w:pPr>
      <w:r w:rsidRPr="005F4808">
        <w:rPr>
          <w:rFonts w:eastAsia="SimSun"/>
          <w:lang w:val="en-CA" w:eastAsia="zh-CN"/>
        </w:rPr>
        <w:t>确定应使用的监测装置、仪器或工具，包括每种仪器的校准程序；</w:t>
      </w:r>
    </w:p>
    <w:p w14:paraId="7D0C5D83" w14:textId="1C414F49" w:rsidR="00446A75" w:rsidRPr="005F4808" w:rsidRDefault="00A877D8" w:rsidP="00965CC9">
      <w:pPr>
        <w:pStyle w:val="ListParagraph"/>
        <w:widowControl w:val="0"/>
        <w:numPr>
          <w:ilvl w:val="0"/>
          <w:numId w:val="42"/>
        </w:numPr>
        <w:tabs>
          <w:tab w:val="clear" w:pos="1247"/>
          <w:tab w:val="clear" w:pos="1814"/>
          <w:tab w:val="clear" w:pos="2381"/>
          <w:tab w:val="clear" w:pos="2948"/>
          <w:tab w:val="clear" w:pos="3515"/>
        </w:tabs>
        <w:adjustRightInd w:val="0"/>
        <w:snapToGrid w:val="0"/>
        <w:spacing w:after="120"/>
        <w:ind w:left="567" w:firstLine="709"/>
        <w:jc w:val="both"/>
        <w:rPr>
          <w:rFonts w:eastAsia="SimSun"/>
          <w:lang w:val="en-CA" w:eastAsia="zh-CN"/>
        </w:rPr>
      </w:pPr>
      <w:r w:rsidRPr="005F4808">
        <w:rPr>
          <w:rFonts w:eastAsia="SimSun"/>
          <w:lang w:val="en-CA" w:eastAsia="zh-CN"/>
        </w:rPr>
        <w:t>提供收集样品的详细说明，包括收集质量控制或质量保证样品，以及收集标准；</w:t>
      </w:r>
    </w:p>
    <w:p w14:paraId="5E6C688B" w14:textId="6F459C60" w:rsidR="00446A75" w:rsidRPr="005F4808" w:rsidRDefault="00A877D8" w:rsidP="00EE5F5F">
      <w:pPr>
        <w:pStyle w:val="ListParagraph"/>
        <w:widowControl w:val="0"/>
        <w:numPr>
          <w:ilvl w:val="0"/>
          <w:numId w:val="42"/>
        </w:numPr>
        <w:tabs>
          <w:tab w:val="clear" w:pos="1247"/>
          <w:tab w:val="clear" w:pos="1814"/>
          <w:tab w:val="clear" w:pos="2381"/>
          <w:tab w:val="clear" w:pos="2948"/>
          <w:tab w:val="clear" w:pos="3515"/>
        </w:tabs>
        <w:adjustRightInd w:val="0"/>
        <w:snapToGrid w:val="0"/>
        <w:spacing w:after="120"/>
        <w:ind w:left="709" w:firstLine="567"/>
        <w:jc w:val="both"/>
        <w:rPr>
          <w:rFonts w:eastAsia="SimSun"/>
          <w:lang w:val="en-CA" w:eastAsia="zh-CN"/>
        </w:rPr>
      </w:pPr>
      <w:r w:rsidRPr="005F4808">
        <w:rPr>
          <w:rFonts w:eastAsia="SimSun"/>
          <w:lang w:val="en-CA" w:eastAsia="zh-CN"/>
        </w:rPr>
        <w:t>提供收集测量数据的详细说明，包括测量单位、所需测量精度和准确度、任何相关数据、测量频率和要监测的环境介质的说明；</w:t>
      </w:r>
    </w:p>
    <w:p w14:paraId="1595691D" w14:textId="255CE389" w:rsidR="00C12778" w:rsidRPr="005F4808" w:rsidRDefault="00C12778" w:rsidP="00EE5F5F">
      <w:pPr>
        <w:pStyle w:val="ListParagraph"/>
        <w:widowControl w:val="0"/>
        <w:numPr>
          <w:ilvl w:val="0"/>
          <w:numId w:val="42"/>
        </w:numPr>
        <w:tabs>
          <w:tab w:val="clear" w:pos="1247"/>
          <w:tab w:val="clear" w:pos="1814"/>
          <w:tab w:val="clear" w:pos="2381"/>
          <w:tab w:val="clear" w:pos="2948"/>
          <w:tab w:val="clear" w:pos="3515"/>
        </w:tabs>
        <w:adjustRightInd w:val="0"/>
        <w:snapToGrid w:val="0"/>
        <w:spacing w:after="120"/>
        <w:ind w:left="709" w:firstLine="567"/>
        <w:jc w:val="both"/>
        <w:rPr>
          <w:rFonts w:eastAsia="SimSun"/>
          <w:lang w:val="en-CA" w:eastAsia="zh-CN"/>
        </w:rPr>
      </w:pPr>
      <w:r w:rsidRPr="005F4808">
        <w:rPr>
          <w:rFonts w:eastAsia="SimSun"/>
          <w:lang w:val="en-CA" w:eastAsia="zh-CN"/>
        </w:rPr>
        <w:t>确定应记录的所有数据，包括所有样本或测量的日期和时间、工作人员姓名、天气条件、取样地点；</w:t>
      </w:r>
    </w:p>
    <w:p w14:paraId="3C03BC69" w14:textId="1EA328F8" w:rsidR="00446A75" w:rsidRPr="005F4808" w:rsidRDefault="00D82D11" w:rsidP="00965CC9">
      <w:pPr>
        <w:pStyle w:val="ListParagraph"/>
        <w:widowControl w:val="0"/>
        <w:numPr>
          <w:ilvl w:val="0"/>
          <w:numId w:val="42"/>
        </w:numPr>
        <w:tabs>
          <w:tab w:val="clear" w:pos="1247"/>
          <w:tab w:val="clear" w:pos="1814"/>
          <w:tab w:val="clear" w:pos="2381"/>
          <w:tab w:val="clear" w:pos="2948"/>
          <w:tab w:val="clear" w:pos="3515"/>
        </w:tabs>
        <w:adjustRightInd w:val="0"/>
        <w:snapToGrid w:val="0"/>
        <w:spacing w:after="120"/>
        <w:ind w:left="567" w:firstLine="709"/>
        <w:jc w:val="both"/>
        <w:rPr>
          <w:rFonts w:eastAsia="SimSun"/>
          <w:lang w:val="en-CA" w:eastAsia="zh-CN"/>
        </w:rPr>
      </w:pPr>
      <w:r w:rsidRPr="005F4808">
        <w:rPr>
          <w:rFonts w:eastAsia="SimSun"/>
          <w:lang w:val="en-CA" w:eastAsia="zh-CN"/>
        </w:rPr>
        <w:t>提供数据记录的相关表格或设备；</w:t>
      </w:r>
    </w:p>
    <w:p w14:paraId="765FED5F" w14:textId="2984EF93" w:rsidR="00446A75" w:rsidRPr="005F4808" w:rsidRDefault="00D82D11" w:rsidP="00965CC9">
      <w:pPr>
        <w:pStyle w:val="ListParagraph"/>
        <w:widowControl w:val="0"/>
        <w:numPr>
          <w:ilvl w:val="0"/>
          <w:numId w:val="42"/>
        </w:numPr>
        <w:tabs>
          <w:tab w:val="clear" w:pos="1247"/>
          <w:tab w:val="clear" w:pos="1814"/>
          <w:tab w:val="clear" w:pos="2381"/>
          <w:tab w:val="clear" w:pos="2948"/>
          <w:tab w:val="clear" w:pos="3515"/>
        </w:tabs>
        <w:adjustRightInd w:val="0"/>
        <w:snapToGrid w:val="0"/>
        <w:spacing w:after="120"/>
        <w:ind w:left="567" w:firstLine="709"/>
        <w:jc w:val="both"/>
        <w:rPr>
          <w:rFonts w:eastAsia="SimSun"/>
          <w:lang w:val="en-CA" w:eastAsia="zh-CN"/>
        </w:rPr>
      </w:pPr>
      <w:r w:rsidRPr="005F4808">
        <w:rPr>
          <w:rFonts w:eastAsia="SimSun"/>
          <w:lang w:val="en-CA" w:eastAsia="zh-CN"/>
        </w:rPr>
        <w:t>通过提供或参考适当的健康和安全计划，解决健康和安全问题。</w:t>
      </w:r>
    </w:p>
    <w:p w14:paraId="59223E8F" w14:textId="481D2E0C" w:rsidR="00446A75" w:rsidRPr="005F4808" w:rsidRDefault="001132CC" w:rsidP="00EE5F5F">
      <w:pPr>
        <w:pStyle w:val="CH3"/>
        <w:numPr>
          <w:ilvl w:val="0"/>
          <w:numId w:val="43"/>
        </w:numPr>
        <w:tabs>
          <w:tab w:val="clear" w:pos="1247"/>
          <w:tab w:val="left" w:pos="709"/>
        </w:tabs>
        <w:ind w:left="0" w:firstLine="0"/>
        <w:jc w:val="both"/>
      </w:pPr>
      <w:bookmarkStart w:id="125" w:name="_Toc72315492"/>
      <w:r w:rsidRPr="00E819C8">
        <w:rPr>
          <w:rFonts w:ascii="SimHei" w:eastAsia="SimHei" w:hAnsi="SimHei"/>
          <w:b w:val="0"/>
          <w:bCs/>
          <w:lang w:val="en-CA" w:eastAsia="zh-CN"/>
        </w:rPr>
        <w:t>渗滤液</w:t>
      </w:r>
      <w:bookmarkEnd w:id="125"/>
    </w:p>
    <w:p w14:paraId="5E9DC108" w14:textId="10C3F8CD" w:rsidR="001132CC" w:rsidRPr="005F4808" w:rsidRDefault="001132CC"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垃圾渗滤液是由物理、化学和生物过程相结合产生的有机和无机化合物的复杂化学混合物。垃圾体内的生物活性是影响渗滤液化学的主要因素。其他因素包括废物的物理和化学性质、废物稳定</w:t>
      </w:r>
      <w:r w:rsidR="002B6C20">
        <w:rPr>
          <w:rFonts w:eastAsia="SimSun" w:hint="eastAsia"/>
          <w:lang w:val="en-CA" w:eastAsia="zh-CN"/>
        </w:rPr>
        <w:t>（</w:t>
      </w:r>
      <w:r w:rsidRPr="005F4808">
        <w:rPr>
          <w:rFonts w:eastAsia="SimSun"/>
          <w:lang w:val="en-CA" w:eastAsia="zh-CN"/>
        </w:rPr>
        <w:t>分解</w:t>
      </w:r>
      <w:r w:rsidR="002B6C20">
        <w:rPr>
          <w:rFonts w:eastAsia="SimSun" w:hint="eastAsia"/>
          <w:lang w:val="en-CA" w:eastAsia="zh-CN"/>
        </w:rPr>
        <w:t>）</w:t>
      </w:r>
      <w:r w:rsidRPr="005F4808">
        <w:rPr>
          <w:rFonts w:eastAsia="SimSun"/>
          <w:lang w:val="en-CA" w:eastAsia="zh-CN"/>
        </w:rPr>
        <w:t>的程度以及水分渗入</w:t>
      </w:r>
      <w:r w:rsidR="00E827AE">
        <w:rPr>
          <w:rFonts w:eastAsia="SimSun"/>
          <w:lang w:val="en-CA" w:eastAsia="zh-CN"/>
        </w:rPr>
        <w:t>专用填埋场</w:t>
      </w:r>
      <w:r w:rsidRPr="005F4808">
        <w:rPr>
          <w:rFonts w:eastAsia="SimSun"/>
          <w:lang w:val="en-CA" w:eastAsia="zh-CN"/>
        </w:rPr>
        <w:t>的量。垃圾渗滤液的典型污染物和垃圾渗滤液中测量的典型参数分别列于表</w:t>
      </w:r>
      <w:r w:rsidRPr="005F4808">
        <w:rPr>
          <w:rFonts w:eastAsia="SimSun"/>
          <w:lang w:val="en-CA" w:eastAsia="zh-CN"/>
        </w:rPr>
        <w:t>2</w:t>
      </w:r>
      <w:r w:rsidRPr="005F4808">
        <w:rPr>
          <w:rFonts w:eastAsia="SimSun"/>
          <w:lang w:val="en-CA" w:eastAsia="zh-CN"/>
        </w:rPr>
        <w:t>和表</w:t>
      </w:r>
      <w:r w:rsidRPr="005F4808">
        <w:rPr>
          <w:rFonts w:eastAsia="SimSun"/>
          <w:lang w:val="en-CA" w:eastAsia="zh-CN"/>
        </w:rPr>
        <w:t>3</w:t>
      </w:r>
      <w:r w:rsidRPr="005F4808">
        <w:rPr>
          <w:rFonts w:eastAsia="SimSun"/>
          <w:lang w:val="en-CA" w:eastAsia="zh-CN"/>
        </w:rPr>
        <w:t>。</w:t>
      </w:r>
    </w:p>
    <w:p w14:paraId="01F355B7" w14:textId="77777777" w:rsidR="00A23519" w:rsidRDefault="00446A75" w:rsidP="00A23519">
      <w:pPr>
        <w:pStyle w:val="ListParagraph"/>
        <w:spacing w:before="240"/>
        <w:ind w:left="1260"/>
        <w:jc w:val="both"/>
        <w:rPr>
          <w:b/>
          <w:lang w:val="en-CA" w:eastAsia="zh-CN"/>
        </w:rPr>
      </w:pPr>
      <w:r w:rsidRPr="005F4808">
        <w:rPr>
          <w:b/>
          <w:lang w:val="en-CA" w:eastAsia="zh-CN"/>
        </w:rPr>
        <w:t xml:space="preserve">   </w:t>
      </w:r>
      <w:r w:rsidR="00A23519">
        <w:rPr>
          <w:b/>
          <w:lang w:val="en-CA" w:eastAsia="zh-CN"/>
        </w:rPr>
        <w:br w:type="page"/>
      </w:r>
    </w:p>
    <w:p w14:paraId="16A2E416" w14:textId="347B86E9" w:rsidR="00446A75" w:rsidRPr="005F4808" w:rsidRDefault="001132CC" w:rsidP="00861631">
      <w:pPr>
        <w:pStyle w:val="ListParagraph"/>
        <w:spacing w:before="240"/>
        <w:ind w:left="1260"/>
        <w:jc w:val="both"/>
        <w:rPr>
          <w:lang w:val="en-CA" w:eastAsia="zh-CN"/>
        </w:rPr>
      </w:pPr>
      <w:r w:rsidRPr="00E819C8">
        <w:rPr>
          <w:rFonts w:eastAsia="SimHei"/>
          <w:lang w:val="en-CA" w:eastAsia="zh-CN"/>
        </w:rPr>
        <w:lastRenderedPageBreak/>
        <w:t>表</w:t>
      </w:r>
      <w:r w:rsidRPr="00E819C8">
        <w:rPr>
          <w:rFonts w:eastAsia="SimHei"/>
          <w:lang w:val="en-CA" w:eastAsia="zh-CN"/>
        </w:rPr>
        <w:t>2</w:t>
      </w:r>
      <w:r w:rsidR="002B6C20">
        <w:rPr>
          <w:rFonts w:eastAsia="SimSun" w:hint="eastAsia"/>
          <w:lang w:val="en-CA" w:eastAsia="zh-CN"/>
        </w:rPr>
        <w:t>：</w:t>
      </w:r>
      <w:r w:rsidRPr="005F4808">
        <w:rPr>
          <w:rFonts w:eastAsia="SimSun"/>
          <w:lang w:val="en-CA" w:eastAsia="zh-CN"/>
        </w:rPr>
        <w:t>垃圾渗滤液的典型污染物。</w:t>
      </w:r>
    </w:p>
    <w:tbl>
      <w:tblPr>
        <w:tblW w:w="8222"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4820"/>
      </w:tblGrid>
      <w:tr w:rsidR="00446A75" w:rsidRPr="005F4808" w14:paraId="7C4CA012" w14:textId="77777777" w:rsidTr="00861631">
        <w:trPr>
          <w:trHeight w:val="374"/>
        </w:trPr>
        <w:tc>
          <w:tcPr>
            <w:tcW w:w="3402" w:type="dxa"/>
            <w:shd w:val="clear" w:color="auto" w:fill="000000"/>
          </w:tcPr>
          <w:p w14:paraId="0214E54E" w14:textId="56D6446E" w:rsidR="00446A75" w:rsidRPr="005F4808" w:rsidRDefault="00891FA2" w:rsidP="004B175E">
            <w:pPr>
              <w:spacing w:before="120"/>
              <w:jc w:val="both"/>
              <w:rPr>
                <w:rFonts w:eastAsia="SimSun"/>
                <w:bCs/>
                <w:color w:val="FFFFFF"/>
                <w:lang w:val="en-CA" w:eastAsia="zh-TW"/>
              </w:rPr>
            </w:pPr>
            <w:r w:rsidRPr="00891FA2">
              <w:rPr>
                <w:rFonts w:eastAsia="SimSun" w:hint="eastAsia"/>
                <w:b/>
                <w:bCs/>
                <w:color w:val="FFFFFF"/>
                <w:lang w:val="en-CA" w:eastAsia="zh-TW"/>
              </w:rPr>
              <w:t>污染物</w:t>
            </w:r>
            <w:r w:rsidR="0049527A">
              <w:rPr>
                <w:rFonts w:eastAsia="SimSun" w:hint="eastAsia"/>
                <w:b/>
                <w:bCs/>
                <w:color w:val="FFFFFF"/>
                <w:lang w:val="en-CA" w:eastAsia="zh-CN"/>
              </w:rPr>
              <w:t>分</w:t>
            </w:r>
            <w:r w:rsidRPr="00891FA2">
              <w:rPr>
                <w:rFonts w:eastAsia="SimSun" w:hint="eastAsia"/>
                <w:b/>
                <w:bCs/>
                <w:color w:val="FFFFFF"/>
                <w:lang w:val="en-CA" w:eastAsia="zh-TW"/>
              </w:rPr>
              <w:t>组</w:t>
            </w:r>
          </w:p>
        </w:tc>
        <w:tc>
          <w:tcPr>
            <w:tcW w:w="4820" w:type="dxa"/>
            <w:shd w:val="clear" w:color="auto" w:fill="000000"/>
          </w:tcPr>
          <w:p w14:paraId="76AD957C" w14:textId="41C79BBA" w:rsidR="00446A75" w:rsidRPr="005F4808" w:rsidRDefault="00891FA2" w:rsidP="0049527A">
            <w:pPr>
              <w:spacing w:before="120"/>
              <w:jc w:val="both"/>
              <w:rPr>
                <w:rFonts w:eastAsia="SimSun"/>
                <w:b/>
                <w:bCs/>
                <w:color w:val="FFFFFF"/>
                <w:lang w:val="en-CA" w:eastAsia="zh-TW"/>
              </w:rPr>
            </w:pPr>
            <w:r w:rsidRPr="00891FA2">
              <w:rPr>
                <w:rFonts w:eastAsia="SimSun" w:hint="eastAsia"/>
                <w:b/>
                <w:bCs/>
                <w:color w:val="FFFFFF"/>
                <w:lang w:val="en-CA" w:eastAsia="zh-TW"/>
              </w:rPr>
              <w:t>污染物</w:t>
            </w:r>
          </w:p>
        </w:tc>
      </w:tr>
      <w:tr w:rsidR="00446A75" w:rsidRPr="005F4808" w14:paraId="5705EB22" w14:textId="77777777" w:rsidTr="00861631">
        <w:tc>
          <w:tcPr>
            <w:tcW w:w="3402" w:type="dxa"/>
            <w:shd w:val="clear" w:color="auto" w:fill="auto"/>
          </w:tcPr>
          <w:p w14:paraId="22A5C435" w14:textId="44427A28" w:rsidR="00F442F4" w:rsidRPr="00F442F4" w:rsidRDefault="00F442F4" w:rsidP="004B175E">
            <w:pPr>
              <w:spacing w:before="120"/>
              <w:jc w:val="both"/>
              <w:rPr>
                <w:rFonts w:eastAsia="PMingLiU"/>
                <w:bCs/>
                <w:lang w:val="en-CA" w:eastAsia="zh-TW"/>
              </w:rPr>
            </w:pPr>
            <w:r w:rsidRPr="00F442F4">
              <w:rPr>
                <w:rFonts w:eastAsia="SimSun" w:hint="eastAsia"/>
                <w:bCs/>
                <w:lang w:val="en-CA" w:eastAsia="zh-TW"/>
              </w:rPr>
              <w:t>氮化合物、磷酸盐和硫酸盐</w:t>
            </w:r>
          </w:p>
        </w:tc>
        <w:tc>
          <w:tcPr>
            <w:tcW w:w="4820" w:type="dxa"/>
            <w:shd w:val="clear" w:color="auto" w:fill="auto"/>
          </w:tcPr>
          <w:p w14:paraId="4C64EDDC" w14:textId="13E2BFDB" w:rsidR="00B64894" w:rsidRPr="0049527A" w:rsidRDefault="00B64894" w:rsidP="0049527A">
            <w:pPr>
              <w:autoSpaceDE w:val="0"/>
              <w:autoSpaceDN w:val="0"/>
              <w:adjustRightInd w:val="0"/>
              <w:jc w:val="both"/>
              <w:rPr>
                <w:rFonts w:eastAsia="PMingLiU"/>
                <w:lang w:val="en-CA" w:eastAsia="zh-TW"/>
              </w:rPr>
            </w:pPr>
            <w:r w:rsidRPr="00B64894">
              <w:rPr>
                <w:rFonts w:eastAsia="SimSun" w:hint="eastAsia"/>
                <w:lang w:val="en-CA" w:eastAsia="zh-TW"/>
              </w:rPr>
              <w:t>氨和亚硝酸盐</w:t>
            </w:r>
            <w:r w:rsidRPr="00B64894">
              <w:rPr>
                <w:rFonts w:eastAsia="SimSun"/>
                <w:lang w:val="en-CA" w:eastAsia="zh-TW"/>
              </w:rPr>
              <w:t>/</w:t>
            </w:r>
            <w:r w:rsidRPr="00B64894">
              <w:rPr>
                <w:rFonts w:eastAsia="SimSun" w:hint="eastAsia"/>
                <w:lang w:val="en-CA" w:eastAsia="zh-TW"/>
              </w:rPr>
              <w:t>硝酸盐、磷</w:t>
            </w:r>
          </w:p>
        </w:tc>
      </w:tr>
      <w:tr w:rsidR="00446A75" w:rsidRPr="005F4808" w14:paraId="5BE9BA6C" w14:textId="77777777" w:rsidTr="00861631">
        <w:tc>
          <w:tcPr>
            <w:tcW w:w="3402" w:type="dxa"/>
            <w:shd w:val="clear" w:color="auto" w:fill="auto"/>
          </w:tcPr>
          <w:p w14:paraId="191A6BDE" w14:textId="2B04B96E" w:rsidR="00446A75" w:rsidRPr="005F4808" w:rsidRDefault="00F442F4" w:rsidP="004B175E">
            <w:pPr>
              <w:spacing w:before="120"/>
              <w:jc w:val="both"/>
              <w:rPr>
                <w:rFonts w:eastAsia="SimSun"/>
                <w:bCs/>
                <w:lang w:val="en-CA" w:eastAsia="zh-TW"/>
              </w:rPr>
            </w:pPr>
            <w:r w:rsidRPr="00F442F4">
              <w:rPr>
                <w:rFonts w:eastAsia="SimSun" w:hint="eastAsia"/>
                <w:bCs/>
                <w:lang w:val="en-CA" w:eastAsia="zh-TW"/>
              </w:rPr>
              <w:t>烃</w:t>
            </w:r>
          </w:p>
        </w:tc>
        <w:tc>
          <w:tcPr>
            <w:tcW w:w="4820" w:type="dxa"/>
            <w:shd w:val="clear" w:color="auto" w:fill="auto"/>
          </w:tcPr>
          <w:p w14:paraId="25A8E86F" w14:textId="1BA2B9EA" w:rsidR="00B64894" w:rsidRPr="005F4808" w:rsidRDefault="00B64894" w:rsidP="004B175E">
            <w:pPr>
              <w:autoSpaceDE w:val="0"/>
              <w:autoSpaceDN w:val="0"/>
              <w:adjustRightInd w:val="0"/>
              <w:jc w:val="both"/>
              <w:rPr>
                <w:rFonts w:eastAsia="SimSun"/>
                <w:lang w:val="en-CA" w:eastAsia="zh-TW"/>
              </w:rPr>
            </w:pPr>
            <w:r w:rsidRPr="00B64894">
              <w:rPr>
                <w:rFonts w:eastAsia="SimSun" w:hint="eastAsia"/>
                <w:lang w:val="en-CA" w:eastAsia="zh-TW"/>
              </w:rPr>
              <w:t>矿物油、多环芳烃</w:t>
            </w:r>
          </w:p>
        </w:tc>
      </w:tr>
      <w:tr w:rsidR="00446A75" w:rsidRPr="005F4808" w14:paraId="3CDC2610" w14:textId="77777777" w:rsidTr="00861631">
        <w:tc>
          <w:tcPr>
            <w:tcW w:w="3402" w:type="dxa"/>
            <w:shd w:val="clear" w:color="auto" w:fill="auto"/>
          </w:tcPr>
          <w:p w14:paraId="30A1A1BE" w14:textId="3A0C846A" w:rsidR="00446A75" w:rsidRPr="005F4808" w:rsidRDefault="00F442F4" w:rsidP="004B175E">
            <w:pPr>
              <w:spacing w:before="120"/>
              <w:jc w:val="both"/>
              <w:rPr>
                <w:rFonts w:eastAsia="SimSun"/>
                <w:bCs/>
                <w:lang w:val="en-CA" w:eastAsia="zh-TW"/>
              </w:rPr>
            </w:pPr>
            <w:r w:rsidRPr="00F442F4">
              <w:rPr>
                <w:rFonts w:eastAsia="SimSun" w:hint="eastAsia"/>
                <w:bCs/>
                <w:lang w:val="en-CA" w:eastAsia="zh-TW"/>
              </w:rPr>
              <w:t>金属、铂族元素和镧系元素</w:t>
            </w:r>
          </w:p>
        </w:tc>
        <w:tc>
          <w:tcPr>
            <w:tcW w:w="4820" w:type="dxa"/>
            <w:shd w:val="clear" w:color="auto" w:fill="auto"/>
          </w:tcPr>
          <w:p w14:paraId="43C6CE10" w14:textId="0E54AEBB" w:rsidR="00B64894" w:rsidRPr="005F4808" w:rsidRDefault="00B64894" w:rsidP="004B175E">
            <w:pPr>
              <w:spacing w:before="120"/>
              <w:jc w:val="both"/>
              <w:rPr>
                <w:rFonts w:eastAsia="SimSun"/>
                <w:lang w:val="en-CA" w:eastAsia="zh-TW"/>
              </w:rPr>
            </w:pPr>
            <w:r w:rsidRPr="00B64894">
              <w:rPr>
                <w:rFonts w:eastAsia="SimSun" w:hint="eastAsia"/>
                <w:lang w:val="en-CA" w:eastAsia="zh-TW"/>
              </w:rPr>
              <w:t>汞、甲基汞、铬、镍、铅、镉、硼、钴、铁、锰、硒、砷、锌、铜</w:t>
            </w:r>
          </w:p>
        </w:tc>
      </w:tr>
      <w:tr w:rsidR="00446A75" w:rsidRPr="005F4808" w14:paraId="7651BC44" w14:textId="77777777" w:rsidTr="00861631">
        <w:tc>
          <w:tcPr>
            <w:tcW w:w="3402" w:type="dxa"/>
            <w:shd w:val="clear" w:color="auto" w:fill="auto"/>
          </w:tcPr>
          <w:p w14:paraId="64ACFD04" w14:textId="45E782E2" w:rsidR="00446A75" w:rsidRPr="005F4808" w:rsidRDefault="00F442F4" w:rsidP="004B175E">
            <w:pPr>
              <w:spacing w:before="120"/>
              <w:jc w:val="both"/>
              <w:rPr>
                <w:rFonts w:eastAsia="SimSun"/>
                <w:bCs/>
                <w:lang w:val="en-CA" w:eastAsia="zh-TW"/>
              </w:rPr>
            </w:pPr>
            <w:r w:rsidRPr="00F442F4">
              <w:rPr>
                <w:rFonts w:eastAsia="SimSun" w:hint="eastAsia"/>
                <w:bCs/>
                <w:lang w:val="en-CA" w:eastAsia="zh-TW"/>
              </w:rPr>
              <w:t>溶解固体</w:t>
            </w:r>
          </w:p>
        </w:tc>
        <w:tc>
          <w:tcPr>
            <w:tcW w:w="4820" w:type="dxa"/>
            <w:shd w:val="clear" w:color="auto" w:fill="auto"/>
          </w:tcPr>
          <w:p w14:paraId="5B736E0C" w14:textId="0BB64042" w:rsidR="00B64894" w:rsidRPr="005F4808" w:rsidRDefault="00B64894" w:rsidP="004B175E">
            <w:pPr>
              <w:spacing w:before="120"/>
              <w:jc w:val="both"/>
              <w:rPr>
                <w:rFonts w:eastAsia="SimSun"/>
                <w:lang w:val="en-CA" w:eastAsia="zh-TW"/>
              </w:rPr>
            </w:pPr>
            <w:r w:rsidRPr="00B64894">
              <w:rPr>
                <w:rFonts w:eastAsia="SimSun" w:hint="eastAsia"/>
                <w:lang w:val="en-CA" w:eastAsia="zh-TW"/>
              </w:rPr>
              <w:t>氯化物、钙、钠</w:t>
            </w:r>
          </w:p>
        </w:tc>
      </w:tr>
      <w:tr w:rsidR="00446A75" w:rsidRPr="005F4808" w14:paraId="6D947D6E" w14:textId="77777777" w:rsidTr="00861631">
        <w:tc>
          <w:tcPr>
            <w:tcW w:w="3402" w:type="dxa"/>
            <w:shd w:val="clear" w:color="auto" w:fill="auto"/>
          </w:tcPr>
          <w:p w14:paraId="38B06AD9" w14:textId="21B338CC" w:rsidR="00446A75" w:rsidRPr="005F4808" w:rsidRDefault="00F442F4" w:rsidP="004B175E">
            <w:pPr>
              <w:spacing w:before="120"/>
              <w:jc w:val="both"/>
              <w:rPr>
                <w:rFonts w:eastAsia="SimSun"/>
                <w:bCs/>
                <w:lang w:val="en-CA" w:eastAsia="zh-TW"/>
              </w:rPr>
            </w:pPr>
            <w:r w:rsidRPr="00F442F4">
              <w:rPr>
                <w:rFonts w:eastAsia="SimSun" w:hint="eastAsia"/>
                <w:bCs/>
                <w:lang w:val="en-CA" w:eastAsia="zh-TW"/>
              </w:rPr>
              <w:t>苯酚、氯化有机化合物和其他氯化碳</w:t>
            </w:r>
          </w:p>
        </w:tc>
        <w:tc>
          <w:tcPr>
            <w:tcW w:w="4820" w:type="dxa"/>
            <w:shd w:val="clear" w:color="auto" w:fill="auto"/>
          </w:tcPr>
          <w:p w14:paraId="28208C21" w14:textId="48DFBAC4" w:rsidR="005372EF" w:rsidRPr="005F4808" w:rsidRDefault="005372EF" w:rsidP="004B175E">
            <w:pPr>
              <w:jc w:val="both"/>
              <w:rPr>
                <w:rFonts w:eastAsia="SimSun"/>
                <w:lang w:val="en-CA" w:eastAsia="zh-CN"/>
              </w:rPr>
            </w:pPr>
            <w:r w:rsidRPr="005F4808">
              <w:rPr>
                <w:rFonts w:eastAsia="SimSun"/>
                <w:lang w:val="en-CA" w:eastAsia="zh-TW"/>
              </w:rPr>
              <w:t>药品和个人护理产品</w:t>
            </w:r>
            <w:r w:rsidR="00253971">
              <w:rPr>
                <w:rFonts w:eastAsia="SimSun" w:hint="eastAsia"/>
                <w:lang w:val="en-CA" w:eastAsia="zh-CN"/>
              </w:rPr>
              <w:t>(</w:t>
            </w:r>
            <w:r w:rsidR="00253971">
              <w:rPr>
                <w:rFonts w:eastAsia="SimSun"/>
                <w:lang w:val="en-CA" w:eastAsia="zh-CN"/>
              </w:rPr>
              <w:t>PPCPs)</w:t>
            </w:r>
          </w:p>
          <w:p w14:paraId="03AC9B65" w14:textId="2401C77E" w:rsidR="005372EF" w:rsidRPr="005F4808" w:rsidRDefault="005372EF" w:rsidP="004B175E">
            <w:pPr>
              <w:jc w:val="both"/>
              <w:rPr>
                <w:rFonts w:eastAsia="SimSun"/>
                <w:lang w:val="en-CA" w:eastAsia="zh-TW"/>
              </w:rPr>
            </w:pPr>
            <w:r w:rsidRPr="005F4808">
              <w:rPr>
                <w:rFonts w:eastAsia="SimSun"/>
                <w:lang w:val="en-CA" w:eastAsia="zh-TW"/>
              </w:rPr>
              <w:t>持久性有机污染物，例如多氯联苯、杀虫剂持久性有机污染物、六溴环十二烷</w:t>
            </w:r>
            <w:r w:rsidR="00623B0A">
              <w:rPr>
                <w:rFonts w:eastAsia="SimSun" w:hint="eastAsia"/>
                <w:lang w:val="en-CA" w:eastAsia="zh-TW"/>
              </w:rPr>
              <w:t>（</w:t>
            </w:r>
            <w:r w:rsidRPr="005F4808">
              <w:rPr>
                <w:rFonts w:eastAsia="SimSun"/>
                <w:lang w:val="en-CA" w:eastAsia="zh-TW"/>
              </w:rPr>
              <w:t>HBCD</w:t>
            </w:r>
            <w:r w:rsidR="00623B0A">
              <w:rPr>
                <w:rFonts w:eastAsia="SimSun" w:hint="eastAsia"/>
                <w:lang w:val="en-CA" w:eastAsia="zh-TW"/>
              </w:rPr>
              <w:t>）</w:t>
            </w:r>
            <w:r w:rsidRPr="005F4808">
              <w:rPr>
                <w:rFonts w:eastAsia="SimSun"/>
                <w:lang w:val="en-CA" w:eastAsia="zh-TW"/>
              </w:rPr>
              <w:t>、六溴二苯醚和七溴二苯醚、四溴二苯醚和五溴二苯醚、十溴二苯醚、全氟辛烷磺酸、其盐类和全氟辛基磺酰氟</w:t>
            </w:r>
            <w:r w:rsidR="00623B0A">
              <w:rPr>
                <w:rFonts w:eastAsia="SimSun" w:hint="eastAsia"/>
                <w:lang w:val="en-CA" w:eastAsia="zh-TW"/>
              </w:rPr>
              <w:t>（</w:t>
            </w:r>
            <w:r w:rsidRPr="005F4808">
              <w:rPr>
                <w:rFonts w:eastAsia="SimSun"/>
                <w:lang w:val="en-CA" w:eastAsia="zh-TW"/>
              </w:rPr>
              <w:t>PFO</w:t>
            </w:r>
            <w:r w:rsidR="00253971">
              <w:rPr>
                <w:rFonts w:eastAsia="SimSun" w:hint="eastAsia"/>
                <w:lang w:val="en-CA" w:eastAsia="zh-CN"/>
              </w:rPr>
              <w:t>S</w:t>
            </w:r>
            <w:r w:rsidR="00623B0A">
              <w:rPr>
                <w:rFonts w:eastAsia="SimSun" w:hint="eastAsia"/>
                <w:lang w:val="en-CA" w:eastAsia="zh-TW"/>
              </w:rPr>
              <w:t>）</w:t>
            </w:r>
            <w:r w:rsidR="00253971">
              <w:rPr>
                <w:rFonts w:eastAsia="SimSun" w:hint="eastAsia"/>
                <w:lang w:val="en-CA" w:eastAsia="zh-CN"/>
              </w:rPr>
              <w:t>和</w:t>
            </w:r>
            <w:r w:rsidR="00253971" w:rsidRPr="00253971">
              <w:rPr>
                <w:rFonts w:eastAsia="SimSun" w:hint="eastAsia"/>
                <w:lang w:val="en-CA" w:eastAsia="zh-CN"/>
              </w:rPr>
              <w:t>全氟辛酸</w:t>
            </w:r>
            <w:r w:rsidR="00253971" w:rsidRPr="00253971">
              <w:rPr>
                <w:rFonts w:eastAsia="SimSun"/>
                <w:lang w:val="en-CA" w:eastAsia="zh-CN"/>
              </w:rPr>
              <w:t>(PFOA)</w:t>
            </w:r>
            <w:r w:rsidRPr="005F4808">
              <w:rPr>
                <w:rFonts w:eastAsia="SimSun"/>
                <w:lang w:val="en-CA" w:eastAsia="zh-TW"/>
              </w:rPr>
              <w:t>、其盐类和</w:t>
            </w:r>
            <w:r w:rsidRPr="005F4808">
              <w:rPr>
                <w:rFonts w:eastAsia="SimSun"/>
                <w:lang w:val="en-CA" w:eastAsia="zh-TW"/>
              </w:rPr>
              <w:t>PFOA</w:t>
            </w:r>
            <w:r w:rsidRPr="005F4808">
              <w:rPr>
                <w:rFonts w:eastAsia="SimSun"/>
                <w:lang w:val="en-CA" w:eastAsia="zh-TW"/>
              </w:rPr>
              <w:t>相关的化合物</w:t>
            </w:r>
          </w:p>
          <w:p w14:paraId="0FD21729" w14:textId="1B2B0096" w:rsidR="005372EF" w:rsidRPr="005F4808" w:rsidRDefault="005372EF" w:rsidP="004B175E">
            <w:pPr>
              <w:jc w:val="both"/>
              <w:rPr>
                <w:rFonts w:eastAsia="SimSun"/>
                <w:lang w:val="en-CA" w:eastAsia="zh-CN"/>
              </w:rPr>
            </w:pPr>
            <w:r w:rsidRPr="005F4808">
              <w:rPr>
                <w:rFonts w:eastAsia="SimSun"/>
                <w:lang w:val="en-CA" w:eastAsia="zh-TW"/>
              </w:rPr>
              <w:t>除持久性有机污染物</w:t>
            </w:r>
            <w:r w:rsidR="00253971">
              <w:rPr>
                <w:rFonts w:eastAsia="SimSun" w:hint="eastAsia"/>
                <w:lang w:val="en-CA" w:eastAsia="zh-CN"/>
              </w:rPr>
              <w:t>的多溴联苯醚</w:t>
            </w:r>
            <w:r w:rsidRPr="005F4808">
              <w:rPr>
                <w:rFonts w:eastAsia="SimSun"/>
                <w:lang w:val="en-CA" w:eastAsia="zh-TW"/>
              </w:rPr>
              <w:t>以外的多溴联苯醚</w:t>
            </w:r>
            <w:r w:rsidR="00253971">
              <w:rPr>
                <w:rFonts w:eastAsia="SimSun" w:hint="eastAsia"/>
                <w:lang w:val="en-CA" w:eastAsia="zh-CN"/>
              </w:rPr>
              <w:t>(</w:t>
            </w:r>
            <w:r w:rsidR="00253971">
              <w:rPr>
                <w:rFonts w:eastAsia="SimSun"/>
                <w:lang w:val="en-CA" w:eastAsia="zh-CN"/>
              </w:rPr>
              <w:t>PBDEs)</w:t>
            </w:r>
          </w:p>
          <w:p w14:paraId="04D98096" w14:textId="1E0D5731" w:rsidR="00446A75" w:rsidRDefault="005372EF" w:rsidP="00253971">
            <w:pPr>
              <w:jc w:val="both"/>
              <w:rPr>
                <w:rFonts w:eastAsia="SimSun"/>
                <w:lang w:val="en-CA" w:eastAsia="zh-TW"/>
              </w:rPr>
            </w:pPr>
            <w:r w:rsidRPr="005F4808">
              <w:rPr>
                <w:rFonts w:eastAsia="SimSun"/>
                <w:lang w:val="en-CA" w:eastAsia="zh-TW"/>
              </w:rPr>
              <w:t>除持久性有机污染物</w:t>
            </w:r>
            <w:r w:rsidR="00253971">
              <w:rPr>
                <w:rFonts w:eastAsia="SimSun" w:hint="eastAsia"/>
                <w:lang w:val="en-CA" w:eastAsia="zh-CN"/>
              </w:rPr>
              <w:t>的全氟化合物</w:t>
            </w:r>
            <w:r w:rsidRPr="005F4808">
              <w:rPr>
                <w:rFonts w:eastAsia="SimSun"/>
                <w:lang w:val="en-CA" w:eastAsia="zh-TW"/>
              </w:rPr>
              <w:t>以外的全氟化合物</w:t>
            </w:r>
          </w:p>
          <w:p w14:paraId="4314EED6" w14:textId="36FFA371" w:rsidR="00253971" w:rsidRPr="00253971" w:rsidRDefault="00253971" w:rsidP="00253971">
            <w:pPr>
              <w:jc w:val="both"/>
              <w:rPr>
                <w:rFonts w:eastAsia="SimSun"/>
                <w:lang w:val="en-CA" w:eastAsia="zh-TW"/>
              </w:rPr>
            </w:pPr>
            <w:r w:rsidRPr="00253971">
              <w:rPr>
                <w:rFonts w:eastAsia="SimSun" w:hint="eastAsia"/>
                <w:lang w:val="en-CA" w:eastAsia="zh-TW"/>
              </w:rPr>
              <w:t>双酚</w:t>
            </w:r>
            <w:r>
              <w:rPr>
                <w:rFonts w:eastAsia="SimSun"/>
                <w:lang w:val="en-CA" w:eastAsia="zh-TW"/>
              </w:rPr>
              <w:t>A(BPA)</w:t>
            </w:r>
          </w:p>
          <w:p w14:paraId="151B6F25" w14:textId="77777777" w:rsidR="00253971" w:rsidRPr="00253971" w:rsidRDefault="00253971" w:rsidP="00253971">
            <w:pPr>
              <w:jc w:val="both"/>
              <w:rPr>
                <w:rFonts w:eastAsia="SimSun"/>
                <w:lang w:val="en-CA" w:eastAsia="zh-TW"/>
              </w:rPr>
            </w:pPr>
            <w:r w:rsidRPr="00253971">
              <w:rPr>
                <w:rFonts w:eastAsia="SimSun" w:hint="eastAsia"/>
                <w:lang w:val="en-CA" w:eastAsia="zh-TW"/>
              </w:rPr>
              <w:t>氯化烷烃、硅氧烷和挥发性甲基硅氧烷</w:t>
            </w:r>
          </w:p>
          <w:p w14:paraId="5883AB64" w14:textId="77777777" w:rsidR="00253971" w:rsidRPr="00253971" w:rsidRDefault="00253971" w:rsidP="00253971">
            <w:pPr>
              <w:jc w:val="both"/>
              <w:rPr>
                <w:rFonts w:eastAsia="SimSun"/>
                <w:lang w:val="en-CA" w:eastAsia="zh-TW"/>
              </w:rPr>
            </w:pPr>
            <w:r w:rsidRPr="00253971">
              <w:rPr>
                <w:rFonts w:eastAsia="SimSun" w:hint="eastAsia"/>
                <w:lang w:val="en-CA" w:eastAsia="zh-TW"/>
              </w:rPr>
              <w:t>纳米材料</w:t>
            </w:r>
          </w:p>
          <w:p w14:paraId="4E530A12" w14:textId="77777777" w:rsidR="00253971" w:rsidRPr="00253971" w:rsidRDefault="00253971" w:rsidP="00253971">
            <w:pPr>
              <w:jc w:val="both"/>
              <w:rPr>
                <w:rFonts w:eastAsia="SimSun"/>
                <w:lang w:val="en-CA" w:eastAsia="zh-TW"/>
              </w:rPr>
            </w:pPr>
            <w:r w:rsidRPr="00253971">
              <w:rPr>
                <w:rFonts w:eastAsia="SimSun" w:hint="eastAsia"/>
                <w:lang w:val="en-CA" w:eastAsia="zh-TW"/>
              </w:rPr>
              <w:t>邻苯二甲酸盐</w:t>
            </w:r>
          </w:p>
          <w:p w14:paraId="62B64036" w14:textId="77777777" w:rsidR="00253971" w:rsidRPr="00253971" w:rsidRDefault="00253971" w:rsidP="00253971">
            <w:pPr>
              <w:jc w:val="both"/>
              <w:rPr>
                <w:rFonts w:eastAsia="SimSun"/>
                <w:lang w:val="en-CA" w:eastAsia="zh-TW"/>
              </w:rPr>
            </w:pPr>
            <w:r w:rsidRPr="00253971">
              <w:rPr>
                <w:rFonts w:eastAsia="SimSun" w:hint="eastAsia"/>
                <w:lang w:val="en-CA" w:eastAsia="zh-TW"/>
              </w:rPr>
              <w:t>氰化物</w:t>
            </w:r>
          </w:p>
          <w:p w14:paraId="05B78C78" w14:textId="76249216" w:rsidR="00446A75" w:rsidRPr="00253971" w:rsidRDefault="00253971" w:rsidP="004B175E">
            <w:pPr>
              <w:jc w:val="both"/>
              <w:rPr>
                <w:rFonts w:eastAsia="PMingLiU"/>
                <w:lang w:val="en-CA" w:eastAsia="zh-TW"/>
              </w:rPr>
            </w:pPr>
            <w:r w:rsidRPr="00253971">
              <w:rPr>
                <w:rFonts w:eastAsia="SimSun" w:hint="eastAsia"/>
                <w:lang w:val="en-CA" w:eastAsia="zh-TW"/>
              </w:rPr>
              <w:t>持久性有机污染物农药以外的其他农药</w:t>
            </w:r>
          </w:p>
        </w:tc>
      </w:tr>
    </w:tbl>
    <w:p w14:paraId="749CDABF" w14:textId="77777777" w:rsidR="00446A75" w:rsidRPr="005F4808" w:rsidRDefault="00446A75" w:rsidP="004B175E">
      <w:pPr>
        <w:pStyle w:val="ListParagraph"/>
        <w:ind w:left="1418"/>
        <w:jc w:val="both"/>
        <w:rPr>
          <w:b/>
          <w:lang w:val="en-CA" w:eastAsia="zh-CN"/>
        </w:rPr>
      </w:pPr>
    </w:p>
    <w:p w14:paraId="4080BFE8" w14:textId="186CE3A9" w:rsidR="00446A75" w:rsidRDefault="00B66F32" w:rsidP="004B175E">
      <w:pPr>
        <w:pStyle w:val="ListParagraph"/>
        <w:ind w:left="1418"/>
        <w:jc w:val="both"/>
        <w:rPr>
          <w:rFonts w:ascii="SimSun" w:eastAsia="SimSun" w:hAnsi="SimSun" w:cs="SimSun"/>
          <w:lang w:val="en-CA" w:eastAsia="zh-CN"/>
        </w:rPr>
      </w:pPr>
      <w:r w:rsidRPr="00E819C8">
        <w:rPr>
          <w:rFonts w:eastAsia="SimHei"/>
          <w:lang w:val="en-CA" w:eastAsia="zh-CN"/>
        </w:rPr>
        <w:t>表</w:t>
      </w:r>
      <w:r w:rsidRPr="00E819C8">
        <w:rPr>
          <w:rFonts w:eastAsia="SimHei"/>
          <w:lang w:val="en-CA" w:eastAsia="zh-CN"/>
        </w:rPr>
        <w:t>3</w:t>
      </w:r>
      <w:r>
        <w:rPr>
          <w:rFonts w:ascii="SimSun" w:eastAsia="SimSun" w:hAnsi="SimSun" w:cs="SimSun" w:hint="eastAsia"/>
          <w:lang w:val="en-CA" w:eastAsia="zh-CN"/>
        </w:rPr>
        <w:t>：</w:t>
      </w:r>
      <w:r w:rsidRPr="00B66F32">
        <w:rPr>
          <w:rFonts w:ascii="SimSun" w:eastAsia="SimSun" w:hAnsi="SimSun" w:cs="SimSun" w:hint="eastAsia"/>
          <w:lang w:val="en-CA" w:eastAsia="zh-CN"/>
        </w:rPr>
        <w:t>在垃圾渗滤液中测量的典型参数。</w:t>
      </w:r>
    </w:p>
    <w:tbl>
      <w:tblPr>
        <w:tblW w:w="5692" w:type="dxa"/>
        <w:tblInd w:w="1526"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5692"/>
      </w:tblGrid>
      <w:tr w:rsidR="00446A75" w:rsidRPr="005F4808" w14:paraId="3F77D91B" w14:textId="77777777" w:rsidTr="009B1E7A">
        <w:tc>
          <w:tcPr>
            <w:tcW w:w="5692" w:type="dxa"/>
            <w:shd w:val="clear" w:color="auto" w:fill="000000"/>
          </w:tcPr>
          <w:p w14:paraId="264EFE20" w14:textId="4C699308" w:rsidR="00446A75" w:rsidRPr="00867BD3" w:rsidRDefault="006E0B16" w:rsidP="004B175E">
            <w:pPr>
              <w:pStyle w:val="ListParagraph"/>
              <w:ind w:left="0"/>
              <w:jc w:val="both"/>
              <w:rPr>
                <w:rFonts w:ascii="SimSun" w:eastAsia="SimSun" w:hAnsi="SimSun"/>
                <w:b/>
                <w:bCs/>
                <w:color w:val="FFFFFF"/>
                <w:lang w:val="en-CA" w:eastAsia="zh-TW"/>
              </w:rPr>
            </w:pPr>
            <w:r w:rsidRPr="00867BD3">
              <w:rPr>
                <w:rFonts w:ascii="SimSun" w:eastAsia="SimSun" w:hAnsi="SimSun" w:hint="eastAsia"/>
                <w:color w:val="FFFFFF"/>
                <w:lang w:val="en-CA" w:eastAsia="zh-TW"/>
              </w:rPr>
              <w:t>渗</w:t>
            </w:r>
            <w:r w:rsidRPr="00867BD3">
              <w:rPr>
                <w:rFonts w:ascii="SimSun" w:eastAsia="SimSun" w:hAnsi="SimSun" w:cs="SimSun" w:hint="eastAsia"/>
                <w:color w:val="FFFFFF"/>
                <w:lang w:val="en-CA" w:eastAsia="zh-TW"/>
              </w:rPr>
              <w:t>滤</w:t>
            </w:r>
            <w:r w:rsidRPr="00867BD3">
              <w:rPr>
                <w:rFonts w:ascii="SimSun" w:eastAsia="SimSun" w:hAnsi="SimSun" w:cs="Batang" w:hint="eastAsia"/>
                <w:color w:val="FFFFFF"/>
                <w:lang w:val="en-CA" w:eastAsia="zh-TW"/>
              </w:rPr>
              <w:t>液</w:t>
            </w:r>
            <w:r w:rsidRPr="00867BD3">
              <w:rPr>
                <w:rFonts w:ascii="SimSun" w:eastAsia="SimSun" w:hAnsi="SimSun" w:cs="SimSun" w:hint="eastAsia"/>
                <w:color w:val="FFFFFF"/>
                <w:lang w:val="en-CA" w:eastAsia="zh-TW"/>
              </w:rPr>
              <w:t>参数</w:t>
            </w:r>
          </w:p>
        </w:tc>
      </w:tr>
      <w:tr w:rsidR="00446A75" w:rsidRPr="00861631" w14:paraId="2B38F119" w14:textId="77777777" w:rsidTr="009B1E7A">
        <w:tc>
          <w:tcPr>
            <w:tcW w:w="5692" w:type="dxa"/>
            <w:tcBorders>
              <w:top w:val="single" w:sz="8" w:space="0" w:color="000000"/>
              <w:left w:val="single" w:sz="8" w:space="0" w:color="000000"/>
              <w:bottom w:val="single" w:sz="8" w:space="0" w:color="000000"/>
              <w:right w:val="single" w:sz="4" w:space="0" w:color="auto"/>
            </w:tcBorders>
            <w:shd w:val="clear" w:color="auto" w:fill="auto"/>
          </w:tcPr>
          <w:p w14:paraId="73D0C596" w14:textId="1D99C37A" w:rsidR="00446A75" w:rsidRPr="00172021" w:rsidRDefault="006E0B16" w:rsidP="004B175E">
            <w:pPr>
              <w:keepLines/>
              <w:jc w:val="both"/>
              <w:rPr>
                <w:rFonts w:eastAsia="SimSun"/>
                <w:bCs/>
                <w:lang w:val="fr-CH" w:eastAsia="zh-TW"/>
              </w:rPr>
            </w:pPr>
            <w:r w:rsidRPr="00867BD3">
              <w:rPr>
                <w:rFonts w:eastAsia="SimSun"/>
                <w:lang w:val="en-CA" w:eastAsia="zh-TW"/>
              </w:rPr>
              <w:t>碱度</w:t>
            </w:r>
            <w:r w:rsidR="001465C0" w:rsidRPr="00172021">
              <w:rPr>
                <w:rFonts w:eastAsia="SimSun"/>
                <w:lang w:val="fr-CH" w:eastAsia="zh-TW"/>
              </w:rPr>
              <w:t>（</w:t>
            </w:r>
            <w:r w:rsidRPr="00867BD3">
              <w:rPr>
                <w:rFonts w:eastAsia="SimSun"/>
                <w:lang w:val="en-CA" w:eastAsia="zh-TW"/>
              </w:rPr>
              <w:t>如</w:t>
            </w:r>
            <w:r w:rsidRPr="00172021">
              <w:rPr>
                <w:rFonts w:eastAsia="SimSun"/>
                <w:lang w:val="fr-CH" w:eastAsia="zh-TW"/>
              </w:rPr>
              <w:t>CaCO3</w:t>
            </w:r>
            <w:r w:rsidR="001465C0" w:rsidRPr="00172021">
              <w:rPr>
                <w:rFonts w:eastAsia="SimSun"/>
                <w:lang w:val="fr-CH" w:eastAsia="zh-TW"/>
              </w:rPr>
              <w:t>）</w:t>
            </w:r>
            <w:r w:rsidRPr="00172021">
              <w:rPr>
                <w:rFonts w:eastAsia="SimSun"/>
                <w:lang w:val="fr-CH" w:eastAsia="zh-TW"/>
              </w:rPr>
              <w:t xml:space="preserve"> </w:t>
            </w:r>
            <w:r w:rsidR="00446A75" w:rsidRPr="00172021">
              <w:rPr>
                <w:rFonts w:eastAsia="SimSun"/>
                <w:lang w:val="fr-CH" w:eastAsia="zh-TW"/>
              </w:rPr>
              <w:t>(as CaCO3)</w:t>
            </w:r>
            <w:r w:rsidR="00446A75" w:rsidRPr="00172021">
              <w:rPr>
                <w:rFonts w:eastAsia="SimSun"/>
                <w:b/>
                <w:lang w:val="fr-CH" w:eastAsia="zh-TW"/>
              </w:rPr>
              <w:t xml:space="preserve"> </w:t>
            </w:r>
          </w:p>
        </w:tc>
      </w:tr>
      <w:tr w:rsidR="00446A75" w:rsidRPr="005F4808" w14:paraId="2B6A4E73" w14:textId="77777777" w:rsidTr="009B1E7A">
        <w:tc>
          <w:tcPr>
            <w:tcW w:w="5692" w:type="dxa"/>
            <w:tcBorders>
              <w:right w:val="single" w:sz="4" w:space="0" w:color="auto"/>
            </w:tcBorders>
            <w:shd w:val="clear" w:color="auto" w:fill="auto"/>
          </w:tcPr>
          <w:p w14:paraId="42860B3F" w14:textId="69B14195" w:rsidR="00446A75" w:rsidRPr="00867BD3" w:rsidRDefault="006E0B16" w:rsidP="004B175E">
            <w:pPr>
              <w:keepLines/>
              <w:tabs>
                <w:tab w:val="left" w:pos="2091"/>
              </w:tabs>
              <w:jc w:val="both"/>
              <w:rPr>
                <w:rFonts w:eastAsia="SimSun"/>
                <w:bCs/>
                <w:lang w:val="en-CA" w:eastAsia="zh-TW"/>
              </w:rPr>
            </w:pPr>
            <w:r w:rsidRPr="00867BD3">
              <w:rPr>
                <w:rFonts w:eastAsia="SimSun"/>
                <w:lang w:val="en-CA" w:eastAsia="zh-TW"/>
              </w:rPr>
              <w:t>氨基氮</w:t>
            </w:r>
          </w:p>
        </w:tc>
      </w:tr>
      <w:tr w:rsidR="00446A75" w:rsidRPr="005F4808" w14:paraId="2BD0D107" w14:textId="77777777" w:rsidTr="009B1E7A">
        <w:tc>
          <w:tcPr>
            <w:tcW w:w="5692" w:type="dxa"/>
            <w:tcBorders>
              <w:top w:val="single" w:sz="8" w:space="0" w:color="000000"/>
              <w:left w:val="single" w:sz="8" w:space="0" w:color="000000"/>
              <w:bottom w:val="single" w:sz="8" w:space="0" w:color="000000"/>
              <w:right w:val="single" w:sz="4" w:space="0" w:color="auto"/>
            </w:tcBorders>
            <w:shd w:val="clear" w:color="auto" w:fill="auto"/>
          </w:tcPr>
          <w:p w14:paraId="28504E19" w14:textId="58C80F95" w:rsidR="00446A75" w:rsidRPr="00867BD3" w:rsidRDefault="001465C0" w:rsidP="004B175E">
            <w:pPr>
              <w:keepLines/>
              <w:jc w:val="both"/>
              <w:rPr>
                <w:rFonts w:eastAsia="SimSun"/>
                <w:bCs/>
                <w:lang w:val="en-CA" w:eastAsia="zh-TW"/>
              </w:rPr>
            </w:pPr>
            <w:r w:rsidRPr="00867BD3">
              <w:rPr>
                <w:rFonts w:eastAsia="SimSun"/>
                <w:lang w:val="en-CA" w:eastAsia="zh-TW"/>
              </w:rPr>
              <w:t>生化需氧量</w:t>
            </w:r>
            <w:r w:rsidR="00E819C8" w:rsidRPr="00867BD3">
              <w:rPr>
                <w:rFonts w:eastAsia="SimSun"/>
                <w:lang w:val="en-CA" w:eastAsia="zh-TW"/>
              </w:rPr>
              <w:t>（</w:t>
            </w:r>
            <w:r w:rsidRPr="00867BD3">
              <w:rPr>
                <w:rFonts w:eastAsia="SimSun"/>
                <w:lang w:val="en-CA" w:eastAsia="zh-TW"/>
              </w:rPr>
              <w:t>BOD5</w:t>
            </w:r>
            <w:r w:rsidR="00E819C8" w:rsidRPr="00867BD3">
              <w:rPr>
                <w:rFonts w:eastAsia="SimSun"/>
                <w:lang w:val="en-CA" w:eastAsia="zh-TW"/>
              </w:rPr>
              <w:t>）</w:t>
            </w:r>
          </w:p>
        </w:tc>
      </w:tr>
      <w:tr w:rsidR="00446A75" w:rsidRPr="005F4808" w14:paraId="7B9955CB" w14:textId="77777777" w:rsidTr="009B1E7A">
        <w:tc>
          <w:tcPr>
            <w:tcW w:w="5692" w:type="dxa"/>
            <w:tcBorders>
              <w:right w:val="single" w:sz="4" w:space="0" w:color="auto"/>
            </w:tcBorders>
            <w:shd w:val="clear" w:color="auto" w:fill="auto"/>
          </w:tcPr>
          <w:p w14:paraId="04EFB903" w14:textId="7B60FF3F" w:rsidR="00446A75" w:rsidRPr="00867BD3" w:rsidRDefault="001465C0" w:rsidP="004B175E">
            <w:pPr>
              <w:keepLines/>
              <w:jc w:val="both"/>
              <w:rPr>
                <w:rFonts w:eastAsia="SimSun"/>
                <w:bCs/>
                <w:lang w:val="en-CA" w:eastAsia="zh-TW"/>
              </w:rPr>
            </w:pPr>
            <w:r w:rsidRPr="00867BD3">
              <w:rPr>
                <w:rFonts w:eastAsia="SimSun"/>
                <w:lang w:val="en-CA" w:eastAsia="zh-TW"/>
              </w:rPr>
              <w:t>钙</w:t>
            </w:r>
          </w:p>
        </w:tc>
      </w:tr>
      <w:tr w:rsidR="00446A75" w:rsidRPr="005F4808" w14:paraId="14D8A538" w14:textId="77777777" w:rsidTr="009B1E7A">
        <w:tc>
          <w:tcPr>
            <w:tcW w:w="5692" w:type="dxa"/>
            <w:tcBorders>
              <w:top w:val="single" w:sz="8" w:space="0" w:color="000000"/>
              <w:left w:val="single" w:sz="8" w:space="0" w:color="000000"/>
              <w:bottom w:val="single" w:sz="8" w:space="0" w:color="000000"/>
              <w:right w:val="single" w:sz="4" w:space="0" w:color="auto"/>
            </w:tcBorders>
            <w:shd w:val="clear" w:color="auto" w:fill="auto"/>
          </w:tcPr>
          <w:p w14:paraId="447D454E" w14:textId="2595E6C9" w:rsidR="00446A75" w:rsidRPr="00867BD3" w:rsidRDefault="001465C0" w:rsidP="004B175E">
            <w:pPr>
              <w:keepLines/>
              <w:jc w:val="both"/>
              <w:rPr>
                <w:rFonts w:eastAsia="SimSun"/>
                <w:bCs/>
                <w:lang w:val="en-CA" w:eastAsia="zh-TW"/>
              </w:rPr>
            </w:pPr>
            <w:r w:rsidRPr="00867BD3">
              <w:rPr>
                <w:rFonts w:eastAsia="SimSun"/>
                <w:lang w:val="en-CA" w:eastAsia="zh-TW"/>
              </w:rPr>
              <w:t>化学需氧量</w:t>
            </w:r>
            <w:r w:rsidR="00867BD3" w:rsidRPr="00867BD3">
              <w:rPr>
                <w:rFonts w:eastAsia="SimSun"/>
                <w:lang w:val="en-CA" w:eastAsia="zh-TW"/>
              </w:rPr>
              <w:t>(COD)</w:t>
            </w:r>
          </w:p>
        </w:tc>
      </w:tr>
      <w:tr w:rsidR="00446A75" w:rsidRPr="005F4808" w14:paraId="7EE5098D" w14:textId="77777777" w:rsidTr="009B1E7A">
        <w:tc>
          <w:tcPr>
            <w:tcW w:w="5692" w:type="dxa"/>
            <w:tcBorders>
              <w:right w:val="single" w:sz="4" w:space="0" w:color="auto"/>
            </w:tcBorders>
            <w:shd w:val="clear" w:color="auto" w:fill="auto"/>
          </w:tcPr>
          <w:p w14:paraId="56470DB0" w14:textId="12D59866" w:rsidR="00446A75" w:rsidRPr="00867BD3" w:rsidRDefault="001465C0" w:rsidP="004B175E">
            <w:pPr>
              <w:keepLines/>
              <w:jc w:val="both"/>
              <w:rPr>
                <w:rFonts w:eastAsia="SimSun"/>
                <w:bCs/>
                <w:lang w:val="en-CA" w:eastAsia="zh-TW"/>
              </w:rPr>
            </w:pPr>
            <w:r w:rsidRPr="00867BD3">
              <w:rPr>
                <w:rFonts w:eastAsia="SimSun"/>
                <w:lang w:val="en-CA" w:eastAsia="zh-TW"/>
              </w:rPr>
              <w:t>氯化物</w:t>
            </w:r>
          </w:p>
        </w:tc>
      </w:tr>
      <w:tr w:rsidR="00446A75" w:rsidRPr="005F4808" w14:paraId="77EAD507" w14:textId="77777777" w:rsidTr="009B1E7A">
        <w:tc>
          <w:tcPr>
            <w:tcW w:w="5692" w:type="dxa"/>
            <w:tcBorders>
              <w:right w:val="single" w:sz="4" w:space="0" w:color="auto"/>
            </w:tcBorders>
            <w:shd w:val="clear" w:color="auto" w:fill="auto"/>
          </w:tcPr>
          <w:p w14:paraId="33AC66A7" w14:textId="04F7A963" w:rsidR="00446A75" w:rsidRPr="00867BD3" w:rsidRDefault="001465C0" w:rsidP="004B175E">
            <w:pPr>
              <w:keepLines/>
              <w:jc w:val="both"/>
              <w:rPr>
                <w:rFonts w:eastAsia="SimSun"/>
                <w:lang w:val="en-CA" w:eastAsia="zh-TW"/>
              </w:rPr>
            </w:pPr>
            <w:r w:rsidRPr="00867BD3">
              <w:rPr>
                <w:rFonts w:eastAsia="SimSun"/>
                <w:lang w:val="en-CA" w:eastAsia="zh-TW"/>
              </w:rPr>
              <w:t>总悬浮固体</w:t>
            </w:r>
          </w:p>
        </w:tc>
      </w:tr>
      <w:tr w:rsidR="00446A75" w:rsidRPr="005F4808" w14:paraId="76D92844" w14:textId="77777777" w:rsidTr="009B1E7A">
        <w:tc>
          <w:tcPr>
            <w:tcW w:w="5692" w:type="dxa"/>
            <w:tcBorders>
              <w:top w:val="single" w:sz="8" w:space="0" w:color="000000"/>
              <w:left w:val="single" w:sz="8" w:space="0" w:color="000000"/>
              <w:bottom w:val="single" w:sz="8" w:space="0" w:color="000000"/>
              <w:right w:val="single" w:sz="4" w:space="0" w:color="auto"/>
            </w:tcBorders>
            <w:shd w:val="clear" w:color="auto" w:fill="auto"/>
          </w:tcPr>
          <w:p w14:paraId="06FB6EDF" w14:textId="00DE7F0C" w:rsidR="00446A75" w:rsidRPr="00867BD3" w:rsidRDefault="00867BD3" w:rsidP="00867BD3">
            <w:pPr>
              <w:keepLines/>
              <w:jc w:val="both"/>
              <w:rPr>
                <w:rFonts w:eastAsia="SimSun"/>
                <w:bCs/>
                <w:lang w:val="en-CA" w:eastAsia="zh-TW"/>
              </w:rPr>
            </w:pPr>
            <w:r w:rsidRPr="00867BD3">
              <w:rPr>
                <w:rFonts w:eastAsia="SimSun"/>
                <w:bCs/>
                <w:lang w:val="en-CA" w:eastAsia="zh-CN"/>
              </w:rPr>
              <w:t>传导性</w:t>
            </w:r>
          </w:p>
        </w:tc>
      </w:tr>
      <w:tr w:rsidR="00446A75" w:rsidRPr="005F4808" w14:paraId="5D461F4D" w14:textId="77777777" w:rsidTr="009B1E7A">
        <w:tc>
          <w:tcPr>
            <w:tcW w:w="5692" w:type="dxa"/>
            <w:tcBorders>
              <w:top w:val="single" w:sz="8" w:space="0" w:color="000000"/>
              <w:left w:val="single" w:sz="8" w:space="0" w:color="000000"/>
              <w:bottom w:val="single" w:sz="8" w:space="0" w:color="000000"/>
              <w:right w:val="single" w:sz="4" w:space="0" w:color="auto"/>
            </w:tcBorders>
            <w:shd w:val="clear" w:color="auto" w:fill="auto"/>
          </w:tcPr>
          <w:p w14:paraId="03EAAEF2" w14:textId="3960F8E6" w:rsidR="00446A75" w:rsidRPr="00867BD3" w:rsidRDefault="001465C0" w:rsidP="004B175E">
            <w:pPr>
              <w:keepLines/>
              <w:jc w:val="both"/>
              <w:rPr>
                <w:rFonts w:eastAsia="SimSun"/>
                <w:bCs/>
                <w:lang w:val="en-CA" w:eastAsia="zh-TW"/>
              </w:rPr>
            </w:pPr>
            <w:r w:rsidRPr="00867BD3">
              <w:rPr>
                <w:rFonts w:eastAsia="SimSun"/>
                <w:lang w:val="en-CA" w:eastAsia="zh-TW"/>
              </w:rPr>
              <w:t>有机氮</w:t>
            </w:r>
          </w:p>
        </w:tc>
      </w:tr>
      <w:tr w:rsidR="00446A75" w:rsidRPr="005F4808" w14:paraId="375740F2" w14:textId="77777777" w:rsidTr="009B1E7A">
        <w:tc>
          <w:tcPr>
            <w:tcW w:w="5692" w:type="dxa"/>
            <w:tcBorders>
              <w:top w:val="single" w:sz="8" w:space="0" w:color="000000"/>
              <w:left w:val="single" w:sz="8" w:space="0" w:color="000000"/>
              <w:bottom w:val="single" w:sz="8" w:space="0" w:color="000000"/>
              <w:right w:val="single" w:sz="4" w:space="0" w:color="auto"/>
            </w:tcBorders>
            <w:shd w:val="clear" w:color="auto" w:fill="auto"/>
          </w:tcPr>
          <w:p w14:paraId="662BBF50" w14:textId="1CEDD5DD" w:rsidR="00446A75" w:rsidRPr="00867BD3" w:rsidRDefault="001465C0" w:rsidP="004B175E">
            <w:pPr>
              <w:keepLines/>
              <w:jc w:val="both"/>
              <w:rPr>
                <w:rFonts w:eastAsia="SimSun"/>
                <w:bCs/>
                <w:lang w:val="en-CA" w:eastAsia="zh-TW"/>
              </w:rPr>
            </w:pPr>
            <w:r w:rsidRPr="00867BD3">
              <w:rPr>
                <w:rFonts w:eastAsia="SimSun"/>
                <w:bCs/>
                <w:lang w:eastAsia="zh-TW"/>
              </w:rPr>
              <w:t>金属、铂族元素和镧系元素（见表</w:t>
            </w:r>
            <w:r w:rsidRPr="00867BD3">
              <w:rPr>
                <w:rFonts w:eastAsia="SimSun"/>
                <w:bCs/>
                <w:lang w:eastAsia="zh-TW"/>
              </w:rPr>
              <w:t>2</w:t>
            </w:r>
            <w:r w:rsidRPr="00867BD3">
              <w:rPr>
                <w:rFonts w:eastAsia="SimSun"/>
                <w:bCs/>
                <w:lang w:eastAsia="zh-TW"/>
              </w:rPr>
              <w:t>）</w:t>
            </w:r>
          </w:p>
        </w:tc>
      </w:tr>
      <w:tr w:rsidR="00446A75" w:rsidRPr="005F4808" w14:paraId="63446FF7" w14:textId="77777777" w:rsidTr="009B1E7A">
        <w:tc>
          <w:tcPr>
            <w:tcW w:w="5692" w:type="dxa"/>
            <w:tcBorders>
              <w:right w:val="single" w:sz="4" w:space="0" w:color="auto"/>
            </w:tcBorders>
            <w:shd w:val="clear" w:color="auto" w:fill="auto"/>
          </w:tcPr>
          <w:p w14:paraId="2963586F" w14:textId="3672C197" w:rsidR="00446A75" w:rsidRPr="00867BD3" w:rsidRDefault="001465C0" w:rsidP="004B175E">
            <w:pPr>
              <w:keepLines/>
              <w:jc w:val="both"/>
              <w:rPr>
                <w:rFonts w:eastAsia="SimSun"/>
                <w:bCs/>
                <w:lang w:val="en-CA" w:eastAsia="zh-TW"/>
              </w:rPr>
            </w:pPr>
            <w:r w:rsidRPr="00867BD3">
              <w:rPr>
                <w:rFonts w:eastAsia="SimSun"/>
                <w:lang w:val="en-CA" w:eastAsia="zh-TW"/>
              </w:rPr>
              <w:t>镁</w:t>
            </w:r>
          </w:p>
        </w:tc>
      </w:tr>
      <w:tr w:rsidR="00446A75" w:rsidRPr="005F4808" w14:paraId="2E4599FA" w14:textId="77777777" w:rsidTr="009B1E7A">
        <w:tc>
          <w:tcPr>
            <w:tcW w:w="5692" w:type="dxa"/>
            <w:tcBorders>
              <w:top w:val="single" w:sz="8" w:space="0" w:color="000000"/>
              <w:left w:val="single" w:sz="8" w:space="0" w:color="000000"/>
              <w:bottom w:val="single" w:sz="4" w:space="0" w:color="auto"/>
              <w:right w:val="single" w:sz="4" w:space="0" w:color="auto"/>
            </w:tcBorders>
            <w:shd w:val="clear" w:color="auto" w:fill="auto"/>
          </w:tcPr>
          <w:p w14:paraId="5388482C" w14:textId="04E96B7C" w:rsidR="00446A75" w:rsidRPr="00867BD3" w:rsidRDefault="001465C0" w:rsidP="004B175E">
            <w:pPr>
              <w:keepLines/>
              <w:jc w:val="both"/>
              <w:rPr>
                <w:rFonts w:eastAsia="SimSun"/>
                <w:bCs/>
                <w:lang w:val="en-CA" w:eastAsia="zh-TW"/>
              </w:rPr>
            </w:pPr>
            <w:r w:rsidRPr="00867BD3">
              <w:rPr>
                <w:rFonts w:eastAsia="SimSun"/>
                <w:lang w:val="en-CA" w:eastAsia="zh-TW"/>
              </w:rPr>
              <w:t>硝酸盐</w:t>
            </w:r>
          </w:p>
        </w:tc>
      </w:tr>
      <w:tr w:rsidR="00446A75" w:rsidRPr="005F4808" w14:paraId="4D04EE53"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3F30C511" w14:textId="6A047259" w:rsidR="00446A75" w:rsidRPr="00867BD3" w:rsidRDefault="001465C0" w:rsidP="004B175E">
            <w:pPr>
              <w:keepLines/>
              <w:jc w:val="both"/>
              <w:rPr>
                <w:rFonts w:eastAsia="SimSun"/>
                <w:bCs/>
                <w:lang w:val="en-CA" w:eastAsia="zh-TW"/>
              </w:rPr>
            </w:pPr>
            <w:r w:rsidRPr="00867BD3">
              <w:rPr>
                <w:rFonts w:eastAsia="SimSun"/>
                <w:lang w:val="en-CA" w:eastAsia="zh-TW"/>
              </w:rPr>
              <w:t>有机氮</w:t>
            </w:r>
          </w:p>
        </w:tc>
      </w:tr>
      <w:tr w:rsidR="00446A75" w:rsidRPr="005F4808" w14:paraId="612C77B2"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5137B520" w14:textId="1F0397C1" w:rsidR="00446A75" w:rsidRPr="00867BD3" w:rsidRDefault="001465C0" w:rsidP="004B175E">
            <w:pPr>
              <w:keepLines/>
              <w:jc w:val="both"/>
              <w:rPr>
                <w:rFonts w:eastAsia="SimSun"/>
                <w:lang w:val="en-CA" w:eastAsia="zh-TW"/>
              </w:rPr>
            </w:pPr>
            <w:r w:rsidRPr="00867BD3">
              <w:rPr>
                <w:rFonts w:eastAsia="SimSun"/>
                <w:bCs/>
                <w:lang w:val="en-CA" w:eastAsia="zh-TW"/>
              </w:rPr>
              <w:t>邻磷</w:t>
            </w:r>
          </w:p>
        </w:tc>
      </w:tr>
      <w:tr w:rsidR="00446A75" w:rsidRPr="005F4808" w14:paraId="4262FE29"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01F8D729" w14:textId="2ED7E195" w:rsidR="00446A75" w:rsidRPr="00867BD3" w:rsidRDefault="001465C0" w:rsidP="004B175E">
            <w:pPr>
              <w:keepLines/>
              <w:jc w:val="both"/>
              <w:rPr>
                <w:rFonts w:eastAsia="SimSun"/>
                <w:lang w:val="en-CA" w:eastAsia="zh-TW"/>
              </w:rPr>
            </w:pPr>
            <w:r w:rsidRPr="00867BD3">
              <w:rPr>
                <w:rFonts w:eastAsia="SimSun"/>
                <w:bCs/>
                <w:lang w:val="en-CA" w:eastAsia="zh-TW"/>
              </w:rPr>
              <w:t>钾</w:t>
            </w:r>
          </w:p>
        </w:tc>
      </w:tr>
      <w:tr w:rsidR="00446A75" w:rsidRPr="005F4808" w14:paraId="79AF6CB8"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6ABD4290" w14:textId="192F54C4" w:rsidR="00446A75" w:rsidRPr="00867BD3" w:rsidRDefault="00446A75" w:rsidP="004B175E">
            <w:pPr>
              <w:keepLines/>
              <w:jc w:val="both"/>
              <w:rPr>
                <w:rFonts w:eastAsia="SimSun"/>
                <w:lang w:val="en-CA" w:eastAsia="zh-TW"/>
              </w:rPr>
            </w:pPr>
            <w:r w:rsidRPr="00867BD3">
              <w:rPr>
                <w:rFonts w:eastAsia="SimSun"/>
                <w:bCs/>
                <w:lang w:val="en-CA" w:eastAsia="zh-TW"/>
              </w:rPr>
              <w:t>pH</w:t>
            </w:r>
            <w:r w:rsidR="001465C0" w:rsidRPr="00867BD3">
              <w:rPr>
                <w:rFonts w:eastAsia="SimSun"/>
                <w:bCs/>
                <w:lang w:val="en-CA" w:eastAsia="zh-TW"/>
              </w:rPr>
              <w:t>值</w:t>
            </w:r>
          </w:p>
        </w:tc>
      </w:tr>
      <w:tr w:rsidR="00446A75" w:rsidRPr="005F4808" w14:paraId="1F5259E7"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59EAC9F3" w14:textId="3849899C" w:rsidR="00446A75" w:rsidRPr="00867BD3" w:rsidRDefault="001465C0" w:rsidP="004B175E">
            <w:pPr>
              <w:keepLines/>
              <w:jc w:val="both"/>
              <w:rPr>
                <w:rFonts w:eastAsia="SimSun"/>
                <w:lang w:val="en-CA" w:eastAsia="zh-TW"/>
              </w:rPr>
            </w:pPr>
            <w:r w:rsidRPr="00867BD3">
              <w:rPr>
                <w:rFonts w:eastAsia="SimSun"/>
                <w:bCs/>
                <w:lang w:val="en-CA" w:eastAsia="zh-TW"/>
              </w:rPr>
              <w:t>钠</w:t>
            </w:r>
          </w:p>
        </w:tc>
      </w:tr>
      <w:tr w:rsidR="00446A75" w:rsidRPr="005F4808" w14:paraId="4E69C2F0"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354FB89A" w14:textId="30D5807D" w:rsidR="00446A75" w:rsidRPr="00867BD3" w:rsidRDefault="001465C0" w:rsidP="004B175E">
            <w:pPr>
              <w:keepLines/>
              <w:jc w:val="both"/>
              <w:rPr>
                <w:rFonts w:eastAsia="SimSun"/>
                <w:lang w:val="en-CA" w:eastAsia="zh-TW"/>
              </w:rPr>
            </w:pPr>
            <w:r w:rsidRPr="00867BD3">
              <w:rPr>
                <w:rFonts w:eastAsia="SimSun"/>
                <w:bCs/>
                <w:lang w:val="en-CA" w:eastAsia="zh-TW"/>
              </w:rPr>
              <w:t>硫酸盐</w:t>
            </w:r>
          </w:p>
        </w:tc>
      </w:tr>
      <w:tr w:rsidR="00446A75" w:rsidRPr="005F4808" w14:paraId="1D6984D9"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4A68469B" w14:textId="7FE5347A" w:rsidR="00446A75" w:rsidRPr="00867BD3" w:rsidRDefault="001465C0" w:rsidP="004B175E">
            <w:pPr>
              <w:keepLines/>
              <w:jc w:val="both"/>
              <w:rPr>
                <w:rFonts w:eastAsia="SimSun"/>
                <w:lang w:val="en-CA" w:eastAsia="zh-TW"/>
              </w:rPr>
            </w:pPr>
            <w:r w:rsidRPr="00867BD3">
              <w:rPr>
                <w:rFonts w:eastAsia="SimSun"/>
                <w:bCs/>
                <w:lang w:val="en-CA" w:eastAsia="zh-TW"/>
              </w:rPr>
              <w:t>总铁</w:t>
            </w:r>
          </w:p>
        </w:tc>
      </w:tr>
      <w:tr w:rsidR="00446A75" w:rsidRPr="005F4808" w14:paraId="2D02AEC6"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741A38D1" w14:textId="744CC577" w:rsidR="00446A75" w:rsidRPr="005F4808" w:rsidRDefault="001465C0" w:rsidP="004B175E">
            <w:pPr>
              <w:keepLines/>
              <w:jc w:val="both"/>
              <w:rPr>
                <w:rFonts w:eastAsia="Batang"/>
                <w:lang w:val="en-CA" w:eastAsia="zh-TW"/>
              </w:rPr>
            </w:pPr>
            <w:r w:rsidRPr="001465C0">
              <w:rPr>
                <w:rFonts w:asciiTheme="minorEastAsia" w:eastAsiaTheme="minorEastAsia" w:hAnsiTheme="minorEastAsia" w:hint="eastAsia"/>
                <w:bCs/>
                <w:lang w:val="en-CA" w:eastAsia="zh-TW"/>
              </w:rPr>
              <w:t>总硬度</w:t>
            </w:r>
            <w:r>
              <w:rPr>
                <w:rFonts w:asciiTheme="minorEastAsia" w:eastAsiaTheme="minorEastAsia" w:hAnsiTheme="minorEastAsia" w:hint="eastAsia"/>
                <w:bCs/>
                <w:lang w:val="en-CA" w:eastAsia="zh-TW"/>
              </w:rPr>
              <w:t>（</w:t>
            </w:r>
            <w:r w:rsidRPr="001465C0">
              <w:rPr>
                <w:rFonts w:asciiTheme="minorEastAsia" w:eastAsiaTheme="minorEastAsia" w:hAnsiTheme="minorEastAsia" w:hint="eastAsia"/>
                <w:bCs/>
                <w:lang w:val="en-CA" w:eastAsia="zh-TW"/>
              </w:rPr>
              <w:t>以碳酸钙计</w:t>
            </w:r>
            <w:r>
              <w:rPr>
                <w:rFonts w:asciiTheme="minorEastAsia" w:eastAsiaTheme="minorEastAsia" w:hAnsiTheme="minorEastAsia" w:hint="eastAsia"/>
                <w:bCs/>
                <w:lang w:val="en-CA" w:eastAsia="zh-TW"/>
              </w:rPr>
              <w:t>）</w:t>
            </w:r>
          </w:p>
        </w:tc>
      </w:tr>
      <w:tr w:rsidR="00446A75" w:rsidRPr="005F4808" w14:paraId="6D3602E0"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5AF7BDB7" w14:textId="0AB1D491" w:rsidR="00446A75" w:rsidRPr="005F4808" w:rsidRDefault="00642BFA" w:rsidP="004B175E">
            <w:pPr>
              <w:keepLines/>
              <w:jc w:val="both"/>
              <w:rPr>
                <w:rFonts w:eastAsia="Batang"/>
                <w:bCs/>
                <w:lang w:val="en-CA" w:eastAsia="zh-TW"/>
              </w:rPr>
            </w:pPr>
            <w:r>
              <w:rPr>
                <w:rFonts w:ascii="SimSun" w:eastAsia="SimSun" w:hAnsi="SimSun" w:cs="SimSun" w:hint="eastAsia"/>
                <w:bCs/>
                <w:lang w:val="en-CA" w:eastAsia="zh-TW"/>
              </w:rPr>
              <w:t>总有机碳</w:t>
            </w:r>
          </w:p>
        </w:tc>
      </w:tr>
      <w:tr w:rsidR="00446A75" w:rsidRPr="005F4808" w14:paraId="7CD4F3CB"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4C192CB5" w14:textId="4962F05F" w:rsidR="00446A75" w:rsidRPr="001465C0" w:rsidRDefault="001465C0" w:rsidP="004B175E">
            <w:pPr>
              <w:keepLines/>
              <w:jc w:val="both"/>
              <w:rPr>
                <w:rFonts w:eastAsia="PMingLiU"/>
                <w:bCs/>
                <w:lang w:val="en-CA" w:eastAsia="zh-TW"/>
              </w:rPr>
            </w:pPr>
            <w:r>
              <w:rPr>
                <w:rFonts w:ascii="SimSun" w:eastAsia="SimSun" w:hAnsi="SimSun" w:cs="SimSun" w:hint="eastAsia"/>
                <w:bCs/>
                <w:lang w:val="en-CA" w:eastAsia="zh-TW"/>
              </w:rPr>
              <w:t>总磷</w:t>
            </w:r>
          </w:p>
        </w:tc>
      </w:tr>
      <w:tr w:rsidR="00446A75" w:rsidRPr="005F4808" w14:paraId="7028ABFD" w14:textId="77777777" w:rsidTr="009B1E7A">
        <w:tc>
          <w:tcPr>
            <w:tcW w:w="5692" w:type="dxa"/>
            <w:tcBorders>
              <w:top w:val="single" w:sz="4" w:space="0" w:color="auto"/>
              <w:left w:val="single" w:sz="4" w:space="0" w:color="auto"/>
              <w:bottom w:val="single" w:sz="4" w:space="0" w:color="auto"/>
              <w:right w:val="single" w:sz="4" w:space="0" w:color="auto"/>
            </w:tcBorders>
            <w:shd w:val="clear" w:color="auto" w:fill="auto"/>
          </w:tcPr>
          <w:p w14:paraId="10999CFF" w14:textId="61C24EE6" w:rsidR="00446A75" w:rsidRPr="005F4808" w:rsidRDefault="001465C0" w:rsidP="004B175E">
            <w:pPr>
              <w:keepLines/>
              <w:jc w:val="both"/>
              <w:rPr>
                <w:rFonts w:eastAsia="Batang"/>
                <w:bCs/>
                <w:lang w:val="en-CA" w:eastAsia="zh-TW"/>
              </w:rPr>
            </w:pPr>
            <w:r>
              <w:rPr>
                <w:rFonts w:ascii="SimSun" w:eastAsia="SimSun" w:hAnsi="SimSun" w:cs="SimSun" w:hint="eastAsia"/>
                <w:bCs/>
                <w:lang w:val="en-CA" w:eastAsia="zh-TW"/>
              </w:rPr>
              <w:t>总悬浮固体</w:t>
            </w:r>
          </w:p>
        </w:tc>
      </w:tr>
    </w:tbl>
    <w:p w14:paraId="635B0271" w14:textId="77777777" w:rsidR="00446A75" w:rsidRPr="005F4808" w:rsidRDefault="00446A75" w:rsidP="004B175E">
      <w:pPr>
        <w:pStyle w:val="ListParagraph"/>
        <w:ind w:left="1418"/>
        <w:jc w:val="both"/>
        <w:rPr>
          <w:lang w:val="en-CA"/>
        </w:rPr>
      </w:pPr>
    </w:p>
    <w:p w14:paraId="79DC8673" w14:textId="34C9CEE3" w:rsidR="008F7BDC" w:rsidRPr="005F4808" w:rsidRDefault="008F7BDC"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应从渗沥液收集系统中抽取足够数量的可提取液体代表性样本。</w:t>
      </w:r>
    </w:p>
    <w:p w14:paraId="15370D1E" w14:textId="060650C5" w:rsidR="00446A75" w:rsidRPr="005F4808" w:rsidRDefault="008F7BDC"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lastRenderedPageBreak/>
        <w:t>从危险废物</w:t>
      </w:r>
      <w:r w:rsidR="00E827AE">
        <w:rPr>
          <w:rFonts w:eastAsia="SimSun"/>
          <w:lang w:val="en-CA" w:eastAsia="zh-CN"/>
        </w:rPr>
        <w:t>专用填埋场</w:t>
      </w:r>
      <w:r w:rsidRPr="005F4808">
        <w:rPr>
          <w:rFonts w:eastAsia="SimSun"/>
          <w:lang w:val="en-CA" w:eastAsia="zh-CN"/>
        </w:rPr>
        <w:t>收集的</w:t>
      </w:r>
      <w:r w:rsidR="00FF4DBC">
        <w:rPr>
          <w:rFonts w:eastAsia="SimSun"/>
          <w:lang w:val="en-CA" w:eastAsia="zh-CN"/>
        </w:rPr>
        <w:t>渗滤液</w:t>
      </w:r>
      <w:r w:rsidRPr="005F4808">
        <w:rPr>
          <w:rFonts w:eastAsia="SimSun"/>
          <w:lang w:val="en-CA" w:eastAsia="zh-CN"/>
        </w:rPr>
        <w:t>应每月进行一次分析，或酌情根据气候进行分析，以监测危险特性和参数，并确保对其进行相应处理。对于其他废物的</w:t>
      </w:r>
      <w:r w:rsidR="00E827AE">
        <w:rPr>
          <w:rFonts w:eastAsia="SimSun"/>
          <w:lang w:val="en-CA" w:eastAsia="zh-CN"/>
        </w:rPr>
        <w:t>专用填埋场</w:t>
      </w:r>
      <w:r w:rsidRPr="005F4808">
        <w:rPr>
          <w:rFonts w:eastAsia="SimSun"/>
          <w:lang w:val="en-CA" w:eastAsia="zh-CN"/>
        </w:rPr>
        <w:t>，应每季度分析一次渗滤液。</w:t>
      </w:r>
    </w:p>
    <w:p w14:paraId="7BFF02E6" w14:textId="2EA9D726" w:rsidR="00446A75" w:rsidRPr="005F4808" w:rsidRDefault="008F7BDC"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应每天监控渗滤液排放速率，以评估渗滤液提取和排水系统性能，并支持正在进行的处理系统。如果</w:t>
      </w:r>
      <w:r w:rsidR="00E827AE">
        <w:rPr>
          <w:rFonts w:eastAsia="SimSun"/>
          <w:lang w:val="en-CA" w:eastAsia="zh-CN"/>
        </w:rPr>
        <w:t>专用填埋场</w:t>
      </w:r>
      <w:r w:rsidRPr="005F4808">
        <w:rPr>
          <w:rFonts w:eastAsia="SimSun"/>
          <w:lang w:val="en-CA" w:eastAsia="zh-CN"/>
        </w:rPr>
        <w:t>上有渗滤液再循环系统，则应每天</w:t>
      </w:r>
      <w:r w:rsidR="0030213C">
        <w:rPr>
          <w:rFonts w:eastAsia="SimSun"/>
          <w:lang w:val="en-CA" w:eastAsia="zh-CN"/>
        </w:rPr>
        <w:t>监测</w:t>
      </w:r>
      <w:r w:rsidRPr="005F4808">
        <w:rPr>
          <w:rFonts w:eastAsia="SimSun"/>
          <w:lang w:val="en-CA" w:eastAsia="zh-CN"/>
        </w:rPr>
        <w:t>再循环量。渗滤液应在有代表性的点收集。</w:t>
      </w:r>
    </w:p>
    <w:p w14:paraId="011F2AF1" w14:textId="3DB1867C" w:rsidR="00446A75" w:rsidRPr="005F4808" w:rsidRDefault="008F7BDC"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渗沥液质量界定了渗沥液释放到环境中的潜在风险，允许评估渗沥液处理系统的性能，并允许监测渗沥液质量随时间的变化，以提供一种评估工程化填埋场稳定性的手段。</w:t>
      </w:r>
    </w:p>
    <w:p w14:paraId="23BF1CEB" w14:textId="74819E99" w:rsidR="00446A75" w:rsidRPr="005F4808" w:rsidRDefault="008F7BDC"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如果泄漏检测系统检测到泄漏，适当时应采取应急措施。</w:t>
      </w:r>
    </w:p>
    <w:p w14:paraId="75C53424" w14:textId="22A33265" w:rsidR="00446A75" w:rsidRPr="005F4808" w:rsidRDefault="00446A75" w:rsidP="00861631">
      <w:pPr>
        <w:pStyle w:val="CH3"/>
        <w:numPr>
          <w:ilvl w:val="0"/>
          <w:numId w:val="43"/>
        </w:numPr>
        <w:tabs>
          <w:tab w:val="clear" w:pos="1247"/>
          <w:tab w:val="left" w:pos="709"/>
        </w:tabs>
        <w:ind w:left="90" w:hanging="90"/>
        <w:jc w:val="both"/>
      </w:pPr>
      <w:r w:rsidRPr="005F4808">
        <w:rPr>
          <w:lang w:eastAsia="zh-CN"/>
        </w:rPr>
        <w:tab/>
      </w:r>
      <w:bookmarkStart w:id="126" w:name="_Toc72315493"/>
      <w:r w:rsidR="000E6F25" w:rsidRPr="00D50C5B">
        <w:rPr>
          <w:rFonts w:ascii="SimHei" w:eastAsia="SimHei" w:hAnsi="SimHei"/>
          <w:b w:val="0"/>
          <w:bCs/>
        </w:rPr>
        <w:t>填埋</w:t>
      </w:r>
      <w:r w:rsidR="00351BE2">
        <w:rPr>
          <w:rFonts w:ascii="SimHei" w:eastAsia="SimHei" w:hAnsi="SimHei" w:hint="eastAsia"/>
          <w:b w:val="0"/>
          <w:bCs/>
          <w:lang w:eastAsia="zh-CN"/>
        </w:rPr>
        <w:t>场</w:t>
      </w:r>
      <w:r w:rsidR="000E6F25" w:rsidRPr="00D50C5B">
        <w:rPr>
          <w:rFonts w:ascii="SimHei" w:eastAsia="SimHei" w:hAnsi="SimHei"/>
          <w:b w:val="0"/>
          <w:bCs/>
        </w:rPr>
        <w:t>气体</w:t>
      </w:r>
      <w:bookmarkEnd w:id="126"/>
    </w:p>
    <w:p w14:paraId="5C675EE1" w14:textId="7E18EBB1" w:rsidR="000E6F25" w:rsidRPr="005F4808" w:rsidRDefault="000E6F25"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填埋</w:t>
      </w:r>
      <w:r w:rsidR="00AE74AF">
        <w:rPr>
          <w:rFonts w:eastAsia="SimSun" w:hint="eastAsia"/>
          <w:lang w:val="en-CA" w:eastAsia="zh-CN"/>
        </w:rPr>
        <w:t>场</w:t>
      </w:r>
      <w:r w:rsidRPr="005F4808">
        <w:rPr>
          <w:rFonts w:eastAsia="SimSun"/>
          <w:lang w:val="en-CA" w:eastAsia="zh-CN"/>
        </w:rPr>
        <w:t>气体压力、流速和质量测量，包括对</w:t>
      </w:r>
      <w:r w:rsidR="00E00FB6">
        <w:rPr>
          <w:rFonts w:eastAsia="SimSun"/>
          <w:lang w:val="en-CA" w:eastAsia="zh-CN"/>
        </w:rPr>
        <w:t>填埋场气体</w:t>
      </w:r>
      <w:r w:rsidRPr="005F4808">
        <w:rPr>
          <w:rFonts w:eastAsia="SimSun"/>
          <w:lang w:val="en-CA" w:eastAsia="zh-CN"/>
        </w:rPr>
        <w:t>从填埋场表面释放的测量，</w:t>
      </w:r>
      <w:r w:rsidR="002562DA">
        <w:rPr>
          <w:rFonts w:eastAsia="SimSun" w:hint="eastAsia"/>
          <w:lang w:val="en-CA" w:eastAsia="zh-CN"/>
        </w:rPr>
        <w:t>可以</w:t>
      </w:r>
      <w:r w:rsidRPr="005F4808">
        <w:rPr>
          <w:rFonts w:eastAsia="SimSun"/>
          <w:lang w:val="en-CA" w:eastAsia="zh-CN"/>
        </w:rPr>
        <w:t>用于确定释放到环境中的潜在风险，评估</w:t>
      </w:r>
      <w:r w:rsidR="00E00FB6">
        <w:rPr>
          <w:rFonts w:eastAsia="SimSun"/>
          <w:lang w:val="en-CA" w:eastAsia="zh-CN"/>
        </w:rPr>
        <w:t>填埋场气体</w:t>
      </w:r>
      <w:r w:rsidRPr="005F4808">
        <w:rPr>
          <w:rFonts w:eastAsia="SimSun"/>
          <w:lang w:val="en-CA" w:eastAsia="zh-CN"/>
        </w:rPr>
        <w:t>控制系统的性能，支持</w:t>
      </w:r>
      <w:r w:rsidR="00E00FB6">
        <w:rPr>
          <w:rFonts w:eastAsia="SimSun"/>
          <w:lang w:val="en-CA" w:eastAsia="zh-CN"/>
        </w:rPr>
        <w:t>填埋场气体</w:t>
      </w:r>
      <w:r w:rsidRPr="005F4808">
        <w:rPr>
          <w:rFonts w:eastAsia="SimSun"/>
          <w:lang w:val="en-CA" w:eastAsia="zh-CN"/>
        </w:rPr>
        <w:t>处理系统的运行，并确定</w:t>
      </w:r>
      <w:r w:rsidR="00E00FB6">
        <w:rPr>
          <w:rFonts w:eastAsia="SimSun"/>
          <w:lang w:val="en-CA" w:eastAsia="zh-CN"/>
        </w:rPr>
        <w:t>填埋场气体</w:t>
      </w:r>
      <w:r w:rsidRPr="005F4808">
        <w:rPr>
          <w:rFonts w:eastAsia="SimSun"/>
          <w:lang w:val="en-CA" w:eastAsia="zh-CN"/>
        </w:rPr>
        <w:t>产生速率和质量随时间的变化</w:t>
      </w:r>
      <w:r w:rsidR="00996E43">
        <w:rPr>
          <w:rFonts w:eastAsia="SimSun" w:hint="eastAsia"/>
          <w:lang w:val="en-CA" w:eastAsia="zh-CN"/>
        </w:rPr>
        <w:t>（</w:t>
      </w:r>
      <w:r w:rsidRPr="005F4808">
        <w:rPr>
          <w:rFonts w:eastAsia="SimSun"/>
          <w:lang w:val="en-CA" w:eastAsia="zh-CN"/>
        </w:rPr>
        <w:t>这些为</w:t>
      </w:r>
      <w:r w:rsidR="002473EE">
        <w:rPr>
          <w:rFonts w:eastAsia="SimSun"/>
          <w:lang w:val="en-CA" w:eastAsia="zh-CN"/>
        </w:rPr>
        <w:t>专用填埋场</w:t>
      </w:r>
      <w:r w:rsidRPr="005F4808">
        <w:rPr>
          <w:rFonts w:eastAsia="SimSun"/>
          <w:lang w:val="en-CA" w:eastAsia="zh-CN"/>
        </w:rPr>
        <w:t>稳定提供了指南</w:t>
      </w:r>
      <w:r w:rsidR="00996E43">
        <w:rPr>
          <w:rFonts w:eastAsia="SimSun" w:hint="eastAsia"/>
          <w:lang w:val="en-CA" w:eastAsia="zh-CN"/>
        </w:rPr>
        <w:t>）</w:t>
      </w:r>
      <w:r w:rsidRPr="005F4808">
        <w:rPr>
          <w:rFonts w:eastAsia="SimSun"/>
          <w:lang w:val="en-CA" w:eastAsia="zh-CN"/>
        </w:rPr>
        <w:t>。</w:t>
      </w:r>
    </w:p>
    <w:p w14:paraId="079DA9C4" w14:textId="1A6712C2" w:rsidR="00446A75" w:rsidRPr="005F4808" w:rsidRDefault="00E00FB6"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Pr>
          <w:rFonts w:eastAsia="SimSun"/>
          <w:lang w:val="en-CA" w:eastAsia="zh-CN"/>
        </w:rPr>
        <w:t>填埋场气体</w:t>
      </w:r>
      <w:r w:rsidR="000E6F25" w:rsidRPr="005F4808">
        <w:rPr>
          <w:rFonts w:eastAsia="SimSun"/>
          <w:lang w:val="en-CA" w:eastAsia="zh-CN"/>
        </w:rPr>
        <w:t>的压力和质量应每月监测一次，收集的气体量</w:t>
      </w:r>
      <w:r w:rsidR="00D50C5B">
        <w:rPr>
          <w:rFonts w:eastAsia="SimSun" w:hint="eastAsia"/>
          <w:lang w:val="en-CA" w:eastAsia="zh-CN"/>
        </w:rPr>
        <w:t>（</w:t>
      </w:r>
      <w:r w:rsidR="000E6F25" w:rsidRPr="005F4808">
        <w:rPr>
          <w:rFonts w:eastAsia="SimSun"/>
          <w:lang w:val="en-CA" w:eastAsia="zh-CN"/>
        </w:rPr>
        <w:t>流量</w:t>
      </w:r>
      <w:r w:rsidR="00D50C5B">
        <w:rPr>
          <w:rFonts w:eastAsia="SimSun" w:hint="eastAsia"/>
          <w:lang w:val="en-CA" w:eastAsia="zh-CN"/>
        </w:rPr>
        <w:t>）</w:t>
      </w:r>
      <w:r w:rsidR="000E6F25" w:rsidRPr="005F4808">
        <w:rPr>
          <w:rFonts w:eastAsia="SimSun"/>
          <w:lang w:val="en-CA" w:eastAsia="zh-CN"/>
        </w:rPr>
        <w:t>应每天监测一次。</w:t>
      </w:r>
      <w:r>
        <w:rPr>
          <w:rFonts w:eastAsia="SimSun"/>
          <w:lang w:val="en-CA" w:eastAsia="zh-CN"/>
        </w:rPr>
        <w:t>填埋场气体</w:t>
      </w:r>
      <w:r w:rsidR="000E6F25" w:rsidRPr="005F4808">
        <w:rPr>
          <w:rFonts w:eastAsia="SimSun"/>
          <w:lang w:val="en-CA" w:eastAsia="zh-CN"/>
        </w:rPr>
        <w:t>质量监测应包括对可燃气体、二氧化碳和氧气以及一氧化碳、硫化氢、氧气和其他潜在成分的监测。</w:t>
      </w:r>
      <w:r>
        <w:rPr>
          <w:rFonts w:eastAsia="SimSun"/>
          <w:lang w:val="en-CA" w:eastAsia="zh-CN"/>
        </w:rPr>
        <w:t>填埋场气体</w:t>
      </w:r>
      <w:r w:rsidR="000E6F25" w:rsidRPr="005F4808">
        <w:rPr>
          <w:rFonts w:eastAsia="SimSun"/>
          <w:lang w:val="en-CA" w:eastAsia="zh-CN"/>
        </w:rPr>
        <w:t>监测也应在</w:t>
      </w:r>
      <w:r w:rsidR="00E827AE">
        <w:rPr>
          <w:rFonts w:eastAsia="SimSun"/>
          <w:lang w:val="en-CA" w:eastAsia="zh-CN"/>
        </w:rPr>
        <w:t>专用填埋场</w:t>
      </w:r>
      <w:r w:rsidR="000E6F25" w:rsidRPr="005F4808">
        <w:rPr>
          <w:rFonts w:eastAsia="SimSun"/>
          <w:lang w:val="en-CA" w:eastAsia="zh-CN"/>
        </w:rPr>
        <w:t>上和附近的结构</w:t>
      </w:r>
      <w:r w:rsidR="00C42E00">
        <w:rPr>
          <w:rFonts w:eastAsia="SimSun" w:hint="eastAsia"/>
          <w:lang w:val="en-CA" w:eastAsia="zh-CN"/>
        </w:rPr>
        <w:t>建筑</w:t>
      </w:r>
      <w:r w:rsidR="000E6F25" w:rsidRPr="005F4808">
        <w:rPr>
          <w:rFonts w:eastAsia="SimSun"/>
          <w:lang w:val="en-CA" w:eastAsia="zh-CN"/>
        </w:rPr>
        <w:t>进行。</w:t>
      </w:r>
    </w:p>
    <w:p w14:paraId="46868325" w14:textId="081401F9" w:rsidR="00446A75" w:rsidRPr="005F4808" w:rsidRDefault="000E6F25"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如果性能</w:t>
      </w:r>
      <w:r w:rsidR="0030213C">
        <w:rPr>
          <w:rFonts w:eastAsia="SimSun"/>
          <w:lang w:val="en-CA" w:eastAsia="zh-CN"/>
        </w:rPr>
        <w:t>监测</w:t>
      </w:r>
      <w:r w:rsidR="00C42E00">
        <w:rPr>
          <w:rFonts w:eastAsia="SimSun" w:hint="eastAsia"/>
          <w:lang w:val="en-CA" w:eastAsia="zh-CN"/>
        </w:rPr>
        <w:t>显示</w:t>
      </w:r>
      <w:r w:rsidRPr="005F4808">
        <w:rPr>
          <w:rFonts w:eastAsia="SimSun"/>
          <w:lang w:val="en-CA" w:eastAsia="zh-CN"/>
        </w:rPr>
        <w:t>未达到设计阶段建立的行动阈值，则应实施应急行动。</w:t>
      </w:r>
    </w:p>
    <w:p w14:paraId="3161EC19" w14:textId="602E60A3" w:rsidR="00446A75" w:rsidRPr="005F4808" w:rsidRDefault="000E6F25"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对于实施渗滤液再循环的生活垃圾</w:t>
      </w:r>
      <w:r w:rsidR="00E827AE">
        <w:rPr>
          <w:rFonts w:eastAsia="SimSun"/>
          <w:lang w:val="en-CA" w:eastAsia="zh-CN"/>
        </w:rPr>
        <w:t>专用填埋场</w:t>
      </w:r>
      <w:r w:rsidRPr="005F4808">
        <w:rPr>
          <w:rFonts w:eastAsia="SimSun"/>
          <w:lang w:val="en-CA" w:eastAsia="zh-CN"/>
        </w:rPr>
        <w:t>，应监测气井是否有任何洪水。例如，气井的注水可以通过间歇注入渗滤液来进行</w:t>
      </w:r>
      <w:r w:rsidR="001531B7">
        <w:rPr>
          <w:rFonts w:eastAsia="SimSun" w:hint="eastAsia"/>
          <w:lang w:val="en-CA" w:eastAsia="zh-CN"/>
        </w:rPr>
        <w:t>（</w:t>
      </w:r>
      <w:r w:rsidRPr="005F4808">
        <w:rPr>
          <w:rFonts w:eastAsia="SimSun"/>
          <w:lang w:val="en-CA" w:eastAsia="zh-CN"/>
        </w:rPr>
        <w:t>英国环境署，</w:t>
      </w:r>
      <w:r w:rsidRPr="005F4808">
        <w:rPr>
          <w:rFonts w:eastAsia="SimSun"/>
          <w:lang w:val="en-CA" w:eastAsia="zh-CN"/>
        </w:rPr>
        <w:t>2009</w:t>
      </w:r>
      <w:r w:rsidRPr="005F4808">
        <w:rPr>
          <w:rFonts w:eastAsia="SimSun"/>
          <w:lang w:val="en-CA" w:eastAsia="zh-CN"/>
        </w:rPr>
        <w:t>年</w:t>
      </w:r>
      <w:r w:rsidR="001531B7">
        <w:rPr>
          <w:rFonts w:eastAsia="SimSun" w:hint="eastAsia"/>
          <w:lang w:val="en-CA" w:eastAsia="zh-CN"/>
        </w:rPr>
        <w:t>）</w:t>
      </w:r>
      <w:r w:rsidRPr="005F4808">
        <w:rPr>
          <w:rFonts w:eastAsia="SimSun"/>
          <w:lang w:val="en-CA" w:eastAsia="zh-CN"/>
        </w:rPr>
        <w:t>。</w:t>
      </w:r>
    </w:p>
    <w:p w14:paraId="14AB43C4" w14:textId="3E3979B4" w:rsidR="00446A75" w:rsidRPr="005F4808" w:rsidRDefault="00446A75" w:rsidP="00EE5F5F">
      <w:pPr>
        <w:pStyle w:val="CH3"/>
        <w:numPr>
          <w:ilvl w:val="0"/>
          <w:numId w:val="43"/>
        </w:numPr>
        <w:tabs>
          <w:tab w:val="clear" w:pos="1247"/>
          <w:tab w:val="left" w:pos="709"/>
        </w:tabs>
        <w:ind w:left="0" w:firstLine="0"/>
        <w:jc w:val="both"/>
      </w:pPr>
      <w:r w:rsidRPr="005F4808">
        <w:rPr>
          <w:lang w:eastAsia="zh-CN"/>
        </w:rPr>
        <w:tab/>
      </w:r>
      <w:bookmarkStart w:id="127" w:name="_Toc72315494"/>
      <w:r w:rsidR="009C2631" w:rsidRPr="00AC3B60">
        <w:rPr>
          <w:rFonts w:ascii="SimHei" w:eastAsia="SimHei" w:hAnsi="SimHei"/>
          <w:b w:val="0"/>
          <w:bCs/>
          <w:lang w:eastAsia="zh-CN"/>
        </w:rPr>
        <w:t>地下水</w:t>
      </w:r>
      <w:bookmarkEnd w:id="127"/>
    </w:p>
    <w:p w14:paraId="07E8B382" w14:textId="4B49D561" w:rsidR="009C2631" w:rsidRPr="005F4808" w:rsidRDefault="009C2631"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由于</w:t>
      </w:r>
      <w:r w:rsidR="004B6BA9">
        <w:rPr>
          <w:rFonts w:eastAsia="SimSun"/>
          <w:lang w:val="en-CA" w:eastAsia="zh-CN"/>
        </w:rPr>
        <w:t>防渗层</w:t>
      </w:r>
      <w:r w:rsidRPr="005F4808">
        <w:rPr>
          <w:rFonts w:eastAsia="SimSun"/>
          <w:lang w:val="en-CA" w:eastAsia="zh-CN"/>
        </w:rPr>
        <w:t>受损，地下水通常是释放的</w:t>
      </w:r>
      <w:r w:rsidR="00FF4DBC">
        <w:rPr>
          <w:rFonts w:eastAsia="SimSun"/>
          <w:lang w:val="en-CA" w:eastAsia="zh-CN"/>
        </w:rPr>
        <w:t>渗滤液</w:t>
      </w:r>
      <w:r w:rsidRPr="005F4808">
        <w:rPr>
          <w:rFonts w:eastAsia="SimSun"/>
          <w:lang w:val="en-CA" w:eastAsia="zh-CN"/>
        </w:rPr>
        <w:t>或受污染的雨水的最初接受者。</w:t>
      </w:r>
      <w:r w:rsidR="00C42E00">
        <w:rPr>
          <w:rFonts w:eastAsia="SimSun" w:hint="eastAsia"/>
          <w:lang w:val="en-CA" w:eastAsia="zh-CN"/>
        </w:rPr>
        <w:t>为</w:t>
      </w:r>
      <w:r w:rsidRPr="005F4808">
        <w:rPr>
          <w:rFonts w:eastAsia="SimSun"/>
          <w:lang w:val="en-CA" w:eastAsia="zh-CN"/>
        </w:rPr>
        <w:t>证明</w:t>
      </w:r>
      <w:r w:rsidR="00E827AE">
        <w:rPr>
          <w:rFonts w:eastAsia="SimSun"/>
          <w:lang w:val="en-CA" w:eastAsia="zh-CN"/>
        </w:rPr>
        <w:t>专用填埋场</w:t>
      </w:r>
      <w:r w:rsidRPr="005F4808">
        <w:rPr>
          <w:rFonts w:eastAsia="SimSun"/>
          <w:lang w:val="en-CA" w:eastAsia="zh-CN"/>
        </w:rPr>
        <w:t>的运行符合设计要求</w:t>
      </w:r>
      <w:r w:rsidR="00C42E00">
        <w:rPr>
          <w:rFonts w:eastAsia="SimSun" w:hint="eastAsia"/>
          <w:lang w:val="en-CA" w:eastAsia="zh-CN"/>
        </w:rPr>
        <w:t>以及</w:t>
      </w:r>
      <w:r w:rsidRPr="005F4808">
        <w:rPr>
          <w:rFonts w:eastAsia="SimSun"/>
          <w:lang w:val="en-CA" w:eastAsia="zh-CN"/>
        </w:rPr>
        <w:t>对环境的影响是可以接受的</w:t>
      </w:r>
      <w:r w:rsidR="00C42E00">
        <w:rPr>
          <w:rFonts w:eastAsia="SimSun" w:hint="eastAsia"/>
          <w:lang w:val="en-CA" w:eastAsia="zh-CN"/>
        </w:rPr>
        <w:t>，</w:t>
      </w:r>
      <w:r w:rsidR="00C42E00" w:rsidRPr="005F4808">
        <w:rPr>
          <w:rFonts w:eastAsia="SimSun"/>
          <w:lang w:val="en-CA" w:eastAsia="zh-CN"/>
        </w:rPr>
        <w:t>对地下水进行定期监测是必要的</w:t>
      </w:r>
      <w:r w:rsidRPr="005F4808">
        <w:rPr>
          <w:rFonts w:eastAsia="SimSun"/>
          <w:lang w:val="en-CA" w:eastAsia="zh-CN"/>
        </w:rPr>
        <w:t>。对于其他废物的</w:t>
      </w:r>
      <w:r w:rsidR="00E827AE">
        <w:rPr>
          <w:rFonts w:eastAsia="SimSun"/>
          <w:lang w:val="en-CA" w:eastAsia="zh-CN"/>
        </w:rPr>
        <w:t>专用填埋场</w:t>
      </w:r>
      <w:r w:rsidRPr="005F4808">
        <w:rPr>
          <w:rFonts w:eastAsia="SimSun"/>
          <w:lang w:val="en-CA" w:eastAsia="zh-CN"/>
        </w:rPr>
        <w:t>，应每六个月测量一次设计阶段确定的地下水参数和地下水位，以支持地下水参数数据的解释。对于危险废物的</w:t>
      </w:r>
      <w:r w:rsidR="00E827AE">
        <w:rPr>
          <w:rFonts w:eastAsia="SimSun"/>
          <w:lang w:val="en-CA" w:eastAsia="zh-CN"/>
        </w:rPr>
        <w:t>专用填埋场</w:t>
      </w:r>
      <w:r w:rsidRPr="005F4808">
        <w:rPr>
          <w:rFonts w:eastAsia="SimSun"/>
          <w:lang w:val="en-CA" w:eastAsia="zh-CN"/>
        </w:rPr>
        <w:t>，应每季度测量</w:t>
      </w:r>
      <w:r w:rsidR="00C42E00">
        <w:rPr>
          <w:rFonts w:eastAsia="SimSun" w:hint="eastAsia"/>
          <w:lang w:val="en-CA" w:eastAsia="zh-CN"/>
        </w:rPr>
        <w:t>一次</w:t>
      </w:r>
      <w:r w:rsidRPr="005F4808">
        <w:rPr>
          <w:rFonts w:eastAsia="SimSun"/>
          <w:lang w:val="en-CA" w:eastAsia="zh-CN"/>
        </w:rPr>
        <w:t>确定的地下水参数</w:t>
      </w:r>
      <w:r w:rsidR="00996E43">
        <w:rPr>
          <w:rFonts w:eastAsia="SimSun" w:hint="eastAsia"/>
          <w:lang w:val="en-CA" w:eastAsia="zh-CN"/>
        </w:rPr>
        <w:t>（</w:t>
      </w:r>
      <w:r w:rsidRPr="005F4808">
        <w:rPr>
          <w:rFonts w:eastAsia="SimSun"/>
          <w:lang w:val="en-CA" w:eastAsia="zh-CN"/>
        </w:rPr>
        <w:t>不列颠哥伦比亚环境部，</w:t>
      </w:r>
      <w:r w:rsidRPr="005F4808">
        <w:rPr>
          <w:rFonts w:eastAsia="SimSun"/>
          <w:lang w:val="en-CA" w:eastAsia="zh-CN"/>
        </w:rPr>
        <w:t>2016</w:t>
      </w:r>
      <w:r w:rsidRPr="005F4808">
        <w:rPr>
          <w:rFonts w:eastAsia="SimSun"/>
          <w:lang w:val="en-CA" w:eastAsia="zh-CN"/>
        </w:rPr>
        <w:t>年</w:t>
      </w:r>
      <w:r w:rsidRPr="005F4808">
        <w:rPr>
          <w:rFonts w:eastAsia="SimSun"/>
          <w:lang w:val="en-CA" w:eastAsia="zh-CN"/>
        </w:rPr>
        <w:t>a</w:t>
      </w:r>
      <w:r w:rsidR="00996E43">
        <w:rPr>
          <w:rFonts w:eastAsia="SimSun" w:hint="eastAsia"/>
          <w:lang w:val="en-CA" w:eastAsia="zh-CN"/>
        </w:rPr>
        <w:t>）</w:t>
      </w:r>
      <w:r w:rsidRPr="005F4808">
        <w:rPr>
          <w:rFonts w:eastAsia="SimSun"/>
          <w:lang w:val="en-CA" w:eastAsia="zh-CN"/>
        </w:rPr>
        <w:t>。</w:t>
      </w:r>
    </w:p>
    <w:p w14:paraId="6123BD35" w14:textId="1032CFDE" w:rsidR="00446A75" w:rsidRPr="005F4808" w:rsidRDefault="009C2631"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地下水质量应符合当地管辖区制定的水质标准。废物处置前，应测量足够长时间的地下水位和质量，以评估场地的基线条件，例如至少</w:t>
      </w:r>
      <w:r w:rsidR="00182DF8">
        <w:rPr>
          <w:rFonts w:eastAsia="SimSun" w:hint="eastAsia"/>
          <w:lang w:val="en-CA" w:eastAsia="zh-CN"/>
        </w:rPr>
        <w:t>连续</w:t>
      </w:r>
      <w:r w:rsidRPr="005F4808">
        <w:rPr>
          <w:rFonts w:eastAsia="SimSun"/>
          <w:lang w:val="en-CA" w:eastAsia="zh-CN"/>
        </w:rPr>
        <w:t>12</w:t>
      </w:r>
      <w:r w:rsidRPr="005F4808">
        <w:rPr>
          <w:rFonts w:eastAsia="SimSun"/>
          <w:lang w:val="en-CA" w:eastAsia="zh-CN"/>
        </w:rPr>
        <w:t>个月</w:t>
      </w:r>
      <w:r w:rsidR="00182DF8">
        <w:rPr>
          <w:rFonts w:eastAsia="SimSun" w:hint="eastAsia"/>
          <w:lang w:val="en-CA" w:eastAsia="zh-CN"/>
        </w:rPr>
        <w:t>每个月</w:t>
      </w:r>
      <w:r w:rsidRPr="005F4808">
        <w:rPr>
          <w:rFonts w:eastAsia="SimSun"/>
          <w:lang w:val="en-CA" w:eastAsia="zh-CN"/>
        </w:rPr>
        <w:t>或至少</w:t>
      </w:r>
      <w:r w:rsidR="00182DF8">
        <w:rPr>
          <w:rFonts w:eastAsia="SimSun" w:hint="eastAsia"/>
          <w:lang w:val="en-CA" w:eastAsia="zh-CN"/>
        </w:rPr>
        <w:t>连续</w:t>
      </w:r>
      <w:r w:rsidRPr="005F4808">
        <w:rPr>
          <w:rFonts w:eastAsia="SimSun"/>
          <w:lang w:val="en-CA" w:eastAsia="zh-CN"/>
        </w:rPr>
        <w:t>8</w:t>
      </w:r>
      <w:r w:rsidRPr="005F4808">
        <w:rPr>
          <w:rFonts w:eastAsia="SimSun"/>
          <w:lang w:val="en-CA" w:eastAsia="zh-CN"/>
        </w:rPr>
        <w:t>个季度</w:t>
      </w:r>
      <w:r w:rsidR="00182DF8">
        <w:rPr>
          <w:rFonts w:eastAsia="SimSun" w:hint="eastAsia"/>
          <w:lang w:val="en-CA" w:eastAsia="zh-CN"/>
        </w:rPr>
        <w:t>每季度进行监测</w:t>
      </w:r>
      <w:r w:rsidRPr="005F4808">
        <w:rPr>
          <w:rFonts w:eastAsia="SimSun"/>
          <w:lang w:val="en-CA" w:eastAsia="zh-CN"/>
        </w:rPr>
        <w:t>。</w:t>
      </w:r>
    </w:p>
    <w:p w14:paraId="331E85C7" w14:textId="46297FDA" w:rsidR="00446A75" w:rsidRPr="005F4808" w:rsidRDefault="009C2631"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如果</w:t>
      </w:r>
      <w:r w:rsidR="00E827AE">
        <w:rPr>
          <w:rFonts w:eastAsia="SimSun"/>
          <w:lang w:val="en-CA" w:eastAsia="zh-CN"/>
        </w:rPr>
        <w:t>专用填埋场</w:t>
      </w:r>
      <w:r w:rsidRPr="005F4808">
        <w:rPr>
          <w:rFonts w:eastAsia="SimSun"/>
          <w:lang w:val="en-CA" w:eastAsia="zh-CN"/>
        </w:rPr>
        <w:t>下游满足以下标准之一，则应实施应急措施</w:t>
      </w:r>
      <w:r w:rsidR="006E091A">
        <w:rPr>
          <w:rFonts w:eastAsia="SimSun" w:hint="eastAsia"/>
          <w:lang w:val="en-CA" w:eastAsia="zh-CN"/>
        </w:rPr>
        <w:t>：</w:t>
      </w:r>
    </w:p>
    <w:p w14:paraId="68B9DCC7" w14:textId="575E3480" w:rsidR="002B7A13" w:rsidRPr="005F4808" w:rsidRDefault="002B7A13" w:rsidP="004B175E">
      <w:pPr>
        <w:pStyle w:val="ListParagraph"/>
        <w:numPr>
          <w:ilvl w:val="1"/>
          <w:numId w:val="7"/>
        </w:numPr>
        <w:tabs>
          <w:tab w:val="clear" w:pos="1247"/>
          <w:tab w:val="clear" w:pos="1814"/>
          <w:tab w:val="clear" w:pos="2381"/>
          <w:tab w:val="clear" w:pos="2948"/>
          <w:tab w:val="clear" w:pos="3515"/>
        </w:tabs>
        <w:spacing w:after="120" w:line="360" w:lineRule="auto"/>
        <w:ind w:left="1260" w:firstLine="0"/>
        <w:contextualSpacing/>
        <w:jc w:val="both"/>
        <w:rPr>
          <w:lang w:val="en-CA"/>
        </w:rPr>
      </w:pPr>
      <w:proofErr w:type="gramStart"/>
      <w:r w:rsidRPr="005F4808">
        <w:rPr>
          <w:rFonts w:eastAsia="SimSun"/>
          <w:lang w:val="en-CA"/>
        </w:rPr>
        <w:t>质量控制</w:t>
      </w:r>
      <w:r w:rsidR="00182DF8">
        <w:rPr>
          <w:rFonts w:eastAsia="SimSun" w:hint="eastAsia"/>
          <w:lang w:val="en-CA" w:eastAsia="zh-CN"/>
        </w:rPr>
        <w:t>超标</w:t>
      </w:r>
      <w:r w:rsidRPr="005F4808">
        <w:rPr>
          <w:rFonts w:eastAsia="SimSun"/>
          <w:lang w:val="en-CA"/>
        </w:rPr>
        <w:t>；</w:t>
      </w:r>
      <w:proofErr w:type="gramEnd"/>
    </w:p>
    <w:p w14:paraId="2247AB7C" w14:textId="77777777" w:rsidR="002B7A13" w:rsidRPr="005F4808" w:rsidRDefault="002B7A13" w:rsidP="004B175E">
      <w:pPr>
        <w:pStyle w:val="ListParagraph"/>
        <w:numPr>
          <w:ilvl w:val="1"/>
          <w:numId w:val="7"/>
        </w:numPr>
        <w:tabs>
          <w:tab w:val="clear" w:pos="1247"/>
          <w:tab w:val="clear" w:pos="1814"/>
          <w:tab w:val="clear" w:pos="2381"/>
          <w:tab w:val="clear" w:pos="2948"/>
          <w:tab w:val="clear" w:pos="3515"/>
        </w:tabs>
        <w:spacing w:after="120" w:line="360" w:lineRule="auto"/>
        <w:ind w:left="1260" w:firstLine="0"/>
        <w:contextualSpacing/>
        <w:jc w:val="both"/>
        <w:rPr>
          <w:lang w:val="en-CA" w:eastAsia="zh-CN"/>
        </w:rPr>
      </w:pPr>
      <w:r w:rsidRPr="005F4808">
        <w:rPr>
          <w:rFonts w:eastAsia="SimSun"/>
          <w:lang w:val="en-CA" w:eastAsia="zh-CN"/>
        </w:rPr>
        <w:t>发现一个或多个参数的增长趋势不同于预期</w:t>
      </w:r>
      <w:r w:rsidRPr="005F4808">
        <w:rPr>
          <w:lang w:val="en-CA" w:eastAsia="zh-CN"/>
        </w:rPr>
        <w:t>/</w:t>
      </w:r>
      <w:r w:rsidRPr="005F4808">
        <w:rPr>
          <w:rFonts w:eastAsia="SimSun"/>
          <w:lang w:val="en-CA" w:eastAsia="zh-CN"/>
        </w:rPr>
        <w:t>预测；</w:t>
      </w:r>
    </w:p>
    <w:p w14:paraId="375AF09C" w14:textId="31DC646D" w:rsidR="00EE6D59" w:rsidRPr="005F4808" w:rsidRDefault="002B7A13" w:rsidP="004B175E">
      <w:pPr>
        <w:pStyle w:val="ListParagraph"/>
        <w:numPr>
          <w:ilvl w:val="1"/>
          <w:numId w:val="7"/>
        </w:numPr>
        <w:tabs>
          <w:tab w:val="clear" w:pos="1247"/>
          <w:tab w:val="clear" w:pos="1814"/>
          <w:tab w:val="clear" w:pos="2381"/>
          <w:tab w:val="clear" w:pos="2948"/>
          <w:tab w:val="clear" w:pos="3515"/>
        </w:tabs>
        <w:spacing w:after="120" w:line="360" w:lineRule="auto"/>
        <w:ind w:left="1260" w:firstLine="0"/>
        <w:contextualSpacing/>
        <w:jc w:val="both"/>
        <w:rPr>
          <w:lang w:val="en-CA" w:eastAsia="zh-CN"/>
        </w:rPr>
      </w:pPr>
      <w:r w:rsidRPr="005F4808">
        <w:rPr>
          <w:rFonts w:eastAsia="SimSun"/>
          <w:lang w:val="en-CA" w:eastAsia="zh-CN"/>
        </w:rPr>
        <w:t>连续三个季度检测</w:t>
      </w:r>
      <w:r w:rsidR="00182DF8">
        <w:rPr>
          <w:rFonts w:eastAsia="SimSun" w:hint="eastAsia"/>
          <w:lang w:val="en-CA" w:eastAsia="zh-CN"/>
        </w:rPr>
        <w:t>到</w:t>
      </w:r>
      <w:r w:rsidRPr="005F4808">
        <w:rPr>
          <w:rFonts w:eastAsia="SimSun"/>
          <w:lang w:val="en-CA" w:eastAsia="zh-CN"/>
        </w:rPr>
        <w:t>背景地下水中</w:t>
      </w:r>
      <w:r w:rsidR="003C28AD">
        <w:rPr>
          <w:rFonts w:eastAsia="SimSun" w:hint="eastAsia"/>
          <w:lang w:val="en-CA" w:eastAsia="zh-CN"/>
        </w:rPr>
        <w:t>不存在</w:t>
      </w:r>
      <w:r w:rsidRPr="005F4808">
        <w:rPr>
          <w:rFonts w:eastAsia="SimSun"/>
          <w:lang w:val="en-CA" w:eastAsia="zh-CN"/>
        </w:rPr>
        <w:t>的参数。</w:t>
      </w:r>
    </w:p>
    <w:p w14:paraId="082D4961" w14:textId="2465E08C" w:rsidR="00446A75" w:rsidRPr="00590A7B" w:rsidRDefault="00446A75" w:rsidP="00EE5F5F">
      <w:pPr>
        <w:pStyle w:val="CH3"/>
        <w:numPr>
          <w:ilvl w:val="0"/>
          <w:numId w:val="43"/>
        </w:numPr>
        <w:tabs>
          <w:tab w:val="clear" w:pos="1247"/>
          <w:tab w:val="left" w:pos="709"/>
        </w:tabs>
        <w:ind w:left="0" w:firstLine="0"/>
        <w:jc w:val="both"/>
        <w:rPr>
          <w:rFonts w:ascii="SimHei" w:eastAsia="SimHei" w:hAnsi="SimHei"/>
          <w:b w:val="0"/>
          <w:bCs/>
        </w:rPr>
      </w:pPr>
      <w:r w:rsidRPr="005F4808">
        <w:rPr>
          <w:lang w:eastAsia="zh-CN"/>
        </w:rPr>
        <w:tab/>
      </w:r>
      <w:bookmarkStart w:id="128" w:name="_Toc72315495"/>
      <w:r w:rsidR="00990925" w:rsidRPr="00590A7B">
        <w:rPr>
          <w:rFonts w:ascii="SimHei" w:eastAsia="SimHei" w:hAnsi="SimHei"/>
          <w:b w:val="0"/>
          <w:bCs/>
          <w:lang w:val="en-CA" w:eastAsia="zh-CN"/>
        </w:rPr>
        <w:t>地表水</w:t>
      </w:r>
      <w:bookmarkEnd w:id="128"/>
    </w:p>
    <w:p w14:paraId="0AB88ACD" w14:textId="24637ECF" w:rsidR="00990925" w:rsidRPr="005F4808" w:rsidRDefault="00990925"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地表水水位支持数据解释，并允许将地表水水位与地下水水位进行比较。地表水质量数据为</w:t>
      </w:r>
      <w:r w:rsidR="00E827AE">
        <w:rPr>
          <w:rFonts w:eastAsia="SimSun"/>
          <w:lang w:val="en-CA" w:eastAsia="zh-CN"/>
        </w:rPr>
        <w:t>专用填埋场</w:t>
      </w:r>
      <w:r w:rsidRPr="005F4808">
        <w:rPr>
          <w:rFonts w:eastAsia="SimSun"/>
          <w:lang w:val="en-CA" w:eastAsia="zh-CN"/>
        </w:rPr>
        <w:t>提供性能监测。应每季度以及在特定的不利天气事件后对其进行监测，并应符合当地管辖区制定的水质标准。</w:t>
      </w:r>
    </w:p>
    <w:p w14:paraId="4FBBE2E9" w14:textId="11B58C4F" w:rsidR="00446A75" w:rsidRPr="005F4808" w:rsidRDefault="00990925"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地表水质量应符合当地相关水质指南中规定的既定水质标准。应分析填埋场上游和下游的水质。上游分析将为评估提供比较背景质量。</w:t>
      </w:r>
    </w:p>
    <w:p w14:paraId="75FCEF1D" w14:textId="4D82AF1A" w:rsidR="00446A75" w:rsidRPr="005F4808" w:rsidRDefault="00990925"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一个或多个参数的水质不应呈上升趋势，也不应超过相应的质量控制限值。</w:t>
      </w:r>
      <w:r w:rsidR="00182DF8" w:rsidRPr="005F4808">
        <w:rPr>
          <w:rFonts w:eastAsia="SimSun"/>
          <w:lang w:val="en-CA" w:eastAsia="zh-CN"/>
        </w:rPr>
        <w:t>在三次连续采样中</w:t>
      </w:r>
      <w:r w:rsidR="00182DF8">
        <w:rPr>
          <w:rFonts w:eastAsia="SimSun" w:hint="eastAsia"/>
          <w:lang w:val="en-CA" w:eastAsia="zh-CN"/>
        </w:rPr>
        <w:t>不应</w:t>
      </w:r>
      <w:r w:rsidR="00182DF8" w:rsidRPr="005F4808">
        <w:rPr>
          <w:rFonts w:eastAsia="SimSun"/>
          <w:lang w:val="en-CA" w:eastAsia="zh-CN"/>
        </w:rPr>
        <w:t>检测到</w:t>
      </w:r>
      <w:r w:rsidRPr="005F4808">
        <w:rPr>
          <w:rFonts w:eastAsia="SimSun"/>
          <w:lang w:val="en-CA" w:eastAsia="zh-CN"/>
        </w:rPr>
        <w:t>背景地表水中不存在的任何参数。</w:t>
      </w:r>
    </w:p>
    <w:p w14:paraId="036E3003" w14:textId="7360159D" w:rsidR="00446A75" w:rsidRPr="005F4808" w:rsidRDefault="00446A75" w:rsidP="00EE5F5F">
      <w:pPr>
        <w:pStyle w:val="CH3"/>
        <w:numPr>
          <w:ilvl w:val="0"/>
          <w:numId w:val="43"/>
        </w:numPr>
        <w:tabs>
          <w:tab w:val="clear" w:pos="1247"/>
          <w:tab w:val="left" w:pos="709"/>
        </w:tabs>
        <w:ind w:left="0" w:firstLine="0"/>
        <w:jc w:val="both"/>
      </w:pPr>
      <w:bookmarkStart w:id="129" w:name="_Toc64273921"/>
      <w:r w:rsidRPr="005F4808">
        <w:rPr>
          <w:lang w:eastAsia="zh-CN"/>
        </w:rPr>
        <w:tab/>
      </w:r>
      <w:bookmarkStart w:id="130" w:name="_Toc72315496"/>
      <w:bookmarkEnd w:id="129"/>
      <w:r w:rsidR="002C0650">
        <w:rPr>
          <w:rFonts w:ascii="SimHei" w:eastAsia="SimHei" w:hAnsi="SimHei" w:hint="eastAsia"/>
          <w:b w:val="0"/>
          <w:bCs/>
          <w:lang w:eastAsia="zh-CN"/>
        </w:rPr>
        <w:t>无</w:t>
      </w:r>
      <w:r w:rsidR="002C0650" w:rsidRPr="00590A7B">
        <w:rPr>
          <w:rFonts w:ascii="SimHei" w:eastAsia="SimHei" w:hAnsi="SimHei"/>
          <w:b w:val="0"/>
          <w:bCs/>
        </w:rPr>
        <w:t>接触雨水</w:t>
      </w:r>
      <w:bookmarkEnd w:id="130"/>
    </w:p>
    <w:p w14:paraId="424A357E" w14:textId="55933A4D" w:rsidR="00DF6973" w:rsidRPr="005F4808" w:rsidRDefault="00DF6973"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应在建造滞留和</w:t>
      </w:r>
      <w:r w:rsidRPr="005F4808">
        <w:rPr>
          <w:rFonts w:eastAsia="SimSun"/>
          <w:lang w:val="en-CA" w:eastAsia="zh-CN"/>
        </w:rPr>
        <w:t>/</w:t>
      </w:r>
      <w:r w:rsidRPr="005F4808">
        <w:rPr>
          <w:rFonts w:eastAsia="SimSun"/>
          <w:lang w:val="en-CA" w:eastAsia="zh-CN"/>
        </w:rPr>
        <w:t>或抛光设施以提供这些设施的性能</w:t>
      </w:r>
      <w:r w:rsidR="0030213C">
        <w:rPr>
          <w:rFonts w:eastAsia="SimSun"/>
          <w:lang w:val="en-CA" w:eastAsia="zh-CN"/>
        </w:rPr>
        <w:t>监测</w:t>
      </w:r>
      <w:r w:rsidRPr="005F4808">
        <w:rPr>
          <w:rFonts w:eastAsia="SimSun"/>
          <w:lang w:val="en-CA" w:eastAsia="zh-CN"/>
        </w:rPr>
        <w:t>的地点，</w:t>
      </w:r>
      <w:r w:rsidR="003C28AD">
        <w:rPr>
          <w:rFonts w:eastAsia="SimSun" w:hint="eastAsia"/>
          <w:lang w:val="en-CA" w:eastAsia="zh-CN"/>
        </w:rPr>
        <w:t>对</w:t>
      </w:r>
      <w:r w:rsidRPr="005F4808">
        <w:rPr>
          <w:rFonts w:eastAsia="SimSun"/>
          <w:lang w:val="en-CA" w:eastAsia="zh-CN"/>
        </w:rPr>
        <w:t>不</w:t>
      </w:r>
      <w:r w:rsidR="002C0650">
        <w:rPr>
          <w:rFonts w:eastAsia="SimSun" w:hint="eastAsia"/>
          <w:lang w:val="en-CA" w:eastAsia="zh-CN"/>
        </w:rPr>
        <w:t>接触</w:t>
      </w:r>
      <w:r w:rsidRPr="005F4808">
        <w:rPr>
          <w:rFonts w:eastAsia="SimSun"/>
          <w:lang w:val="en-CA" w:eastAsia="zh-CN"/>
        </w:rPr>
        <w:t>废物或</w:t>
      </w:r>
      <w:r w:rsidR="00FF4DBC">
        <w:rPr>
          <w:rFonts w:eastAsia="SimSun"/>
          <w:lang w:val="en-CA" w:eastAsia="zh-CN"/>
        </w:rPr>
        <w:t>渗滤液</w:t>
      </w:r>
      <w:r w:rsidRPr="005F4808">
        <w:rPr>
          <w:rFonts w:eastAsia="SimSun"/>
          <w:lang w:val="en-CA" w:eastAsia="zh-CN"/>
        </w:rPr>
        <w:t>的雨水</w:t>
      </w:r>
      <w:r w:rsidR="002C0650">
        <w:rPr>
          <w:rFonts w:eastAsia="SimSun" w:hint="eastAsia"/>
          <w:lang w:val="en-CA" w:eastAsia="zh-CN"/>
        </w:rPr>
        <w:t>（无</w:t>
      </w:r>
      <w:r w:rsidR="002C0650" w:rsidRPr="005F4808">
        <w:rPr>
          <w:rFonts w:eastAsia="SimSun"/>
          <w:lang w:val="en-CA" w:eastAsia="zh-CN"/>
        </w:rPr>
        <w:t>接触雨水</w:t>
      </w:r>
      <w:r w:rsidR="002C0650">
        <w:rPr>
          <w:rFonts w:eastAsia="SimSun" w:hint="eastAsia"/>
          <w:lang w:val="en-CA" w:eastAsia="zh-CN"/>
        </w:rPr>
        <w:t>）</w:t>
      </w:r>
      <w:r w:rsidRPr="005F4808">
        <w:rPr>
          <w:rFonts w:eastAsia="SimSun"/>
          <w:lang w:val="en-CA" w:eastAsia="zh-CN"/>
        </w:rPr>
        <w:t>的质量</w:t>
      </w:r>
      <w:r w:rsidR="003C28AD">
        <w:rPr>
          <w:rFonts w:eastAsia="SimSun" w:hint="eastAsia"/>
          <w:lang w:val="en-CA" w:eastAsia="zh-CN"/>
        </w:rPr>
        <w:t>进行</w:t>
      </w:r>
      <w:r w:rsidR="003C28AD">
        <w:rPr>
          <w:rFonts w:eastAsia="SimSun"/>
          <w:lang w:val="en-CA" w:eastAsia="zh-CN"/>
        </w:rPr>
        <w:t>监测</w:t>
      </w:r>
      <w:r w:rsidRPr="005F4808">
        <w:rPr>
          <w:rFonts w:eastAsia="SimSun"/>
          <w:lang w:val="en-CA" w:eastAsia="zh-CN"/>
        </w:rPr>
        <w:t>。</w:t>
      </w:r>
    </w:p>
    <w:p w14:paraId="3E500109" w14:textId="1EBD1D85" w:rsidR="00446A75" w:rsidRPr="005F4808" w:rsidRDefault="003C28AD"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在现场</w:t>
      </w:r>
      <w:r>
        <w:rPr>
          <w:rFonts w:eastAsia="SimSun" w:hint="eastAsia"/>
          <w:lang w:val="en-CA" w:eastAsia="zh-CN"/>
        </w:rPr>
        <w:t>许可过程中，应</w:t>
      </w:r>
      <w:r w:rsidRPr="005F4808">
        <w:rPr>
          <w:rFonts w:eastAsia="SimSun"/>
          <w:lang w:val="en-CA" w:eastAsia="zh-CN"/>
        </w:rPr>
        <w:t>根据接收地表水系统的质量</w:t>
      </w:r>
      <w:r>
        <w:rPr>
          <w:rFonts w:eastAsia="SimSun" w:hint="eastAsia"/>
          <w:lang w:val="en-CA" w:eastAsia="zh-CN"/>
        </w:rPr>
        <w:t>确定</w:t>
      </w:r>
      <w:r w:rsidR="00DF6973" w:rsidRPr="005F4808">
        <w:rPr>
          <w:rFonts w:eastAsia="SimSun"/>
          <w:lang w:val="en-CA" w:eastAsia="zh-CN"/>
        </w:rPr>
        <w:t>非接触雨水中分析物的可接受浓度。</w:t>
      </w:r>
    </w:p>
    <w:p w14:paraId="1E4499DA" w14:textId="452825E0" w:rsidR="00446A75" w:rsidRPr="005F4808" w:rsidRDefault="00DF6973"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对于</w:t>
      </w:r>
      <w:r w:rsidR="003C28AD">
        <w:rPr>
          <w:rFonts w:eastAsia="SimSun" w:hint="eastAsia"/>
          <w:lang w:val="en-CA" w:eastAsia="zh-CN"/>
        </w:rPr>
        <w:t>工作</w:t>
      </w:r>
      <w:r w:rsidRPr="005F4808">
        <w:rPr>
          <w:rFonts w:eastAsia="SimSun"/>
          <w:lang w:val="en-CA" w:eastAsia="zh-CN"/>
        </w:rPr>
        <w:t>场所，应在风暴期间的第一次大风暴之后，以及运行计划要求的临界事件之后，监</w:t>
      </w:r>
      <w:r w:rsidRPr="005F4808">
        <w:rPr>
          <w:rFonts w:eastAsia="SimSun"/>
          <w:lang w:val="en-CA" w:eastAsia="zh-CN"/>
        </w:rPr>
        <w:lastRenderedPageBreak/>
        <w:t>测非接触式暴雨水质。周期应根据具体地点确定。</w:t>
      </w:r>
    </w:p>
    <w:p w14:paraId="48CF0308" w14:textId="3F1F6D21" w:rsidR="00446A75" w:rsidRPr="005F4808" w:rsidRDefault="00DF6973"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应监测现场雨水控制设施的排放以及对接收这些排放的水体的潜在影响。</w:t>
      </w:r>
    </w:p>
    <w:p w14:paraId="2DF2D5AC" w14:textId="02C1E002" w:rsidR="002B1F8F" w:rsidRPr="005F4808" w:rsidRDefault="002B1F8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底栖生物和沉积物监测是评估影响的有效手段。不同的底栖生物种群对污染物释放的敏感度不同，即使污染物释放本身没有被检测到，持续的监测也可能检测到过去污染物释放的影响。</w:t>
      </w:r>
    </w:p>
    <w:p w14:paraId="41EEA682" w14:textId="79697E93" w:rsidR="00446A75" w:rsidRPr="005F4808" w:rsidRDefault="00446A75" w:rsidP="00EE5F5F">
      <w:pPr>
        <w:pStyle w:val="CH3"/>
        <w:numPr>
          <w:ilvl w:val="0"/>
          <w:numId w:val="43"/>
        </w:numPr>
        <w:tabs>
          <w:tab w:val="clear" w:pos="1247"/>
          <w:tab w:val="left" w:pos="709"/>
        </w:tabs>
        <w:ind w:left="0" w:firstLine="0"/>
        <w:jc w:val="both"/>
      </w:pPr>
      <w:bookmarkStart w:id="131" w:name="_Toc64273922"/>
      <w:r w:rsidRPr="005F4808">
        <w:rPr>
          <w:lang w:eastAsia="zh-CN"/>
        </w:rPr>
        <w:tab/>
      </w:r>
      <w:bookmarkStart w:id="132" w:name="_Toc72315497"/>
      <w:bookmarkEnd w:id="131"/>
      <w:r w:rsidR="002B1F8F" w:rsidRPr="000F3628">
        <w:rPr>
          <w:rFonts w:ascii="SimHei" w:eastAsia="SimHei" w:hAnsi="SimHei"/>
          <w:b w:val="0"/>
          <w:bCs/>
          <w:lang w:val="en-CA" w:eastAsia="zh-CN"/>
        </w:rPr>
        <w:t>空气质量</w:t>
      </w:r>
      <w:bookmarkEnd w:id="132"/>
    </w:p>
    <w:p w14:paraId="7B769786" w14:textId="6FE54950" w:rsidR="00446A75" w:rsidRPr="005F4808" w:rsidRDefault="002B1F8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如有必要，应定期监测建筑物内、地基内以及隧道等其他重要位置的可燃气体、有毒或爆炸性气体</w:t>
      </w:r>
      <w:r w:rsidR="000F3628">
        <w:rPr>
          <w:rFonts w:eastAsia="SimSun" w:hint="eastAsia"/>
          <w:lang w:val="en-CA" w:eastAsia="zh-CN"/>
        </w:rPr>
        <w:t>（</w:t>
      </w:r>
      <w:r w:rsidRPr="005F4808">
        <w:rPr>
          <w:rFonts w:eastAsia="SimSun"/>
          <w:lang w:val="en-CA" w:eastAsia="zh-CN"/>
        </w:rPr>
        <w:t>如</w:t>
      </w:r>
      <w:r w:rsidR="007115B4">
        <w:rPr>
          <w:rFonts w:eastAsia="SimSun" w:hint="eastAsia"/>
          <w:lang w:val="en-CA" w:eastAsia="zh-CN"/>
        </w:rPr>
        <w:t>硫化氢</w:t>
      </w:r>
      <w:r w:rsidRPr="005F4808">
        <w:rPr>
          <w:rFonts w:eastAsia="SimSun"/>
          <w:lang w:val="en-CA" w:eastAsia="zh-CN"/>
        </w:rPr>
        <w:t>、二氧化碳、甲烷和甲烷</w:t>
      </w:r>
      <w:r w:rsidR="000F3628">
        <w:rPr>
          <w:rFonts w:eastAsia="SimSun" w:hint="eastAsia"/>
          <w:lang w:val="en-CA" w:eastAsia="zh-CN"/>
        </w:rPr>
        <w:t>）</w:t>
      </w:r>
      <w:r w:rsidRPr="005F4808">
        <w:rPr>
          <w:rFonts w:eastAsia="SimSun"/>
          <w:lang w:val="en-CA" w:eastAsia="zh-CN"/>
        </w:rPr>
        <w:t>的空气质量。</w:t>
      </w:r>
    </w:p>
    <w:p w14:paraId="0F9FE8C4" w14:textId="5CF9670C" w:rsidR="00446A75" w:rsidRPr="005F4808" w:rsidRDefault="007115B4"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Pr>
          <w:rFonts w:eastAsia="SimSun" w:hint="eastAsia"/>
          <w:lang w:val="en-CA" w:eastAsia="zh-CN"/>
        </w:rPr>
        <w:t>运行</w:t>
      </w:r>
      <w:r w:rsidRPr="005F4808">
        <w:rPr>
          <w:rFonts w:eastAsia="SimSun"/>
          <w:lang w:val="en-CA" w:eastAsia="zh-CN"/>
        </w:rPr>
        <w:t>计划中</w:t>
      </w:r>
      <w:r>
        <w:rPr>
          <w:rFonts w:eastAsia="SimSun" w:hint="eastAsia"/>
          <w:lang w:val="en-CA" w:eastAsia="zh-CN"/>
        </w:rPr>
        <w:t>应</w:t>
      </w:r>
      <w:r w:rsidRPr="005F4808">
        <w:rPr>
          <w:rFonts w:eastAsia="SimSun"/>
          <w:lang w:val="en-CA" w:eastAsia="zh-CN"/>
        </w:rPr>
        <w:t>规定</w:t>
      </w:r>
      <w:r w:rsidR="002B1F8F" w:rsidRPr="005F4808">
        <w:rPr>
          <w:rFonts w:eastAsia="SimSun"/>
          <w:lang w:val="en-CA" w:eastAsia="zh-CN"/>
        </w:rPr>
        <w:t>工人呼吸的空气以及爆炸和燃烧危险的空气质量标准。</w:t>
      </w:r>
    </w:p>
    <w:p w14:paraId="04B16F10" w14:textId="64C45D2B" w:rsidR="00446A75" w:rsidRPr="005F4808" w:rsidRDefault="00DB1C0B" w:rsidP="00EE5F5F">
      <w:pPr>
        <w:pStyle w:val="CH3"/>
        <w:numPr>
          <w:ilvl w:val="0"/>
          <w:numId w:val="41"/>
        </w:numPr>
        <w:tabs>
          <w:tab w:val="clear" w:pos="1247"/>
          <w:tab w:val="left" w:pos="709"/>
        </w:tabs>
        <w:ind w:left="0" w:firstLine="0"/>
        <w:jc w:val="both"/>
      </w:pPr>
      <w:bookmarkStart w:id="133" w:name="_Toc72315498"/>
      <w:r w:rsidRPr="000F3628">
        <w:rPr>
          <w:rFonts w:ascii="SimHei" w:eastAsia="SimHei" w:hAnsi="SimHei"/>
          <w:b w:val="0"/>
          <w:bCs/>
        </w:rPr>
        <w:t>监测结果的报告</w:t>
      </w:r>
      <w:bookmarkEnd w:id="133"/>
    </w:p>
    <w:p w14:paraId="1981D40C" w14:textId="5920699C" w:rsidR="004F6B12" w:rsidRPr="005F4808" w:rsidRDefault="004F6B12"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当检测到任何超出限值的情况时，应根据相关司法管辖区和法规向主管部门报告。所有</w:t>
      </w:r>
      <w:r w:rsidR="007115B4">
        <w:rPr>
          <w:rFonts w:eastAsia="SimSun" w:hint="eastAsia"/>
          <w:lang w:val="en-CA" w:eastAsia="zh-CN"/>
        </w:rPr>
        <w:t>性能</w:t>
      </w:r>
      <w:r w:rsidR="0030213C">
        <w:rPr>
          <w:rFonts w:eastAsia="SimSun"/>
          <w:lang w:val="en-CA" w:eastAsia="zh-CN"/>
        </w:rPr>
        <w:t>监测</w:t>
      </w:r>
      <w:r w:rsidRPr="005F4808">
        <w:rPr>
          <w:rFonts w:eastAsia="SimSun"/>
          <w:lang w:val="en-CA" w:eastAsia="zh-CN"/>
        </w:rPr>
        <w:t>应在年度报告中提供给负责机构。应在运</w:t>
      </w:r>
      <w:r w:rsidR="007115B4">
        <w:rPr>
          <w:rFonts w:eastAsia="SimSun" w:hint="eastAsia"/>
          <w:lang w:val="en-CA" w:eastAsia="zh-CN"/>
        </w:rPr>
        <w:t>行</w:t>
      </w:r>
      <w:r w:rsidRPr="005F4808">
        <w:rPr>
          <w:rFonts w:eastAsia="SimSun"/>
          <w:lang w:val="en-CA" w:eastAsia="zh-CN"/>
        </w:rPr>
        <w:t>计划中定义报告内容。一般而言，</w:t>
      </w:r>
      <w:r w:rsidR="007115B4">
        <w:rPr>
          <w:rFonts w:eastAsia="SimSun" w:hint="eastAsia"/>
          <w:lang w:val="en-CA" w:eastAsia="zh-CN"/>
        </w:rPr>
        <w:t>性能</w:t>
      </w:r>
      <w:r w:rsidRPr="005F4808">
        <w:rPr>
          <w:rFonts w:eastAsia="SimSun"/>
          <w:lang w:val="en-CA" w:eastAsia="zh-CN"/>
        </w:rPr>
        <w:t>监控报告应</w:t>
      </w:r>
      <w:r w:rsidR="00996E43">
        <w:rPr>
          <w:rFonts w:eastAsia="SimSun" w:hint="eastAsia"/>
          <w:lang w:val="en-CA" w:eastAsia="zh-CN"/>
        </w:rPr>
        <w:t>：</w:t>
      </w:r>
    </w:p>
    <w:p w14:paraId="2DA9B7C1" w14:textId="2EFF6DCA"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(a)</w:t>
      </w:r>
      <w:r w:rsidRPr="005F4808">
        <w:rPr>
          <w:lang w:val="en-CA" w:eastAsia="zh-CN"/>
        </w:rPr>
        <w:tab/>
      </w:r>
      <w:proofErr w:type="gramStart"/>
      <w:r w:rsidR="00996E43" w:rsidRPr="00996E43">
        <w:rPr>
          <w:rFonts w:ascii="SimSun" w:eastAsia="SimSun" w:hAnsi="SimSun" w:cs="SimSun" w:hint="eastAsia"/>
          <w:lang w:val="en-CA" w:eastAsia="zh-CN"/>
        </w:rPr>
        <w:t>描述并提供显示装置的地图；</w:t>
      </w:r>
      <w:proofErr w:type="gramEnd"/>
    </w:p>
    <w:p w14:paraId="62FB2826" w14:textId="669C1F73" w:rsidR="00446A75" w:rsidRPr="005F4808" w:rsidRDefault="00446A75" w:rsidP="00EE5F5F">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(b)</w:t>
      </w:r>
      <w:r w:rsidRPr="005F4808">
        <w:rPr>
          <w:lang w:val="en-CA" w:eastAsia="zh-CN"/>
        </w:rPr>
        <w:tab/>
      </w:r>
      <w:r w:rsidR="00996E43" w:rsidRPr="00996E43">
        <w:rPr>
          <w:rFonts w:ascii="SimSun" w:eastAsia="SimSun" w:hAnsi="SimSun" w:cs="SimSun" w:hint="eastAsia"/>
          <w:lang w:val="en-CA" w:eastAsia="zh-CN"/>
        </w:rPr>
        <w:t>描述可能影响监测结果或结果解释的任何现场工作或活动（例如，更换监测井或修改</w:t>
      </w:r>
      <w:r w:rsidR="00E00FB6">
        <w:rPr>
          <w:rFonts w:ascii="SimSun" w:eastAsia="SimSun" w:hAnsi="SimSun" w:cs="SimSun" w:hint="eastAsia"/>
          <w:lang w:val="en-CA" w:eastAsia="zh-CN"/>
        </w:rPr>
        <w:t>填埋场气体</w:t>
      </w:r>
      <w:r w:rsidR="00996E43" w:rsidRPr="00996E43">
        <w:rPr>
          <w:rFonts w:ascii="SimSun" w:eastAsia="SimSun" w:hAnsi="SimSun" w:cs="SimSun" w:hint="eastAsia"/>
          <w:lang w:val="en-CA" w:eastAsia="zh-CN"/>
        </w:rPr>
        <w:t>提取系统操作</w:t>
      </w:r>
      <w:proofErr w:type="gramStart"/>
      <w:r w:rsidR="00996E43" w:rsidRPr="00996E43">
        <w:rPr>
          <w:rFonts w:ascii="SimSun" w:eastAsia="SimSun" w:hAnsi="SimSun" w:cs="SimSun" w:hint="eastAsia"/>
          <w:lang w:val="en-CA" w:eastAsia="zh-CN"/>
        </w:rPr>
        <w:t>）；</w:t>
      </w:r>
      <w:proofErr w:type="gramEnd"/>
    </w:p>
    <w:p w14:paraId="58402D1E" w14:textId="32D7BA4E"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(c)</w:t>
      </w:r>
      <w:r w:rsidRPr="005F4808">
        <w:rPr>
          <w:lang w:val="en-CA" w:eastAsia="zh-CN"/>
        </w:rPr>
        <w:tab/>
      </w:r>
      <w:r w:rsidR="00996E43" w:rsidRPr="00996E43">
        <w:rPr>
          <w:rFonts w:ascii="SimSun" w:eastAsia="SimSun" w:hAnsi="SimSun" w:cs="SimSun" w:hint="eastAsia"/>
          <w:lang w:val="en-CA" w:eastAsia="zh-CN"/>
        </w:rPr>
        <w:t>提交任何超出部分的表格摘要；</w:t>
      </w:r>
    </w:p>
    <w:p w14:paraId="310FC6A5" w14:textId="7AF5AC90"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(d)</w:t>
      </w:r>
      <w:r w:rsidRPr="005F4808">
        <w:rPr>
          <w:lang w:val="en-CA" w:eastAsia="zh-CN"/>
        </w:rPr>
        <w:tab/>
      </w:r>
      <w:proofErr w:type="gramStart"/>
      <w:r w:rsidR="00996E43" w:rsidRPr="00996E43">
        <w:rPr>
          <w:rFonts w:ascii="SimSun" w:eastAsia="SimSun" w:hAnsi="SimSun" w:cs="SimSun" w:hint="eastAsia"/>
          <w:lang w:val="en-CA" w:eastAsia="zh-CN"/>
        </w:rPr>
        <w:t>提供任何超出部分的书面讨论；</w:t>
      </w:r>
      <w:proofErr w:type="gramEnd"/>
    </w:p>
    <w:p w14:paraId="45446D40" w14:textId="5208490D"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(e)</w:t>
      </w:r>
      <w:r w:rsidRPr="005F4808">
        <w:rPr>
          <w:lang w:val="en-CA" w:eastAsia="zh-CN"/>
        </w:rPr>
        <w:tab/>
      </w:r>
      <w:r w:rsidR="00996E43" w:rsidRPr="00996E43">
        <w:rPr>
          <w:rFonts w:ascii="SimSun" w:eastAsia="SimSun" w:hAnsi="SimSun" w:cs="SimSun" w:hint="eastAsia"/>
          <w:lang w:val="en-CA" w:eastAsia="zh-CN"/>
        </w:rPr>
        <w:t>确定所使用的监测装置、</w:t>
      </w:r>
      <w:proofErr w:type="gramStart"/>
      <w:r w:rsidR="00996E43" w:rsidRPr="00996E43">
        <w:rPr>
          <w:rFonts w:ascii="SimSun" w:eastAsia="SimSun" w:hAnsi="SimSun" w:cs="SimSun" w:hint="eastAsia"/>
          <w:lang w:val="en-CA" w:eastAsia="zh-CN"/>
        </w:rPr>
        <w:t>仪器或工具；</w:t>
      </w:r>
      <w:proofErr w:type="gramEnd"/>
    </w:p>
    <w:p w14:paraId="6D200AC3" w14:textId="667A1344"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(f)</w:t>
      </w:r>
      <w:r w:rsidRPr="005F4808">
        <w:rPr>
          <w:lang w:val="en-CA" w:eastAsia="zh-CN"/>
        </w:rPr>
        <w:tab/>
      </w:r>
      <w:proofErr w:type="gramStart"/>
      <w:r w:rsidR="00996E43" w:rsidRPr="00996E43">
        <w:rPr>
          <w:rFonts w:ascii="SimSun" w:eastAsia="SimSun" w:hAnsi="SimSun" w:cs="SimSun" w:hint="eastAsia"/>
          <w:lang w:val="en-CA" w:eastAsia="zh-CN"/>
        </w:rPr>
        <w:t>描述与</w:t>
      </w:r>
      <w:r w:rsidR="007115B4">
        <w:rPr>
          <w:rFonts w:ascii="SimSun" w:eastAsia="SimSun" w:hAnsi="SimSun" w:cs="SimSun" w:hint="eastAsia"/>
          <w:lang w:val="en-CA" w:eastAsia="zh-CN"/>
        </w:rPr>
        <w:t>性能</w:t>
      </w:r>
      <w:r w:rsidR="00996E43" w:rsidRPr="00996E43">
        <w:rPr>
          <w:rFonts w:ascii="SimSun" w:eastAsia="SimSun" w:hAnsi="SimSun" w:cs="SimSun" w:hint="eastAsia"/>
          <w:lang w:val="en-CA" w:eastAsia="zh-CN"/>
        </w:rPr>
        <w:t>监控工作计划的任何偏差；</w:t>
      </w:r>
      <w:proofErr w:type="gramEnd"/>
    </w:p>
    <w:p w14:paraId="0149C4DE" w14:textId="086469AA"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(g)</w:t>
      </w:r>
      <w:r w:rsidRPr="005F4808">
        <w:rPr>
          <w:lang w:val="en-CA" w:eastAsia="zh-CN"/>
        </w:rPr>
        <w:tab/>
      </w:r>
      <w:r w:rsidR="00996E43" w:rsidRPr="00996E43">
        <w:rPr>
          <w:rFonts w:ascii="SimSun" w:eastAsia="SimSun" w:hAnsi="SimSun" w:cs="SimSun" w:hint="eastAsia"/>
          <w:lang w:val="en-CA" w:eastAsia="zh-CN"/>
        </w:rPr>
        <w:t>提交监测期间收集的数据的表格、</w:t>
      </w:r>
      <w:proofErr w:type="gramStart"/>
      <w:r w:rsidR="00996E43" w:rsidRPr="00996E43">
        <w:rPr>
          <w:rFonts w:ascii="SimSun" w:eastAsia="SimSun" w:hAnsi="SimSun" w:cs="SimSun" w:hint="eastAsia"/>
          <w:lang w:val="en-CA" w:eastAsia="zh-CN"/>
        </w:rPr>
        <w:t>图表和书面摘要；</w:t>
      </w:r>
      <w:proofErr w:type="gramEnd"/>
    </w:p>
    <w:p w14:paraId="06122D07" w14:textId="0E3B32E7"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(h)</w:t>
      </w:r>
      <w:r w:rsidRPr="005F4808">
        <w:rPr>
          <w:lang w:val="en-CA" w:eastAsia="zh-CN"/>
        </w:rPr>
        <w:tab/>
      </w:r>
      <w:r w:rsidR="00996E43" w:rsidRPr="00996E43">
        <w:rPr>
          <w:rFonts w:ascii="SimSun" w:eastAsia="SimSun" w:hAnsi="SimSun" w:cs="SimSun" w:hint="eastAsia"/>
          <w:lang w:val="en-CA" w:eastAsia="zh-CN"/>
        </w:rPr>
        <w:t>将监测期的结果与记录期的结果进行比较，包括使用适当的统计和趋势分析进行比较。</w:t>
      </w:r>
    </w:p>
    <w:p w14:paraId="299D75C6" w14:textId="5D82E4C5" w:rsidR="00E62F03" w:rsidRPr="005F4808" w:rsidRDefault="00E62F03"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如果人类受体已经暴露于</w:t>
      </w:r>
      <w:r w:rsidR="005A448C">
        <w:rPr>
          <w:rFonts w:eastAsia="SimSun"/>
          <w:lang w:val="en-CA" w:eastAsia="zh-CN"/>
        </w:rPr>
        <w:t>专用填埋场</w:t>
      </w:r>
      <w:r w:rsidRPr="005F4808">
        <w:rPr>
          <w:rFonts w:eastAsia="SimSun"/>
          <w:lang w:val="en-CA" w:eastAsia="zh-CN"/>
        </w:rPr>
        <w:t>的污染物，可能需要进行生物监测，并监测可能受到影响的野生动物和鱼类。</w:t>
      </w:r>
    </w:p>
    <w:p w14:paraId="3BD9D42F" w14:textId="57A0B135" w:rsidR="00446A75" w:rsidRPr="005F4808" w:rsidRDefault="005E14F9"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年度报告应包含渗滤液监测测量的结果、对这些结果的评估、采取的纠正措施以及纠正措施的相对成功。对地下水监测、地表水监测和空气排放结果的评估也应纳入年度报告。年度报告应由合格的专业人员编写，并在合理的时间内提交。</w:t>
      </w:r>
    </w:p>
    <w:p w14:paraId="2EADE8D2" w14:textId="6D5B76C7" w:rsidR="00446A75" w:rsidRPr="005F4808" w:rsidRDefault="005E14F9"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如果提交的报告包含所有介质</w:t>
      </w:r>
      <w:r w:rsidR="006148C1">
        <w:rPr>
          <w:rFonts w:eastAsia="SimSun" w:hint="eastAsia"/>
          <w:lang w:val="en-CA" w:eastAsia="zh-CN"/>
        </w:rPr>
        <w:t>（</w:t>
      </w:r>
      <w:r w:rsidRPr="005F4808">
        <w:rPr>
          <w:rFonts w:eastAsia="SimSun"/>
          <w:lang w:val="en-CA" w:eastAsia="zh-CN"/>
        </w:rPr>
        <w:t>地下水、地表水或空气排放</w:t>
      </w:r>
      <w:r w:rsidR="006148C1">
        <w:rPr>
          <w:rFonts w:eastAsia="SimSun" w:hint="eastAsia"/>
          <w:lang w:val="en-CA" w:eastAsia="zh-CN"/>
        </w:rPr>
        <w:t>）</w:t>
      </w:r>
      <w:r w:rsidRPr="005F4808">
        <w:rPr>
          <w:rFonts w:eastAsia="SimSun"/>
          <w:lang w:val="en-CA" w:eastAsia="zh-CN"/>
        </w:rPr>
        <w:t>的结果偏离预定义结果的通知或对污染物可能释放到环境中的确认，则设施所有者应制定并向负责当局提交一份描述任何评估或纠正措施的具体计划。年度报告应包括设施所有者计划在下一年进行的维护或改善填埋场性能的工作。</w:t>
      </w:r>
    </w:p>
    <w:p w14:paraId="60C97BDB" w14:textId="766B53C6" w:rsidR="00446A75" w:rsidRPr="005F4808" w:rsidRDefault="00446A75" w:rsidP="00EE5F5F">
      <w:pPr>
        <w:pStyle w:val="CH3"/>
        <w:numPr>
          <w:ilvl w:val="0"/>
          <w:numId w:val="41"/>
        </w:numPr>
        <w:tabs>
          <w:tab w:val="clear" w:pos="1247"/>
          <w:tab w:val="left" w:pos="709"/>
        </w:tabs>
        <w:ind w:leftChars="-1" w:left="-2" w:firstLine="1"/>
        <w:jc w:val="both"/>
      </w:pPr>
      <w:bookmarkStart w:id="134" w:name="_Toc64273924"/>
      <w:r w:rsidRPr="005F4808">
        <w:rPr>
          <w:lang w:eastAsia="zh-CN"/>
        </w:rPr>
        <w:tab/>
      </w:r>
      <w:bookmarkStart w:id="135" w:name="_Toc72315499"/>
      <w:bookmarkEnd w:id="134"/>
      <w:r w:rsidR="003701A8" w:rsidRPr="009B3AB2">
        <w:rPr>
          <w:rFonts w:ascii="SimHei" w:eastAsia="SimHei" w:hAnsi="SimHei"/>
          <w:b w:val="0"/>
          <w:bCs/>
          <w:lang w:eastAsia="zh-CN"/>
        </w:rPr>
        <w:t>一般检查</w:t>
      </w:r>
      <w:bookmarkEnd w:id="135"/>
    </w:p>
    <w:p w14:paraId="5659F5FB" w14:textId="012DEBF3" w:rsidR="003701A8" w:rsidRPr="005F4808" w:rsidRDefault="002473EE"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Pr>
          <w:rFonts w:eastAsia="SimSun"/>
          <w:lang w:val="en-CA" w:eastAsia="zh-CN"/>
        </w:rPr>
        <w:t>专用填埋场</w:t>
      </w:r>
      <w:r w:rsidR="003701A8" w:rsidRPr="005F4808">
        <w:rPr>
          <w:rFonts w:eastAsia="SimSun"/>
          <w:lang w:val="en-CA" w:eastAsia="zh-CN"/>
        </w:rPr>
        <w:t>设施系统的物理检查应作为常规性能监控程序的一部分完成并记录在案。这些包括现场安全检查、日常维护评估和设施系统的完整性测试。</w:t>
      </w:r>
    </w:p>
    <w:p w14:paraId="4768D1F5" w14:textId="0B50C8FB" w:rsidR="00446A75" w:rsidRPr="005F4808" w:rsidRDefault="00371039"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设施损坏、超过限值或其他紧急情况后，应进行特殊检查。</w:t>
      </w:r>
    </w:p>
    <w:p w14:paraId="1B4B7454" w14:textId="532FEEC6" w:rsidR="00446A75" w:rsidRPr="005F4808" w:rsidRDefault="00712257" w:rsidP="00EE5F5F">
      <w:pPr>
        <w:pStyle w:val="CH3"/>
        <w:numPr>
          <w:ilvl w:val="0"/>
          <w:numId w:val="41"/>
        </w:numPr>
        <w:tabs>
          <w:tab w:val="clear" w:pos="1247"/>
          <w:tab w:val="left" w:pos="709"/>
        </w:tabs>
        <w:ind w:left="0" w:firstLine="0"/>
        <w:jc w:val="both"/>
        <w:rPr>
          <w:lang w:eastAsia="zh-CN"/>
        </w:rPr>
      </w:pPr>
      <w:bookmarkStart w:id="136" w:name="_Toc72315500"/>
      <w:r w:rsidRPr="009B3AB2">
        <w:rPr>
          <w:rFonts w:ascii="SimHei" w:eastAsia="SimHei" w:hAnsi="SimHei"/>
          <w:b w:val="0"/>
          <w:bCs/>
          <w:lang w:val="en-CA" w:eastAsia="zh-CN"/>
        </w:rPr>
        <w:t>应急计划和应急计划的实施</w:t>
      </w:r>
      <w:bookmarkEnd w:id="136"/>
    </w:p>
    <w:p w14:paraId="15D5DF6D" w14:textId="42B16E79" w:rsidR="00712257" w:rsidRPr="005F4808" w:rsidRDefault="00712257"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应准备一份应急计划，定义</w:t>
      </w:r>
      <w:r w:rsidRPr="005F4808">
        <w:rPr>
          <w:rFonts w:eastAsia="SimSun"/>
          <w:lang w:val="en-CA" w:eastAsia="zh-CN"/>
        </w:rPr>
        <w:t>:</w:t>
      </w:r>
    </w:p>
    <w:p w14:paraId="673C4B5A" w14:textId="0946BD3B"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(a)</w:t>
      </w:r>
      <w:r w:rsidRPr="005F4808">
        <w:rPr>
          <w:lang w:val="en-CA" w:eastAsia="zh-CN"/>
        </w:rPr>
        <w:tab/>
      </w:r>
      <w:r w:rsidR="00252647" w:rsidRPr="005F4808">
        <w:rPr>
          <w:rFonts w:eastAsia="SimSun"/>
          <w:lang w:val="en-CA" w:eastAsia="zh-CN"/>
        </w:rPr>
        <w:t>进行性能监测的每种介质和每个参数的作用</w:t>
      </w:r>
      <w:r w:rsidR="00161628">
        <w:rPr>
          <w:rFonts w:eastAsia="SimSun" w:hint="eastAsia"/>
          <w:lang w:val="en-CA" w:eastAsia="zh-CN"/>
        </w:rPr>
        <w:t>（</w:t>
      </w:r>
      <w:r w:rsidR="00252647" w:rsidRPr="005F4808">
        <w:rPr>
          <w:rFonts w:eastAsia="SimSun"/>
          <w:lang w:val="en-CA" w:eastAsia="zh-CN"/>
        </w:rPr>
        <w:t>触发</w:t>
      </w:r>
      <w:r w:rsidR="00161628">
        <w:rPr>
          <w:rFonts w:eastAsia="SimSun" w:hint="eastAsia"/>
          <w:lang w:val="en-CA" w:eastAsia="zh-CN"/>
        </w:rPr>
        <w:t>）</w:t>
      </w:r>
      <w:proofErr w:type="gramStart"/>
      <w:r w:rsidR="00252647" w:rsidRPr="005F4808">
        <w:rPr>
          <w:rFonts w:eastAsia="SimSun"/>
          <w:lang w:val="en-CA" w:eastAsia="zh-CN"/>
        </w:rPr>
        <w:t>水平；</w:t>
      </w:r>
      <w:proofErr w:type="gramEnd"/>
    </w:p>
    <w:p w14:paraId="0F23A712" w14:textId="4FE37686"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(b)</w:t>
      </w:r>
      <w:r w:rsidRPr="005F4808">
        <w:rPr>
          <w:lang w:val="en-CA" w:eastAsia="zh-CN"/>
        </w:rPr>
        <w:tab/>
      </w:r>
      <w:r w:rsidR="00252647" w:rsidRPr="005F4808">
        <w:rPr>
          <w:rFonts w:eastAsia="SimSun"/>
          <w:lang w:val="en-CA" w:eastAsia="zh-CN"/>
        </w:rPr>
        <w:t>如果</w:t>
      </w:r>
      <w:r w:rsidR="007115B4">
        <w:rPr>
          <w:rFonts w:eastAsia="SimSun" w:hint="eastAsia"/>
          <w:lang w:val="en-CA" w:eastAsia="zh-CN"/>
        </w:rPr>
        <w:t>性能</w:t>
      </w:r>
      <w:r w:rsidR="00252647" w:rsidRPr="005F4808">
        <w:rPr>
          <w:rFonts w:eastAsia="SimSun"/>
          <w:lang w:val="en-CA" w:eastAsia="zh-CN"/>
        </w:rPr>
        <w:t>监测表明某一行动水平已经达到或超过，</w:t>
      </w:r>
      <w:proofErr w:type="gramStart"/>
      <w:r w:rsidR="00252647" w:rsidRPr="005F4808">
        <w:rPr>
          <w:rFonts w:eastAsia="SimSun"/>
          <w:lang w:val="en-CA" w:eastAsia="zh-CN"/>
        </w:rPr>
        <w:t>则应进行沟通；</w:t>
      </w:r>
      <w:proofErr w:type="gramEnd"/>
    </w:p>
    <w:p w14:paraId="65CD1C2D" w14:textId="5B22C28E"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(c)</w:t>
      </w:r>
      <w:r w:rsidRPr="005F4808">
        <w:rPr>
          <w:lang w:val="en-CA" w:eastAsia="zh-CN"/>
        </w:rPr>
        <w:tab/>
      </w:r>
      <w:proofErr w:type="gramStart"/>
      <w:r w:rsidR="00252647" w:rsidRPr="005F4808">
        <w:rPr>
          <w:rFonts w:eastAsia="SimSun"/>
          <w:lang w:val="en-CA" w:eastAsia="zh-CN"/>
        </w:rPr>
        <w:t>为确认原始测量的准确性和精确度而应采取的后续行动和沟通；</w:t>
      </w:r>
      <w:proofErr w:type="gramEnd"/>
    </w:p>
    <w:p w14:paraId="08BEE4DC" w14:textId="1DA7C4E2" w:rsidR="00446A75" w:rsidRPr="005F4808" w:rsidRDefault="00446A75" w:rsidP="004B175E">
      <w:pPr>
        <w:tabs>
          <w:tab w:val="clear" w:pos="1247"/>
          <w:tab w:val="clear" w:pos="1814"/>
          <w:tab w:val="clear" w:pos="2381"/>
          <w:tab w:val="clear" w:pos="2948"/>
          <w:tab w:val="clear" w:pos="3515"/>
        </w:tabs>
        <w:spacing w:after="120"/>
        <w:ind w:left="540" w:firstLine="720"/>
        <w:jc w:val="both"/>
        <w:rPr>
          <w:lang w:val="en-CA" w:eastAsia="zh-CN"/>
        </w:rPr>
      </w:pPr>
      <w:r w:rsidRPr="005F4808">
        <w:rPr>
          <w:lang w:val="en-CA" w:eastAsia="zh-CN"/>
        </w:rPr>
        <w:t>(d)</w:t>
      </w:r>
      <w:r w:rsidRPr="005F4808">
        <w:rPr>
          <w:lang w:val="en-CA" w:eastAsia="zh-CN"/>
        </w:rPr>
        <w:tab/>
      </w:r>
      <w:r w:rsidR="00252647" w:rsidRPr="005F4808">
        <w:rPr>
          <w:rFonts w:eastAsia="SimSun"/>
          <w:lang w:val="en-CA" w:eastAsia="zh-CN"/>
        </w:rPr>
        <w:t>应采取的补救或纠正措施，直到</w:t>
      </w:r>
      <w:r w:rsidR="007115B4">
        <w:rPr>
          <w:rFonts w:eastAsia="SimSun"/>
          <w:lang w:val="en-CA" w:eastAsia="zh-CN"/>
        </w:rPr>
        <w:t>性能监测</w:t>
      </w:r>
      <w:r w:rsidR="00252647" w:rsidRPr="005F4808">
        <w:rPr>
          <w:rFonts w:eastAsia="SimSun"/>
          <w:lang w:val="en-CA" w:eastAsia="zh-CN"/>
        </w:rPr>
        <w:t>确认符合原始措施水平。</w:t>
      </w:r>
    </w:p>
    <w:p w14:paraId="6F860F59" w14:textId="7EA18D69" w:rsidR="00BC014F" w:rsidRPr="005F4808" w:rsidRDefault="00BC014F"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应急联系信息，包括关键人员的姓名、职责和联系方式</w:t>
      </w:r>
      <w:r w:rsidR="00161628">
        <w:rPr>
          <w:rFonts w:eastAsia="SimSun" w:hint="eastAsia"/>
          <w:lang w:val="en-CA" w:eastAsia="zh-CN"/>
        </w:rPr>
        <w:t>（</w:t>
      </w:r>
      <w:r w:rsidRPr="005F4808">
        <w:rPr>
          <w:rFonts w:eastAsia="SimSun"/>
          <w:lang w:val="en-CA" w:eastAsia="zh-CN"/>
        </w:rPr>
        <w:t>电话号码、电子邮件地址和</w:t>
      </w:r>
      <w:r w:rsidRPr="005F4808">
        <w:rPr>
          <w:rFonts w:eastAsia="SimSun"/>
          <w:lang w:val="en-CA" w:eastAsia="zh-CN"/>
        </w:rPr>
        <w:t>/</w:t>
      </w:r>
      <w:r w:rsidRPr="005F4808">
        <w:rPr>
          <w:rFonts w:eastAsia="SimSun"/>
          <w:lang w:val="en-CA" w:eastAsia="zh-CN"/>
        </w:rPr>
        <w:t>或邮寄地址</w:t>
      </w:r>
      <w:r w:rsidR="00161628">
        <w:rPr>
          <w:rFonts w:eastAsia="SimSun" w:hint="eastAsia"/>
          <w:lang w:val="en-CA" w:eastAsia="zh-CN"/>
        </w:rPr>
        <w:t>）</w:t>
      </w:r>
      <w:r w:rsidRPr="005F4808">
        <w:rPr>
          <w:rFonts w:eastAsia="SimSun"/>
          <w:lang w:val="en-CA" w:eastAsia="zh-CN"/>
        </w:rPr>
        <w:t>，应在计划的最前面明确标明。这些数据应每年进行确认，并在确认变更时进行更新。</w:t>
      </w:r>
    </w:p>
    <w:p w14:paraId="2A305EE4" w14:textId="25A2F969" w:rsidR="00446A75" w:rsidRPr="005F4808" w:rsidRDefault="00BC014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应急计划应与运营计划同步更新。</w:t>
      </w:r>
    </w:p>
    <w:p w14:paraId="1CB528F2" w14:textId="6FB1243B" w:rsidR="00446A75" w:rsidRPr="005F4808" w:rsidRDefault="00BC014F" w:rsidP="00EE5F5F">
      <w:pPr>
        <w:pStyle w:val="Heading2"/>
        <w:keepLines/>
        <w:numPr>
          <w:ilvl w:val="0"/>
          <w:numId w:val="46"/>
        </w:numPr>
        <w:tabs>
          <w:tab w:val="clear" w:pos="1247"/>
          <w:tab w:val="clear" w:pos="1814"/>
          <w:tab w:val="clear" w:pos="2381"/>
          <w:tab w:val="clear" w:pos="2948"/>
          <w:tab w:val="clear" w:pos="3515"/>
          <w:tab w:val="left" w:pos="709"/>
        </w:tabs>
        <w:spacing w:before="120" w:line="276" w:lineRule="auto"/>
        <w:ind w:left="0" w:firstLine="0"/>
        <w:jc w:val="both"/>
        <w:rPr>
          <w:lang w:val="en-CA"/>
        </w:rPr>
      </w:pPr>
      <w:bookmarkStart w:id="137" w:name="_Toc72315501"/>
      <w:r w:rsidRPr="00A310B6">
        <w:rPr>
          <w:rFonts w:ascii="SimHei" w:eastAsia="SimHei" w:hAnsi="SimHei"/>
          <w:b w:val="0"/>
          <w:bCs/>
          <w:lang w:val="en-CA"/>
        </w:rPr>
        <w:lastRenderedPageBreak/>
        <w:t>现场运输</w:t>
      </w:r>
      <w:bookmarkEnd w:id="137"/>
    </w:p>
    <w:p w14:paraId="6CF096C4" w14:textId="4651083D" w:rsidR="00446A75" w:rsidRPr="005F4808" w:rsidRDefault="00CB41E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危险废物和其他废物在</w:t>
      </w:r>
      <w:r w:rsidR="00E827AE">
        <w:rPr>
          <w:rFonts w:eastAsia="SimSun"/>
          <w:lang w:val="en-CA" w:eastAsia="zh-CN"/>
        </w:rPr>
        <w:t>专用填埋场</w:t>
      </w:r>
      <w:r w:rsidRPr="005F4808">
        <w:rPr>
          <w:rFonts w:eastAsia="SimSun"/>
          <w:lang w:val="en-CA" w:eastAsia="zh-CN"/>
        </w:rPr>
        <w:t>的运输应</w:t>
      </w:r>
      <w:r w:rsidR="00B94A85">
        <w:rPr>
          <w:rFonts w:eastAsia="SimSun" w:hint="eastAsia"/>
          <w:lang w:val="en-CA" w:eastAsia="zh-CN"/>
        </w:rPr>
        <w:t>该有</w:t>
      </w:r>
      <w:r w:rsidRPr="005F4808">
        <w:rPr>
          <w:rFonts w:eastAsia="SimSun"/>
          <w:lang w:val="en-CA" w:eastAsia="zh-CN"/>
        </w:rPr>
        <w:t>安全</w:t>
      </w:r>
      <w:r w:rsidR="00B94A85">
        <w:rPr>
          <w:rFonts w:eastAsia="SimSun" w:hint="eastAsia"/>
          <w:lang w:val="en-CA" w:eastAsia="zh-CN"/>
        </w:rPr>
        <w:t>保障</w:t>
      </w:r>
      <w:r w:rsidRPr="005F4808">
        <w:rPr>
          <w:rFonts w:eastAsia="SimSun"/>
          <w:lang w:val="en-CA" w:eastAsia="zh-CN"/>
        </w:rPr>
        <w:t>。在</w:t>
      </w:r>
      <w:r w:rsidR="00E827AE">
        <w:rPr>
          <w:rFonts w:eastAsia="SimSun"/>
          <w:lang w:val="en-CA" w:eastAsia="zh-CN"/>
        </w:rPr>
        <w:t>专用填埋场</w:t>
      </w:r>
      <w:r w:rsidRPr="005F4808">
        <w:rPr>
          <w:rFonts w:eastAsia="SimSun"/>
          <w:lang w:val="en-CA" w:eastAsia="zh-CN"/>
        </w:rPr>
        <w:t>运输危险废物时应特别小心，任何意外泄漏的危险液体都应进行清理。</w:t>
      </w:r>
    </w:p>
    <w:p w14:paraId="64D4C8A6" w14:textId="6AFF20F4" w:rsidR="00446A75" w:rsidRPr="005F4808" w:rsidRDefault="00CB41E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在</w:t>
      </w:r>
      <w:r w:rsidR="00E827AE">
        <w:rPr>
          <w:rFonts w:eastAsia="SimSun"/>
          <w:lang w:val="en-CA" w:eastAsia="zh-CN"/>
        </w:rPr>
        <w:t>专用填埋场</w:t>
      </w:r>
      <w:r w:rsidRPr="005F4808">
        <w:rPr>
          <w:rFonts w:eastAsia="SimSun"/>
          <w:lang w:val="en-CA" w:eastAsia="zh-CN"/>
        </w:rPr>
        <w:t>运输的货物应贴上适当的标签，包括废物的数量和类型以及安全警告。</w:t>
      </w:r>
    </w:p>
    <w:p w14:paraId="66AAA3F6" w14:textId="3B2C2C17" w:rsidR="00C1772E" w:rsidRPr="005F4808" w:rsidRDefault="00C1772E"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工作人员应接受在</w:t>
      </w:r>
      <w:r w:rsidR="00E827AE">
        <w:rPr>
          <w:rFonts w:eastAsia="SimSun"/>
          <w:lang w:val="en-CA" w:eastAsia="zh-CN"/>
        </w:rPr>
        <w:t>专用填埋场</w:t>
      </w:r>
      <w:r w:rsidRPr="005F4808">
        <w:rPr>
          <w:rFonts w:eastAsia="SimSun"/>
          <w:lang w:val="en-CA" w:eastAsia="zh-CN"/>
        </w:rPr>
        <w:t>运输危险废物和其他废物的适当培训。培训应至少向工作人员提供关于正在运输的废物、如何有效应对紧急情况的信息，以及对当地法规和要求的理解。</w:t>
      </w:r>
    </w:p>
    <w:p w14:paraId="6057186E" w14:textId="7EC09E2C" w:rsidR="00EE2CC1" w:rsidRPr="00EE2CC1" w:rsidRDefault="00EE2CC1" w:rsidP="00EE5F5F">
      <w:pPr>
        <w:pStyle w:val="Heading2"/>
        <w:keepLines/>
        <w:numPr>
          <w:ilvl w:val="0"/>
          <w:numId w:val="46"/>
        </w:numPr>
        <w:tabs>
          <w:tab w:val="clear" w:pos="1247"/>
          <w:tab w:val="clear" w:pos="1814"/>
          <w:tab w:val="clear" w:pos="2381"/>
          <w:tab w:val="clear" w:pos="2948"/>
          <w:tab w:val="clear" w:pos="3515"/>
          <w:tab w:val="left" w:pos="709"/>
        </w:tabs>
        <w:spacing w:before="120" w:line="276" w:lineRule="auto"/>
        <w:ind w:left="0" w:firstLine="0"/>
        <w:jc w:val="both"/>
        <w:rPr>
          <w:b w:val="0"/>
          <w:lang w:val="en-CA"/>
        </w:rPr>
      </w:pPr>
      <w:bookmarkStart w:id="138" w:name="_Toc64273927"/>
      <w:bookmarkStart w:id="139" w:name="_Toc66366936"/>
      <w:bookmarkStart w:id="140" w:name="_Toc72315502"/>
      <w:r w:rsidRPr="00EE2CC1">
        <w:rPr>
          <w:rFonts w:ascii="SimHei" w:eastAsia="SimHei" w:hAnsi="SimHei"/>
          <w:b w:val="0"/>
          <w:bCs/>
          <w:lang w:val="en-CA"/>
        </w:rPr>
        <w:t>记录保存和报告</w:t>
      </w:r>
      <w:bookmarkEnd w:id="138"/>
      <w:bookmarkEnd w:id="139"/>
      <w:bookmarkEnd w:id="140"/>
    </w:p>
    <w:p w14:paraId="4300DA3F" w14:textId="2D5B32B1" w:rsidR="00446A75" w:rsidRPr="005F4808" w:rsidRDefault="00E12A9E"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在</w:t>
      </w:r>
      <w:r w:rsidR="00E827AE">
        <w:rPr>
          <w:rFonts w:eastAsia="SimSun"/>
          <w:lang w:val="en-CA" w:eastAsia="zh-CN"/>
        </w:rPr>
        <w:t>专用填埋场</w:t>
      </w:r>
      <w:r w:rsidRPr="005F4808">
        <w:rPr>
          <w:rFonts w:eastAsia="SimSun"/>
          <w:lang w:val="en-CA" w:eastAsia="zh-CN"/>
        </w:rPr>
        <w:t>生命周期的所有阶段，包括关闭后</w:t>
      </w:r>
      <w:r w:rsidR="00D37BF4">
        <w:rPr>
          <w:rFonts w:eastAsia="SimSun" w:hint="eastAsia"/>
          <w:lang w:val="en-CA" w:eastAsia="zh-CN"/>
        </w:rPr>
        <w:t>都应保存</w:t>
      </w:r>
      <w:r w:rsidR="00D37BF4" w:rsidRPr="005F4808">
        <w:rPr>
          <w:rFonts w:eastAsia="SimSun"/>
          <w:lang w:val="en-CA" w:eastAsia="zh-CN"/>
        </w:rPr>
        <w:t>记录</w:t>
      </w:r>
      <w:r w:rsidRPr="005F4808">
        <w:rPr>
          <w:rFonts w:eastAsia="SimSun"/>
          <w:lang w:val="en-CA" w:eastAsia="zh-CN"/>
        </w:rPr>
        <w:t>。这些记录应随时可用，并以防止在事故中丢失的方式保存，直到关闭后阶段结束。</w:t>
      </w:r>
    </w:p>
    <w:p w14:paraId="12C17FCD" w14:textId="483A724C" w:rsidR="00446A75" w:rsidRPr="005F4808" w:rsidRDefault="00E12A9E"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应保存现场所有事故、事件和未遂事件的记录，包括灾难性事件及其已确定的原因。</w:t>
      </w:r>
    </w:p>
    <w:p w14:paraId="245097F1" w14:textId="0EF3AE32" w:rsidR="00446A75" w:rsidRPr="005F4808" w:rsidRDefault="00E12A9E"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应保存现场活动的记录，包括但不限于</w:t>
      </w:r>
      <w:r w:rsidR="00161628">
        <w:rPr>
          <w:rFonts w:eastAsia="SimSun" w:hint="eastAsia"/>
          <w:lang w:val="en-CA" w:eastAsia="zh-CN"/>
        </w:rPr>
        <w:t>：</w:t>
      </w:r>
    </w:p>
    <w:p w14:paraId="42E1C26E" w14:textId="4B2ED9FD"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eastAsia="zh-CN"/>
        </w:rPr>
      </w:pPr>
      <w:r w:rsidRPr="00161628">
        <w:rPr>
          <w:rFonts w:ascii="SimSun" w:eastAsia="SimSun" w:hAnsi="SimSun" w:cs="SimSun" w:hint="eastAsia"/>
          <w:lang w:val="en-CA" w:eastAsia="zh-CN"/>
        </w:rPr>
        <w:t>填埋废物的类型和数量；</w:t>
      </w:r>
    </w:p>
    <w:p w14:paraId="69ECD38B" w14:textId="0546B408"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eastAsia="zh-CN"/>
        </w:rPr>
      </w:pPr>
      <w:r w:rsidRPr="00161628">
        <w:rPr>
          <w:rFonts w:ascii="SimSun" w:eastAsia="SimSun" w:hAnsi="SimSun" w:cs="SimSun" w:hint="eastAsia"/>
          <w:lang w:val="en-CA" w:eastAsia="zh-CN"/>
        </w:rPr>
        <w:t>一批废物水平和垂直放置在填埋场的相对位置；</w:t>
      </w:r>
    </w:p>
    <w:p w14:paraId="3D7C76AE" w14:textId="0E76F118"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eastAsia="zh-CN"/>
        </w:rPr>
      </w:pPr>
      <w:r w:rsidRPr="00161628">
        <w:rPr>
          <w:rFonts w:ascii="SimSun" w:eastAsia="SimSun" w:hAnsi="SimSun" w:cs="SimSun" w:hint="eastAsia"/>
          <w:lang w:val="en-CA" w:eastAsia="zh-CN"/>
        </w:rPr>
        <w:t>验收时废物样品的参数分析；</w:t>
      </w:r>
    </w:p>
    <w:p w14:paraId="6AE1BC5D" w14:textId="5D07E1D3"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eastAsia="zh-CN"/>
        </w:rPr>
      </w:pPr>
      <w:r w:rsidRPr="00161628">
        <w:rPr>
          <w:rFonts w:ascii="SimSun" w:eastAsia="SimSun" w:hAnsi="SimSun" w:cs="SimSun" w:hint="eastAsia"/>
          <w:lang w:val="en-CA" w:eastAsia="zh-CN"/>
        </w:rPr>
        <w:t>在设施中进行的预处理；</w:t>
      </w:r>
    </w:p>
    <w:p w14:paraId="71041CBD" w14:textId="2DDD3A77"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eastAsia="zh-CN"/>
        </w:rPr>
      </w:pPr>
      <w:r w:rsidRPr="00161628">
        <w:rPr>
          <w:rFonts w:ascii="SimSun" w:eastAsia="SimSun" w:hAnsi="SimSun" w:cs="SimSun" w:hint="eastAsia"/>
          <w:lang w:val="en-CA" w:eastAsia="zh-CN"/>
        </w:rPr>
        <w:t>维护、建造或改进活动；</w:t>
      </w:r>
    </w:p>
    <w:p w14:paraId="45CF80A9" w14:textId="3F0285A7"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eastAsia="zh-CN"/>
        </w:rPr>
      </w:pPr>
      <w:r w:rsidRPr="00161628">
        <w:rPr>
          <w:rFonts w:ascii="SimSun" w:eastAsia="SimSun" w:hAnsi="SimSun" w:cs="SimSun" w:hint="eastAsia"/>
          <w:lang w:val="en-CA" w:eastAsia="zh-CN"/>
        </w:rPr>
        <w:t>在特定日期现场</w:t>
      </w:r>
      <w:r w:rsidR="00D37BF4">
        <w:rPr>
          <w:rFonts w:ascii="SimSun" w:eastAsia="SimSun" w:hAnsi="SimSun" w:cs="SimSun" w:hint="eastAsia"/>
          <w:lang w:val="en-CA" w:eastAsia="zh-CN"/>
        </w:rPr>
        <w:t>各</w:t>
      </w:r>
      <w:r w:rsidRPr="00161628">
        <w:rPr>
          <w:rFonts w:ascii="SimSun" w:eastAsia="SimSun" w:hAnsi="SimSun" w:cs="SimSun" w:hint="eastAsia"/>
          <w:lang w:val="en-CA" w:eastAsia="zh-CN"/>
        </w:rPr>
        <w:t>项任务的</w:t>
      </w:r>
      <w:r w:rsidR="00D37BF4">
        <w:rPr>
          <w:rFonts w:ascii="SimSun" w:eastAsia="SimSun" w:hAnsi="SimSun" w:cs="SimSun" w:hint="eastAsia"/>
          <w:lang w:val="en-CA" w:eastAsia="zh-CN"/>
        </w:rPr>
        <w:t>负责</w:t>
      </w:r>
      <w:r w:rsidRPr="00161628">
        <w:rPr>
          <w:rFonts w:ascii="SimSun" w:eastAsia="SimSun" w:hAnsi="SimSun" w:cs="SimSun" w:hint="eastAsia"/>
          <w:lang w:val="en-CA" w:eastAsia="zh-CN"/>
        </w:rPr>
        <w:t>人；</w:t>
      </w:r>
    </w:p>
    <w:p w14:paraId="4487B2EE" w14:textId="2CC42748"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rPr>
      </w:pPr>
      <w:proofErr w:type="gramStart"/>
      <w:r w:rsidRPr="00161628">
        <w:rPr>
          <w:rFonts w:ascii="SimSun" w:eastAsia="SimSun" w:hAnsi="SimSun" w:cs="SimSun" w:hint="eastAsia"/>
          <w:lang w:val="en-CA"/>
        </w:rPr>
        <w:t>使用的设备；</w:t>
      </w:r>
      <w:proofErr w:type="gramEnd"/>
    </w:p>
    <w:p w14:paraId="24E81EA4" w14:textId="48CF9EC5"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rPr>
      </w:pPr>
      <w:proofErr w:type="gramStart"/>
      <w:r w:rsidRPr="00161628">
        <w:rPr>
          <w:rFonts w:ascii="SimSun" w:eastAsia="SimSun" w:hAnsi="SimSun" w:cs="SimSun" w:hint="eastAsia"/>
          <w:lang w:val="en-CA"/>
        </w:rPr>
        <w:t>设备故障；</w:t>
      </w:r>
      <w:proofErr w:type="gramEnd"/>
    </w:p>
    <w:p w14:paraId="77EC4CAC" w14:textId="24842107"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eastAsia="zh-CN"/>
        </w:rPr>
      </w:pPr>
      <w:r w:rsidRPr="00161628">
        <w:rPr>
          <w:rFonts w:ascii="SimSun" w:eastAsia="SimSun" w:hAnsi="SimSun" w:cs="SimSun" w:hint="eastAsia"/>
          <w:lang w:val="en-CA" w:eastAsia="zh-CN"/>
        </w:rPr>
        <w:t>监测参数和监测测试的结果；</w:t>
      </w:r>
    </w:p>
    <w:p w14:paraId="3F464D2F" w14:textId="4902DF33"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rPr>
      </w:pPr>
      <w:proofErr w:type="gramStart"/>
      <w:r w:rsidRPr="00161628">
        <w:rPr>
          <w:rFonts w:ascii="SimSun" w:eastAsia="SimSun" w:hAnsi="SimSun" w:cs="SimSun" w:hint="eastAsia"/>
          <w:lang w:val="en-CA"/>
        </w:rPr>
        <w:t>来访者和视察；</w:t>
      </w:r>
      <w:proofErr w:type="gramEnd"/>
    </w:p>
    <w:p w14:paraId="070BD0BB" w14:textId="66B4DBD7"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rPr>
      </w:pPr>
      <w:proofErr w:type="gramStart"/>
      <w:r w:rsidRPr="00161628">
        <w:rPr>
          <w:rFonts w:ascii="SimSun" w:eastAsia="SimSun" w:hAnsi="SimSun" w:cs="SimSun" w:hint="eastAsia"/>
          <w:lang w:val="en-CA"/>
        </w:rPr>
        <w:t>天气条件；</w:t>
      </w:r>
      <w:proofErr w:type="gramEnd"/>
    </w:p>
    <w:p w14:paraId="6B534270" w14:textId="024CC234"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rPr>
      </w:pPr>
      <w:proofErr w:type="gramStart"/>
      <w:r w:rsidRPr="00161628">
        <w:rPr>
          <w:rFonts w:ascii="SimSun" w:eastAsia="SimSun" w:hAnsi="SimSun" w:cs="SimSun" w:hint="eastAsia"/>
          <w:lang w:val="en-CA"/>
        </w:rPr>
        <w:t>关闭任何</w:t>
      </w:r>
      <w:r w:rsidR="00902D45">
        <w:rPr>
          <w:rFonts w:ascii="SimSun" w:eastAsia="SimSun" w:hAnsi="SimSun" w:cs="SimSun" w:hint="eastAsia"/>
          <w:lang w:val="en-CA"/>
        </w:rPr>
        <w:t>单元</w:t>
      </w:r>
      <w:r w:rsidRPr="00161628">
        <w:rPr>
          <w:rFonts w:ascii="SimSun" w:eastAsia="SimSun" w:hAnsi="SimSun" w:cs="SimSun" w:hint="eastAsia"/>
          <w:lang w:val="en-CA"/>
        </w:rPr>
        <w:t>；</w:t>
      </w:r>
      <w:proofErr w:type="gramEnd"/>
    </w:p>
    <w:p w14:paraId="7428BED7" w14:textId="7BA691CD" w:rsidR="00446A75" w:rsidRPr="005F4808" w:rsidRDefault="00161628" w:rsidP="00965CC9">
      <w:pPr>
        <w:numPr>
          <w:ilvl w:val="0"/>
          <w:numId w:val="44"/>
        </w:numPr>
        <w:tabs>
          <w:tab w:val="clear" w:pos="1247"/>
          <w:tab w:val="clear" w:pos="1814"/>
          <w:tab w:val="clear" w:pos="2381"/>
          <w:tab w:val="clear" w:pos="2948"/>
          <w:tab w:val="clear" w:pos="3515"/>
        </w:tabs>
        <w:spacing w:after="120"/>
        <w:ind w:left="567" w:firstLine="720"/>
        <w:jc w:val="both"/>
        <w:rPr>
          <w:lang w:val="en-CA"/>
        </w:rPr>
      </w:pPr>
      <w:r w:rsidRPr="00161628">
        <w:rPr>
          <w:rFonts w:ascii="SimSun" w:eastAsia="SimSun" w:hAnsi="SimSun" w:cs="SimSun" w:hint="eastAsia"/>
          <w:lang w:val="en-CA"/>
        </w:rPr>
        <w:t>杂项。</w:t>
      </w:r>
    </w:p>
    <w:p w14:paraId="5DA05418" w14:textId="1306E83A" w:rsidR="0089025F" w:rsidRPr="005F4808" w:rsidRDefault="0089025F"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财务记录应根据规定和最佳实践进行保存。应定期进行独立</w:t>
      </w:r>
      <w:r w:rsidRPr="005F4808">
        <w:rPr>
          <w:rFonts w:eastAsia="SimSun"/>
          <w:lang w:val="en-CA" w:eastAsia="zh-CN"/>
        </w:rPr>
        <w:t>/</w:t>
      </w:r>
      <w:r w:rsidRPr="005F4808">
        <w:rPr>
          <w:rFonts w:eastAsia="SimSun"/>
          <w:lang w:val="en-CA" w:eastAsia="zh-CN"/>
        </w:rPr>
        <w:t>外部审计。</w:t>
      </w:r>
    </w:p>
    <w:p w14:paraId="3AFC6FBD" w14:textId="72B0F1C1" w:rsidR="00446A75" w:rsidRPr="005F4808" w:rsidRDefault="0089025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应经常向主管当局报告</w:t>
      </w:r>
      <w:r w:rsidR="00E827AE">
        <w:rPr>
          <w:rFonts w:eastAsia="SimSun"/>
          <w:lang w:val="en-CA" w:eastAsia="zh-CN"/>
        </w:rPr>
        <w:t>专用填埋场</w:t>
      </w:r>
      <w:r w:rsidRPr="005F4808">
        <w:rPr>
          <w:rFonts w:eastAsia="SimSun"/>
          <w:lang w:val="en-CA" w:eastAsia="zh-CN"/>
        </w:rPr>
        <w:t>的活动。此外，应鼓励公众参与，因此应向公众提供报告，报告应包含足够的定量和定性信息，以确保对现场活动的良好理解。在改进报告义务的过程中，应考虑不同</w:t>
      </w:r>
      <w:r w:rsidR="00D37BF4">
        <w:rPr>
          <w:rFonts w:eastAsia="SimSun"/>
          <w:lang w:val="en-CA" w:eastAsia="zh-CN"/>
        </w:rPr>
        <w:t>利害相关方</w:t>
      </w:r>
      <w:r w:rsidRPr="005F4808">
        <w:rPr>
          <w:rFonts w:eastAsia="SimSun"/>
          <w:lang w:val="en-CA" w:eastAsia="zh-CN"/>
        </w:rPr>
        <w:t>对报告的意见</w:t>
      </w:r>
      <w:r w:rsidR="004767D7">
        <w:rPr>
          <w:rFonts w:eastAsia="SimSun" w:hint="eastAsia"/>
          <w:lang w:val="en-CA" w:eastAsia="zh-CN"/>
        </w:rPr>
        <w:t>。</w:t>
      </w:r>
    </w:p>
    <w:p w14:paraId="015788DF" w14:textId="3A918DEA" w:rsidR="00446A75" w:rsidRPr="005F3A27" w:rsidRDefault="00D37BF4" w:rsidP="00D37BF4">
      <w:pPr>
        <w:pStyle w:val="Heading2"/>
        <w:keepLines/>
        <w:tabs>
          <w:tab w:val="clear" w:pos="1247"/>
          <w:tab w:val="clear" w:pos="1814"/>
          <w:tab w:val="clear" w:pos="2381"/>
          <w:tab w:val="clear" w:pos="2948"/>
          <w:tab w:val="clear" w:pos="3515"/>
          <w:tab w:val="left" w:pos="540"/>
        </w:tabs>
        <w:spacing w:before="120" w:line="276" w:lineRule="auto"/>
        <w:ind w:left="0" w:firstLine="0"/>
        <w:jc w:val="both"/>
        <w:rPr>
          <w:rFonts w:ascii="SimHei" w:eastAsia="SimHei" w:hAnsi="SimHei"/>
          <w:b w:val="0"/>
          <w:bCs/>
        </w:rPr>
      </w:pPr>
      <w:bookmarkStart w:id="141" w:name="_Toc64273928"/>
      <w:bookmarkStart w:id="142" w:name="_Toc72315503"/>
      <w:r w:rsidRPr="005F3A27">
        <w:rPr>
          <w:lang w:val="en-CA"/>
        </w:rPr>
        <w:t>H.</w:t>
      </w:r>
      <w:r w:rsidRPr="005F3A27">
        <w:rPr>
          <w:lang w:val="en-CA"/>
        </w:rPr>
        <w:tab/>
      </w:r>
      <w:bookmarkEnd w:id="141"/>
      <w:r w:rsidR="0089025F" w:rsidRPr="005F3A27">
        <w:rPr>
          <w:rFonts w:ascii="SimHei" w:eastAsia="SimHei" w:hAnsi="SimHei"/>
          <w:b w:val="0"/>
          <w:bCs/>
        </w:rPr>
        <w:t>卫生与安全条例</w:t>
      </w:r>
      <w:bookmarkEnd w:id="142"/>
    </w:p>
    <w:p w14:paraId="162A7302" w14:textId="59BC5E29" w:rsidR="00446A75" w:rsidRPr="005F4808" w:rsidRDefault="005F3A27"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应基于正式认可的健康和安全风险评估方法或基于</w:t>
      </w:r>
      <w:r>
        <w:rPr>
          <w:rFonts w:eastAsia="SimSun"/>
          <w:lang w:val="en-CA" w:eastAsia="zh-CN"/>
        </w:rPr>
        <w:t>专用填埋场</w:t>
      </w:r>
      <w:r w:rsidRPr="005F4808">
        <w:rPr>
          <w:rFonts w:eastAsia="SimSun"/>
          <w:lang w:val="en-CA" w:eastAsia="zh-CN"/>
        </w:rPr>
        <w:t>条件的</w:t>
      </w:r>
      <w:r>
        <w:rPr>
          <w:rFonts w:eastAsia="SimSun" w:hint="eastAsia"/>
          <w:lang w:val="en-CA" w:eastAsia="zh-CN"/>
        </w:rPr>
        <w:t>综合</w:t>
      </w:r>
      <w:r w:rsidRPr="005F4808">
        <w:rPr>
          <w:rFonts w:eastAsia="SimSun"/>
          <w:lang w:val="en-CA" w:eastAsia="zh-CN"/>
        </w:rPr>
        <w:t>方法制定</w:t>
      </w:r>
      <w:r w:rsidR="0089025F" w:rsidRPr="005F4808">
        <w:rPr>
          <w:rFonts w:eastAsia="SimSun"/>
          <w:lang w:val="en-CA" w:eastAsia="zh-CN"/>
        </w:rPr>
        <w:t>健康和安全管理计划。</w:t>
      </w:r>
    </w:p>
    <w:p w14:paraId="758ADCB4" w14:textId="39CDFF80" w:rsidR="00446A75" w:rsidRPr="005F4808" w:rsidRDefault="00E827AE"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Pr>
          <w:rFonts w:eastAsia="SimSun"/>
          <w:lang w:val="en-CA" w:eastAsia="zh-CN"/>
        </w:rPr>
        <w:t>专用填埋场</w:t>
      </w:r>
      <w:r w:rsidR="0089025F" w:rsidRPr="005F4808">
        <w:rPr>
          <w:rFonts w:eastAsia="SimSun"/>
          <w:lang w:val="en-CA" w:eastAsia="zh-CN"/>
        </w:rPr>
        <w:t>的所有设备和程序应符合当地健康和安全法规和指南。</w:t>
      </w:r>
    </w:p>
    <w:p w14:paraId="6B41EDF2" w14:textId="115EB74E" w:rsidR="00446A75" w:rsidRPr="005F4808" w:rsidRDefault="0089025F"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应控制进入</w:t>
      </w:r>
      <w:r w:rsidR="00E827AE">
        <w:rPr>
          <w:rFonts w:eastAsia="SimSun"/>
          <w:lang w:val="en-CA" w:eastAsia="zh-CN"/>
        </w:rPr>
        <w:t>专用填埋场</w:t>
      </w:r>
      <w:r w:rsidRPr="005F4808">
        <w:rPr>
          <w:rFonts w:eastAsia="SimSun"/>
          <w:lang w:val="en-CA" w:eastAsia="zh-CN"/>
        </w:rPr>
        <w:t>。</w:t>
      </w:r>
    </w:p>
    <w:p w14:paraId="0A7335B5" w14:textId="04C49065" w:rsidR="00D71455" w:rsidRPr="005F4808" w:rsidRDefault="00D71455"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应尽快让员工了解</w:t>
      </w:r>
      <w:r w:rsidR="00E827AE">
        <w:rPr>
          <w:rFonts w:eastAsia="SimSun"/>
          <w:lang w:val="en-CA" w:eastAsia="zh-CN"/>
        </w:rPr>
        <w:t>专用填埋场</w:t>
      </w:r>
      <w:r w:rsidRPr="005F4808">
        <w:rPr>
          <w:rFonts w:eastAsia="SimSun"/>
          <w:lang w:val="en-CA" w:eastAsia="zh-CN"/>
        </w:rPr>
        <w:t>的新情况，例如但不限于危险材料的位置、访客的存在、新员工的存在、新设备的存在以及程序的变更。</w:t>
      </w:r>
    </w:p>
    <w:p w14:paraId="7F2A77E7" w14:textId="23957D7D" w:rsidR="00446A75" w:rsidRPr="005F4808" w:rsidRDefault="006F5BAA"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工作人员应接受培训，</w:t>
      </w:r>
      <w:r w:rsidR="005F3A27">
        <w:rPr>
          <w:rFonts w:eastAsia="SimSun" w:hint="eastAsia"/>
          <w:lang w:val="en-CA" w:eastAsia="zh-CN"/>
        </w:rPr>
        <w:t>能够</w:t>
      </w:r>
      <w:r w:rsidRPr="005F4808">
        <w:rPr>
          <w:rFonts w:eastAsia="SimSun"/>
          <w:lang w:val="en-CA" w:eastAsia="zh-CN"/>
        </w:rPr>
        <w:t>识别</w:t>
      </w:r>
      <w:r w:rsidR="005F3A27">
        <w:rPr>
          <w:rFonts w:eastAsia="SimSun" w:hint="eastAsia"/>
          <w:lang w:val="en-CA" w:eastAsia="zh-CN"/>
        </w:rPr>
        <w:t>和安全处理</w:t>
      </w:r>
      <w:r w:rsidRPr="005F4808">
        <w:rPr>
          <w:rFonts w:eastAsia="SimSun"/>
          <w:lang w:val="en-CA" w:eastAsia="zh-CN"/>
        </w:rPr>
        <w:t>危险材料。当发现危险材料时，工作人员应酌情通知当局</w:t>
      </w:r>
      <w:r w:rsidR="00347BB5">
        <w:rPr>
          <w:rFonts w:eastAsia="SimSun" w:hint="eastAsia"/>
          <w:lang w:val="en-CA" w:eastAsia="zh-CN"/>
        </w:rPr>
        <w:t>（</w:t>
      </w:r>
      <w:r w:rsidRPr="005F4808">
        <w:rPr>
          <w:rFonts w:eastAsia="SimSun"/>
          <w:lang w:val="en-CA" w:eastAsia="zh-CN"/>
        </w:rPr>
        <w:t>例如，如果怀疑危险材料被非法</w:t>
      </w:r>
      <w:r w:rsidR="005F3A27">
        <w:rPr>
          <w:rFonts w:eastAsia="SimSun" w:hint="eastAsia"/>
          <w:lang w:val="en-CA" w:eastAsia="zh-CN"/>
        </w:rPr>
        <w:t>带入</w:t>
      </w:r>
      <w:r w:rsidRPr="005F4808">
        <w:rPr>
          <w:rFonts w:eastAsia="SimSun"/>
          <w:lang w:val="en-CA" w:eastAsia="zh-CN"/>
        </w:rPr>
        <w:t>现场</w:t>
      </w:r>
      <w:r w:rsidR="00347BB5">
        <w:rPr>
          <w:rFonts w:eastAsia="SimSun" w:hint="eastAsia"/>
          <w:lang w:val="en-CA" w:eastAsia="zh-CN"/>
        </w:rPr>
        <w:t>）</w:t>
      </w:r>
      <w:r w:rsidRPr="005F4808">
        <w:rPr>
          <w:rFonts w:eastAsia="SimSun"/>
          <w:lang w:val="en-CA" w:eastAsia="zh-CN"/>
        </w:rPr>
        <w:t>。</w:t>
      </w:r>
    </w:p>
    <w:p w14:paraId="1B46E4E3" w14:textId="395E3491" w:rsidR="00446A75" w:rsidRPr="005F4808" w:rsidRDefault="006F5BAA"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工作人员应穿戴适当的安全装备，如安全靴、手套、安全帽、护目镜和容易看到的安全服。此外，应该穿适合天气条件的衣服</w:t>
      </w:r>
      <w:r w:rsidR="00F337ED">
        <w:rPr>
          <w:rFonts w:eastAsia="SimSun" w:hint="eastAsia"/>
          <w:lang w:val="en-CA" w:eastAsia="zh-CN"/>
        </w:rPr>
        <w:t>。</w:t>
      </w:r>
    </w:p>
    <w:p w14:paraId="09C797A2" w14:textId="39F626E1" w:rsidR="00446A75" w:rsidRPr="005F4808" w:rsidRDefault="006F5BAA"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当</w:t>
      </w:r>
      <w:r w:rsidR="005F3A27">
        <w:rPr>
          <w:rFonts w:eastAsia="SimSun" w:hint="eastAsia"/>
          <w:lang w:val="en-CA" w:eastAsia="zh-CN"/>
        </w:rPr>
        <w:t>出现危害</w:t>
      </w:r>
      <w:r w:rsidRPr="005F4808">
        <w:rPr>
          <w:rFonts w:eastAsia="SimSun"/>
          <w:lang w:val="en-CA" w:eastAsia="zh-CN"/>
        </w:rPr>
        <w:t>工作场所</w:t>
      </w:r>
      <w:r w:rsidR="005F3A27">
        <w:rPr>
          <w:rFonts w:eastAsia="SimSun" w:hint="eastAsia"/>
          <w:lang w:val="en-CA" w:eastAsia="zh-CN"/>
        </w:rPr>
        <w:t>的条件时</w:t>
      </w:r>
      <w:r w:rsidR="00F337ED">
        <w:rPr>
          <w:rFonts w:eastAsia="SimSun" w:hint="eastAsia"/>
          <w:lang w:val="en-CA" w:eastAsia="zh-CN"/>
        </w:rPr>
        <w:t>（</w:t>
      </w:r>
      <w:r w:rsidRPr="005F4808">
        <w:rPr>
          <w:rFonts w:eastAsia="SimSun"/>
          <w:lang w:val="en-CA" w:eastAsia="zh-CN"/>
        </w:rPr>
        <w:t>如大雨、弱光条件或极端天气</w:t>
      </w:r>
      <w:r w:rsidR="00F337ED">
        <w:rPr>
          <w:rFonts w:eastAsia="SimSun" w:hint="eastAsia"/>
          <w:lang w:val="en-CA" w:eastAsia="zh-CN"/>
        </w:rPr>
        <w:t>）</w:t>
      </w:r>
      <w:r w:rsidRPr="005F4808">
        <w:rPr>
          <w:rFonts w:eastAsia="SimSun"/>
          <w:lang w:val="en-CA" w:eastAsia="zh-CN"/>
        </w:rPr>
        <w:t>，应限制现场活动。</w:t>
      </w:r>
    </w:p>
    <w:p w14:paraId="4910DA0C" w14:textId="2D0C4173" w:rsidR="00446A75" w:rsidRPr="005F4808" w:rsidRDefault="005F3A27"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lastRenderedPageBreak/>
        <w:t>操作</w:t>
      </w:r>
      <w:r w:rsidR="006F5BAA" w:rsidRPr="005F4808">
        <w:rPr>
          <w:rFonts w:eastAsia="SimSun"/>
          <w:lang w:val="en-CA" w:eastAsia="zh-CN"/>
        </w:rPr>
        <w:t>推土机等重型机械</w:t>
      </w:r>
      <w:r>
        <w:rPr>
          <w:rFonts w:eastAsia="SimSun" w:hint="eastAsia"/>
          <w:lang w:val="en-CA" w:eastAsia="zh-CN"/>
        </w:rPr>
        <w:t>时应</w:t>
      </w:r>
      <w:r w:rsidR="006F5BAA" w:rsidRPr="005F4808">
        <w:rPr>
          <w:rFonts w:eastAsia="SimSun"/>
          <w:lang w:val="en-CA" w:eastAsia="zh-CN"/>
        </w:rPr>
        <w:t>避免倾翻</w:t>
      </w:r>
      <w:r w:rsidR="00AC039E">
        <w:rPr>
          <w:rFonts w:eastAsia="SimSun" w:hint="eastAsia"/>
          <w:lang w:val="en-CA" w:eastAsia="zh-CN"/>
        </w:rPr>
        <w:t>（</w:t>
      </w:r>
      <w:r w:rsidR="006F5BAA" w:rsidRPr="005F4808">
        <w:rPr>
          <w:rFonts w:eastAsia="SimSun"/>
          <w:lang w:val="en-CA" w:eastAsia="zh-CN"/>
        </w:rPr>
        <w:t>即不要在边坡上行驶</w:t>
      </w:r>
      <w:r w:rsidR="00AC039E">
        <w:rPr>
          <w:rFonts w:eastAsia="SimSun" w:hint="eastAsia"/>
          <w:lang w:val="en-CA" w:eastAsia="zh-CN"/>
        </w:rPr>
        <w:t>）</w:t>
      </w:r>
      <w:r w:rsidR="006F5BAA" w:rsidRPr="005F4808">
        <w:rPr>
          <w:rFonts w:eastAsia="SimSun"/>
          <w:lang w:val="en-CA" w:eastAsia="zh-CN"/>
        </w:rPr>
        <w:t>。此外，现场的司机应接受环保驾驶培训，包括健康和安全危害</w:t>
      </w:r>
    </w:p>
    <w:p w14:paraId="554F00A7" w14:textId="21407AC3" w:rsidR="005A1315" w:rsidRPr="005F4808" w:rsidRDefault="005A1315" w:rsidP="00861631">
      <w:pPr>
        <w:widowControl w:val="0"/>
        <w:numPr>
          <w:ilvl w:val="0"/>
          <w:numId w:val="6"/>
        </w:numPr>
        <w:tabs>
          <w:tab w:val="clear" w:pos="1814"/>
          <w:tab w:val="clear" w:pos="2381"/>
          <w:tab w:val="clear" w:pos="2948"/>
          <w:tab w:val="clear" w:pos="3515"/>
        </w:tabs>
        <w:adjustRightInd w:val="0"/>
        <w:snapToGrid w:val="0"/>
        <w:spacing w:after="120"/>
        <w:ind w:left="635" w:firstLine="0"/>
        <w:jc w:val="both"/>
        <w:rPr>
          <w:rFonts w:eastAsia="SimSun"/>
          <w:lang w:val="en-CA" w:eastAsia="zh-CN"/>
        </w:rPr>
      </w:pPr>
      <w:r w:rsidRPr="005F4808">
        <w:rPr>
          <w:rFonts w:eastAsia="SimSun"/>
          <w:lang w:val="en-CA" w:eastAsia="zh-CN"/>
        </w:rPr>
        <w:t>员工应接受化学品泄漏</w:t>
      </w:r>
      <w:r w:rsidRPr="005F4808">
        <w:rPr>
          <w:rFonts w:eastAsia="SimSun"/>
          <w:lang w:val="en-CA" w:eastAsia="zh-CN"/>
        </w:rPr>
        <w:t>/</w:t>
      </w:r>
      <w:r w:rsidRPr="005F4808">
        <w:rPr>
          <w:rFonts w:eastAsia="SimSun"/>
          <w:lang w:val="en-CA" w:eastAsia="zh-CN"/>
        </w:rPr>
        <w:t>释放</w:t>
      </w:r>
      <w:r w:rsidR="005F3A27">
        <w:rPr>
          <w:rFonts w:eastAsia="SimSun" w:hint="eastAsia"/>
          <w:lang w:val="en-CA" w:eastAsia="zh-CN"/>
        </w:rPr>
        <w:t>处置</w:t>
      </w:r>
      <w:r w:rsidRPr="005F4808">
        <w:rPr>
          <w:rFonts w:eastAsia="SimSun"/>
          <w:lang w:val="en-CA" w:eastAsia="zh-CN"/>
        </w:rPr>
        <w:t>和</w:t>
      </w:r>
      <w:r w:rsidR="005F3A27">
        <w:rPr>
          <w:rFonts w:eastAsia="SimSun" w:hint="eastAsia"/>
          <w:lang w:val="en-CA" w:eastAsia="zh-CN"/>
        </w:rPr>
        <w:t>消防</w:t>
      </w:r>
      <w:r w:rsidRPr="005F4808">
        <w:rPr>
          <w:rFonts w:eastAsia="SimSun"/>
          <w:lang w:val="en-CA" w:eastAsia="zh-CN"/>
        </w:rPr>
        <w:t>管理技术的培训。</w:t>
      </w:r>
    </w:p>
    <w:p w14:paraId="128B1EF1" w14:textId="61B78FB6" w:rsidR="00446A75" w:rsidRPr="005F4808" w:rsidRDefault="005A1315"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填埋场的安全操作手册和应急手册应便于所有工作人员随时查阅。此外，工作人员应定期接受关于安全和应急程序的强制性培训。</w:t>
      </w:r>
    </w:p>
    <w:p w14:paraId="7E2EC303" w14:textId="7BF5F972" w:rsidR="00446A75" w:rsidRPr="005F4808" w:rsidRDefault="005A1315"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应对所有使用中的设备和程序进行定期审查。这种定期审查应</w:t>
      </w:r>
      <w:r w:rsidR="005F3A27">
        <w:rPr>
          <w:rFonts w:eastAsia="SimSun" w:hint="eastAsia"/>
          <w:lang w:val="en-CA" w:eastAsia="zh-CN"/>
        </w:rPr>
        <w:t>找出优缺点</w:t>
      </w:r>
      <w:r w:rsidRPr="005F4808">
        <w:rPr>
          <w:rFonts w:eastAsia="SimSun"/>
          <w:lang w:val="en-CA" w:eastAsia="zh-CN"/>
        </w:rPr>
        <w:t>，并提供</w:t>
      </w:r>
      <w:r w:rsidR="00657195">
        <w:rPr>
          <w:rFonts w:eastAsia="SimSun" w:hint="eastAsia"/>
          <w:lang w:val="en-CA" w:eastAsia="zh-CN"/>
        </w:rPr>
        <w:t>改进</w:t>
      </w:r>
      <w:r w:rsidRPr="005F4808">
        <w:rPr>
          <w:rFonts w:eastAsia="SimSun"/>
          <w:lang w:val="en-CA" w:eastAsia="zh-CN"/>
        </w:rPr>
        <w:t>建议。</w:t>
      </w:r>
    </w:p>
    <w:p w14:paraId="62FC4485" w14:textId="1153E470" w:rsidR="00446A75" w:rsidRPr="005F4808" w:rsidRDefault="005A1315"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任何健康和安全事件、事故或未遂事件都应报告并仔细记录。应从这些事件中吸取教训，并相应更新健康和安全程序。</w:t>
      </w:r>
    </w:p>
    <w:p w14:paraId="02DD9B08" w14:textId="58EFA704" w:rsidR="00446A75" w:rsidRPr="005F4808" w:rsidRDefault="005A1315" w:rsidP="00861631">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635" w:firstLine="0"/>
        <w:jc w:val="both"/>
        <w:rPr>
          <w:rFonts w:eastAsia="SimSun"/>
          <w:lang w:val="en-CA" w:eastAsia="zh-CN"/>
        </w:rPr>
      </w:pPr>
      <w:r w:rsidRPr="005F4808">
        <w:rPr>
          <w:rFonts w:eastAsia="SimSun"/>
          <w:lang w:val="en-CA" w:eastAsia="zh-CN"/>
        </w:rPr>
        <w:t>应建立员工健康计划，并定期进行改进。</w:t>
      </w:r>
    </w:p>
    <w:p w14:paraId="0A9126ED" w14:textId="618E65C9" w:rsidR="00446A75" w:rsidRPr="00A310B6" w:rsidRDefault="00446A75" w:rsidP="00EE5F5F">
      <w:pPr>
        <w:pStyle w:val="Heading1"/>
        <w:tabs>
          <w:tab w:val="clear" w:pos="1247"/>
          <w:tab w:val="clear" w:pos="1814"/>
          <w:tab w:val="clear" w:pos="2381"/>
          <w:tab w:val="clear" w:pos="2948"/>
          <w:tab w:val="clear" w:pos="3515"/>
          <w:tab w:val="left" w:pos="709"/>
        </w:tabs>
        <w:ind w:left="0" w:firstLine="0"/>
        <w:jc w:val="both"/>
        <w:rPr>
          <w:rFonts w:ascii="SimHei" w:eastAsia="SimHei" w:hAnsi="SimHei"/>
          <w:b w:val="0"/>
          <w:bCs/>
          <w:lang w:val="en-CA" w:eastAsia="zh-CN"/>
        </w:rPr>
      </w:pPr>
      <w:bookmarkStart w:id="143" w:name="_Toc64273929"/>
      <w:bookmarkStart w:id="144" w:name="_Toc72315504"/>
      <w:r w:rsidRPr="005F4808">
        <w:rPr>
          <w:lang w:val="en-CA" w:eastAsia="zh-CN"/>
        </w:rPr>
        <w:t>VI.</w:t>
      </w:r>
      <w:r w:rsidRPr="005F4808">
        <w:rPr>
          <w:lang w:val="en-CA" w:eastAsia="zh-CN"/>
        </w:rPr>
        <w:tab/>
      </w:r>
      <w:bookmarkEnd w:id="143"/>
      <w:r w:rsidR="00E827AE">
        <w:rPr>
          <w:rFonts w:ascii="SimHei" w:eastAsia="SimHei" w:hAnsi="SimHei"/>
          <w:b w:val="0"/>
          <w:bCs/>
          <w:lang w:val="en-CA" w:eastAsia="zh-CN"/>
        </w:rPr>
        <w:t>专用填埋场</w:t>
      </w:r>
      <w:r w:rsidR="005A1315" w:rsidRPr="00A310B6">
        <w:rPr>
          <w:rFonts w:ascii="SimHei" w:eastAsia="SimHei" w:hAnsi="SimHei"/>
          <w:b w:val="0"/>
          <w:bCs/>
          <w:lang w:val="en-CA" w:eastAsia="zh-CN"/>
        </w:rPr>
        <w:t>的无害环境关闭和关闭后指</w:t>
      </w:r>
      <w:r w:rsidR="00656FC4">
        <w:rPr>
          <w:rFonts w:ascii="SimHei" w:eastAsia="SimHei" w:hAnsi="SimHei" w:hint="eastAsia"/>
          <w:b w:val="0"/>
          <w:bCs/>
          <w:lang w:val="en-CA" w:eastAsia="zh-CN"/>
        </w:rPr>
        <w:t>南</w:t>
      </w:r>
      <w:bookmarkEnd w:id="144"/>
    </w:p>
    <w:p w14:paraId="11FEAB09" w14:textId="19AFE2B3" w:rsidR="00D97A37" w:rsidRPr="005F4808" w:rsidRDefault="00D97A37" w:rsidP="00EE5F5F">
      <w:pPr>
        <w:widowControl w:val="0"/>
        <w:numPr>
          <w:ilvl w:val="0"/>
          <w:numId w:val="6"/>
        </w:numPr>
        <w:tabs>
          <w:tab w:val="clear" w:pos="1814"/>
          <w:tab w:val="clear" w:pos="2381"/>
          <w:tab w:val="clear" w:pos="2948"/>
          <w:tab w:val="clear" w:pos="3515"/>
        </w:tabs>
        <w:adjustRightInd w:val="0"/>
        <w:snapToGrid w:val="0"/>
        <w:spacing w:after="120"/>
        <w:ind w:left="709" w:firstLine="0"/>
        <w:jc w:val="both"/>
        <w:rPr>
          <w:rFonts w:eastAsia="SimSun"/>
          <w:lang w:val="en-CA" w:eastAsia="zh-CN"/>
        </w:rPr>
      </w:pPr>
      <w:r w:rsidRPr="005F4808">
        <w:rPr>
          <w:rFonts w:eastAsia="SimSun"/>
          <w:lang w:val="en-CA" w:eastAsia="zh-CN"/>
        </w:rPr>
        <w:t>以下段落中包含的信息适用于不同的情景；逐步关闭</w:t>
      </w:r>
      <w:r w:rsidR="00656FC4">
        <w:rPr>
          <w:rFonts w:eastAsia="SimSun" w:hint="eastAsia"/>
          <w:lang w:val="en-CA" w:eastAsia="zh-CN"/>
        </w:rPr>
        <w:t>专用</w:t>
      </w:r>
      <w:r w:rsidRPr="005F4808">
        <w:rPr>
          <w:rFonts w:eastAsia="SimSun"/>
          <w:lang w:val="en-CA" w:eastAsia="zh-CN"/>
        </w:rPr>
        <w:t>填埋单元，</w:t>
      </w:r>
      <w:r w:rsidR="003A056D">
        <w:rPr>
          <w:rFonts w:eastAsia="SimSun" w:hint="eastAsia"/>
          <w:lang w:val="en-CA" w:eastAsia="zh-CN"/>
        </w:rPr>
        <w:t>和</w:t>
      </w:r>
      <w:r w:rsidRPr="005F4808">
        <w:rPr>
          <w:rFonts w:eastAsia="SimSun"/>
          <w:lang w:val="en-CA" w:eastAsia="zh-CN"/>
        </w:rPr>
        <w:t>拆除整个</w:t>
      </w:r>
      <w:r w:rsidR="00E827AE">
        <w:rPr>
          <w:rFonts w:eastAsia="SimSun"/>
          <w:lang w:val="en-CA" w:eastAsia="zh-CN"/>
        </w:rPr>
        <w:t>专用填埋场</w:t>
      </w:r>
      <w:r w:rsidRPr="005F4808">
        <w:rPr>
          <w:rFonts w:eastAsia="SimSun"/>
          <w:lang w:val="en-CA" w:eastAsia="zh-CN"/>
        </w:rPr>
        <w:t>。</w:t>
      </w:r>
    </w:p>
    <w:p w14:paraId="714912E9" w14:textId="5AA33B2F" w:rsidR="00446A75" w:rsidRPr="005F4808" w:rsidRDefault="00D97A37" w:rsidP="00EE5F5F">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应在关闭过程中和关闭后保持对封闭</w:t>
      </w:r>
      <w:r w:rsidR="00E827AE">
        <w:rPr>
          <w:rFonts w:eastAsia="SimSun"/>
          <w:lang w:val="en-CA" w:eastAsia="zh-CN"/>
        </w:rPr>
        <w:t>专用填埋场</w:t>
      </w:r>
      <w:r w:rsidRPr="005F4808">
        <w:rPr>
          <w:rFonts w:eastAsia="SimSun"/>
          <w:lang w:val="en-CA" w:eastAsia="zh-CN"/>
        </w:rPr>
        <w:t>或单元的监控。环境监测应包括对</w:t>
      </w:r>
      <w:r w:rsidR="00E827AE">
        <w:rPr>
          <w:rFonts w:eastAsia="SimSun"/>
          <w:lang w:val="en-CA" w:eastAsia="zh-CN"/>
        </w:rPr>
        <w:t>专用填埋场</w:t>
      </w:r>
      <w:r w:rsidRPr="005F4808">
        <w:rPr>
          <w:rFonts w:eastAsia="SimSun"/>
          <w:lang w:val="en-CA" w:eastAsia="zh-CN"/>
        </w:rPr>
        <w:t>内和周围的地表水、地下水、</w:t>
      </w:r>
      <w:r w:rsidR="00FF4DBC">
        <w:rPr>
          <w:rFonts w:eastAsia="SimSun"/>
          <w:lang w:val="en-CA" w:eastAsia="zh-CN"/>
        </w:rPr>
        <w:t>渗滤液</w:t>
      </w:r>
      <w:r w:rsidRPr="005F4808">
        <w:rPr>
          <w:rFonts w:eastAsia="SimSun"/>
          <w:lang w:val="en-CA" w:eastAsia="zh-CN"/>
        </w:rPr>
        <w:t>和</w:t>
      </w:r>
      <w:r w:rsidR="00E00FB6">
        <w:rPr>
          <w:rFonts w:eastAsia="SimSun"/>
          <w:lang w:val="en-CA" w:eastAsia="zh-CN"/>
        </w:rPr>
        <w:t>填埋场气体</w:t>
      </w:r>
      <w:r w:rsidRPr="005F4808">
        <w:rPr>
          <w:rFonts w:eastAsia="SimSun"/>
          <w:lang w:val="en-CA" w:eastAsia="zh-CN"/>
        </w:rPr>
        <w:t>的定性。此外，应</w:t>
      </w:r>
      <w:r w:rsidR="003A056D">
        <w:rPr>
          <w:rFonts w:eastAsia="SimSun" w:hint="eastAsia"/>
          <w:lang w:val="en-CA" w:eastAsia="zh-CN"/>
        </w:rPr>
        <w:t>对</w:t>
      </w:r>
      <w:r w:rsidR="003A056D" w:rsidRPr="005F4808">
        <w:rPr>
          <w:rFonts w:eastAsia="SimSun"/>
          <w:lang w:val="en-CA" w:eastAsia="zh-CN"/>
        </w:rPr>
        <w:t>土壤</w:t>
      </w:r>
      <w:r w:rsidRPr="005F4808">
        <w:rPr>
          <w:rFonts w:eastAsia="SimSun"/>
          <w:lang w:val="en-CA" w:eastAsia="zh-CN"/>
        </w:rPr>
        <w:t>进行污染测试，特别是在处理和储存危险废物的地方。</w:t>
      </w:r>
    </w:p>
    <w:p w14:paraId="1B677BBE" w14:textId="1E36E29D" w:rsidR="00446A75" w:rsidRPr="005F4808" w:rsidRDefault="00D97A37" w:rsidP="00EE5F5F">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在关闭后阶段，专家的监测应指导关于渗滤液和</w:t>
      </w:r>
      <w:r w:rsidR="00E00FB6">
        <w:rPr>
          <w:rFonts w:eastAsia="SimSun"/>
          <w:lang w:val="en-CA" w:eastAsia="zh-CN"/>
        </w:rPr>
        <w:t>填埋场气体</w:t>
      </w:r>
      <w:r w:rsidRPr="005F4808">
        <w:rPr>
          <w:rFonts w:eastAsia="SimSun"/>
          <w:lang w:val="en-CA" w:eastAsia="zh-CN"/>
        </w:rPr>
        <w:t>管理系统的决定</w:t>
      </w:r>
      <w:r w:rsidR="00AC039E">
        <w:rPr>
          <w:rFonts w:eastAsia="SimSun" w:hint="eastAsia"/>
          <w:lang w:val="en-CA" w:eastAsia="zh-CN"/>
        </w:rPr>
        <w:t>（</w:t>
      </w:r>
      <w:r w:rsidRPr="005F4808">
        <w:rPr>
          <w:rFonts w:eastAsia="SimSun"/>
          <w:lang w:val="en-CA" w:eastAsia="zh-CN"/>
        </w:rPr>
        <w:t>即这些系统应</w:t>
      </w:r>
      <w:r w:rsidR="003A056D">
        <w:rPr>
          <w:rFonts w:eastAsia="SimSun" w:hint="eastAsia"/>
          <w:lang w:val="en-CA" w:eastAsia="zh-CN"/>
        </w:rPr>
        <w:t>维持</w:t>
      </w:r>
      <w:r w:rsidRPr="005F4808">
        <w:rPr>
          <w:rFonts w:eastAsia="SimSun"/>
          <w:lang w:val="en-CA" w:eastAsia="zh-CN"/>
        </w:rPr>
        <w:t>的时间长度</w:t>
      </w:r>
      <w:r w:rsidR="00AC039E">
        <w:rPr>
          <w:rFonts w:eastAsia="SimSun" w:hint="eastAsia"/>
          <w:lang w:val="en-CA" w:eastAsia="zh-CN"/>
        </w:rPr>
        <w:t>）</w:t>
      </w:r>
      <w:r w:rsidRPr="005F4808">
        <w:rPr>
          <w:rFonts w:eastAsia="SimSun"/>
          <w:lang w:val="en-CA" w:eastAsia="zh-CN"/>
        </w:rPr>
        <w:t>。</w:t>
      </w:r>
    </w:p>
    <w:p w14:paraId="6C02EEAE" w14:textId="167226C1" w:rsidR="00446A75" w:rsidRPr="005F4808" w:rsidRDefault="00D97A37" w:rsidP="00EE5F5F">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一般来说，在天气允许的情况下，</w:t>
      </w:r>
      <w:r w:rsidR="00E827AE">
        <w:rPr>
          <w:rFonts w:eastAsia="SimSun"/>
          <w:lang w:val="en-CA" w:eastAsia="zh-CN"/>
        </w:rPr>
        <w:t>专用填埋场</w:t>
      </w:r>
      <w:r w:rsidRPr="005F4808">
        <w:rPr>
          <w:rFonts w:eastAsia="SimSun"/>
          <w:lang w:val="en-CA" w:eastAsia="zh-CN"/>
        </w:rPr>
        <w:t>或单元的关闭阶段最迟应在收到最终废物后</w:t>
      </w:r>
      <w:r w:rsidRPr="005F4808">
        <w:rPr>
          <w:rFonts w:eastAsia="SimSun"/>
          <w:lang w:val="en-CA" w:eastAsia="zh-CN"/>
        </w:rPr>
        <w:t>30</w:t>
      </w:r>
      <w:r w:rsidRPr="005F4808">
        <w:rPr>
          <w:rFonts w:eastAsia="SimSun"/>
          <w:lang w:val="en-CA" w:eastAsia="zh-CN"/>
        </w:rPr>
        <w:t>天开始。</w:t>
      </w:r>
    </w:p>
    <w:p w14:paraId="478B6E10" w14:textId="26C89E3F" w:rsidR="00446A75" w:rsidRPr="005F4808" w:rsidRDefault="00E3705C" w:rsidP="00965CC9">
      <w:pPr>
        <w:pStyle w:val="Heading2"/>
        <w:keepLines/>
        <w:numPr>
          <w:ilvl w:val="0"/>
          <w:numId w:val="47"/>
        </w:numPr>
        <w:tabs>
          <w:tab w:val="clear" w:pos="1247"/>
          <w:tab w:val="clear" w:pos="1814"/>
          <w:tab w:val="clear" w:pos="2381"/>
          <w:tab w:val="clear" w:pos="2948"/>
          <w:tab w:val="clear" w:pos="3515"/>
          <w:tab w:val="left" w:pos="630"/>
        </w:tabs>
        <w:spacing w:before="120" w:line="276" w:lineRule="auto"/>
        <w:ind w:left="0" w:firstLine="0"/>
        <w:jc w:val="both"/>
        <w:rPr>
          <w:lang w:val="en-CA"/>
        </w:rPr>
      </w:pPr>
      <w:bookmarkStart w:id="145" w:name="_Toc72315505"/>
      <w:r w:rsidRPr="00A02AC4">
        <w:rPr>
          <w:rFonts w:ascii="SimHei" w:eastAsia="SimHei" w:hAnsi="SimHei"/>
          <w:b w:val="0"/>
          <w:bCs/>
          <w:lang w:val="en-CA" w:eastAsia="zh-CN"/>
        </w:rPr>
        <w:t>关闭</w:t>
      </w:r>
      <w:bookmarkEnd w:id="145"/>
      <w:r w:rsidR="00446A75" w:rsidRPr="005F4808">
        <w:rPr>
          <w:lang w:val="en-CA"/>
        </w:rPr>
        <w:t xml:space="preserve"> </w:t>
      </w:r>
    </w:p>
    <w:p w14:paraId="2A475689" w14:textId="1F86748F" w:rsidR="00E3705C" w:rsidRPr="005F4808" w:rsidRDefault="00E827AE" w:rsidP="000663E9">
      <w:pPr>
        <w:widowControl w:val="0"/>
        <w:numPr>
          <w:ilvl w:val="0"/>
          <w:numId w:val="6"/>
        </w:numPr>
        <w:tabs>
          <w:tab w:val="clear" w:pos="1814"/>
          <w:tab w:val="clear" w:pos="2381"/>
          <w:tab w:val="clear" w:pos="2948"/>
          <w:tab w:val="clear" w:pos="3515"/>
        </w:tabs>
        <w:adjustRightInd w:val="0"/>
        <w:snapToGrid w:val="0"/>
        <w:spacing w:after="120"/>
        <w:ind w:left="709" w:firstLine="0"/>
        <w:jc w:val="both"/>
        <w:rPr>
          <w:rFonts w:eastAsia="SimSun"/>
          <w:lang w:val="en-CA" w:eastAsia="zh-CN"/>
        </w:rPr>
      </w:pPr>
      <w:r>
        <w:rPr>
          <w:rFonts w:eastAsia="SimSun"/>
          <w:lang w:val="en-CA" w:eastAsia="zh-CN"/>
        </w:rPr>
        <w:t>专用填埋场</w:t>
      </w:r>
      <w:r w:rsidR="00E3705C" w:rsidRPr="005F4808">
        <w:rPr>
          <w:rFonts w:eastAsia="SimSun"/>
          <w:lang w:val="en-CA" w:eastAsia="zh-CN"/>
        </w:rPr>
        <w:t>的关闭，除其他外，包括必要时应用中间</w:t>
      </w:r>
      <w:r w:rsidR="00CF5C62">
        <w:rPr>
          <w:rFonts w:eastAsia="SimSun"/>
          <w:lang w:val="en-CA" w:eastAsia="zh-CN"/>
        </w:rPr>
        <w:t>遮盖层</w:t>
      </w:r>
      <w:r w:rsidR="00E3705C" w:rsidRPr="005F4808">
        <w:rPr>
          <w:rFonts w:eastAsia="SimSun"/>
          <w:lang w:val="en-CA" w:eastAsia="zh-CN"/>
        </w:rPr>
        <w:t>和最终</w:t>
      </w:r>
      <w:r w:rsidR="00CF5C62">
        <w:rPr>
          <w:rFonts w:eastAsia="SimSun"/>
          <w:lang w:val="en-CA" w:eastAsia="zh-CN"/>
        </w:rPr>
        <w:t>遮盖层</w:t>
      </w:r>
      <w:r w:rsidR="00E3705C" w:rsidRPr="005F4808">
        <w:rPr>
          <w:rFonts w:eastAsia="SimSun"/>
          <w:lang w:val="en-CA" w:eastAsia="zh-CN"/>
        </w:rPr>
        <w:t>、表层土、植被以及排水维护、</w:t>
      </w:r>
      <w:r w:rsidR="00FF4DBC">
        <w:rPr>
          <w:rFonts w:eastAsia="SimSun"/>
          <w:lang w:val="en-CA" w:eastAsia="zh-CN"/>
        </w:rPr>
        <w:t>渗滤液</w:t>
      </w:r>
      <w:r w:rsidR="00E3705C" w:rsidRPr="005F4808">
        <w:rPr>
          <w:rFonts w:eastAsia="SimSun"/>
          <w:lang w:val="en-CA" w:eastAsia="zh-CN"/>
        </w:rPr>
        <w:t>管理和适当时</w:t>
      </w:r>
      <w:r w:rsidR="00E00FB6">
        <w:rPr>
          <w:rFonts w:eastAsia="SimSun"/>
          <w:lang w:val="en-CA" w:eastAsia="zh-CN"/>
        </w:rPr>
        <w:t>填埋场气体</w:t>
      </w:r>
      <w:r w:rsidR="00E3705C" w:rsidRPr="005F4808">
        <w:rPr>
          <w:rFonts w:eastAsia="SimSun"/>
          <w:lang w:val="en-CA" w:eastAsia="zh-CN"/>
        </w:rPr>
        <w:t>管理。</w:t>
      </w:r>
    </w:p>
    <w:p w14:paraId="648D78BF" w14:textId="4C5AE46D" w:rsidR="00446A75" w:rsidRPr="005F4808" w:rsidRDefault="00F94C80"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在设计</w:t>
      </w:r>
      <w:r w:rsidR="00E827AE">
        <w:rPr>
          <w:rFonts w:eastAsia="SimSun"/>
          <w:lang w:val="en-CA" w:eastAsia="zh-CN"/>
        </w:rPr>
        <w:t>专用填埋场</w:t>
      </w:r>
      <w:r w:rsidRPr="005F4808">
        <w:rPr>
          <w:rFonts w:eastAsia="SimSun"/>
          <w:lang w:val="en-CA" w:eastAsia="zh-CN"/>
        </w:rPr>
        <w:t>的过程中，应准备一份关闭计划。该计划应进行更新，以反映从设计阶段到关闭阶段的现场</w:t>
      </w:r>
      <w:r w:rsidR="003A056D">
        <w:rPr>
          <w:rFonts w:eastAsia="SimSun" w:hint="eastAsia"/>
          <w:lang w:val="en-CA" w:eastAsia="zh-CN"/>
        </w:rPr>
        <w:t>状况</w:t>
      </w:r>
      <w:r w:rsidRPr="005F4808">
        <w:rPr>
          <w:rFonts w:eastAsia="SimSun"/>
          <w:lang w:val="en-CA" w:eastAsia="zh-CN"/>
        </w:rPr>
        <w:t>。关闭计划应涵盖第</w:t>
      </w:r>
      <w:r w:rsidRPr="005F4808">
        <w:rPr>
          <w:rFonts w:eastAsia="SimSun"/>
          <w:lang w:val="en-CA" w:eastAsia="zh-CN"/>
        </w:rPr>
        <w:t>231</w:t>
      </w:r>
      <w:r w:rsidRPr="005F4808">
        <w:rPr>
          <w:rFonts w:eastAsia="SimSun"/>
          <w:lang w:val="en-CA" w:eastAsia="zh-CN"/>
        </w:rPr>
        <w:t>至</w:t>
      </w:r>
      <w:r w:rsidRPr="005F4808">
        <w:rPr>
          <w:rFonts w:eastAsia="SimSun"/>
          <w:lang w:val="en-CA" w:eastAsia="zh-CN"/>
        </w:rPr>
        <w:t>236</w:t>
      </w:r>
      <w:r w:rsidRPr="005F4808">
        <w:rPr>
          <w:rFonts w:eastAsia="SimSun"/>
          <w:lang w:val="en-CA" w:eastAsia="zh-CN"/>
        </w:rPr>
        <w:t>段中列出的方面</w:t>
      </w:r>
      <w:r w:rsidR="00AC039E">
        <w:rPr>
          <w:rFonts w:eastAsia="SimSun" w:hint="eastAsia"/>
          <w:lang w:val="en-CA" w:eastAsia="zh-CN"/>
        </w:rPr>
        <w:t>（</w:t>
      </w:r>
      <w:r w:rsidRPr="005F4808">
        <w:rPr>
          <w:rFonts w:eastAsia="SimSun"/>
          <w:lang w:val="en-CA" w:eastAsia="zh-CN"/>
        </w:rPr>
        <w:t>环保局，维多利亚，</w:t>
      </w:r>
      <w:r w:rsidRPr="005F4808">
        <w:rPr>
          <w:rFonts w:eastAsia="SimSun"/>
          <w:lang w:val="en-CA" w:eastAsia="zh-CN"/>
        </w:rPr>
        <w:t>2016</w:t>
      </w:r>
      <w:r w:rsidRPr="005F4808">
        <w:rPr>
          <w:rFonts w:eastAsia="SimSun"/>
          <w:lang w:val="en-CA" w:eastAsia="zh-CN"/>
        </w:rPr>
        <w:t>年</w:t>
      </w:r>
      <w:r w:rsidR="00AC039E">
        <w:rPr>
          <w:rFonts w:eastAsia="SimSun" w:hint="eastAsia"/>
          <w:lang w:val="en-CA" w:eastAsia="zh-CN"/>
        </w:rPr>
        <w:t>）</w:t>
      </w:r>
      <w:r w:rsidRPr="005F4808">
        <w:rPr>
          <w:rFonts w:eastAsia="SimSun"/>
          <w:lang w:val="en-CA" w:eastAsia="zh-CN"/>
        </w:rPr>
        <w:t>。当计划关闭</w:t>
      </w:r>
      <w:r w:rsidR="00E827AE">
        <w:rPr>
          <w:rFonts w:eastAsia="SimSun"/>
          <w:lang w:val="en-CA" w:eastAsia="zh-CN"/>
        </w:rPr>
        <w:t>专用填埋场</w:t>
      </w:r>
      <w:r w:rsidRPr="005F4808">
        <w:rPr>
          <w:rFonts w:eastAsia="SimSun"/>
          <w:lang w:val="en-CA" w:eastAsia="zh-CN"/>
        </w:rPr>
        <w:t>或单元时，应考虑填埋场</w:t>
      </w:r>
      <w:r w:rsidR="003A056D">
        <w:rPr>
          <w:rFonts w:eastAsia="SimSun" w:hint="eastAsia"/>
          <w:lang w:val="en-CA" w:eastAsia="zh-CN"/>
        </w:rPr>
        <w:t>未来可能发生的</w:t>
      </w:r>
      <w:r w:rsidRPr="005F4808">
        <w:rPr>
          <w:rFonts w:eastAsia="SimSun"/>
          <w:lang w:val="en-CA" w:eastAsia="zh-CN"/>
        </w:rPr>
        <w:t>沉降。</w:t>
      </w:r>
    </w:p>
    <w:p w14:paraId="225E3472" w14:textId="6576FAC3" w:rsidR="00446A75" w:rsidRPr="005F4808" w:rsidRDefault="00F94C80"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一个区域完工后，如有可能，应立即在</w:t>
      </w:r>
      <w:r w:rsidR="00E827AE">
        <w:rPr>
          <w:rFonts w:eastAsia="SimSun"/>
          <w:lang w:val="en-CA" w:eastAsia="zh-CN"/>
        </w:rPr>
        <w:t>专用填埋场</w:t>
      </w:r>
      <w:r w:rsidRPr="005F4808">
        <w:rPr>
          <w:rFonts w:eastAsia="SimSun"/>
          <w:lang w:val="en-CA" w:eastAsia="zh-CN"/>
        </w:rPr>
        <w:t>或单元上方放置第</w:t>
      </w:r>
      <w:r w:rsidRPr="005F4808">
        <w:rPr>
          <w:rFonts w:eastAsia="SimSun"/>
          <w:lang w:val="en-CA" w:eastAsia="zh-CN"/>
        </w:rPr>
        <w:t>95</w:t>
      </w:r>
      <w:r w:rsidRPr="005F4808">
        <w:rPr>
          <w:rFonts w:eastAsia="SimSun"/>
          <w:lang w:val="en-CA" w:eastAsia="zh-CN"/>
        </w:rPr>
        <w:t>段所述的最终</w:t>
      </w:r>
      <w:r w:rsidR="00CF5C62">
        <w:rPr>
          <w:rFonts w:eastAsia="SimSun"/>
          <w:lang w:val="en-CA" w:eastAsia="zh-CN"/>
        </w:rPr>
        <w:t>遮盖层</w:t>
      </w:r>
      <w:r w:rsidRPr="005F4808">
        <w:rPr>
          <w:rFonts w:eastAsia="SimSun"/>
          <w:lang w:val="en-CA" w:eastAsia="zh-CN"/>
        </w:rPr>
        <w:t>。</w:t>
      </w:r>
      <w:r w:rsidR="003A056D">
        <w:rPr>
          <w:rFonts w:eastAsia="SimSun" w:hint="eastAsia"/>
          <w:lang w:val="en-CA" w:eastAsia="zh-CN"/>
        </w:rPr>
        <w:t>在进行最终遮盖之前，</w:t>
      </w:r>
      <w:r w:rsidRPr="005F4808">
        <w:rPr>
          <w:rFonts w:eastAsia="SimSun"/>
          <w:lang w:val="en-CA" w:eastAsia="zh-CN"/>
        </w:rPr>
        <w:t>应放置中间</w:t>
      </w:r>
      <w:r w:rsidR="00CF5C62">
        <w:rPr>
          <w:rFonts w:eastAsia="SimSun"/>
          <w:lang w:val="en-CA" w:eastAsia="zh-CN"/>
        </w:rPr>
        <w:t>遮盖层</w:t>
      </w:r>
      <w:r w:rsidRPr="005F4808">
        <w:rPr>
          <w:rFonts w:eastAsia="SimSun"/>
          <w:lang w:val="en-CA" w:eastAsia="zh-CN"/>
        </w:rPr>
        <w:t>，以防最终</w:t>
      </w:r>
      <w:r w:rsidR="00CF5C62">
        <w:rPr>
          <w:rFonts w:eastAsia="SimSun"/>
          <w:lang w:val="en-CA" w:eastAsia="zh-CN"/>
        </w:rPr>
        <w:t>遮盖层</w:t>
      </w:r>
      <w:r w:rsidRPr="005F4808">
        <w:rPr>
          <w:rFonts w:eastAsia="SimSun"/>
          <w:lang w:val="en-CA" w:eastAsia="zh-CN"/>
        </w:rPr>
        <w:t>由于强烈的填埋沉降而无法放置到位。这种做法应能减少</w:t>
      </w:r>
      <w:r w:rsidR="00E827AE">
        <w:rPr>
          <w:rFonts w:eastAsia="SimSun"/>
          <w:lang w:val="en-CA" w:eastAsia="zh-CN"/>
        </w:rPr>
        <w:t>专用填埋场</w:t>
      </w:r>
      <w:r w:rsidRPr="005F4808">
        <w:rPr>
          <w:rFonts w:eastAsia="SimSun"/>
          <w:lang w:val="en-CA" w:eastAsia="zh-CN"/>
        </w:rPr>
        <w:t>产生的污染物</w:t>
      </w:r>
      <w:r w:rsidR="00AC039E">
        <w:rPr>
          <w:rFonts w:eastAsia="SimSun" w:hint="eastAsia"/>
          <w:lang w:val="en-CA" w:eastAsia="zh-CN"/>
        </w:rPr>
        <w:t>（</w:t>
      </w:r>
      <w:r w:rsidRPr="005F4808">
        <w:rPr>
          <w:rFonts w:eastAsia="SimSun"/>
          <w:lang w:val="en-CA" w:eastAsia="zh-CN"/>
        </w:rPr>
        <w:t>即渗滤液和</w:t>
      </w:r>
      <w:r w:rsidR="00E00FB6">
        <w:rPr>
          <w:rFonts w:eastAsia="SimSun"/>
          <w:lang w:val="en-CA" w:eastAsia="zh-CN"/>
        </w:rPr>
        <w:t>填埋场气体</w:t>
      </w:r>
      <w:r w:rsidR="00AC039E">
        <w:rPr>
          <w:rFonts w:eastAsia="SimSun" w:hint="eastAsia"/>
          <w:lang w:val="en-CA" w:eastAsia="zh-CN"/>
        </w:rPr>
        <w:t>）</w:t>
      </w:r>
      <w:r w:rsidRPr="005F4808">
        <w:rPr>
          <w:rFonts w:eastAsia="SimSun"/>
          <w:lang w:val="en-CA" w:eastAsia="zh-CN"/>
        </w:rPr>
        <w:t>的排放。</w:t>
      </w:r>
    </w:p>
    <w:p w14:paraId="130EB2F6" w14:textId="0EB65297" w:rsidR="00446A75" w:rsidRPr="005F4808" w:rsidRDefault="00F94C80"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监测系统应适应关闭后阶段。</w:t>
      </w:r>
    </w:p>
    <w:p w14:paraId="35F44E07" w14:textId="085D1D0C" w:rsidR="00446A75" w:rsidRPr="005F4808" w:rsidRDefault="00F94C80"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应为植被覆盖选择适当的植物种类</w:t>
      </w:r>
      <w:r w:rsidR="00AC039E">
        <w:rPr>
          <w:rFonts w:eastAsia="SimSun" w:hint="eastAsia"/>
          <w:lang w:val="en-CA" w:eastAsia="zh-CN"/>
        </w:rPr>
        <w:t>（</w:t>
      </w:r>
      <w:r w:rsidRPr="005F4808">
        <w:rPr>
          <w:rFonts w:eastAsia="SimSun"/>
          <w:lang w:val="en-CA" w:eastAsia="zh-CN"/>
        </w:rPr>
        <w:t>见第</w:t>
      </w:r>
      <w:r w:rsidRPr="005F4808">
        <w:rPr>
          <w:rFonts w:eastAsia="SimSun"/>
          <w:lang w:val="en-CA" w:eastAsia="zh-CN"/>
        </w:rPr>
        <w:t>98</w:t>
      </w:r>
      <w:r w:rsidRPr="005F4808">
        <w:rPr>
          <w:rFonts w:eastAsia="SimSun"/>
          <w:lang w:val="en-CA" w:eastAsia="zh-CN"/>
        </w:rPr>
        <w:t>段</w:t>
      </w:r>
      <w:r w:rsidR="00AC039E">
        <w:rPr>
          <w:rFonts w:eastAsia="SimSun" w:hint="eastAsia"/>
          <w:lang w:val="en-CA" w:eastAsia="zh-CN"/>
        </w:rPr>
        <w:t>）</w:t>
      </w:r>
      <w:r w:rsidRPr="005F4808">
        <w:rPr>
          <w:rFonts w:eastAsia="SimSun"/>
          <w:lang w:val="en-CA" w:eastAsia="zh-CN"/>
        </w:rPr>
        <w:t>。对植被的破坏应通过限制车辆交通和维护</w:t>
      </w:r>
      <w:r w:rsidR="00E00FB6">
        <w:rPr>
          <w:rFonts w:eastAsia="SimSun"/>
          <w:lang w:val="en-CA" w:eastAsia="zh-CN"/>
        </w:rPr>
        <w:t>填埋场气体</w:t>
      </w:r>
      <w:r w:rsidRPr="005F4808">
        <w:rPr>
          <w:rFonts w:eastAsia="SimSun"/>
          <w:lang w:val="en-CA" w:eastAsia="zh-CN"/>
        </w:rPr>
        <w:t>管理系统</w:t>
      </w:r>
      <w:r w:rsidR="00AC039E">
        <w:rPr>
          <w:rFonts w:eastAsia="SimSun" w:hint="eastAsia"/>
          <w:lang w:val="en-CA" w:eastAsia="zh-CN"/>
        </w:rPr>
        <w:t>（</w:t>
      </w:r>
      <w:r w:rsidRPr="005F4808">
        <w:rPr>
          <w:rFonts w:eastAsia="SimSun"/>
          <w:lang w:val="en-CA" w:eastAsia="zh-CN"/>
        </w:rPr>
        <w:t>如适用</w:t>
      </w:r>
      <w:r w:rsidR="00AC039E">
        <w:rPr>
          <w:rFonts w:eastAsia="SimSun" w:hint="eastAsia"/>
          <w:lang w:val="en-CA" w:eastAsia="zh-CN"/>
        </w:rPr>
        <w:t>）</w:t>
      </w:r>
      <w:r w:rsidRPr="005F4808">
        <w:rPr>
          <w:rFonts w:eastAsia="SimSun"/>
          <w:lang w:val="en-CA" w:eastAsia="zh-CN"/>
        </w:rPr>
        <w:t>来减少。</w:t>
      </w:r>
    </w:p>
    <w:p w14:paraId="78622108" w14:textId="522A2B58" w:rsidR="00446A75" w:rsidRPr="005F4808" w:rsidRDefault="00F94C80"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当场地运</w:t>
      </w:r>
      <w:r w:rsidR="003A056D">
        <w:rPr>
          <w:rFonts w:eastAsia="SimSun" w:hint="eastAsia"/>
          <w:lang w:val="en-CA" w:eastAsia="zh-CN"/>
        </w:rPr>
        <w:t>行</w:t>
      </w:r>
      <w:r w:rsidRPr="005F4808">
        <w:rPr>
          <w:rFonts w:eastAsia="SimSun"/>
          <w:lang w:val="en-CA" w:eastAsia="zh-CN"/>
        </w:rPr>
        <w:t>不再需要基础设施和设备时，应将其</w:t>
      </w:r>
      <w:r w:rsidR="003A056D">
        <w:rPr>
          <w:rFonts w:eastAsia="SimSun" w:hint="eastAsia"/>
          <w:lang w:val="en-CA" w:eastAsia="zh-CN"/>
        </w:rPr>
        <w:t>拆除</w:t>
      </w:r>
      <w:r w:rsidRPr="005F4808">
        <w:rPr>
          <w:rFonts w:eastAsia="SimSun"/>
          <w:lang w:val="en-CA" w:eastAsia="zh-CN"/>
        </w:rPr>
        <w:t>。如</w:t>
      </w:r>
      <w:r w:rsidR="001E29EC">
        <w:rPr>
          <w:rFonts w:eastAsia="SimSun" w:hint="eastAsia"/>
          <w:lang w:val="en-CA" w:eastAsia="zh-CN"/>
        </w:rPr>
        <w:t>可行</w:t>
      </w:r>
      <w:r w:rsidRPr="005F4808">
        <w:rPr>
          <w:rFonts w:eastAsia="SimSun"/>
          <w:lang w:val="en-CA" w:eastAsia="zh-CN"/>
        </w:rPr>
        <w:t>，应尽一切努力重复使用任何设备。</w:t>
      </w:r>
    </w:p>
    <w:p w14:paraId="679A1C7A" w14:textId="544351DD" w:rsidR="00446A75" w:rsidRPr="005F4808" w:rsidRDefault="00F94C80"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应每年</w:t>
      </w:r>
      <w:r w:rsidR="001E29EC">
        <w:rPr>
          <w:rFonts w:eastAsia="SimSun" w:hint="eastAsia"/>
          <w:lang w:val="en-CA" w:eastAsia="zh-CN"/>
        </w:rPr>
        <w:t>保留</w:t>
      </w:r>
      <w:r w:rsidRPr="005F4808">
        <w:rPr>
          <w:rFonts w:eastAsia="SimSun"/>
          <w:lang w:val="en-CA" w:eastAsia="zh-CN"/>
        </w:rPr>
        <w:t>和审查关闭准备金，以确保在关闭阶段有足够的资金。</w:t>
      </w:r>
    </w:p>
    <w:p w14:paraId="1E4355CE" w14:textId="2FC6616F" w:rsidR="00446A75" w:rsidRPr="005F4808" w:rsidRDefault="00F94C80"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应保留所有相关信息的记录，以指导网站的未来发展。这些记录至少应包括</w:t>
      </w:r>
      <w:r w:rsidR="00AC039E">
        <w:rPr>
          <w:rFonts w:eastAsia="SimSun" w:hint="eastAsia"/>
          <w:lang w:val="en-CA" w:eastAsia="zh-CN"/>
        </w:rPr>
        <w:t>：</w:t>
      </w:r>
    </w:p>
    <w:p w14:paraId="183F7F61" w14:textId="7282D43C" w:rsidR="00446A75" w:rsidRPr="005F4808" w:rsidRDefault="00446A75" w:rsidP="004B175E">
      <w:pPr>
        <w:tabs>
          <w:tab w:val="clear" w:pos="1247"/>
          <w:tab w:val="clear" w:pos="1814"/>
          <w:tab w:val="clear" w:pos="2381"/>
          <w:tab w:val="clear" w:pos="2948"/>
          <w:tab w:val="clear" w:pos="3515"/>
        </w:tabs>
        <w:spacing w:after="120"/>
        <w:ind w:left="1276"/>
        <w:jc w:val="both"/>
        <w:rPr>
          <w:lang w:val="en-CA"/>
        </w:rPr>
      </w:pPr>
      <w:r w:rsidRPr="005F4808">
        <w:rPr>
          <w:lang w:val="en-CA"/>
        </w:rPr>
        <w:t>(a)</w:t>
      </w:r>
      <w:r w:rsidRPr="005F4808">
        <w:rPr>
          <w:lang w:val="en-CA"/>
        </w:rPr>
        <w:tab/>
      </w:r>
      <w:proofErr w:type="gramStart"/>
      <w:r w:rsidR="00AC039E" w:rsidRPr="00AC039E">
        <w:rPr>
          <w:rFonts w:ascii="SimSun" w:eastAsia="SimSun" w:hAnsi="SimSun" w:cs="SimSun" w:hint="eastAsia"/>
          <w:lang w:val="en-CA"/>
        </w:rPr>
        <w:t>运</w:t>
      </w:r>
      <w:r w:rsidR="001E29EC">
        <w:rPr>
          <w:rFonts w:ascii="SimSun" w:eastAsia="SimSun" w:hAnsi="SimSun" w:cs="SimSun" w:hint="eastAsia"/>
          <w:lang w:val="en-CA" w:eastAsia="zh-CN"/>
        </w:rPr>
        <w:t>行</w:t>
      </w:r>
      <w:r w:rsidR="00AC039E" w:rsidRPr="00AC039E">
        <w:rPr>
          <w:rFonts w:ascii="SimSun" w:eastAsia="SimSun" w:hAnsi="SimSun" w:cs="SimSun" w:hint="eastAsia"/>
          <w:lang w:val="en-CA"/>
        </w:rPr>
        <w:t>日期；</w:t>
      </w:r>
      <w:proofErr w:type="gramEnd"/>
    </w:p>
    <w:p w14:paraId="570660E9" w14:textId="4A564162" w:rsidR="00446A75" w:rsidRPr="005F4808" w:rsidRDefault="00446A75" w:rsidP="004B175E">
      <w:pPr>
        <w:tabs>
          <w:tab w:val="clear" w:pos="1247"/>
          <w:tab w:val="clear" w:pos="1814"/>
          <w:tab w:val="clear" w:pos="2381"/>
          <w:tab w:val="clear" w:pos="2948"/>
          <w:tab w:val="clear" w:pos="3515"/>
        </w:tabs>
        <w:spacing w:after="120"/>
        <w:ind w:left="1276"/>
        <w:jc w:val="both"/>
        <w:rPr>
          <w:lang w:val="en-CA" w:eastAsia="zh-CN"/>
        </w:rPr>
      </w:pPr>
      <w:r w:rsidRPr="005F4808">
        <w:rPr>
          <w:lang w:val="en-CA" w:eastAsia="zh-CN"/>
        </w:rPr>
        <w:t>(b)</w:t>
      </w:r>
      <w:r w:rsidRPr="005F4808">
        <w:rPr>
          <w:lang w:val="en-CA" w:eastAsia="zh-CN"/>
        </w:rPr>
        <w:tab/>
      </w:r>
      <w:r w:rsidR="00D04A9D">
        <w:rPr>
          <w:rFonts w:ascii="SimSun" w:eastAsia="SimSun" w:hAnsi="SimSun" w:cs="SimSun" w:hint="eastAsia"/>
          <w:lang w:val="en-CA" w:eastAsia="zh-CN"/>
        </w:rPr>
        <w:t>单元</w:t>
      </w:r>
      <w:r w:rsidR="00AC039E" w:rsidRPr="00AC039E">
        <w:rPr>
          <w:rFonts w:ascii="SimSun" w:eastAsia="SimSun" w:hAnsi="SimSun" w:cs="SimSun" w:hint="eastAsia"/>
          <w:lang w:val="en-CA" w:eastAsia="zh-CN"/>
        </w:rPr>
        <w:t>和设施的设计特点，</w:t>
      </w:r>
      <w:proofErr w:type="gramStart"/>
      <w:r w:rsidR="00AC039E" w:rsidRPr="00AC039E">
        <w:rPr>
          <w:rFonts w:ascii="SimSun" w:eastAsia="SimSun" w:hAnsi="SimSun" w:cs="SimSun" w:hint="eastAsia"/>
          <w:lang w:val="en-CA" w:eastAsia="zh-CN"/>
        </w:rPr>
        <w:t>包括使用的材料；</w:t>
      </w:r>
      <w:proofErr w:type="gramEnd"/>
    </w:p>
    <w:p w14:paraId="2AC0BF16" w14:textId="32207797" w:rsidR="00446A75" w:rsidRPr="005F4808" w:rsidRDefault="00446A75" w:rsidP="004B175E">
      <w:pPr>
        <w:tabs>
          <w:tab w:val="clear" w:pos="1247"/>
          <w:tab w:val="clear" w:pos="1814"/>
          <w:tab w:val="clear" w:pos="2381"/>
          <w:tab w:val="clear" w:pos="2948"/>
          <w:tab w:val="clear" w:pos="3515"/>
        </w:tabs>
        <w:spacing w:after="120"/>
        <w:ind w:left="1276"/>
        <w:jc w:val="both"/>
        <w:rPr>
          <w:lang w:val="en-CA" w:eastAsia="zh-CN"/>
        </w:rPr>
      </w:pPr>
      <w:r w:rsidRPr="005F4808">
        <w:rPr>
          <w:lang w:val="en-CA" w:eastAsia="zh-CN"/>
        </w:rPr>
        <w:t>(c)</w:t>
      </w:r>
      <w:r w:rsidRPr="005F4808">
        <w:rPr>
          <w:lang w:val="en-CA" w:eastAsia="zh-CN"/>
        </w:rPr>
        <w:tab/>
      </w:r>
      <w:proofErr w:type="gramStart"/>
      <w:r w:rsidR="00AC039E" w:rsidRPr="00AC039E">
        <w:rPr>
          <w:rFonts w:ascii="SimSun" w:eastAsia="SimSun" w:hAnsi="SimSun" w:cs="SimSun" w:hint="eastAsia"/>
          <w:lang w:val="en-CA" w:eastAsia="zh-CN"/>
        </w:rPr>
        <w:t>废物类型；</w:t>
      </w:r>
      <w:proofErr w:type="gramEnd"/>
    </w:p>
    <w:p w14:paraId="3F6F6CCF" w14:textId="60C96BDB" w:rsidR="00446A75" w:rsidRPr="005F4808" w:rsidRDefault="00446A75" w:rsidP="004B175E">
      <w:pPr>
        <w:tabs>
          <w:tab w:val="clear" w:pos="1247"/>
          <w:tab w:val="clear" w:pos="1814"/>
          <w:tab w:val="clear" w:pos="2381"/>
          <w:tab w:val="clear" w:pos="2948"/>
          <w:tab w:val="clear" w:pos="3515"/>
        </w:tabs>
        <w:spacing w:after="120"/>
        <w:ind w:left="1276"/>
        <w:jc w:val="both"/>
        <w:rPr>
          <w:lang w:val="en-CA" w:eastAsia="zh-CN"/>
        </w:rPr>
      </w:pPr>
      <w:r w:rsidRPr="005F4808">
        <w:rPr>
          <w:lang w:val="en-CA" w:eastAsia="zh-CN"/>
        </w:rPr>
        <w:t>(d)</w:t>
      </w:r>
      <w:r w:rsidRPr="005F4808">
        <w:rPr>
          <w:lang w:val="en-CA" w:eastAsia="zh-CN"/>
        </w:rPr>
        <w:tab/>
      </w:r>
      <w:r w:rsidR="00D04A9D">
        <w:rPr>
          <w:rFonts w:ascii="SimSun" w:eastAsia="SimSun" w:hAnsi="SimSun" w:cs="SimSun" w:hint="eastAsia"/>
          <w:lang w:val="en-CA" w:eastAsia="zh-CN"/>
        </w:rPr>
        <w:t>专用</w:t>
      </w:r>
      <w:r w:rsidR="00AC039E" w:rsidRPr="00AC039E">
        <w:rPr>
          <w:rFonts w:ascii="SimSun" w:eastAsia="SimSun" w:hAnsi="SimSun" w:cs="SimSun" w:hint="eastAsia"/>
          <w:lang w:val="en-CA" w:eastAsia="zh-CN"/>
        </w:rPr>
        <w:t>填埋单元和设施其他组件的位置。</w:t>
      </w:r>
    </w:p>
    <w:p w14:paraId="30AE156B" w14:textId="6BEDA663" w:rsidR="00446A75" w:rsidRPr="00A02AC4" w:rsidRDefault="00CA2904" w:rsidP="000663E9">
      <w:pPr>
        <w:pStyle w:val="Heading2"/>
        <w:keepLines/>
        <w:numPr>
          <w:ilvl w:val="0"/>
          <w:numId w:val="47"/>
        </w:numPr>
        <w:tabs>
          <w:tab w:val="clear" w:pos="1247"/>
          <w:tab w:val="clear" w:pos="1814"/>
          <w:tab w:val="clear" w:pos="2381"/>
          <w:tab w:val="clear" w:pos="2948"/>
          <w:tab w:val="clear" w:pos="3515"/>
          <w:tab w:val="left" w:pos="709"/>
        </w:tabs>
        <w:spacing w:before="120" w:line="276" w:lineRule="auto"/>
        <w:ind w:left="0" w:firstLine="0"/>
        <w:jc w:val="both"/>
        <w:rPr>
          <w:rFonts w:ascii="SimHei" w:eastAsia="SimHei" w:hAnsi="SimHei"/>
          <w:b w:val="0"/>
          <w:bCs/>
          <w:lang w:val="en-CA"/>
        </w:rPr>
      </w:pPr>
      <w:bookmarkStart w:id="146" w:name="_Toc72315506"/>
      <w:r w:rsidRPr="00A02AC4">
        <w:rPr>
          <w:rFonts w:ascii="SimHei" w:eastAsia="SimHei" w:hAnsi="SimHei"/>
          <w:b w:val="0"/>
          <w:bCs/>
          <w:lang w:val="en-CA" w:eastAsia="zh-CN"/>
        </w:rPr>
        <w:t>关闭后</w:t>
      </w:r>
      <w:bookmarkEnd w:id="146"/>
    </w:p>
    <w:p w14:paraId="2652C6F3" w14:textId="21599BD8" w:rsidR="00CA2904" w:rsidRPr="005F4808" w:rsidRDefault="00CA2904" w:rsidP="000663E9">
      <w:pPr>
        <w:widowControl w:val="0"/>
        <w:numPr>
          <w:ilvl w:val="0"/>
          <w:numId w:val="6"/>
        </w:numPr>
        <w:tabs>
          <w:tab w:val="clear" w:pos="1814"/>
          <w:tab w:val="clear" w:pos="2381"/>
          <w:tab w:val="clear" w:pos="2948"/>
          <w:tab w:val="clear" w:pos="3515"/>
        </w:tabs>
        <w:adjustRightInd w:val="0"/>
        <w:snapToGrid w:val="0"/>
        <w:spacing w:after="120"/>
        <w:ind w:left="709" w:firstLine="0"/>
        <w:jc w:val="both"/>
        <w:rPr>
          <w:rFonts w:eastAsia="SimSun"/>
          <w:lang w:val="en-CA" w:eastAsia="zh-CN"/>
        </w:rPr>
      </w:pPr>
      <w:r w:rsidRPr="005F4808">
        <w:rPr>
          <w:rFonts w:eastAsia="SimSun"/>
          <w:lang w:val="en-CA" w:eastAsia="zh-CN"/>
        </w:rPr>
        <w:t>在设计</w:t>
      </w:r>
      <w:r w:rsidR="00E827AE">
        <w:rPr>
          <w:rFonts w:eastAsia="SimSun"/>
          <w:lang w:val="en-CA" w:eastAsia="zh-CN"/>
        </w:rPr>
        <w:t>专用填埋场</w:t>
      </w:r>
      <w:r w:rsidRPr="005F4808">
        <w:rPr>
          <w:rFonts w:eastAsia="SimSun"/>
          <w:lang w:val="en-CA" w:eastAsia="zh-CN"/>
        </w:rPr>
        <w:t>的过程中，应制定关闭后计划。该计划应更新，以反映从设计阶段到关闭后阶段的现场现状，并考虑未来的土地使用目标。</w:t>
      </w:r>
    </w:p>
    <w:p w14:paraId="285323ED" w14:textId="3DDF81FD" w:rsidR="00446A75" w:rsidRPr="005F4808" w:rsidRDefault="007A4C49"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在关闭后阶段，渗滤液收集和处理系统以及</w:t>
      </w:r>
      <w:r w:rsidR="00E00FB6">
        <w:rPr>
          <w:rFonts w:eastAsia="SimSun"/>
          <w:lang w:val="en-CA" w:eastAsia="zh-CN"/>
        </w:rPr>
        <w:t>填埋场气体</w:t>
      </w:r>
      <w:r w:rsidRPr="005F4808">
        <w:rPr>
          <w:rFonts w:eastAsia="SimSun"/>
          <w:lang w:val="en-CA" w:eastAsia="zh-CN"/>
        </w:rPr>
        <w:t>提取系统应在必要时运行和维护。在</w:t>
      </w:r>
      <w:r w:rsidRPr="005F4808">
        <w:rPr>
          <w:rFonts w:eastAsia="SimSun"/>
          <w:lang w:val="en-CA" w:eastAsia="zh-CN"/>
        </w:rPr>
        <w:lastRenderedPageBreak/>
        <w:t>此阶段结束之前，应对</w:t>
      </w:r>
      <w:r w:rsidR="00E827AE">
        <w:rPr>
          <w:rFonts w:eastAsia="SimSun"/>
          <w:lang w:val="en-CA" w:eastAsia="zh-CN"/>
        </w:rPr>
        <w:t>专用填埋场</w:t>
      </w:r>
      <w:r w:rsidRPr="005F4808">
        <w:rPr>
          <w:rFonts w:eastAsia="SimSun"/>
          <w:lang w:val="en-CA" w:eastAsia="zh-CN"/>
        </w:rPr>
        <w:t>的行为进行监控。监控频率可能低于运行阶段。</w:t>
      </w:r>
    </w:p>
    <w:p w14:paraId="18961397" w14:textId="5309C942" w:rsidR="00446A75" w:rsidRPr="005F4808" w:rsidRDefault="007A4C49"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封闭</w:t>
      </w:r>
      <w:r w:rsidR="00E827AE">
        <w:rPr>
          <w:rFonts w:eastAsia="SimSun"/>
          <w:lang w:val="en-CA" w:eastAsia="zh-CN"/>
        </w:rPr>
        <w:t>专用填埋场</w:t>
      </w:r>
      <w:r w:rsidRPr="005F4808">
        <w:rPr>
          <w:rFonts w:eastAsia="SimSun"/>
          <w:lang w:val="en-CA" w:eastAsia="zh-CN"/>
        </w:rPr>
        <w:t>上方的土地只能用于不会对最终</w:t>
      </w:r>
      <w:r w:rsidR="007F17C7">
        <w:rPr>
          <w:rFonts w:eastAsia="SimSun"/>
          <w:lang w:val="en-CA" w:eastAsia="zh-CN"/>
        </w:rPr>
        <w:t>遮盖</w:t>
      </w:r>
      <w:r w:rsidR="00EF5F50">
        <w:rPr>
          <w:rFonts w:eastAsia="SimSun"/>
          <w:lang w:val="en-CA" w:eastAsia="zh-CN"/>
        </w:rPr>
        <w:t>系统</w:t>
      </w:r>
      <w:r w:rsidRPr="005F4808">
        <w:rPr>
          <w:rFonts w:eastAsia="SimSun"/>
          <w:lang w:val="en-CA" w:eastAsia="zh-CN"/>
        </w:rPr>
        <w:t>的完整性产生负面影响的活动或开发。此类活动或开发</w:t>
      </w:r>
      <w:r w:rsidR="001E29EC">
        <w:rPr>
          <w:rFonts w:eastAsia="SimSun" w:hint="eastAsia"/>
          <w:lang w:val="en-CA" w:eastAsia="zh-CN"/>
        </w:rPr>
        <w:t>在</w:t>
      </w:r>
      <w:r w:rsidRPr="005F4808">
        <w:rPr>
          <w:rFonts w:eastAsia="SimSun"/>
          <w:lang w:val="en-CA" w:eastAsia="zh-CN"/>
        </w:rPr>
        <w:t>其他废物的</w:t>
      </w:r>
      <w:r w:rsidR="00E827AE">
        <w:rPr>
          <w:rFonts w:eastAsia="SimSun"/>
          <w:lang w:val="en-CA" w:eastAsia="zh-CN"/>
        </w:rPr>
        <w:t>专用填埋场</w:t>
      </w:r>
      <w:r w:rsidRPr="005F4808">
        <w:rPr>
          <w:rFonts w:eastAsia="SimSun"/>
          <w:lang w:val="en-CA" w:eastAsia="zh-CN"/>
        </w:rPr>
        <w:t>和危险废物的</w:t>
      </w:r>
      <w:r w:rsidR="00E827AE">
        <w:rPr>
          <w:rFonts w:eastAsia="SimSun"/>
          <w:lang w:val="en-CA" w:eastAsia="zh-CN"/>
        </w:rPr>
        <w:t>专用填埋场</w:t>
      </w:r>
      <w:r w:rsidR="001E29EC">
        <w:rPr>
          <w:rFonts w:eastAsia="SimSun" w:hint="eastAsia"/>
          <w:lang w:val="en-CA" w:eastAsia="zh-CN"/>
        </w:rPr>
        <w:t>之间</w:t>
      </w:r>
      <w:r w:rsidRPr="005F4808">
        <w:rPr>
          <w:rFonts w:eastAsia="SimSun"/>
          <w:lang w:val="en-CA" w:eastAsia="zh-CN"/>
        </w:rPr>
        <w:t>可能有所不同。</w:t>
      </w:r>
    </w:p>
    <w:p w14:paraId="507A4F30" w14:textId="4668FC77" w:rsidR="00446A75" w:rsidRPr="005F4808" w:rsidRDefault="007A4C49"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在整个关闭后阶段，应对植被的任何损害进行监测。还应监测填埋场沉降、土壤稳定性和侵蚀。</w:t>
      </w:r>
    </w:p>
    <w:p w14:paraId="7F3CBB47" w14:textId="26CAD7A0" w:rsidR="00446A75" w:rsidRPr="005F4808" w:rsidRDefault="007A4C49"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应每年</w:t>
      </w:r>
      <w:r w:rsidR="001E29EC">
        <w:rPr>
          <w:rFonts w:eastAsia="SimSun" w:hint="eastAsia"/>
          <w:lang w:val="en-CA" w:eastAsia="zh-CN"/>
        </w:rPr>
        <w:t>保留</w:t>
      </w:r>
      <w:r w:rsidRPr="005F4808">
        <w:rPr>
          <w:rFonts w:eastAsia="SimSun"/>
          <w:lang w:val="en-CA" w:eastAsia="zh-CN"/>
        </w:rPr>
        <w:t>和审查关闭后准备金，以确保在关闭后阶段有足够的资金。</w:t>
      </w:r>
    </w:p>
    <w:p w14:paraId="57E980A3" w14:textId="7AF1D94F" w:rsidR="00446A75" w:rsidRPr="005F4808" w:rsidRDefault="007A4C49"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当专家监测确认对环境不再有风险时，关闭后护理应结束。关闭后的最低护理期限通常应为</w:t>
      </w:r>
      <w:r w:rsidRPr="005F4808">
        <w:rPr>
          <w:rFonts w:eastAsia="SimSun"/>
          <w:lang w:val="en-CA" w:eastAsia="zh-CN"/>
        </w:rPr>
        <w:t>30</w:t>
      </w:r>
      <w:r w:rsidRPr="005F4808">
        <w:rPr>
          <w:rFonts w:eastAsia="SimSun"/>
          <w:lang w:val="en-CA" w:eastAsia="zh-CN"/>
        </w:rPr>
        <w:t>年，但这可能因站点而异。此外，在批准该场地的任何新开发之前，应考虑</w:t>
      </w:r>
      <w:r w:rsidR="002473EE">
        <w:rPr>
          <w:rFonts w:eastAsia="SimSun"/>
          <w:lang w:val="en-CA" w:eastAsia="zh-CN"/>
        </w:rPr>
        <w:t>专用填埋场</w:t>
      </w:r>
      <w:r w:rsidRPr="005F4808">
        <w:rPr>
          <w:rFonts w:eastAsia="SimSun"/>
          <w:lang w:val="en-CA" w:eastAsia="zh-CN"/>
        </w:rPr>
        <w:t>沉降、土壤质量、水质和空气质量。</w:t>
      </w:r>
    </w:p>
    <w:p w14:paraId="33F8D225" w14:textId="091C5FC0" w:rsidR="00446A75" w:rsidRPr="005F4808" w:rsidRDefault="00446A75" w:rsidP="004B175E">
      <w:pPr>
        <w:pStyle w:val="Heading1"/>
        <w:tabs>
          <w:tab w:val="clear" w:pos="1247"/>
          <w:tab w:val="clear" w:pos="1814"/>
          <w:tab w:val="clear" w:pos="2381"/>
          <w:tab w:val="clear" w:pos="2948"/>
          <w:tab w:val="clear" w:pos="3515"/>
        </w:tabs>
        <w:ind w:left="0" w:firstLine="0"/>
        <w:jc w:val="both"/>
        <w:rPr>
          <w:lang w:val="en-CA" w:eastAsia="zh-CN"/>
        </w:rPr>
      </w:pPr>
      <w:bookmarkStart w:id="147" w:name="_Toc64273932"/>
      <w:bookmarkStart w:id="148" w:name="_Toc72315507"/>
      <w:r w:rsidRPr="005F4808">
        <w:rPr>
          <w:lang w:val="en-CA" w:eastAsia="zh-CN"/>
        </w:rPr>
        <w:t>VII.</w:t>
      </w:r>
      <w:r w:rsidR="00C12158" w:rsidRPr="005F4808">
        <w:rPr>
          <w:lang w:eastAsia="zh-CN"/>
        </w:rPr>
        <w:t xml:space="preserve"> </w:t>
      </w:r>
      <w:r w:rsidR="00C12158" w:rsidRPr="005F4808">
        <w:rPr>
          <w:lang w:eastAsia="zh-CN"/>
        </w:rPr>
        <w:tab/>
      </w:r>
      <w:bookmarkEnd w:id="147"/>
      <w:r w:rsidR="00B00C79" w:rsidRPr="00A02AC4">
        <w:rPr>
          <w:rFonts w:ascii="SimHei" w:eastAsia="SimHei" w:hAnsi="SimHei"/>
          <w:b w:val="0"/>
          <w:bCs/>
          <w:lang w:val="en-CA" w:eastAsia="zh-CN"/>
        </w:rPr>
        <w:t>应急准备和</w:t>
      </w:r>
      <w:r w:rsidR="001E29EC">
        <w:rPr>
          <w:rFonts w:ascii="SimHei" w:eastAsia="SimHei" w:hAnsi="SimHei" w:hint="eastAsia"/>
          <w:b w:val="0"/>
          <w:bCs/>
          <w:lang w:val="en-CA" w:eastAsia="zh-CN"/>
        </w:rPr>
        <w:t>处置</w:t>
      </w:r>
      <w:r w:rsidR="00B00C79" w:rsidRPr="00A02AC4">
        <w:rPr>
          <w:rFonts w:ascii="SimHei" w:eastAsia="SimHei" w:hAnsi="SimHei"/>
          <w:b w:val="0"/>
          <w:bCs/>
          <w:lang w:val="en-CA" w:eastAsia="zh-CN"/>
        </w:rPr>
        <w:t>指南</w:t>
      </w:r>
      <w:bookmarkEnd w:id="148"/>
    </w:p>
    <w:p w14:paraId="0FA43801" w14:textId="3476B4CD" w:rsidR="00B00C79" w:rsidRPr="005F4808" w:rsidRDefault="00B00C79"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应根据正式认可的环境风险评估方法或</w:t>
      </w:r>
      <w:r w:rsidR="001E29EC">
        <w:rPr>
          <w:rFonts w:eastAsia="SimSun" w:hint="eastAsia"/>
          <w:lang w:val="en-CA" w:eastAsia="zh-CN"/>
        </w:rPr>
        <w:t>综合</w:t>
      </w:r>
      <w:r w:rsidRPr="005F4808">
        <w:rPr>
          <w:rFonts w:eastAsia="SimSun"/>
          <w:lang w:val="en-CA" w:eastAsia="zh-CN"/>
        </w:rPr>
        <w:t>方法，制定应急准备和</w:t>
      </w:r>
      <w:r w:rsidR="001E29EC">
        <w:rPr>
          <w:rFonts w:eastAsia="SimSun" w:hint="eastAsia"/>
          <w:lang w:val="en-CA" w:eastAsia="zh-CN"/>
        </w:rPr>
        <w:t>处置</w:t>
      </w:r>
      <w:r w:rsidRPr="005F4808">
        <w:rPr>
          <w:rFonts w:eastAsia="SimSun"/>
          <w:lang w:val="en-CA" w:eastAsia="zh-CN"/>
        </w:rPr>
        <w:t>计划和程序，以在作业开始前保护员工和公众，并</w:t>
      </w:r>
      <w:r w:rsidR="00625564">
        <w:rPr>
          <w:rFonts w:eastAsia="SimSun" w:hint="eastAsia"/>
          <w:lang w:val="en-CA" w:eastAsia="zh-CN"/>
        </w:rPr>
        <w:t>分发</w:t>
      </w:r>
      <w:r w:rsidRPr="005F4808">
        <w:rPr>
          <w:rFonts w:eastAsia="SimSun"/>
          <w:lang w:val="en-CA" w:eastAsia="zh-CN"/>
        </w:rPr>
        <w:t>给所有员工。此外，工作人员应定期接受关于选择主题的基础、特定任务和复习培训。应制定应急准备和</w:t>
      </w:r>
      <w:r w:rsidR="00625564">
        <w:rPr>
          <w:rFonts w:eastAsia="SimSun" w:hint="eastAsia"/>
          <w:lang w:val="en-CA" w:eastAsia="zh-CN"/>
        </w:rPr>
        <w:t>处置</w:t>
      </w:r>
      <w:r w:rsidRPr="005F4808">
        <w:rPr>
          <w:rFonts w:eastAsia="SimSun"/>
          <w:lang w:val="en-CA" w:eastAsia="zh-CN"/>
        </w:rPr>
        <w:t>计划，确保采取适当措施处理可能的现场紧急情况并协调场外响应。该应急准备和</w:t>
      </w:r>
      <w:r w:rsidR="00625564">
        <w:rPr>
          <w:rFonts w:eastAsia="SimSun" w:hint="eastAsia"/>
          <w:lang w:val="en-CA" w:eastAsia="zh-CN"/>
        </w:rPr>
        <w:t>处置</w:t>
      </w:r>
      <w:r w:rsidRPr="005F4808">
        <w:rPr>
          <w:rFonts w:eastAsia="SimSun"/>
          <w:lang w:val="en-CA" w:eastAsia="zh-CN"/>
        </w:rPr>
        <w:t>计划至少应</w:t>
      </w:r>
      <w:r w:rsidR="00625564">
        <w:rPr>
          <w:rFonts w:eastAsia="SimSun" w:hint="eastAsia"/>
          <w:lang w:val="en-CA" w:eastAsia="zh-CN"/>
        </w:rPr>
        <w:t>涉及</w:t>
      </w:r>
      <w:r w:rsidRPr="005F4808">
        <w:rPr>
          <w:rFonts w:eastAsia="SimSun"/>
          <w:lang w:val="en-CA" w:eastAsia="zh-CN"/>
        </w:rPr>
        <w:t>以下问题</w:t>
      </w:r>
      <w:r w:rsidR="00D377B8">
        <w:rPr>
          <w:rFonts w:eastAsia="SimSun" w:hint="eastAsia"/>
          <w:lang w:val="en-CA" w:eastAsia="zh-CN"/>
        </w:rPr>
        <w:t>：</w:t>
      </w:r>
    </w:p>
    <w:p w14:paraId="56346CF5" w14:textId="0AF363DA"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rPr>
      </w:pPr>
      <w:r w:rsidRPr="005F4808">
        <w:rPr>
          <w:lang w:val="en-CA"/>
        </w:rPr>
        <w:t>(a)</w:t>
      </w:r>
      <w:r w:rsidRPr="005F4808">
        <w:rPr>
          <w:lang w:val="en-CA"/>
        </w:rPr>
        <w:tab/>
      </w:r>
      <w:proofErr w:type="gramStart"/>
      <w:r w:rsidR="00D377B8" w:rsidRPr="00D377B8">
        <w:rPr>
          <w:rFonts w:ascii="SimSun" w:eastAsia="SimSun" w:hAnsi="SimSun" w:cs="SimSun" w:hint="eastAsia"/>
          <w:lang w:val="en-CA"/>
        </w:rPr>
        <w:t>相关立法；</w:t>
      </w:r>
      <w:proofErr w:type="gramEnd"/>
    </w:p>
    <w:p w14:paraId="3444D59C" w14:textId="3F3037FC"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(b)</w:t>
      </w:r>
      <w:r w:rsidRPr="005F4808">
        <w:rPr>
          <w:lang w:val="en-CA" w:eastAsia="zh-CN"/>
        </w:rPr>
        <w:tab/>
      </w:r>
      <w:r w:rsidR="00D377B8" w:rsidRPr="00D377B8">
        <w:rPr>
          <w:rFonts w:ascii="SimSun" w:eastAsia="SimSun" w:hAnsi="SimSun" w:cs="SimSun" w:hint="eastAsia"/>
          <w:lang w:val="en-CA" w:eastAsia="zh-CN"/>
        </w:rPr>
        <w:t>在紧急情况下负责、</w:t>
      </w:r>
      <w:proofErr w:type="gramStart"/>
      <w:r w:rsidR="00D377B8" w:rsidRPr="00D377B8">
        <w:rPr>
          <w:rFonts w:ascii="SimSun" w:eastAsia="SimSun" w:hAnsi="SimSun" w:cs="SimSun" w:hint="eastAsia"/>
          <w:lang w:val="en-CA" w:eastAsia="zh-CN"/>
        </w:rPr>
        <w:t>问责和有权的管理人员；</w:t>
      </w:r>
      <w:proofErr w:type="gramEnd"/>
    </w:p>
    <w:p w14:paraId="4FC39D02" w14:textId="78EE9111"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 xml:space="preserve">(c) </w:t>
      </w:r>
      <w:r w:rsidRPr="005F4808">
        <w:rPr>
          <w:lang w:val="en-CA" w:eastAsia="zh-CN"/>
        </w:rPr>
        <w:tab/>
      </w:r>
      <w:r w:rsidR="00D377B8" w:rsidRPr="00D377B8">
        <w:rPr>
          <w:rFonts w:ascii="SimSun" w:eastAsia="SimSun" w:hAnsi="SimSun" w:cs="SimSun" w:hint="eastAsia"/>
          <w:lang w:val="en-CA" w:eastAsia="zh-CN"/>
        </w:rPr>
        <w:t>事故指挥系统，</w:t>
      </w:r>
      <w:proofErr w:type="gramStart"/>
      <w:r w:rsidR="00D377B8" w:rsidRPr="00D377B8">
        <w:rPr>
          <w:rFonts w:ascii="SimSun" w:eastAsia="SimSun" w:hAnsi="SimSun" w:cs="SimSun" w:hint="eastAsia"/>
          <w:lang w:val="en-CA" w:eastAsia="zh-CN"/>
        </w:rPr>
        <w:t>包括指挥层级；</w:t>
      </w:r>
      <w:proofErr w:type="gramEnd"/>
    </w:p>
    <w:p w14:paraId="1E6B3FAD" w14:textId="097F737D"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 xml:space="preserve">(d) </w:t>
      </w:r>
      <w:r w:rsidRPr="005F4808">
        <w:rPr>
          <w:lang w:val="en-CA" w:eastAsia="zh-CN"/>
        </w:rPr>
        <w:tab/>
      </w:r>
      <w:proofErr w:type="gramStart"/>
      <w:r w:rsidR="00D377B8" w:rsidRPr="00D377B8">
        <w:rPr>
          <w:rFonts w:ascii="SimSun" w:eastAsia="SimSun" w:hAnsi="SimSun" w:cs="SimSun" w:hint="eastAsia"/>
          <w:lang w:val="en-CA" w:eastAsia="zh-CN"/>
        </w:rPr>
        <w:t>明确界定的应急标准和界限；</w:t>
      </w:r>
      <w:proofErr w:type="gramEnd"/>
    </w:p>
    <w:p w14:paraId="1376A38C" w14:textId="6D06E283"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 xml:space="preserve">(e) </w:t>
      </w:r>
      <w:r w:rsidRPr="005F4808">
        <w:rPr>
          <w:lang w:val="en-CA" w:eastAsia="zh-CN"/>
        </w:rPr>
        <w:tab/>
      </w:r>
      <w:proofErr w:type="gramStart"/>
      <w:r w:rsidR="00D377B8" w:rsidRPr="00D377B8">
        <w:rPr>
          <w:rFonts w:ascii="SimSun" w:eastAsia="SimSun" w:hAnsi="SimSun" w:cs="SimSun" w:hint="eastAsia"/>
          <w:lang w:val="en-CA" w:eastAsia="zh-CN"/>
        </w:rPr>
        <w:t>紧急情况下的内部和外部联系人名单；</w:t>
      </w:r>
      <w:proofErr w:type="gramEnd"/>
    </w:p>
    <w:p w14:paraId="496CE137" w14:textId="189C99DF"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(f)</w:t>
      </w:r>
      <w:r w:rsidRPr="005F4808">
        <w:rPr>
          <w:lang w:val="en-CA" w:eastAsia="zh-CN"/>
        </w:rPr>
        <w:tab/>
      </w:r>
      <w:proofErr w:type="gramStart"/>
      <w:r w:rsidR="00D377B8" w:rsidRPr="00D377B8">
        <w:rPr>
          <w:rFonts w:ascii="SimSun" w:eastAsia="SimSun" w:hAnsi="SimSun" w:cs="SimSun" w:hint="eastAsia"/>
          <w:lang w:val="en-CA" w:eastAsia="zh-CN"/>
        </w:rPr>
        <w:t>人员的职责；</w:t>
      </w:r>
      <w:proofErr w:type="gramEnd"/>
    </w:p>
    <w:p w14:paraId="7108CD06" w14:textId="430E4A2E"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(g)</w:t>
      </w:r>
      <w:r w:rsidRPr="005F4808">
        <w:rPr>
          <w:lang w:val="en-CA" w:eastAsia="zh-CN"/>
        </w:rPr>
        <w:tab/>
      </w:r>
      <w:r w:rsidR="00D377B8" w:rsidRPr="00D377B8">
        <w:rPr>
          <w:rFonts w:ascii="SimSun" w:eastAsia="SimSun" w:hAnsi="SimSun" w:cs="SimSun" w:hint="eastAsia"/>
          <w:lang w:val="en-CA" w:eastAsia="zh-CN"/>
        </w:rPr>
        <w:t>设施地图，</w:t>
      </w:r>
      <w:proofErr w:type="gramStart"/>
      <w:r w:rsidR="00D377B8" w:rsidRPr="00D377B8">
        <w:rPr>
          <w:rFonts w:ascii="SimSun" w:eastAsia="SimSun" w:hAnsi="SimSun" w:cs="SimSun" w:hint="eastAsia"/>
          <w:lang w:val="en-CA" w:eastAsia="zh-CN"/>
        </w:rPr>
        <w:t>包括危险点和关键基础设施的位置；</w:t>
      </w:r>
      <w:proofErr w:type="gramEnd"/>
    </w:p>
    <w:p w14:paraId="79AE5B68" w14:textId="50128647"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(h)</w:t>
      </w:r>
      <w:r w:rsidRPr="005F4808">
        <w:rPr>
          <w:lang w:val="en-CA" w:eastAsia="zh-CN"/>
        </w:rPr>
        <w:tab/>
      </w:r>
      <w:proofErr w:type="gramStart"/>
      <w:r w:rsidR="00D377B8" w:rsidRPr="00D377B8">
        <w:rPr>
          <w:rFonts w:ascii="SimSun" w:eastAsia="SimSun" w:hAnsi="SimSun" w:cs="SimSun" w:hint="eastAsia"/>
          <w:lang w:val="en-CA" w:eastAsia="zh-CN"/>
        </w:rPr>
        <w:t>可用的应急设备和位置；</w:t>
      </w:r>
      <w:proofErr w:type="gramEnd"/>
    </w:p>
    <w:p w14:paraId="30F5AB47" w14:textId="36EAA59B"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(i)</w:t>
      </w:r>
      <w:r w:rsidRPr="005F4808">
        <w:rPr>
          <w:lang w:val="en-CA" w:eastAsia="zh-CN"/>
        </w:rPr>
        <w:tab/>
      </w:r>
      <w:proofErr w:type="gramStart"/>
      <w:r w:rsidR="00D377B8" w:rsidRPr="00D377B8">
        <w:rPr>
          <w:rFonts w:ascii="SimSun" w:eastAsia="SimSun" w:hAnsi="SimSun" w:cs="SimSun" w:hint="eastAsia"/>
          <w:lang w:val="en-CA" w:eastAsia="zh-CN"/>
        </w:rPr>
        <w:t>应急反应的一般程序；</w:t>
      </w:r>
      <w:proofErr w:type="gramEnd"/>
    </w:p>
    <w:p w14:paraId="5BB89E6E" w14:textId="6A3370CC"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(j)</w:t>
      </w:r>
      <w:r w:rsidRPr="005F4808">
        <w:rPr>
          <w:lang w:val="en-CA" w:eastAsia="zh-CN"/>
        </w:rPr>
        <w:tab/>
      </w:r>
      <w:proofErr w:type="gramStart"/>
      <w:r w:rsidR="00D377B8" w:rsidRPr="00D377B8">
        <w:rPr>
          <w:rFonts w:ascii="SimSun" w:eastAsia="SimSun" w:hAnsi="SimSun" w:cs="SimSun" w:hint="eastAsia"/>
          <w:lang w:eastAsia="zh-CN"/>
        </w:rPr>
        <w:t>防火措施；</w:t>
      </w:r>
      <w:proofErr w:type="gramEnd"/>
    </w:p>
    <w:p w14:paraId="54A2C16B" w14:textId="1CCFF56D"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(k)</w:t>
      </w:r>
      <w:r w:rsidRPr="005F4808">
        <w:rPr>
          <w:lang w:val="en-CA" w:eastAsia="zh-CN"/>
        </w:rPr>
        <w:tab/>
      </w:r>
      <w:proofErr w:type="gramStart"/>
      <w:r w:rsidR="00D377B8" w:rsidRPr="00D377B8">
        <w:rPr>
          <w:rFonts w:ascii="SimSun" w:eastAsia="SimSun" w:hAnsi="SimSun" w:cs="SimSun" w:hint="eastAsia"/>
          <w:lang w:val="en-CA" w:eastAsia="zh-CN"/>
        </w:rPr>
        <w:t>防止和遏制爆炸的措施；</w:t>
      </w:r>
      <w:proofErr w:type="gramEnd"/>
    </w:p>
    <w:p w14:paraId="02E30F73" w14:textId="2393CD3E"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(l)</w:t>
      </w:r>
      <w:r w:rsidRPr="005F4808">
        <w:rPr>
          <w:lang w:val="en-CA" w:eastAsia="zh-CN"/>
        </w:rPr>
        <w:tab/>
      </w:r>
      <w:r w:rsidR="00D377B8" w:rsidRPr="00D377B8">
        <w:rPr>
          <w:rFonts w:ascii="SimSun" w:eastAsia="SimSun" w:hAnsi="SimSun" w:cs="SimSun" w:hint="eastAsia"/>
          <w:lang w:eastAsia="zh-CN"/>
        </w:rPr>
        <w:t>消防措施</w:t>
      </w:r>
    </w:p>
    <w:p w14:paraId="5BD45FA1" w14:textId="1B81AC0B"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(m)</w:t>
      </w:r>
      <w:r w:rsidRPr="005F4808">
        <w:rPr>
          <w:lang w:val="en-CA" w:eastAsia="zh-CN"/>
        </w:rPr>
        <w:tab/>
      </w:r>
      <w:proofErr w:type="gramStart"/>
      <w:r w:rsidR="00D377B8" w:rsidRPr="00D377B8">
        <w:rPr>
          <w:rFonts w:ascii="SimSun" w:eastAsia="SimSun" w:hAnsi="SimSun" w:cs="SimSun" w:hint="eastAsia"/>
          <w:lang w:val="en-CA" w:eastAsia="zh-CN"/>
        </w:rPr>
        <w:t>医疗紧急措施；</w:t>
      </w:r>
      <w:proofErr w:type="gramEnd"/>
    </w:p>
    <w:p w14:paraId="7D658DCF" w14:textId="78ED04E2"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(n)</w:t>
      </w:r>
      <w:r w:rsidRPr="005F4808">
        <w:rPr>
          <w:lang w:val="en-CA" w:eastAsia="zh-CN"/>
        </w:rPr>
        <w:tab/>
      </w:r>
      <w:r w:rsidR="00D377B8" w:rsidRPr="00D377B8">
        <w:rPr>
          <w:rFonts w:ascii="SimSun" w:eastAsia="SimSun" w:hAnsi="SimSun" w:cs="SimSun" w:hint="eastAsia"/>
          <w:lang w:val="en-CA" w:eastAsia="zh-CN"/>
        </w:rPr>
        <w:t>环境紧急措施</w:t>
      </w:r>
      <w:r w:rsidR="0050542F">
        <w:rPr>
          <w:rFonts w:ascii="SimSun" w:eastAsia="SimSun" w:hAnsi="SimSun" w:cs="SimSun" w:hint="eastAsia"/>
          <w:lang w:val="en-CA" w:eastAsia="zh-CN"/>
        </w:rPr>
        <w:t>（</w:t>
      </w:r>
      <w:r w:rsidR="00D377B8" w:rsidRPr="00D377B8">
        <w:rPr>
          <w:rFonts w:ascii="SimSun" w:eastAsia="SimSun" w:hAnsi="SimSun" w:cs="SimSun" w:hint="eastAsia"/>
          <w:lang w:val="en-CA" w:eastAsia="zh-CN"/>
        </w:rPr>
        <w:t>即不可接受的</w:t>
      </w:r>
      <w:r w:rsidR="00FF4DBC">
        <w:rPr>
          <w:rFonts w:ascii="SimSun" w:eastAsia="SimSun" w:hAnsi="SimSun" w:cs="SimSun" w:hint="eastAsia"/>
          <w:lang w:val="en-CA" w:eastAsia="zh-CN"/>
        </w:rPr>
        <w:t>渗滤液</w:t>
      </w:r>
      <w:r w:rsidR="00D377B8" w:rsidRPr="00D377B8">
        <w:rPr>
          <w:rFonts w:ascii="SimSun" w:eastAsia="SimSun" w:hAnsi="SimSun" w:cs="SimSun" w:hint="eastAsia"/>
          <w:lang w:val="en-CA" w:eastAsia="zh-CN"/>
        </w:rPr>
        <w:t>或沼气泄漏</w:t>
      </w:r>
      <w:proofErr w:type="gramStart"/>
      <w:r w:rsidR="0050542F">
        <w:rPr>
          <w:rFonts w:ascii="SimSun" w:eastAsia="SimSun" w:hAnsi="SimSun" w:cs="SimSun" w:hint="eastAsia"/>
          <w:lang w:val="en-CA" w:eastAsia="zh-CN"/>
        </w:rPr>
        <w:t>）</w:t>
      </w:r>
      <w:r w:rsidR="00D377B8" w:rsidRPr="00D377B8">
        <w:rPr>
          <w:rFonts w:ascii="SimSun" w:eastAsia="SimSun" w:hAnsi="SimSun" w:cs="SimSun" w:hint="eastAsia"/>
          <w:lang w:val="en-CA" w:eastAsia="zh-CN"/>
        </w:rPr>
        <w:t>；</w:t>
      </w:r>
      <w:proofErr w:type="gramEnd"/>
    </w:p>
    <w:p w14:paraId="3BFE4BBD" w14:textId="5E32FB46"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(o)</w:t>
      </w:r>
      <w:r w:rsidRPr="005F4808">
        <w:rPr>
          <w:lang w:val="en-CA" w:eastAsia="zh-CN"/>
        </w:rPr>
        <w:tab/>
      </w:r>
      <w:proofErr w:type="gramStart"/>
      <w:r w:rsidR="00D377B8" w:rsidRPr="00D377B8">
        <w:rPr>
          <w:rFonts w:ascii="SimSun" w:eastAsia="SimSun" w:hAnsi="SimSun" w:cs="SimSun" w:hint="eastAsia"/>
          <w:lang w:val="en-CA" w:eastAsia="zh-CN"/>
        </w:rPr>
        <w:t>溢出</w:t>
      </w:r>
      <w:r w:rsidR="00625564">
        <w:rPr>
          <w:rFonts w:ascii="SimSun" w:eastAsia="SimSun" w:hAnsi="SimSun" w:cs="SimSun" w:hint="eastAsia"/>
          <w:lang w:val="en-CA" w:eastAsia="zh-CN"/>
        </w:rPr>
        <w:t>抑制</w:t>
      </w:r>
      <w:r w:rsidR="00D377B8" w:rsidRPr="00D377B8">
        <w:rPr>
          <w:rFonts w:ascii="SimSun" w:eastAsia="SimSun" w:hAnsi="SimSun" w:cs="SimSun" w:hint="eastAsia"/>
          <w:lang w:val="en-CA" w:eastAsia="zh-CN"/>
        </w:rPr>
        <w:t>措施；</w:t>
      </w:r>
      <w:proofErr w:type="gramEnd"/>
    </w:p>
    <w:p w14:paraId="25AC7026" w14:textId="7CD1F906" w:rsidR="00446A75" w:rsidRPr="005F4808" w:rsidRDefault="00BA550E"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w:t>
      </w:r>
      <w:r w:rsidR="00446A75" w:rsidRPr="005F4808">
        <w:rPr>
          <w:lang w:val="en-CA" w:eastAsia="zh-CN"/>
        </w:rPr>
        <w:t xml:space="preserve">p)      </w:t>
      </w:r>
      <w:proofErr w:type="gramStart"/>
      <w:r w:rsidR="00D377B8" w:rsidRPr="00D377B8">
        <w:rPr>
          <w:rFonts w:ascii="SimSun" w:eastAsia="SimSun" w:hAnsi="SimSun" w:cs="SimSun" w:hint="eastAsia"/>
          <w:lang w:val="en-CA" w:eastAsia="zh-CN"/>
        </w:rPr>
        <w:t>气体释放反应；</w:t>
      </w:r>
      <w:proofErr w:type="gramEnd"/>
    </w:p>
    <w:p w14:paraId="63571727" w14:textId="0022295D"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(q)</w:t>
      </w:r>
      <w:r w:rsidRPr="005F4808">
        <w:rPr>
          <w:lang w:val="en-CA" w:eastAsia="zh-CN"/>
        </w:rPr>
        <w:tab/>
      </w:r>
      <w:proofErr w:type="gramStart"/>
      <w:r w:rsidR="00D377B8" w:rsidRPr="00D377B8">
        <w:rPr>
          <w:rFonts w:ascii="SimSun" w:eastAsia="SimSun" w:hAnsi="SimSun" w:cs="SimSun" w:hint="eastAsia"/>
          <w:lang w:val="en-CA" w:eastAsia="zh-CN"/>
        </w:rPr>
        <w:t>岩土不稳定性措施；</w:t>
      </w:r>
      <w:proofErr w:type="gramEnd"/>
    </w:p>
    <w:p w14:paraId="1F201999" w14:textId="4C157A82" w:rsidR="00446A75" w:rsidRPr="005F4808" w:rsidRDefault="00013506"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w:t>
      </w:r>
      <w:r w:rsidR="00446A75" w:rsidRPr="005F4808">
        <w:rPr>
          <w:lang w:val="en-CA" w:eastAsia="zh-CN"/>
        </w:rPr>
        <w:t>r)</w:t>
      </w:r>
      <w:r w:rsidR="00446A75" w:rsidRPr="005F4808">
        <w:rPr>
          <w:lang w:val="en-CA" w:eastAsia="zh-CN"/>
        </w:rPr>
        <w:tab/>
      </w:r>
      <w:r w:rsidR="00D377B8" w:rsidRPr="00D377B8">
        <w:rPr>
          <w:rFonts w:ascii="SimSun" w:eastAsia="SimSun" w:hAnsi="SimSun" w:cs="SimSun" w:hint="eastAsia"/>
          <w:lang w:val="en-CA" w:eastAsia="zh-CN"/>
        </w:rPr>
        <w:t>预防和处理暴乱的措施</w:t>
      </w:r>
      <w:r w:rsidR="00D377B8">
        <w:rPr>
          <w:rFonts w:ascii="SimSun" w:eastAsia="SimSun" w:hAnsi="SimSun" w:cs="SimSun" w:hint="eastAsia"/>
          <w:lang w:val="en-CA" w:eastAsia="zh-CN"/>
        </w:rPr>
        <w:t>（</w:t>
      </w:r>
      <w:r w:rsidR="00D377B8" w:rsidRPr="00D377B8">
        <w:rPr>
          <w:rFonts w:ascii="SimSun" w:eastAsia="SimSun" w:hAnsi="SimSun" w:cs="SimSun" w:hint="eastAsia"/>
          <w:lang w:val="en-CA" w:eastAsia="zh-CN"/>
        </w:rPr>
        <w:t>邻近社区</w:t>
      </w:r>
      <w:proofErr w:type="gramStart"/>
      <w:r w:rsidR="00D377B8">
        <w:rPr>
          <w:rFonts w:ascii="SimSun" w:eastAsia="SimSun" w:hAnsi="SimSun" w:cs="SimSun" w:hint="eastAsia"/>
          <w:lang w:val="en-CA" w:eastAsia="zh-CN"/>
        </w:rPr>
        <w:t>）</w:t>
      </w:r>
      <w:r w:rsidR="00D377B8" w:rsidRPr="00D377B8">
        <w:rPr>
          <w:rFonts w:ascii="SimSun" w:eastAsia="SimSun" w:hAnsi="SimSun" w:cs="SimSun" w:hint="eastAsia"/>
          <w:lang w:val="en-CA" w:eastAsia="zh-CN"/>
        </w:rPr>
        <w:t>；</w:t>
      </w:r>
      <w:proofErr w:type="gramEnd"/>
    </w:p>
    <w:p w14:paraId="2D82C1AC" w14:textId="1B53414C"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(s)</w:t>
      </w:r>
      <w:r w:rsidRPr="005F4808">
        <w:rPr>
          <w:lang w:val="en-CA" w:eastAsia="zh-CN"/>
        </w:rPr>
        <w:tab/>
      </w:r>
      <w:proofErr w:type="gramStart"/>
      <w:r w:rsidR="00D377B8" w:rsidRPr="00D377B8">
        <w:rPr>
          <w:rFonts w:ascii="SimSun" w:eastAsia="SimSun" w:hAnsi="SimSun" w:cs="SimSun" w:hint="eastAsia"/>
          <w:lang w:eastAsia="zh-CN"/>
        </w:rPr>
        <w:t>防止和处理车辆事故的措施；</w:t>
      </w:r>
      <w:proofErr w:type="gramEnd"/>
    </w:p>
    <w:p w14:paraId="0C4CBB14" w14:textId="141043E0"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(t)</w:t>
      </w:r>
      <w:r w:rsidRPr="005F4808">
        <w:rPr>
          <w:lang w:val="en-CA" w:eastAsia="zh-CN"/>
        </w:rPr>
        <w:tab/>
      </w:r>
      <w:proofErr w:type="gramStart"/>
      <w:r w:rsidR="00D377B8" w:rsidRPr="00D377B8">
        <w:rPr>
          <w:rFonts w:ascii="SimSun" w:eastAsia="SimSun" w:hAnsi="SimSun" w:cs="SimSun" w:hint="eastAsia"/>
          <w:lang w:val="en-CA" w:eastAsia="zh-CN"/>
        </w:rPr>
        <w:t>培训要求和计划；</w:t>
      </w:r>
      <w:proofErr w:type="gramEnd"/>
    </w:p>
    <w:p w14:paraId="76B1AEB3" w14:textId="0411C8E1" w:rsidR="00446A75" w:rsidRPr="005F4808" w:rsidRDefault="00446A75" w:rsidP="004B175E">
      <w:pPr>
        <w:tabs>
          <w:tab w:val="clear" w:pos="1247"/>
          <w:tab w:val="clear" w:pos="1814"/>
          <w:tab w:val="clear" w:pos="2381"/>
          <w:tab w:val="clear" w:pos="2948"/>
          <w:tab w:val="clear" w:pos="3515"/>
        </w:tabs>
        <w:spacing w:after="120"/>
        <w:ind w:left="709" w:firstLine="567"/>
        <w:jc w:val="both"/>
        <w:rPr>
          <w:lang w:val="en-CA" w:eastAsia="zh-CN"/>
        </w:rPr>
      </w:pPr>
      <w:r w:rsidRPr="005F4808">
        <w:rPr>
          <w:lang w:val="en-CA" w:eastAsia="zh-CN"/>
        </w:rPr>
        <w:t>(u)</w:t>
      </w:r>
      <w:r w:rsidRPr="005F4808">
        <w:rPr>
          <w:lang w:val="en-CA" w:eastAsia="zh-CN"/>
        </w:rPr>
        <w:tab/>
      </w:r>
      <w:r w:rsidR="00D377B8" w:rsidRPr="00D377B8">
        <w:rPr>
          <w:rFonts w:ascii="SimSun" w:eastAsia="SimSun" w:hAnsi="SimSun" w:cs="SimSun" w:hint="eastAsia"/>
          <w:lang w:val="en-CA" w:eastAsia="zh-CN"/>
        </w:rPr>
        <w:t>紧急情况的程序。</w:t>
      </w:r>
    </w:p>
    <w:p w14:paraId="1DD26C9D" w14:textId="692BB13F" w:rsidR="0050064D" w:rsidRPr="005F4808" w:rsidRDefault="0050064D" w:rsidP="000663E9">
      <w:pPr>
        <w:widowControl w:val="0"/>
        <w:numPr>
          <w:ilvl w:val="0"/>
          <w:numId w:val="6"/>
        </w:numPr>
        <w:tabs>
          <w:tab w:val="clear" w:pos="1814"/>
          <w:tab w:val="clear" w:pos="2381"/>
          <w:tab w:val="clear" w:pos="2948"/>
          <w:tab w:val="clear" w:pos="3515"/>
        </w:tabs>
        <w:adjustRightInd w:val="0"/>
        <w:snapToGrid w:val="0"/>
        <w:spacing w:after="120"/>
        <w:ind w:left="709" w:firstLine="0"/>
        <w:jc w:val="both"/>
        <w:rPr>
          <w:rFonts w:eastAsia="SimSun"/>
          <w:lang w:val="en-CA" w:eastAsia="zh-CN"/>
        </w:rPr>
      </w:pPr>
      <w:r w:rsidRPr="005F4808">
        <w:rPr>
          <w:rFonts w:eastAsia="SimSun"/>
          <w:lang w:val="en-CA" w:eastAsia="zh-CN"/>
        </w:rPr>
        <w:t>应签订责任险。该数量应根据当地法规和指南确定，并考虑各种标准，包括但不限于废物的类型和数量、场地上的活动、场地的位置、场地的设计以及对财务风险的承受能力。</w:t>
      </w:r>
    </w:p>
    <w:p w14:paraId="140D6037" w14:textId="78579DAA" w:rsidR="00446A75" w:rsidRPr="005F4808" w:rsidRDefault="00446A75" w:rsidP="000663E9">
      <w:pPr>
        <w:pStyle w:val="Heading1"/>
        <w:tabs>
          <w:tab w:val="clear" w:pos="1247"/>
          <w:tab w:val="clear" w:pos="1814"/>
          <w:tab w:val="clear" w:pos="2381"/>
          <w:tab w:val="clear" w:pos="2948"/>
          <w:tab w:val="clear" w:pos="3515"/>
          <w:tab w:val="left" w:pos="709"/>
        </w:tabs>
        <w:ind w:left="0" w:firstLine="0"/>
        <w:jc w:val="both"/>
        <w:rPr>
          <w:lang w:val="en-CA" w:eastAsia="zh-CN"/>
        </w:rPr>
      </w:pPr>
      <w:bookmarkStart w:id="149" w:name="_Toc64273933"/>
      <w:bookmarkStart w:id="150" w:name="_Toc72315509"/>
      <w:r w:rsidRPr="005F4808">
        <w:rPr>
          <w:lang w:val="en-CA" w:eastAsia="zh-CN"/>
        </w:rPr>
        <w:t xml:space="preserve">VIII. </w:t>
      </w:r>
      <w:r w:rsidR="00FC717C" w:rsidRPr="005F4808">
        <w:rPr>
          <w:lang w:eastAsia="zh-CN"/>
        </w:rPr>
        <w:tab/>
      </w:r>
      <w:bookmarkEnd w:id="149"/>
      <w:r w:rsidR="0067066E" w:rsidRPr="00A02AC4">
        <w:rPr>
          <w:rFonts w:ascii="SimHei" w:eastAsia="SimHei" w:hAnsi="SimHei"/>
          <w:b w:val="0"/>
          <w:bCs/>
          <w:lang w:val="en-CA" w:eastAsia="zh-CN"/>
        </w:rPr>
        <w:t>公众参与指南</w:t>
      </w:r>
      <w:bookmarkEnd w:id="150"/>
    </w:p>
    <w:p w14:paraId="6030E742" w14:textId="1657D497" w:rsidR="00446A75" w:rsidRPr="005F4808" w:rsidRDefault="0067066E"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709" w:firstLine="0"/>
        <w:jc w:val="both"/>
        <w:rPr>
          <w:rFonts w:eastAsia="SimSun"/>
          <w:lang w:val="en-CA" w:eastAsia="zh-CN"/>
        </w:rPr>
      </w:pPr>
      <w:r w:rsidRPr="005F4808">
        <w:rPr>
          <w:rFonts w:eastAsia="SimSun"/>
          <w:lang w:val="en-CA" w:eastAsia="zh-CN"/>
        </w:rPr>
        <w:t>应鼓励公众参与</w:t>
      </w:r>
      <w:r w:rsidR="00E827AE">
        <w:rPr>
          <w:rFonts w:eastAsia="SimSun"/>
          <w:lang w:val="en-CA" w:eastAsia="zh-CN"/>
        </w:rPr>
        <w:t>专用填埋场</w:t>
      </w:r>
      <w:r w:rsidRPr="005F4808">
        <w:rPr>
          <w:rFonts w:eastAsia="SimSun"/>
          <w:lang w:val="en-CA" w:eastAsia="zh-CN"/>
        </w:rPr>
        <w:t>生命周期的所有阶段。公共外联、有意义的协商和参与以及公开对话非常重要，因为</w:t>
      </w:r>
      <w:r w:rsidR="00625564">
        <w:rPr>
          <w:rFonts w:eastAsia="SimSun" w:hint="eastAsia"/>
          <w:lang w:val="en-CA" w:eastAsia="zh-CN"/>
        </w:rPr>
        <w:t>这样有利于</w:t>
      </w:r>
      <w:r w:rsidRPr="005F4808">
        <w:rPr>
          <w:rFonts w:eastAsia="SimSun"/>
          <w:lang w:val="en-CA" w:eastAsia="zh-CN"/>
        </w:rPr>
        <w:t>不同</w:t>
      </w:r>
      <w:r w:rsidR="00D37BF4">
        <w:rPr>
          <w:rFonts w:eastAsia="SimSun"/>
          <w:lang w:val="en-CA" w:eastAsia="zh-CN"/>
        </w:rPr>
        <w:t>利害相关方</w:t>
      </w:r>
      <w:r w:rsidRPr="005F4808">
        <w:rPr>
          <w:rFonts w:eastAsia="SimSun"/>
          <w:lang w:val="en-CA" w:eastAsia="zh-CN"/>
        </w:rPr>
        <w:t>了解整个社区的需求和关切。此外，</w:t>
      </w:r>
      <w:r w:rsidR="00625564">
        <w:rPr>
          <w:rFonts w:eastAsia="SimSun" w:hint="eastAsia"/>
          <w:lang w:val="en-CA" w:eastAsia="zh-CN"/>
        </w:rPr>
        <w:t>历经多年</w:t>
      </w:r>
      <w:r w:rsidRPr="005F4808">
        <w:rPr>
          <w:rFonts w:eastAsia="SimSun"/>
          <w:lang w:val="en-CA" w:eastAsia="zh-CN"/>
        </w:rPr>
        <w:t>，</w:t>
      </w:r>
      <w:r w:rsidR="00625564">
        <w:rPr>
          <w:rFonts w:eastAsia="SimSun" w:hint="eastAsia"/>
          <w:lang w:val="en-CA" w:eastAsia="zh-CN"/>
        </w:rPr>
        <w:t>有</w:t>
      </w:r>
      <w:r w:rsidR="00625564">
        <w:rPr>
          <w:rFonts w:eastAsia="SimSun" w:hint="eastAsia"/>
          <w:lang w:val="en-CA" w:eastAsia="zh-CN"/>
        </w:rPr>
        <w:lastRenderedPageBreak/>
        <w:t>利于建立</w:t>
      </w:r>
      <w:r w:rsidRPr="005F4808">
        <w:rPr>
          <w:rFonts w:eastAsia="SimSun"/>
          <w:lang w:val="en-CA" w:eastAsia="zh-CN"/>
        </w:rPr>
        <w:t>强有力的伙伴关系，减少沟通</w:t>
      </w:r>
      <w:r w:rsidR="00D70AA5">
        <w:rPr>
          <w:rFonts w:eastAsia="SimSun" w:hint="eastAsia"/>
          <w:lang w:val="en-CA" w:eastAsia="zh-CN"/>
        </w:rPr>
        <w:t>障碍，</w:t>
      </w:r>
      <w:r w:rsidRPr="005F4808">
        <w:rPr>
          <w:rFonts w:eastAsia="SimSun"/>
          <w:lang w:val="en-CA" w:eastAsia="zh-CN"/>
        </w:rPr>
        <w:t>解决问题，</w:t>
      </w:r>
      <w:r w:rsidR="00D70AA5">
        <w:rPr>
          <w:rFonts w:eastAsia="SimSun" w:hint="eastAsia"/>
          <w:lang w:val="en-CA" w:eastAsia="zh-CN"/>
        </w:rPr>
        <w:t>并做出有利于</w:t>
      </w:r>
      <w:r w:rsidRPr="005F4808">
        <w:rPr>
          <w:rFonts w:eastAsia="SimSun"/>
          <w:lang w:val="en-CA" w:eastAsia="zh-CN"/>
        </w:rPr>
        <w:t>所有相关</w:t>
      </w:r>
      <w:r w:rsidR="00D37BF4">
        <w:rPr>
          <w:rFonts w:eastAsia="SimSun"/>
          <w:lang w:val="en-CA" w:eastAsia="zh-CN"/>
        </w:rPr>
        <w:t>利害相关方</w:t>
      </w:r>
      <w:r w:rsidR="00D70AA5">
        <w:rPr>
          <w:rFonts w:eastAsia="SimSun" w:hint="eastAsia"/>
          <w:lang w:val="en-CA" w:eastAsia="zh-CN"/>
        </w:rPr>
        <w:t>的</w:t>
      </w:r>
      <w:r w:rsidRPr="005F4808">
        <w:rPr>
          <w:rFonts w:eastAsia="SimSun"/>
          <w:lang w:val="en-CA" w:eastAsia="zh-CN"/>
        </w:rPr>
        <w:t>更好的决策。</w:t>
      </w:r>
    </w:p>
    <w:p w14:paraId="4F24C18B" w14:textId="0ED7072F" w:rsidR="00446A75" w:rsidRPr="005F4808" w:rsidRDefault="00E827AE"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Chars="354" w:left="708" w:firstLine="0"/>
        <w:jc w:val="both"/>
        <w:rPr>
          <w:rFonts w:eastAsia="SimSun"/>
          <w:lang w:val="en-CA" w:eastAsia="zh-CN"/>
        </w:rPr>
      </w:pPr>
      <w:r>
        <w:rPr>
          <w:rFonts w:eastAsia="SimSun"/>
          <w:lang w:val="en-CA" w:eastAsia="zh-CN"/>
        </w:rPr>
        <w:t>专用填埋场</w:t>
      </w:r>
      <w:r w:rsidR="0067066E" w:rsidRPr="005F4808">
        <w:rPr>
          <w:rFonts w:eastAsia="SimSun"/>
          <w:lang w:val="en-CA" w:eastAsia="zh-CN"/>
        </w:rPr>
        <w:t>的设计阶段就应鼓励公众参与。社区应该参与选址，因为这可以大大减少摩擦和</w:t>
      </w:r>
      <w:r w:rsidR="00D70AA5">
        <w:rPr>
          <w:rFonts w:eastAsia="SimSun" w:hint="eastAsia"/>
          <w:lang w:val="en-CA" w:eastAsia="zh-CN"/>
        </w:rPr>
        <w:t>决策失误</w:t>
      </w:r>
      <w:r w:rsidR="0067066E" w:rsidRPr="005F4808">
        <w:rPr>
          <w:rFonts w:eastAsia="SimSun"/>
          <w:lang w:val="en-CA" w:eastAsia="zh-CN"/>
        </w:rPr>
        <w:t>的机会。</w:t>
      </w:r>
    </w:p>
    <w:p w14:paraId="5021C0EB" w14:textId="6BCBF1D0" w:rsidR="00446A75" w:rsidRPr="005F4808" w:rsidRDefault="00D70AA5"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Chars="354" w:left="708" w:firstLine="0"/>
        <w:jc w:val="both"/>
        <w:rPr>
          <w:rFonts w:eastAsia="SimSun"/>
          <w:lang w:val="en-CA" w:eastAsia="zh-CN"/>
        </w:rPr>
      </w:pPr>
      <w:r>
        <w:rPr>
          <w:rFonts w:eastAsia="SimSun"/>
          <w:lang w:val="en-CA" w:eastAsia="zh-CN"/>
        </w:rPr>
        <w:t>不同的利益相关方应定期</w:t>
      </w:r>
      <w:r>
        <w:rPr>
          <w:rFonts w:eastAsia="SimSun" w:hint="eastAsia"/>
          <w:lang w:val="en-CA" w:eastAsia="zh-CN"/>
        </w:rPr>
        <w:t>会晤</w:t>
      </w:r>
      <w:r w:rsidR="0067066E" w:rsidRPr="005F4808">
        <w:rPr>
          <w:rFonts w:eastAsia="SimSun"/>
          <w:lang w:val="en-CA" w:eastAsia="zh-CN"/>
        </w:rPr>
        <w:t>，</w:t>
      </w:r>
      <w:r>
        <w:rPr>
          <w:rFonts w:eastAsia="SimSun" w:hint="eastAsia"/>
          <w:lang w:val="en-CA" w:eastAsia="zh-CN"/>
        </w:rPr>
        <w:t>以便</w:t>
      </w:r>
      <w:r w:rsidR="0067066E" w:rsidRPr="005F4808">
        <w:rPr>
          <w:rFonts w:eastAsia="SimSun"/>
          <w:lang w:val="en-CA" w:eastAsia="zh-CN"/>
        </w:rPr>
        <w:t>在</w:t>
      </w:r>
      <w:r w:rsidR="00E827AE">
        <w:rPr>
          <w:rFonts w:eastAsia="SimSun"/>
          <w:lang w:val="en-CA" w:eastAsia="zh-CN"/>
        </w:rPr>
        <w:t>专用填埋场</w:t>
      </w:r>
      <w:r w:rsidR="0067066E" w:rsidRPr="005F4808">
        <w:rPr>
          <w:rFonts w:eastAsia="SimSun"/>
          <w:lang w:val="en-CA" w:eastAsia="zh-CN"/>
        </w:rPr>
        <w:t>的运</w:t>
      </w:r>
      <w:r>
        <w:rPr>
          <w:rFonts w:eastAsia="SimSun" w:hint="eastAsia"/>
          <w:lang w:val="en-CA" w:eastAsia="zh-CN"/>
        </w:rPr>
        <w:t>行</w:t>
      </w:r>
      <w:r w:rsidR="0067066E" w:rsidRPr="005F4808">
        <w:rPr>
          <w:rFonts w:eastAsia="SimSun"/>
          <w:lang w:val="en-CA" w:eastAsia="zh-CN"/>
        </w:rPr>
        <w:t>阶段</w:t>
      </w:r>
      <w:r>
        <w:rPr>
          <w:rFonts w:eastAsia="SimSun" w:hint="eastAsia"/>
          <w:lang w:val="en-CA" w:eastAsia="zh-CN"/>
        </w:rPr>
        <w:t>听取他们</w:t>
      </w:r>
      <w:r w:rsidR="0067066E" w:rsidRPr="005F4808">
        <w:rPr>
          <w:rFonts w:eastAsia="SimSun"/>
          <w:lang w:val="en-CA" w:eastAsia="zh-CN"/>
        </w:rPr>
        <w:t>的需求和关注。根据环境、社会和经济标准，</w:t>
      </w:r>
      <w:r>
        <w:rPr>
          <w:rFonts w:eastAsia="SimSun" w:hint="eastAsia"/>
          <w:lang w:val="en-CA" w:eastAsia="zh-CN"/>
        </w:rPr>
        <w:t>及时发现和解决问题，防微杜渐</w:t>
      </w:r>
      <w:r w:rsidR="0067066E" w:rsidRPr="005F4808">
        <w:rPr>
          <w:rFonts w:eastAsia="SimSun"/>
          <w:lang w:val="en-CA" w:eastAsia="zh-CN"/>
        </w:rPr>
        <w:t>，从而更好地管理</w:t>
      </w:r>
      <w:r w:rsidR="00E827AE">
        <w:rPr>
          <w:rFonts w:eastAsia="SimSun"/>
          <w:lang w:val="en-CA" w:eastAsia="zh-CN"/>
        </w:rPr>
        <w:t>专用填埋场</w:t>
      </w:r>
      <w:r w:rsidR="0067066E" w:rsidRPr="005F4808">
        <w:rPr>
          <w:rFonts w:eastAsia="SimSun"/>
          <w:lang w:val="en-CA" w:eastAsia="zh-CN"/>
        </w:rPr>
        <w:t>。</w:t>
      </w:r>
    </w:p>
    <w:p w14:paraId="59C48E4D" w14:textId="45AACE45" w:rsidR="00566CD8" w:rsidRPr="005F4808" w:rsidRDefault="00566CD8" w:rsidP="000663E9">
      <w:pPr>
        <w:widowControl w:val="0"/>
        <w:numPr>
          <w:ilvl w:val="0"/>
          <w:numId w:val="6"/>
        </w:numPr>
        <w:tabs>
          <w:tab w:val="clear" w:pos="1814"/>
          <w:tab w:val="clear" w:pos="2381"/>
          <w:tab w:val="clear" w:pos="2948"/>
          <w:tab w:val="clear" w:pos="3515"/>
        </w:tabs>
        <w:adjustRightInd w:val="0"/>
        <w:snapToGrid w:val="0"/>
        <w:spacing w:after="120"/>
        <w:ind w:leftChars="354" w:left="708" w:firstLine="0"/>
        <w:jc w:val="both"/>
        <w:rPr>
          <w:rFonts w:eastAsia="SimSun"/>
          <w:lang w:val="en-CA" w:eastAsia="zh-CN"/>
        </w:rPr>
      </w:pPr>
      <w:r w:rsidRPr="005F4808">
        <w:rPr>
          <w:rFonts w:eastAsia="SimSun"/>
          <w:lang w:val="en-CA" w:eastAsia="zh-CN"/>
        </w:rPr>
        <w:t>在</w:t>
      </w:r>
      <w:r w:rsidR="00E827AE">
        <w:rPr>
          <w:rFonts w:eastAsia="SimSun"/>
          <w:lang w:val="en-CA" w:eastAsia="zh-CN"/>
        </w:rPr>
        <w:t>专用填埋场</w:t>
      </w:r>
      <w:r w:rsidRPr="005F4808">
        <w:rPr>
          <w:rFonts w:eastAsia="SimSun"/>
          <w:lang w:val="en-CA" w:eastAsia="zh-CN"/>
        </w:rPr>
        <w:t>的关闭和关闭后阶段，应保持警惕。公众参与有助于发现新问题，也有助于揭示有益于实现未来发展目标的有用信息，从而使整个社区受益。</w:t>
      </w:r>
    </w:p>
    <w:p w14:paraId="366A3299" w14:textId="21822CBA" w:rsidR="00446A75" w:rsidRPr="005F4808" w:rsidRDefault="00566CD8" w:rsidP="000663E9">
      <w:pPr>
        <w:widowControl w:val="0"/>
        <w:numPr>
          <w:ilvl w:val="0"/>
          <w:numId w:val="6"/>
        </w:numPr>
        <w:tabs>
          <w:tab w:val="clear" w:pos="1247"/>
          <w:tab w:val="clear" w:pos="1814"/>
          <w:tab w:val="clear" w:pos="2381"/>
          <w:tab w:val="clear" w:pos="2948"/>
          <w:tab w:val="clear" w:pos="3515"/>
          <w:tab w:val="left" w:pos="1260"/>
        </w:tabs>
        <w:adjustRightInd w:val="0"/>
        <w:snapToGrid w:val="0"/>
        <w:spacing w:after="120"/>
        <w:ind w:leftChars="354" w:left="708" w:firstLine="0"/>
        <w:jc w:val="both"/>
        <w:rPr>
          <w:rFonts w:eastAsia="SimSun"/>
          <w:lang w:val="en-CA" w:eastAsia="zh-CN"/>
        </w:rPr>
      </w:pPr>
      <w:r w:rsidRPr="005F4808">
        <w:rPr>
          <w:rFonts w:eastAsia="SimSun"/>
          <w:lang w:val="en-CA" w:eastAsia="zh-CN"/>
        </w:rPr>
        <w:t>应定期制定和更新沟通计划。该计划应旨在让所有</w:t>
      </w:r>
      <w:r w:rsidR="00D37BF4">
        <w:rPr>
          <w:rFonts w:eastAsia="SimSun"/>
          <w:lang w:val="en-CA" w:eastAsia="zh-CN"/>
        </w:rPr>
        <w:t>利害相关方</w:t>
      </w:r>
      <w:r w:rsidRPr="005F4808">
        <w:rPr>
          <w:rFonts w:eastAsia="SimSun"/>
          <w:lang w:val="en-CA" w:eastAsia="zh-CN"/>
        </w:rPr>
        <w:t>尽快了解新信息，并应重视透明和直接的沟通方法。</w:t>
      </w:r>
    </w:p>
    <w:p w14:paraId="7C5D9463" w14:textId="41CF6B64" w:rsidR="00300785" w:rsidRPr="005F4808" w:rsidRDefault="00446A75" w:rsidP="004B175E">
      <w:pPr>
        <w:pStyle w:val="Heading1"/>
        <w:ind w:left="0" w:firstLine="0"/>
        <w:jc w:val="both"/>
        <w:rPr>
          <w:lang w:val="en-CA"/>
        </w:rPr>
      </w:pPr>
      <w:r w:rsidRPr="005F4808">
        <w:rPr>
          <w:lang w:val="en-CA" w:eastAsia="zh-CN"/>
        </w:rPr>
        <w:br w:type="page"/>
      </w:r>
      <w:bookmarkStart w:id="151" w:name="_Toc72315510"/>
      <w:r w:rsidRPr="005F4808">
        <w:rPr>
          <w:lang w:val="en-CA"/>
        </w:rPr>
        <w:lastRenderedPageBreak/>
        <w:t>Annex I to the technical guidelines</w:t>
      </w:r>
      <w:bookmarkEnd w:id="151"/>
    </w:p>
    <w:p w14:paraId="2323D819" w14:textId="4D57A090" w:rsidR="00362978" w:rsidRPr="005F4808" w:rsidRDefault="00362978" w:rsidP="00861631">
      <w:pPr>
        <w:pStyle w:val="Heading1"/>
        <w:spacing w:before="320"/>
        <w:ind w:left="0" w:firstLine="0"/>
        <w:jc w:val="both"/>
        <w:rPr>
          <w:lang w:val="en-CA"/>
        </w:rPr>
      </w:pPr>
      <w:bookmarkStart w:id="152" w:name="_Toc72315511"/>
      <w:r w:rsidRPr="005F4808">
        <w:rPr>
          <w:lang w:val="en-CA"/>
        </w:rPr>
        <w:t xml:space="preserve">Examples of national legislation and regulatory frameworks related to engineered </w:t>
      </w:r>
      <w:proofErr w:type="gramStart"/>
      <w:r w:rsidRPr="005F4808">
        <w:rPr>
          <w:lang w:val="en-CA"/>
        </w:rPr>
        <w:t>landfills</w:t>
      </w:r>
      <w:bookmarkEnd w:id="152"/>
      <w:proofErr w:type="gramEnd"/>
    </w:p>
    <w:p w14:paraId="3125F99F" w14:textId="77777777" w:rsidR="00446A75" w:rsidRPr="005F4808" w:rsidRDefault="00446A75" w:rsidP="004B175E">
      <w:pPr>
        <w:spacing w:after="120"/>
        <w:jc w:val="both"/>
        <w:rPr>
          <w:rFonts w:eastAsia="SimSun"/>
          <w:lang w:val="en-CA"/>
        </w:rPr>
      </w:pPr>
      <w:r w:rsidRPr="005F4808">
        <w:rPr>
          <w:lang w:val="en-CA"/>
        </w:rPr>
        <w:t>Examples of national legislation containing provisions related to engineered landfills for hazardous wastes and household wastes are outlined below.</w:t>
      </w:r>
    </w:p>
    <w:tbl>
      <w:tblPr>
        <w:tblW w:w="97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0"/>
        <w:gridCol w:w="3996"/>
        <w:gridCol w:w="4641"/>
      </w:tblGrid>
      <w:tr w:rsidR="00446A75" w:rsidRPr="005F4808" w14:paraId="37516F9D" w14:textId="77777777" w:rsidTr="00861631">
        <w:trPr>
          <w:tblHeader/>
        </w:trPr>
        <w:tc>
          <w:tcPr>
            <w:tcW w:w="1070" w:type="dxa"/>
            <w:shd w:val="clear" w:color="auto" w:fill="auto"/>
          </w:tcPr>
          <w:p w14:paraId="18E607A1" w14:textId="77777777" w:rsidR="00446A75" w:rsidRPr="005F4808" w:rsidRDefault="00446A75" w:rsidP="004B175E">
            <w:pPr>
              <w:jc w:val="both"/>
              <w:rPr>
                <w:b/>
                <w:lang w:val="en-CA"/>
              </w:rPr>
            </w:pPr>
            <w:r w:rsidRPr="005F4808">
              <w:rPr>
                <w:b/>
                <w:lang w:val="en-CA"/>
              </w:rPr>
              <w:t>Country</w:t>
            </w:r>
          </w:p>
        </w:tc>
        <w:tc>
          <w:tcPr>
            <w:tcW w:w="3996" w:type="dxa"/>
            <w:shd w:val="clear" w:color="auto" w:fill="auto"/>
          </w:tcPr>
          <w:p w14:paraId="4BBF6E2D" w14:textId="77777777" w:rsidR="00446A75" w:rsidRPr="005F4808" w:rsidRDefault="00446A75" w:rsidP="004B175E">
            <w:pPr>
              <w:jc w:val="both"/>
              <w:rPr>
                <w:b/>
                <w:lang w:val="en-CA"/>
              </w:rPr>
            </w:pPr>
            <w:r w:rsidRPr="005F4808">
              <w:rPr>
                <w:b/>
                <w:lang w:val="en-CA"/>
              </w:rPr>
              <w:t>Legislation and link</w:t>
            </w:r>
          </w:p>
        </w:tc>
        <w:tc>
          <w:tcPr>
            <w:tcW w:w="4641" w:type="dxa"/>
            <w:shd w:val="clear" w:color="auto" w:fill="auto"/>
          </w:tcPr>
          <w:p w14:paraId="09F28127" w14:textId="77777777" w:rsidR="00446A75" w:rsidRPr="005F4808" w:rsidRDefault="00446A75" w:rsidP="004B175E">
            <w:pPr>
              <w:jc w:val="both"/>
              <w:rPr>
                <w:b/>
                <w:lang w:val="en-CA"/>
              </w:rPr>
            </w:pPr>
            <w:r w:rsidRPr="005F4808">
              <w:rPr>
                <w:b/>
                <w:lang w:val="en-CA"/>
              </w:rPr>
              <w:t>Brief description</w:t>
            </w:r>
          </w:p>
        </w:tc>
      </w:tr>
      <w:tr w:rsidR="00446A75" w:rsidRPr="005F4808" w14:paraId="5CD3BD21" w14:textId="77777777" w:rsidTr="00446A75">
        <w:trPr>
          <w:trHeight w:val="575"/>
        </w:trPr>
        <w:tc>
          <w:tcPr>
            <w:tcW w:w="1070" w:type="dxa"/>
            <w:shd w:val="clear" w:color="auto" w:fill="auto"/>
            <w:vAlign w:val="center"/>
          </w:tcPr>
          <w:p w14:paraId="4A33A796" w14:textId="77777777" w:rsidR="00446A75" w:rsidRPr="005F4808" w:rsidRDefault="00446A75" w:rsidP="004B175E">
            <w:pPr>
              <w:jc w:val="both"/>
              <w:rPr>
                <w:lang w:val="en-CA"/>
              </w:rPr>
            </w:pPr>
            <w:r w:rsidRPr="005F4808">
              <w:rPr>
                <w:lang w:val="en-CA"/>
              </w:rPr>
              <w:t>Canada</w:t>
            </w:r>
          </w:p>
        </w:tc>
        <w:tc>
          <w:tcPr>
            <w:tcW w:w="3996" w:type="dxa"/>
            <w:shd w:val="clear" w:color="auto" w:fill="auto"/>
          </w:tcPr>
          <w:p w14:paraId="3AB0FF42" w14:textId="77777777" w:rsidR="00446A75" w:rsidRPr="005F4808" w:rsidRDefault="00446A75" w:rsidP="004B175E">
            <w:pPr>
              <w:jc w:val="both"/>
              <w:rPr>
                <w:lang w:val="en-CA"/>
              </w:rPr>
            </w:pPr>
            <w:r w:rsidRPr="005F4808">
              <w:rPr>
                <w:lang w:val="en-CA"/>
              </w:rPr>
              <w:t>British Columbia Landfill Criteria for Municipal Solid Waste</w:t>
            </w:r>
          </w:p>
          <w:p w14:paraId="333D51AE" w14:textId="77777777" w:rsidR="00446A75" w:rsidRPr="005F4808" w:rsidRDefault="00446A75" w:rsidP="004B175E">
            <w:pPr>
              <w:jc w:val="both"/>
            </w:pPr>
            <w:r w:rsidRPr="005F4808">
              <w:t>https://www2.gov.bc.ca/assets/gov/environment/waste-management/garbage/landfill_criteria.pdf</w:t>
            </w:r>
          </w:p>
          <w:p w14:paraId="52735DB8" w14:textId="77777777" w:rsidR="00446A75" w:rsidRPr="005F4808" w:rsidRDefault="00446A75" w:rsidP="004B175E">
            <w:pPr>
              <w:jc w:val="both"/>
            </w:pPr>
          </w:p>
          <w:p w14:paraId="2EDF500F" w14:textId="77777777" w:rsidR="00446A75" w:rsidRPr="005F4808" w:rsidRDefault="00446A75" w:rsidP="004B175E">
            <w:pPr>
              <w:jc w:val="both"/>
              <w:rPr>
                <w:rStyle w:val="Hyperlink"/>
                <w:lang w:val="en-CA"/>
              </w:rPr>
            </w:pPr>
            <w:r w:rsidRPr="005F4808">
              <w:rPr>
                <w:rStyle w:val="Hyperlink"/>
                <w:lang w:val="en-CA"/>
              </w:rPr>
              <w:t>British Columbia Hazardous Waste Regulation</w:t>
            </w:r>
          </w:p>
          <w:p w14:paraId="480F1EB9" w14:textId="77777777" w:rsidR="00446A75" w:rsidRPr="005F4808" w:rsidRDefault="00446A75" w:rsidP="004B175E">
            <w:pPr>
              <w:jc w:val="both"/>
            </w:pPr>
            <w:r w:rsidRPr="005F4808">
              <w:t>https://www.bclaws.gov.bc.ca/civix/document/id/complete/statreg/63_88_00</w:t>
            </w:r>
          </w:p>
          <w:p w14:paraId="071A7FCB" w14:textId="77777777" w:rsidR="00446A75" w:rsidRPr="005F4808" w:rsidRDefault="00446A75" w:rsidP="004B175E">
            <w:pPr>
              <w:jc w:val="both"/>
              <w:rPr>
                <w:rStyle w:val="Hyperlink"/>
                <w:sz w:val="18"/>
                <w:lang w:val="en-CA"/>
              </w:rPr>
            </w:pPr>
          </w:p>
          <w:p w14:paraId="1EA54765" w14:textId="77777777" w:rsidR="00446A75" w:rsidRPr="005F4808" w:rsidRDefault="00446A75" w:rsidP="004B175E">
            <w:pPr>
              <w:jc w:val="both"/>
              <w:rPr>
                <w:rStyle w:val="Hyperlink"/>
                <w:lang w:val="en-CA"/>
              </w:rPr>
            </w:pPr>
            <w:r w:rsidRPr="005F4808">
              <w:rPr>
                <w:rStyle w:val="Hyperlink"/>
                <w:lang w:val="en-CA"/>
              </w:rPr>
              <w:t>Manitoba Waste Management Facilities Regulation</w:t>
            </w:r>
          </w:p>
          <w:p w14:paraId="45B0AD75" w14:textId="77777777" w:rsidR="00446A75" w:rsidRPr="005F4808" w:rsidRDefault="00446A75" w:rsidP="004B175E">
            <w:pPr>
              <w:jc w:val="both"/>
              <w:rPr>
                <w:lang w:val="en-CA"/>
              </w:rPr>
            </w:pPr>
            <w:r w:rsidRPr="005F4808">
              <w:rPr>
                <w:lang w:val="en-CA"/>
              </w:rPr>
              <w:t>http://web2.gov.mb.ca/laws/regs/annual/2016/037.pdf</w:t>
            </w:r>
          </w:p>
          <w:p w14:paraId="25FB2B16" w14:textId="77777777" w:rsidR="00446A75" w:rsidRPr="005F4808" w:rsidRDefault="00446A75" w:rsidP="004B175E">
            <w:pPr>
              <w:jc w:val="both"/>
              <w:rPr>
                <w:lang w:val="en-CA"/>
              </w:rPr>
            </w:pPr>
          </w:p>
          <w:p w14:paraId="2FB0ACB5" w14:textId="77777777" w:rsidR="00446A75" w:rsidRPr="005F4808" w:rsidRDefault="00446A75" w:rsidP="004B175E">
            <w:pPr>
              <w:jc w:val="both"/>
              <w:rPr>
                <w:lang w:val="en-CA"/>
              </w:rPr>
            </w:pPr>
            <w:r w:rsidRPr="005F4808">
              <w:rPr>
                <w:lang w:val="en-CA"/>
              </w:rPr>
              <w:t>Ontario Regulation 232/</w:t>
            </w:r>
            <w:proofErr w:type="gramStart"/>
            <w:r w:rsidRPr="005F4808">
              <w:rPr>
                <w:lang w:val="en-CA"/>
              </w:rPr>
              <w:t>98  -</w:t>
            </w:r>
            <w:proofErr w:type="gramEnd"/>
            <w:r w:rsidRPr="005F4808">
              <w:rPr>
                <w:lang w:val="en-CA"/>
              </w:rPr>
              <w:t xml:space="preserve"> Landfilling Sites</w:t>
            </w:r>
          </w:p>
          <w:p w14:paraId="27DE5AB2" w14:textId="77777777" w:rsidR="00446A75" w:rsidRPr="005F4808" w:rsidRDefault="00446A75" w:rsidP="004B175E">
            <w:pPr>
              <w:jc w:val="both"/>
              <w:rPr>
                <w:lang w:val="en-CA"/>
              </w:rPr>
            </w:pPr>
            <w:r w:rsidRPr="005F4808">
              <w:rPr>
                <w:lang w:val="en-CA"/>
              </w:rPr>
              <w:t>https://www.ontario.ca/laws/regulation/980232</w:t>
            </w:r>
          </w:p>
          <w:p w14:paraId="184A2852" w14:textId="77777777" w:rsidR="00446A75" w:rsidRPr="005F4808" w:rsidRDefault="00446A75" w:rsidP="004B175E">
            <w:pPr>
              <w:jc w:val="both"/>
              <w:rPr>
                <w:lang w:val="en-CA"/>
              </w:rPr>
            </w:pPr>
          </w:p>
          <w:p w14:paraId="6FF99A78" w14:textId="77777777" w:rsidR="00446A75" w:rsidRPr="005F4808" w:rsidRDefault="00446A75" w:rsidP="004B175E">
            <w:pPr>
              <w:jc w:val="both"/>
              <w:rPr>
                <w:lang w:val="en-CA"/>
              </w:rPr>
            </w:pPr>
            <w:r w:rsidRPr="005F4808">
              <w:rPr>
                <w:lang w:val="en-CA"/>
              </w:rPr>
              <w:t>Quebec Regulation respecting solid waste</w:t>
            </w:r>
          </w:p>
          <w:p w14:paraId="55A7CEC6" w14:textId="77777777" w:rsidR="00446A75" w:rsidRPr="005F4808" w:rsidRDefault="00446A75" w:rsidP="004B175E">
            <w:pPr>
              <w:jc w:val="both"/>
            </w:pPr>
            <w:r w:rsidRPr="005F4808">
              <w:t>http://legisquebec.gouv.qc.ca/en/showdoc/cr/Q-2,%20r.%2013/20120901</w:t>
            </w:r>
          </w:p>
          <w:p w14:paraId="21B47266" w14:textId="77777777" w:rsidR="00446A75" w:rsidRPr="005F4808" w:rsidRDefault="00446A75" w:rsidP="004B175E">
            <w:pPr>
              <w:jc w:val="both"/>
            </w:pPr>
          </w:p>
          <w:p w14:paraId="22957F2F" w14:textId="77777777" w:rsidR="00446A75" w:rsidRPr="005F4808" w:rsidRDefault="00446A75" w:rsidP="004B175E">
            <w:pPr>
              <w:jc w:val="both"/>
              <w:rPr>
                <w:lang w:val="en-CA"/>
              </w:rPr>
            </w:pPr>
            <w:r w:rsidRPr="005F4808">
              <w:rPr>
                <w:lang w:val="en-CA"/>
              </w:rPr>
              <w:t>Quebec regulation respecting the landfilling and incineration of residual materials</w:t>
            </w:r>
          </w:p>
          <w:p w14:paraId="5C3CF687" w14:textId="77777777" w:rsidR="00446A75" w:rsidRPr="005F4808" w:rsidRDefault="00446A75" w:rsidP="004B175E">
            <w:pPr>
              <w:jc w:val="both"/>
              <w:rPr>
                <w:lang w:val="en-CA"/>
              </w:rPr>
            </w:pPr>
            <w:r w:rsidRPr="005F4808">
              <w:rPr>
                <w:lang w:val="en-CA"/>
              </w:rPr>
              <w:t>http://legisquebec.gouv.qc.ca/en/ShowDoc/cr/Q-2,%20r.%2019</w:t>
            </w:r>
          </w:p>
          <w:p w14:paraId="29CA8BAF" w14:textId="77777777" w:rsidR="00446A75" w:rsidRPr="005F4808" w:rsidRDefault="00446A75" w:rsidP="004B175E">
            <w:pPr>
              <w:jc w:val="both"/>
              <w:rPr>
                <w:rStyle w:val="Hyperlink"/>
                <w:lang w:val="en-CA"/>
              </w:rPr>
            </w:pPr>
          </w:p>
          <w:p w14:paraId="5A5D8EF7" w14:textId="77777777" w:rsidR="00446A75" w:rsidRPr="005F4808" w:rsidRDefault="00446A75" w:rsidP="004B175E">
            <w:pPr>
              <w:jc w:val="both"/>
              <w:rPr>
                <w:lang w:val="en-CA"/>
              </w:rPr>
            </w:pPr>
          </w:p>
        </w:tc>
        <w:tc>
          <w:tcPr>
            <w:tcW w:w="4641" w:type="dxa"/>
            <w:shd w:val="clear" w:color="auto" w:fill="auto"/>
          </w:tcPr>
          <w:p w14:paraId="52428421" w14:textId="77777777" w:rsidR="00446A75" w:rsidRPr="005F4808" w:rsidRDefault="00446A75" w:rsidP="004B175E">
            <w:pPr>
              <w:jc w:val="both"/>
              <w:rPr>
                <w:lang w:val="en-CA"/>
              </w:rPr>
            </w:pPr>
            <w:r w:rsidRPr="005F4808">
              <w:rPr>
                <w:lang w:val="en-CA"/>
              </w:rPr>
              <w:t>Regulations related to landfill design, operation, monitoring, and closure for Ontario, Quebec, British Columbia, and Manitoba</w:t>
            </w:r>
          </w:p>
        </w:tc>
      </w:tr>
      <w:tr w:rsidR="00446A75" w:rsidRPr="005F4808" w14:paraId="40611F62" w14:textId="77777777" w:rsidTr="00446A75">
        <w:trPr>
          <w:trHeight w:val="4902"/>
        </w:trPr>
        <w:tc>
          <w:tcPr>
            <w:tcW w:w="1070" w:type="dxa"/>
            <w:vMerge w:val="restart"/>
            <w:shd w:val="clear" w:color="auto" w:fill="auto"/>
            <w:vAlign w:val="center"/>
          </w:tcPr>
          <w:p w14:paraId="420B7E58" w14:textId="77777777" w:rsidR="00446A75" w:rsidRPr="005F4808" w:rsidRDefault="00446A75" w:rsidP="004B175E">
            <w:pPr>
              <w:jc w:val="both"/>
              <w:rPr>
                <w:lang w:val="en-CA"/>
              </w:rPr>
            </w:pPr>
            <w:r w:rsidRPr="005F4808">
              <w:rPr>
                <w:lang w:val="en-CA"/>
              </w:rPr>
              <w:t>European Union</w:t>
            </w:r>
          </w:p>
          <w:p w14:paraId="4DFACA43" w14:textId="77777777" w:rsidR="00446A75" w:rsidRPr="005F4808" w:rsidRDefault="00446A75" w:rsidP="004B175E">
            <w:pPr>
              <w:jc w:val="both"/>
              <w:rPr>
                <w:lang w:val="en-CA"/>
              </w:rPr>
            </w:pPr>
          </w:p>
        </w:tc>
        <w:tc>
          <w:tcPr>
            <w:tcW w:w="3996" w:type="dxa"/>
            <w:shd w:val="clear" w:color="auto" w:fill="auto"/>
          </w:tcPr>
          <w:p w14:paraId="292E5371" w14:textId="77777777" w:rsidR="00446A75" w:rsidRPr="005F4808" w:rsidRDefault="00446A75" w:rsidP="004B175E">
            <w:pPr>
              <w:jc w:val="both"/>
              <w:rPr>
                <w:lang w:val="en-CA"/>
              </w:rPr>
            </w:pPr>
            <w:r w:rsidRPr="005F4808">
              <w:rPr>
                <w:lang w:val="en-CA"/>
              </w:rPr>
              <w:t>Council Directive 1999/31/EC on the landfill of waste</w:t>
            </w:r>
          </w:p>
          <w:p w14:paraId="7143ED7D" w14:textId="77777777" w:rsidR="00446A75" w:rsidRPr="005F4808" w:rsidRDefault="00446A75" w:rsidP="004B175E">
            <w:pPr>
              <w:jc w:val="both"/>
              <w:rPr>
                <w:lang w:val="en-CA"/>
              </w:rPr>
            </w:pPr>
          </w:p>
          <w:p w14:paraId="55FAD3A3" w14:textId="751CA30A" w:rsidR="00446A75" w:rsidRPr="005F4808" w:rsidRDefault="000663E9" w:rsidP="004B175E">
            <w:pPr>
              <w:jc w:val="both"/>
              <w:rPr>
                <w:lang w:val="en-CA"/>
              </w:rPr>
            </w:pPr>
            <w:r w:rsidRPr="000663E9">
              <w:t>http://data.europa.eu/eli/dir/1999/31/2018-07-04</w:t>
            </w:r>
          </w:p>
        </w:tc>
        <w:tc>
          <w:tcPr>
            <w:tcW w:w="4641" w:type="dxa"/>
            <w:shd w:val="clear" w:color="auto" w:fill="auto"/>
          </w:tcPr>
          <w:p w14:paraId="1295FE8B" w14:textId="77777777" w:rsidR="00446A75" w:rsidRPr="005F4808" w:rsidRDefault="00446A75" w:rsidP="004B175E">
            <w:pPr>
              <w:jc w:val="both"/>
              <w:rPr>
                <w:lang w:val="en-CA"/>
              </w:rPr>
            </w:pPr>
            <w:r w:rsidRPr="005F4808">
              <w:rPr>
                <w:lang w:val="en-CA"/>
              </w:rPr>
              <w:t xml:space="preserve">The objective of the Directive is to prevent or reduce as far as possible negative effects on the environment, </w:t>
            </w:r>
            <w:proofErr w:type="gramStart"/>
            <w:r w:rsidRPr="005F4808">
              <w:rPr>
                <w:lang w:val="en-CA"/>
              </w:rPr>
              <w:t>in particular on</w:t>
            </w:r>
            <w:proofErr w:type="gramEnd"/>
            <w:r w:rsidRPr="005F4808">
              <w:rPr>
                <w:lang w:val="en-CA"/>
              </w:rPr>
              <w:t xml:space="preserve"> surface water, groundwater, soil, air, and on human health from the landfilling of waste by introducing stringent technical requirements for waste and landfills. </w:t>
            </w:r>
          </w:p>
          <w:p w14:paraId="1F52C44F" w14:textId="77777777" w:rsidR="00446A75" w:rsidRPr="005F4808" w:rsidRDefault="00446A75" w:rsidP="004B175E">
            <w:pPr>
              <w:jc w:val="both"/>
              <w:rPr>
                <w:lang w:val="en-CA"/>
              </w:rPr>
            </w:pPr>
          </w:p>
          <w:p w14:paraId="4541CBD0" w14:textId="77777777" w:rsidR="00446A75" w:rsidRPr="005F4808" w:rsidRDefault="00446A75" w:rsidP="004B175E">
            <w:pPr>
              <w:jc w:val="both"/>
              <w:rPr>
                <w:lang w:val="en-CA"/>
              </w:rPr>
            </w:pPr>
            <w:r w:rsidRPr="005F4808">
              <w:rPr>
                <w:lang w:val="en-CA"/>
              </w:rPr>
              <w:t xml:space="preserve">The Landfill Directive defines the different categories of waste (municipal waste, hazardous waste, non-hazardous </w:t>
            </w:r>
            <w:proofErr w:type="gramStart"/>
            <w:r w:rsidRPr="005F4808">
              <w:rPr>
                <w:lang w:val="en-CA"/>
              </w:rPr>
              <w:t>waste</w:t>
            </w:r>
            <w:proofErr w:type="gramEnd"/>
            <w:r w:rsidRPr="005F4808">
              <w:rPr>
                <w:lang w:val="en-CA"/>
              </w:rPr>
              <w:t xml:space="preserve"> and inert waste) and applies to all landfills, defined as waste disposal sites for the deposit of waste onto or into land. Landfills are divided into three classes (landfills for hazardous waste, landfills for non-hazardous waste and landfills for inert waste).</w:t>
            </w:r>
          </w:p>
          <w:p w14:paraId="0834BE7C" w14:textId="77777777" w:rsidR="00446A75" w:rsidRPr="005F4808" w:rsidRDefault="00446A75" w:rsidP="004B175E">
            <w:pPr>
              <w:jc w:val="both"/>
              <w:rPr>
                <w:lang w:val="en-CA"/>
              </w:rPr>
            </w:pPr>
          </w:p>
          <w:p w14:paraId="6A7C5F4E" w14:textId="77777777" w:rsidR="00446A75" w:rsidRPr="005F4808" w:rsidRDefault="00446A75" w:rsidP="004B175E">
            <w:pPr>
              <w:jc w:val="both"/>
              <w:rPr>
                <w:lang w:val="en-CA"/>
              </w:rPr>
            </w:pPr>
            <w:r w:rsidRPr="005F4808">
              <w:rPr>
                <w:lang w:val="en-CA"/>
              </w:rPr>
              <w:t xml:space="preserve">The Directive describes site selection criteria, technical </w:t>
            </w:r>
            <w:proofErr w:type="gramStart"/>
            <w:r w:rsidRPr="005F4808">
              <w:rPr>
                <w:lang w:val="en-CA"/>
              </w:rPr>
              <w:t>construction</w:t>
            </w:r>
            <w:proofErr w:type="gramEnd"/>
            <w:r w:rsidRPr="005F4808">
              <w:rPr>
                <w:lang w:val="en-CA"/>
              </w:rPr>
              <w:t xml:space="preserve"> and operational requirements for the different types of landfills, as well as leaching test criteria for certain wastes.</w:t>
            </w:r>
          </w:p>
        </w:tc>
      </w:tr>
      <w:tr w:rsidR="00446A75" w:rsidRPr="005F4808" w14:paraId="23AA595C" w14:textId="77777777" w:rsidTr="00446A75">
        <w:tc>
          <w:tcPr>
            <w:tcW w:w="1070" w:type="dxa"/>
            <w:vMerge/>
            <w:shd w:val="clear" w:color="auto" w:fill="auto"/>
          </w:tcPr>
          <w:p w14:paraId="68FDC997" w14:textId="77777777" w:rsidR="00446A75" w:rsidRPr="005F4808" w:rsidRDefault="00446A75" w:rsidP="004B175E">
            <w:pPr>
              <w:jc w:val="both"/>
              <w:rPr>
                <w:lang w:val="en-CA"/>
              </w:rPr>
            </w:pPr>
          </w:p>
        </w:tc>
        <w:tc>
          <w:tcPr>
            <w:tcW w:w="3996" w:type="dxa"/>
            <w:shd w:val="clear" w:color="auto" w:fill="auto"/>
          </w:tcPr>
          <w:p w14:paraId="6B2BA1A2" w14:textId="77777777" w:rsidR="00446A75" w:rsidRPr="005F4808" w:rsidRDefault="00446A75" w:rsidP="004B175E">
            <w:pPr>
              <w:jc w:val="both"/>
              <w:rPr>
                <w:lang w:val="en-CA"/>
              </w:rPr>
            </w:pPr>
            <w:r w:rsidRPr="005F4808">
              <w:rPr>
                <w:lang w:val="en-CA"/>
              </w:rPr>
              <w:t>Council Decision 2003/33/EC of 19 December 2002 establishing criteria and procedures for the acceptance of waste at landfills</w:t>
            </w:r>
          </w:p>
          <w:p w14:paraId="7AA99A2C" w14:textId="6833E949" w:rsidR="00446A75" w:rsidRPr="005F4808" w:rsidRDefault="000663E9" w:rsidP="004B175E">
            <w:pPr>
              <w:jc w:val="both"/>
              <w:rPr>
                <w:lang w:val="en-CA"/>
              </w:rPr>
            </w:pPr>
            <w:r w:rsidRPr="000663E9">
              <w:rPr>
                <w:lang w:val="en-CA"/>
              </w:rPr>
              <w:t>http://data.europa.eu/eli/dec/2003/33(1)/oj</w:t>
            </w:r>
          </w:p>
        </w:tc>
        <w:tc>
          <w:tcPr>
            <w:tcW w:w="4641" w:type="dxa"/>
            <w:shd w:val="clear" w:color="auto" w:fill="auto"/>
          </w:tcPr>
          <w:p w14:paraId="578C95CD" w14:textId="77777777" w:rsidR="00446A75" w:rsidRPr="005F4808" w:rsidRDefault="00446A75" w:rsidP="004B175E">
            <w:pPr>
              <w:jc w:val="both"/>
              <w:rPr>
                <w:lang w:val="en-CA"/>
              </w:rPr>
            </w:pPr>
            <w:r w:rsidRPr="005F4808">
              <w:rPr>
                <w:lang w:val="en-CA"/>
              </w:rPr>
              <w:t>The Council Decision introduces a multi-step assessment of wastes to be landfilled (basic characterisation – compliance testing – on-site verification.</w:t>
            </w:r>
          </w:p>
          <w:p w14:paraId="475BB137" w14:textId="77777777" w:rsidR="00446A75" w:rsidRPr="005F4808" w:rsidRDefault="00446A75" w:rsidP="004B175E">
            <w:pPr>
              <w:jc w:val="both"/>
              <w:rPr>
                <w:lang w:val="en-CA"/>
              </w:rPr>
            </w:pPr>
            <w:r w:rsidRPr="005F4808">
              <w:rPr>
                <w:lang w:val="en-CA"/>
              </w:rPr>
              <w:lastRenderedPageBreak/>
              <w:t>The Decision also introduces leachate criteria.</w:t>
            </w:r>
          </w:p>
        </w:tc>
      </w:tr>
      <w:tr w:rsidR="00446A75" w:rsidRPr="005F4808" w14:paraId="4314A91F" w14:textId="77777777" w:rsidTr="00446A75">
        <w:tc>
          <w:tcPr>
            <w:tcW w:w="1070" w:type="dxa"/>
            <w:shd w:val="clear" w:color="auto" w:fill="auto"/>
            <w:vAlign w:val="center"/>
          </w:tcPr>
          <w:p w14:paraId="5932D1BF" w14:textId="77777777" w:rsidR="00446A75" w:rsidRPr="005F4808" w:rsidRDefault="00446A75" w:rsidP="004B175E">
            <w:pPr>
              <w:jc w:val="both"/>
              <w:rPr>
                <w:lang w:val="en-CA"/>
              </w:rPr>
            </w:pPr>
            <w:r w:rsidRPr="005F4808">
              <w:rPr>
                <w:lang w:val="en-CA"/>
              </w:rPr>
              <w:lastRenderedPageBreak/>
              <w:t>Finland</w:t>
            </w:r>
          </w:p>
        </w:tc>
        <w:tc>
          <w:tcPr>
            <w:tcW w:w="3996" w:type="dxa"/>
            <w:shd w:val="clear" w:color="auto" w:fill="auto"/>
          </w:tcPr>
          <w:p w14:paraId="0DA5767D" w14:textId="77777777" w:rsidR="00446A75" w:rsidRPr="005F4808" w:rsidRDefault="00446A75" w:rsidP="004B175E">
            <w:pPr>
              <w:jc w:val="both"/>
              <w:rPr>
                <w:lang w:val="en-CA"/>
              </w:rPr>
            </w:pPr>
            <w:r w:rsidRPr="005F4808">
              <w:rPr>
                <w:lang w:val="en-CA"/>
              </w:rPr>
              <w:t>Government Decree on Landfills 331/2013</w:t>
            </w:r>
          </w:p>
          <w:p w14:paraId="1FBF54AE" w14:textId="77777777" w:rsidR="00446A75" w:rsidRPr="005F4808" w:rsidRDefault="00446A75" w:rsidP="004B175E">
            <w:pPr>
              <w:jc w:val="both"/>
              <w:rPr>
                <w:lang w:val="en-CA"/>
              </w:rPr>
            </w:pPr>
          </w:p>
          <w:p w14:paraId="0A2064B1" w14:textId="66D96761" w:rsidR="00446A75" w:rsidRPr="005F4808" w:rsidRDefault="00861631" w:rsidP="004B175E">
            <w:pPr>
              <w:jc w:val="both"/>
              <w:rPr>
                <w:lang w:val="en-CA"/>
              </w:rPr>
            </w:pPr>
            <w:hyperlink r:id="rId19" w:history="1">
              <w:r w:rsidR="00A3554A" w:rsidRPr="00C40F07">
                <w:rPr>
                  <w:rStyle w:val="Hyperlink"/>
                  <w:lang w:val="en-CA"/>
                </w:rPr>
                <w:t>https://www.finlex.fi/fi/laki/kaannokset/2013/en20130331_20160960.pdf</w:t>
              </w:r>
            </w:hyperlink>
          </w:p>
        </w:tc>
        <w:tc>
          <w:tcPr>
            <w:tcW w:w="4641" w:type="dxa"/>
            <w:shd w:val="clear" w:color="auto" w:fill="auto"/>
          </w:tcPr>
          <w:p w14:paraId="17C386BC" w14:textId="77777777" w:rsidR="00446A75" w:rsidRPr="005F4808" w:rsidRDefault="00446A75" w:rsidP="004B175E">
            <w:pPr>
              <w:jc w:val="both"/>
              <w:rPr>
                <w:lang w:val="en-CA"/>
              </w:rPr>
            </w:pPr>
            <w:r w:rsidRPr="005F4808">
              <w:rPr>
                <w:lang w:val="en-CA"/>
              </w:rPr>
              <w:t xml:space="preserve">The Government Decree on Landfills transposes the European Union legislation referred to above (1999/31/EC and 2003/33/EC). In some parts the Government Decree is more stringent than the EU legislation </w:t>
            </w:r>
            <w:proofErr w:type="gramStart"/>
            <w:r w:rsidRPr="005F4808">
              <w:rPr>
                <w:lang w:val="en-CA"/>
              </w:rPr>
              <w:t>e.g.</w:t>
            </w:r>
            <w:proofErr w:type="gramEnd"/>
            <w:r w:rsidRPr="005F4808">
              <w:rPr>
                <w:lang w:val="en-CA"/>
              </w:rPr>
              <w:t xml:space="preserve"> concerning the organic waste fraction to be landfilled. Only non-hazardous waste where the content of biodegradable and other organic material does not exceed 10 per cent, determined as the TOC content or loss on ignition, shall be accepted in the landfill body or in the structural components below the impermeable layer of the surface cover of a landfill for non-hazardous waste. However, some wastes are exempted from this requirement if certain criteria are met.</w:t>
            </w:r>
          </w:p>
        </w:tc>
      </w:tr>
      <w:tr w:rsidR="00446A75" w:rsidRPr="005F4808" w14:paraId="5879B8F5" w14:textId="77777777" w:rsidTr="00446A75">
        <w:tc>
          <w:tcPr>
            <w:tcW w:w="1070" w:type="dxa"/>
            <w:shd w:val="clear" w:color="auto" w:fill="auto"/>
            <w:vAlign w:val="center"/>
          </w:tcPr>
          <w:p w14:paraId="0AA8E767" w14:textId="77777777" w:rsidR="00446A75" w:rsidRPr="005F4808" w:rsidRDefault="00446A75" w:rsidP="004B175E">
            <w:pPr>
              <w:jc w:val="both"/>
              <w:rPr>
                <w:b/>
                <w:lang w:val="en-CA"/>
              </w:rPr>
            </w:pPr>
            <w:r w:rsidRPr="005F4808">
              <w:rPr>
                <w:lang w:val="en-CA"/>
              </w:rPr>
              <w:t>Germany</w:t>
            </w:r>
          </w:p>
        </w:tc>
        <w:tc>
          <w:tcPr>
            <w:tcW w:w="3996" w:type="dxa"/>
            <w:shd w:val="clear" w:color="auto" w:fill="auto"/>
          </w:tcPr>
          <w:p w14:paraId="0CC2056E" w14:textId="77777777" w:rsidR="00446A75" w:rsidRPr="005F4808" w:rsidRDefault="00446A75" w:rsidP="004B175E">
            <w:pPr>
              <w:jc w:val="both"/>
              <w:rPr>
                <w:b/>
                <w:lang w:val="en-CA"/>
              </w:rPr>
            </w:pPr>
            <w:r w:rsidRPr="005F4808">
              <w:rPr>
                <w:lang w:val="en-CA"/>
              </w:rPr>
              <w:t>Landfill</w:t>
            </w:r>
            <w:r w:rsidRPr="005F4808">
              <w:rPr>
                <w:b/>
                <w:lang w:val="en-CA"/>
              </w:rPr>
              <w:t xml:space="preserve"> </w:t>
            </w:r>
            <w:r w:rsidRPr="005F4808">
              <w:rPr>
                <w:lang w:val="en-CA"/>
              </w:rPr>
              <w:t>Ordinance</w:t>
            </w:r>
            <w:r w:rsidRPr="005F4808">
              <w:rPr>
                <w:b/>
                <w:lang w:val="en-CA"/>
              </w:rPr>
              <w:t xml:space="preserve"> </w:t>
            </w:r>
          </w:p>
          <w:p w14:paraId="0A570A7B" w14:textId="77777777" w:rsidR="00446A75" w:rsidRPr="005F4808" w:rsidRDefault="00446A75" w:rsidP="004B175E">
            <w:pPr>
              <w:jc w:val="both"/>
              <w:rPr>
                <w:b/>
                <w:lang w:val="en-CA"/>
              </w:rPr>
            </w:pPr>
          </w:p>
          <w:p w14:paraId="4839C908" w14:textId="77777777" w:rsidR="00446A75" w:rsidRPr="005F4808" w:rsidRDefault="00446A75" w:rsidP="004B175E">
            <w:pPr>
              <w:jc w:val="both"/>
              <w:rPr>
                <w:b/>
                <w:lang w:val="en-CA"/>
              </w:rPr>
            </w:pPr>
            <w:proofErr w:type="gramStart"/>
            <w:r w:rsidRPr="005F4808">
              <w:rPr>
                <w:lang w:val="en-CA"/>
              </w:rPr>
              <w:t>http://www.gesetze-im-internet.de/depv_2009/DepV.pdf</w:t>
            </w:r>
            <w:r w:rsidRPr="005F4808">
              <w:rPr>
                <w:rStyle w:val="Hyperlink"/>
                <w:lang w:val="en-CA"/>
              </w:rPr>
              <w:t xml:space="preserve">  (</w:t>
            </w:r>
            <w:proofErr w:type="gramEnd"/>
            <w:r w:rsidRPr="005F4808">
              <w:rPr>
                <w:rStyle w:val="Hyperlink"/>
                <w:lang w:val="en-CA"/>
              </w:rPr>
              <w:t xml:space="preserve">in German) </w:t>
            </w:r>
          </w:p>
        </w:tc>
        <w:tc>
          <w:tcPr>
            <w:tcW w:w="4641" w:type="dxa"/>
            <w:shd w:val="clear" w:color="auto" w:fill="auto"/>
          </w:tcPr>
          <w:p w14:paraId="6BE20228" w14:textId="77777777" w:rsidR="00446A75" w:rsidRPr="005F4808" w:rsidRDefault="00446A75" w:rsidP="004B175E">
            <w:pPr>
              <w:jc w:val="both"/>
              <w:rPr>
                <w:lang w:val="en-CA"/>
              </w:rPr>
            </w:pPr>
            <w:r w:rsidRPr="005F4808">
              <w:rPr>
                <w:lang w:val="en-CA"/>
              </w:rPr>
              <w:t>The Landfill Ordinance transposes the European Union legislation referred to above (1999/31/EC and 2003/33/EC). In addition, this ordinance is more stringent concerning the organic waste fraction to be landfilled. There are limit values for TOC that cover biodegradable waste - which generates the greenhouse gas methane - as well as plastic waste. Non-recyclable residues of household wastes are only allowed to be landfilled after thermal or mechanical-biological treatment and if they satisfy the TOC limits. There are also supplementary requirements for landfill liner systems, concrete requirements for different liner systems, general quality standards and how their implementation is secured.</w:t>
            </w:r>
          </w:p>
        </w:tc>
      </w:tr>
      <w:tr w:rsidR="00446A75" w:rsidRPr="005F4808" w14:paraId="0502EAC6" w14:textId="77777777" w:rsidTr="00446A75">
        <w:tc>
          <w:tcPr>
            <w:tcW w:w="1070" w:type="dxa"/>
            <w:shd w:val="clear" w:color="auto" w:fill="auto"/>
            <w:vAlign w:val="center"/>
          </w:tcPr>
          <w:p w14:paraId="50B975BB" w14:textId="77777777" w:rsidR="00446A75" w:rsidRPr="005F4808" w:rsidRDefault="00446A75" w:rsidP="004B175E">
            <w:pPr>
              <w:jc w:val="both"/>
              <w:rPr>
                <w:lang w:val="en-CA"/>
              </w:rPr>
            </w:pPr>
            <w:r w:rsidRPr="005F4808">
              <w:rPr>
                <w:lang w:val="en-CA"/>
              </w:rPr>
              <w:t>India</w:t>
            </w:r>
          </w:p>
        </w:tc>
        <w:tc>
          <w:tcPr>
            <w:tcW w:w="3996" w:type="dxa"/>
            <w:shd w:val="clear" w:color="auto" w:fill="auto"/>
            <w:vAlign w:val="center"/>
          </w:tcPr>
          <w:p w14:paraId="7704C543" w14:textId="77777777" w:rsidR="00446A75" w:rsidRDefault="00446A75" w:rsidP="004B175E">
            <w:pPr>
              <w:jc w:val="both"/>
              <w:rPr>
                <w:lang w:val="en-CA"/>
              </w:rPr>
            </w:pPr>
            <w:r w:rsidRPr="005F4808">
              <w:rPr>
                <w:lang w:val="en-CA"/>
              </w:rPr>
              <w:t>Solid Waste Management Rules, 2016</w:t>
            </w:r>
          </w:p>
          <w:p w14:paraId="75E661E5" w14:textId="18F5E149" w:rsidR="000663E9" w:rsidRPr="005F4808" w:rsidRDefault="000663E9" w:rsidP="004B175E">
            <w:pPr>
              <w:jc w:val="both"/>
              <w:rPr>
                <w:lang w:val="en-CA"/>
              </w:rPr>
            </w:pPr>
            <w:r w:rsidRPr="000663E9">
              <w:rPr>
                <w:lang w:val="en-CA"/>
              </w:rPr>
              <w:t>https://cpcb.nic.in/rules-2/</w:t>
            </w:r>
          </w:p>
        </w:tc>
        <w:tc>
          <w:tcPr>
            <w:tcW w:w="4641" w:type="dxa"/>
            <w:shd w:val="clear" w:color="auto" w:fill="auto"/>
            <w:vAlign w:val="center"/>
          </w:tcPr>
          <w:p w14:paraId="22467BAA" w14:textId="77777777" w:rsidR="00446A75" w:rsidRPr="005F4808" w:rsidRDefault="00446A75" w:rsidP="004B175E">
            <w:pPr>
              <w:jc w:val="both"/>
              <w:rPr>
                <w:lang w:val="en-CA"/>
              </w:rPr>
            </w:pPr>
          </w:p>
        </w:tc>
      </w:tr>
      <w:tr w:rsidR="00446A75" w:rsidRPr="005F4808" w14:paraId="650A5C24" w14:textId="77777777" w:rsidTr="00446A75">
        <w:tc>
          <w:tcPr>
            <w:tcW w:w="1070" w:type="dxa"/>
            <w:vMerge w:val="restart"/>
            <w:shd w:val="clear" w:color="auto" w:fill="auto"/>
            <w:vAlign w:val="center"/>
          </w:tcPr>
          <w:p w14:paraId="5BF56261" w14:textId="77777777" w:rsidR="00446A75" w:rsidRPr="005F4808" w:rsidRDefault="00446A75" w:rsidP="004B175E">
            <w:pPr>
              <w:jc w:val="both"/>
              <w:rPr>
                <w:lang w:val="en-CA"/>
              </w:rPr>
            </w:pPr>
            <w:r w:rsidRPr="005F4808">
              <w:rPr>
                <w:lang w:val="en-CA"/>
              </w:rPr>
              <w:t>Mexico</w:t>
            </w:r>
          </w:p>
        </w:tc>
        <w:tc>
          <w:tcPr>
            <w:tcW w:w="3996" w:type="dxa"/>
            <w:shd w:val="clear" w:color="auto" w:fill="auto"/>
          </w:tcPr>
          <w:p w14:paraId="6FCC02C5" w14:textId="77777777" w:rsidR="00446A75" w:rsidRPr="005F4808" w:rsidRDefault="00446A75" w:rsidP="004B175E">
            <w:pPr>
              <w:jc w:val="both"/>
            </w:pPr>
            <w:bookmarkStart w:id="153" w:name="_Hlk63794374"/>
            <w:r w:rsidRPr="005F4808">
              <w:rPr>
                <w:lang w:val="en-CA"/>
              </w:rPr>
              <w:t xml:space="preserve">NOM-056-SEMARNAT-1993, that establishes the </w:t>
            </w:r>
            <w:r w:rsidRPr="005F4808">
              <w:t>requirements for the design and construction of the complementary works of a controlled confinement for hazardous waste.</w:t>
            </w:r>
            <w:bookmarkEnd w:id="153"/>
          </w:p>
          <w:p w14:paraId="0093301D" w14:textId="77777777" w:rsidR="00446A75" w:rsidRPr="005F4808" w:rsidRDefault="00446A75" w:rsidP="004B175E">
            <w:pPr>
              <w:jc w:val="both"/>
            </w:pPr>
            <w:r w:rsidRPr="005F4808">
              <w:t>http://siga.jalisco.gob.mx/assets/documentos/normatividad/nom056semarnat1993.htm</w:t>
            </w:r>
          </w:p>
        </w:tc>
        <w:tc>
          <w:tcPr>
            <w:tcW w:w="4641" w:type="dxa"/>
            <w:shd w:val="clear" w:color="auto" w:fill="auto"/>
          </w:tcPr>
          <w:p w14:paraId="29A9756B" w14:textId="77777777" w:rsidR="00446A75" w:rsidRPr="005F4808" w:rsidRDefault="00446A75" w:rsidP="004B175E">
            <w:pPr>
              <w:jc w:val="both"/>
              <w:rPr>
                <w:highlight w:val="yellow"/>
              </w:rPr>
            </w:pPr>
            <w:r w:rsidRPr="005F4808">
              <w:t>This official Mexican standard is mandatory in the design and construction of complementary works for a controlled confinement of hazardous waste.</w:t>
            </w:r>
          </w:p>
        </w:tc>
      </w:tr>
      <w:tr w:rsidR="00446A75" w:rsidRPr="005F4808" w14:paraId="2FA6D257" w14:textId="77777777" w:rsidTr="00446A75">
        <w:tc>
          <w:tcPr>
            <w:tcW w:w="1070" w:type="dxa"/>
            <w:vMerge/>
            <w:shd w:val="clear" w:color="auto" w:fill="auto"/>
          </w:tcPr>
          <w:p w14:paraId="597DC75A" w14:textId="77777777" w:rsidR="00446A75" w:rsidRPr="005F4808" w:rsidRDefault="00446A75" w:rsidP="004B175E">
            <w:pPr>
              <w:jc w:val="both"/>
            </w:pPr>
          </w:p>
        </w:tc>
        <w:tc>
          <w:tcPr>
            <w:tcW w:w="3996" w:type="dxa"/>
            <w:shd w:val="clear" w:color="auto" w:fill="auto"/>
          </w:tcPr>
          <w:p w14:paraId="4955AA00" w14:textId="77777777" w:rsidR="00446A75" w:rsidRPr="005F4808" w:rsidRDefault="00446A75" w:rsidP="004B175E">
            <w:pPr>
              <w:jc w:val="both"/>
            </w:pPr>
            <w:bookmarkStart w:id="154" w:name="_Hlk63794561"/>
            <w:r w:rsidRPr="005F4808">
              <w:rPr>
                <w:lang w:val="en-CA"/>
              </w:rPr>
              <w:t xml:space="preserve">NOM-057-SEMARNAT-1993, that establishes the </w:t>
            </w:r>
            <w:r w:rsidRPr="005F4808">
              <w:t xml:space="preserve">requirements that must be observed in the design, construction and operation of controlled confinement cells for hazardous </w:t>
            </w:r>
            <w:proofErr w:type="gramStart"/>
            <w:r w:rsidRPr="005F4808">
              <w:t>waste</w:t>
            </w:r>
            <w:proofErr w:type="gramEnd"/>
            <w:r w:rsidRPr="005F4808">
              <w:t xml:space="preserve"> </w:t>
            </w:r>
            <w:bookmarkEnd w:id="154"/>
          </w:p>
          <w:p w14:paraId="7667A7D3" w14:textId="77777777" w:rsidR="00446A75" w:rsidRPr="005F4808" w:rsidRDefault="00446A75" w:rsidP="004B175E">
            <w:pPr>
              <w:jc w:val="both"/>
              <w:rPr>
                <w:lang w:val="en-CA"/>
              </w:rPr>
            </w:pPr>
            <w:r w:rsidRPr="005F4808">
              <w:rPr>
                <w:lang w:val="en-CA"/>
              </w:rPr>
              <w:t>http://siga.jalisco.gob.mx/assets/documentos/normatividad/nom057semarnat1993.htm</w:t>
            </w:r>
          </w:p>
        </w:tc>
        <w:tc>
          <w:tcPr>
            <w:tcW w:w="4641" w:type="dxa"/>
            <w:shd w:val="clear" w:color="auto" w:fill="auto"/>
          </w:tcPr>
          <w:p w14:paraId="019E4417" w14:textId="77777777" w:rsidR="00446A75" w:rsidRPr="005F4808" w:rsidRDefault="00446A75" w:rsidP="004B175E">
            <w:pPr>
              <w:jc w:val="both"/>
              <w:rPr>
                <w:highlight w:val="yellow"/>
              </w:rPr>
            </w:pPr>
            <w:r w:rsidRPr="005F4808">
              <w:t xml:space="preserve">This official Mexican standard is mandatory in the design, </w:t>
            </w:r>
            <w:proofErr w:type="gramStart"/>
            <w:r w:rsidRPr="005F4808">
              <w:t>construction</w:t>
            </w:r>
            <w:proofErr w:type="gramEnd"/>
            <w:r w:rsidRPr="005F4808">
              <w:t xml:space="preserve"> and operation of cells in a controlled confinement for hazardous waste.</w:t>
            </w:r>
          </w:p>
        </w:tc>
      </w:tr>
      <w:tr w:rsidR="00446A75" w:rsidRPr="005F4808" w14:paraId="18E1FFB7" w14:textId="77777777" w:rsidTr="00446A75">
        <w:tc>
          <w:tcPr>
            <w:tcW w:w="1070" w:type="dxa"/>
            <w:vMerge/>
            <w:shd w:val="clear" w:color="auto" w:fill="auto"/>
          </w:tcPr>
          <w:p w14:paraId="2DE01EFC" w14:textId="77777777" w:rsidR="00446A75" w:rsidRPr="005F4808" w:rsidRDefault="00446A75" w:rsidP="004B175E">
            <w:pPr>
              <w:jc w:val="both"/>
            </w:pPr>
          </w:p>
        </w:tc>
        <w:tc>
          <w:tcPr>
            <w:tcW w:w="3996" w:type="dxa"/>
            <w:shd w:val="clear" w:color="auto" w:fill="auto"/>
          </w:tcPr>
          <w:p w14:paraId="0A11848D" w14:textId="77777777" w:rsidR="00446A75" w:rsidRPr="005F4808" w:rsidRDefault="00446A75" w:rsidP="004B175E">
            <w:pPr>
              <w:jc w:val="both"/>
            </w:pPr>
            <w:r w:rsidRPr="005F4808">
              <w:rPr>
                <w:lang w:val="en-CA"/>
              </w:rPr>
              <w:t xml:space="preserve">NOM-058-SEMARNAT-1993, that establishes the </w:t>
            </w:r>
            <w:r w:rsidRPr="005F4808">
              <w:t>requirements for the operation of a controlled confinement of hazardous waste.</w:t>
            </w:r>
          </w:p>
          <w:p w14:paraId="5D16CCA1" w14:textId="77777777" w:rsidR="00446A75" w:rsidRPr="005F4808" w:rsidRDefault="00446A75" w:rsidP="004B175E">
            <w:pPr>
              <w:jc w:val="both"/>
              <w:rPr>
                <w:lang w:val="en-CA"/>
              </w:rPr>
            </w:pPr>
            <w:r w:rsidRPr="005F4808">
              <w:rPr>
                <w:lang w:val="en-CA"/>
              </w:rPr>
              <w:t>http://siga.jalisco.gob.mx/assets/documentos/normatividad/nom058semarnat1993.htm</w:t>
            </w:r>
          </w:p>
        </w:tc>
        <w:tc>
          <w:tcPr>
            <w:tcW w:w="4641" w:type="dxa"/>
            <w:shd w:val="clear" w:color="auto" w:fill="auto"/>
          </w:tcPr>
          <w:p w14:paraId="4EB535E9" w14:textId="77777777" w:rsidR="00446A75" w:rsidRPr="005F4808" w:rsidRDefault="00446A75" w:rsidP="004B175E">
            <w:pPr>
              <w:jc w:val="both"/>
              <w:rPr>
                <w:highlight w:val="yellow"/>
              </w:rPr>
            </w:pPr>
            <w:r w:rsidRPr="005F4808">
              <w:t>This official Mexican standard is mandatory for the operation of a controlled confinement of hazardous waste.</w:t>
            </w:r>
          </w:p>
        </w:tc>
      </w:tr>
      <w:tr w:rsidR="00446A75" w:rsidRPr="005F4808" w14:paraId="62888589" w14:textId="77777777" w:rsidTr="00446A75">
        <w:tc>
          <w:tcPr>
            <w:tcW w:w="1070" w:type="dxa"/>
            <w:vMerge/>
            <w:shd w:val="clear" w:color="auto" w:fill="auto"/>
          </w:tcPr>
          <w:p w14:paraId="311BE1AE" w14:textId="77777777" w:rsidR="00446A75" w:rsidRPr="005F4808" w:rsidRDefault="00446A75" w:rsidP="004B175E">
            <w:pPr>
              <w:jc w:val="both"/>
            </w:pPr>
          </w:p>
        </w:tc>
        <w:tc>
          <w:tcPr>
            <w:tcW w:w="3996" w:type="dxa"/>
            <w:shd w:val="clear" w:color="auto" w:fill="auto"/>
          </w:tcPr>
          <w:p w14:paraId="15AD8DA8" w14:textId="77777777" w:rsidR="00446A75" w:rsidRPr="005F4808" w:rsidRDefault="00446A75" w:rsidP="004B175E">
            <w:pPr>
              <w:jc w:val="both"/>
            </w:pPr>
            <w:bookmarkStart w:id="155" w:name="_Hlk63801406"/>
            <w:r w:rsidRPr="005F4808">
              <w:t>NOM-055-SEMARNAT-2003, that establishes the requirements that sites design for the controlled confinement of stabilized hazardous waste must meet</w:t>
            </w:r>
            <w:bookmarkEnd w:id="155"/>
          </w:p>
          <w:p w14:paraId="3E201769" w14:textId="77777777" w:rsidR="00446A75" w:rsidRPr="005F4808" w:rsidRDefault="00446A75" w:rsidP="004B175E">
            <w:pPr>
              <w:jc w:val="both"/>
            </w:pPr>
            <w:r w:rsidRPr="005F4808">
              <w:t>https://biblioteca.semarnat.gob.mx/janium/Documentos/Ciga/agenda/DOFsr/DO441.pdf</w:t>
            </w:r>
          </w:p>
        </w:tc>
        <w:tc>
          <w:tcPr>
            <w:tcW w:w="4641" w:type="dxa"/>
            <w:shd w:val="clear" w:color="auto" w:fill="auto"/>
          </w:tcPr>
          <w:p w14:paraId="702EE584" w14:textId="77777777" w:rsidR="00446A75" w:rsidRPr="005F4808" w:rsidRDefault="00446A75" w:rsidP="004B175E">
            <w:pPr>
              <w:jc w:val="both"/>
            </w:pPr>
            <w:r w:rsidRPr="005F4808">
              <w:t xml:space="preserve">This Official Mexican Standard establishes the requirements that sites must be met by the sites that will be used for controlled confinement of hazardous waste (except liquids, semisolids, biphenyls polychlorinated and radioactive) previously stabilized, according to the geological characteristics, hydrogeological, hydrological, </w:t>
            </w:r>
            <w:proofErr w:type="gramStart"/>
            <w:r w:rsidRPr="005F4808">
              <w:t>climatological</w:t>
            </w:r>
            <w:proofErr w:type="gramEnd"/>
            <w:r w:rsidRPr="005F4808">
              <w:t xml:space="preserve"> and seismic.</w:t>
            </w:r>
          </w:p>
          <w:p w14:paraId="5227F901" w14:textId="77777777" w:rsidR="00446A75" w:rsidRPr="005F4808" w:rsidRDefault="00446A75" w:rsidP="004B175E">
            <w:pPr>
              <w:jc w:val="both"/>
              <w:rPr>
                <w:highlight w:val="yellow"/>
              </w:rPr>
            </w:pPr>
            <w:r w:rsidRPr="005F4808">
              <w:t>This Official Mexican Standard is mandatory for those responsible who intend to establish the sites that will be used for the controlled confinement of hazardous waste (except liquids, semisolids, polychlorinated biphenyls and radioactive) previously stabilized.</w:t>
            </w:r>
          </w:p>
        </w:tc>
      </w:tr>
      <w:tr w:rsidR="00446A75" w:rsidRPr="005F4808" w14:paraId="4E105BFF" w14:textId="77777777" w:rsidTr="00446A75">
        <w:tc>
          <w:tcPr>
            <w:tcW w:w="1070" w:type="dxa"/>
            <w:vMerge/>
            <w:shd w:val="clear" w:color="auto" w:fill="auto"/>
          </w:tcPr>
          <w:p w14:paraId="2A77C15F" w14:textId="77777777" w:rsidR="00446A75" w:rsidRPr="005F4808" w:rsidRDefault="00446A75" w:rsidP="00446A75"/>
        </w:tc>
        <w:tc>
          <w:tcPr>
            <w:tcW w:w="3996" w:type="dxa"/>
            <w:shd w:val="clear" w:color="auto" w:fill="auto"/>
          </w:tcPr>
          <w:p w14:paraId="4F4222DE" w14:textId="77777777" w:rsidR="00446A75" w:rsidRPr="005F4808" w:rsidRDefault="00446A75" w:rsidP="00446A75">
            <w:r w:rsidRPr="005F4808">
              <w:rPr>
                <w:lang w:val="en-CA"/>
              </w:rPr>
              <w:t xml:space="preserve">NOM-083-SEMARNAT-2003, specifications of environmental protection for the selection of the site, design, construction, operation, monitoring, </w:t>
            </w:r>
            <w:proofErr w:type="gramStart"/>
            <w:r w:rsidRPr="005F4808">
              <w:rPr>
                <w:lang w:val="en-CA"/>
              </w:rPr>
              <w:t>closure</w:t>
            </w:r>
            <w:proofErr w:type="gramEnd"/>
            <w:r w:rsidRPr="005F4808">
              <w:rPr>
                <w:lang w:val="en-CA"/>
              </w:rPr>
              <w:t xml:space="preserve"> and complementary works of a site for the final disposal of urban solid</w:t>
            </w:r>
            <w:r w:rsidRPr="005F4808">
              <w:t xml:space="preserve"> waste and wastes of special management.</w:t>
            </w:r>
          </w:p>
          <w:p w14:paraId="374071D2" w14:textId="65EBB821" w:rsidR="00446A75" w:rsidRPr="005F4808" w:rsidRDefault="00861631" w:rsidP="00446A75">
            <w:pPr>
              <w:rPr>
                <w:lang w:val="en-CA"/>
              </w:rPr>
            </w:pPr>
            <w:hyperlink r:id="rId20" w:history="1">
              <w:r w:rsidR="00A3554A" w:rsidRPr="00C40F07">
                <w:rPr>
                  <w:rStyle w:val="Hyperlink"/>
                  <w:lang w:val="en-CA"/>
                </w:rPr>
                <w:t>https://www.profepa.gob.mx/innovaportal/file/1306/1/nom-083-semarnat-2003.pdf</w:t>
              </w:r>
            </w:hyperlink>
          </w:p>
        </w:tc>
        <w:tc>
          <w:tcPr>
            <w:tcW w:w="4641" w:type="dxa"/>
            <w:shd w:val="clear" w:color="auto" w:fill="auto"/>
          </w:tcPr>
          <w:p w14:paraId="3E5B5098" w14:textId="77777777" w:rsidR="00446A75" w:rsidRPr="005F4808" w:rsidRDefault="00446A75" w:rsidP="00446A75">
            <w:bookmarkStart w:id="156" w:name="_Hlk63803008"/>
            <w:r w:rsidRPr="005F4808">
              <w:t>This Official Mexican Standard is mandatory for the public and private entities responsible of the final disposal of urban solid waste and waste of special management</w:t>
            </w:r>
            <w:bookmarkEnd w:id="156"/>
            <w:r w:rsidRPr="005F4808">
              <w:t xml:space="preserve">. </w:t>
            </w:r>
          </w:p>
          <w:p w14:paraId="502F9FC0" w14:textId="77777777" w:rsidR="00446A75" w:rsidRPr="005F4808" w:rsidRDefault="00446A75" w:rsidP="00446A75">
            <w:pPr>
              <w:rPr>
                <w:highlight w:val="yellow"/>
              </w:rPr>
            </w:pPr>
          </w:p>
        </w:tc>
      </w:tr>
    </w:tbl>
    <w:p w14:paraId="64A617E8" w14:textId="77777777" w:rsidR="00446A75" w:rsidRPr="005F4808" w:rsidRDefault="00446A75" w:rsidP="00300785">
      <w:pPr>
        <w:pStyle w:val="Heading1"/>
        <w:spacing w:before="0"/>
        <w:ind w:left="0" w:firstLine="0"/>
        <w:rPr>
          <w:lang w:val="en-CA"/>
        </w:rPr>
      </w:pPr>
      <w:r w:rsidRPr="005F4808">
        <w:br w:type="page"/>
      </w:r>
      <w:bookmarkStart w:id="157" w:name="_Toc72315512"/>
      <w:r w:rsidRPr="005F4808">
        <w:rPr>
          <w:lang w:val="en-CA"/>
        </w:rPr>
        <w:lastRenderedPageBreak/>
        <w:t>Annex II to the technical guidelines</w:t>
      </w:r>
      <w:bookmarkEnd w:id="157"/>
      <w:r w:rsidRPr="005F4808">
        <w:rPr>
          <w:lang w:val="en-CA"/>
        </w:rPr>
        <w:t xml:space="preserve"> </w:t>
      </w:r>
    </w:p>
    <w:p w14:paraId="52F00A0E" w14:textId="77777777" w:rsidR="00446A75" w:rsidRPr="005F4808" w:rsidRDefault="00446A75" w:rsidP="00861631">
      <w:pPr>
        <w:pStyle w:val="Heading1"/>
        <w:tabs>
          <w:tab w:val="clear" w:pos="1247"/>
          <w:tab w:val="left" w:pos="720"/>
        </w:tabs>
        <w:spacing w:before="320"/>
        <w:ind w:left="0" w:firstLine="7"/>
        <w:rPr>
          <w:lang w:eastAsia="zh-CN"/>
        </w:rPr>
      </w:pPr>
      <w:bookmarkStart w:id="158" w:name="_Toc64273934"/>
      <w:bookmarkStart w:id="159" w:name="_Toc72315513"/>
      <w:r w:rsidRPr="005F4808">
        <w:rPr>
          <w:lang w:eastAsia="zh-CN"/>
        </w:rPr>
        <w:t>Bibliography</w:t>
      </w:r>
      <w:bookmarkEnd w:id="158"/>
      <w:bookmarkEnd w:id="159"/>
    </w:p>
    <w:p w14:paraId="5DBE8EB4" w14:textId="77777777" w:rsidR="00446A75" w:rsidRPr="005F4808" w:rsidRDefault="00446A75" w:rsidP="00861631">
      <w:pPr>
        <w:tabs>
          <w:tab w:val="clear" w:pos="1247"/>
          <w:tab w:val="clear" w:pos="1814"/>
          <w:tab w:val="left" w:pos="1530"/>
        </w:tabs>
        <w:spacing w:before="120" w:after="120"/>
        <w:rPr>
          <w:bCs/>
        </w:rPr>
      </w:pPr>
      <w:r w:rsidRPr="005F4808">
        <w:rPr>
          <w:bCs/>
        </w:rPr>
        <w:t xml:space="preserve">Andrews, Richard N.L. and Lynn, Frances M. 1989. Siting of Hazardous Waste facilities in Standard Handbook of Hazardous Waste Treatment and Disposal. McGraw-Hill Inc., New York. </w:t>
      </w:r>
    </w:p>
    <w:p w14:paraId="72758480" w14:textId="77777777" w:rsidR="00446A75" w:rsidRPr="005F4808" w:rsidRDefault="00446A75" w:rsidP="00861631">
      <w:pPr>
        <w:autoSpaceDE w:val="0"/>
        <w:autoSpaceDN w:val="0"/>
        <w:adjustRightInd w:val="0"/>
        <w:spacing w:before="240"/>
        <w:rPr>
          <w:lang w:val="en-CA"/>
        </w:rPr>
      </w:pPr>
      <w:r w:rsidRPr="005F4808">
        <w:rPr>
          <w:bCs/>
        </w:rPr>
        <w:t>ATSDR, 2001.</w:t>
      </w:r>
      <w:r w:rsidRPr="005F4808">
        <w:rPr>
          <w:lang w:val="en-CA"/>
        </w:rPr>
        <w:t xml:space="preserve"> Landfill Gas Primer - An Overview for Environmental Health Professionals. Chapter 3: Landfill Gas Safety and Health Issues. Agency for Toxic Substances and Disease Registry. </w:t>
      </w:r>
    </w:p>
    <w:p w14:paraId="21691F08" w14:textId="77777777" w:rsidR="00446A75" w:rsidRPr="005F4808" w:rsidRDefault="00446A75" w:rsidP="00861631">
      <w:pPr>
        <w:autoSpaceDE w:val="0"/>
        <w:autoSpaceDN w:val="0"/>
        <w:adjustRightInd w:val="0"/>
        <w:spacing w:before="240"/>
        <w:rPr>
          <w:lang w:val="en-CA"/>
        </w:rPr>
      </w:pPr>
      <w:r w:rsidRPr="005F4808">
        <w:rPr>
          <w:lang w:val="en-CA"/>
        </w:rPr>
        <w:t>BC Ministry of the Environment. 2010. Landfill Gas Management Facilities Design Guidelines. Canada. Available from: https://www2.gov.bc.ca/gov/content/environment/waste-management/garbage/landfills.</w:t>
      </w:r>
    </w:p>
    <w:p w14:paraId="58D84B8C" w14:textId="77777777" w:rsidR="00446A75" w:rsidRPr="005F4808" w:rsidRDefault="00446A75" w:rsidP="00861631">
      <w:pPr>
        <w:autoSpaceDE w:val="0"/>
        <w:autoSpaceDN w:val="0"/>
        <w:adjustRightInd w:val="0"/>
        <w:spacing w:before="240"/>
        <w:rPr>
          <w:rStyle w:val="Strong"/>
          <w:rFonts w:ascii="Times New Roman" w:hAnsi="Times New Roman"/>
          <w:b w:val="0"/>
          <w:lang w:val="en-CA"/>
        </w:rPr>
      </w:pPr>
      <w:r w:rsidRPr="005F4808">
        <w:rPr>
          <w:rStyle w:val="Strong"/>
          <w:rFonts w:ascii="Times New Roman" w:hAnsi="Times New Roman"/>
          <w:b w:val="0"/>
          <w:lang w:val="en-CA"/>
        </w:rPr>
        <w:t xml:space="preserve">BC Ministry of the Environment. 2016a. Hazardous Waste Legislation Guide. Canada. Available from: https://www2.gov.bc.ca/gov/content/environment/waste-management/hazardous-waste </w:t>
      </w:r>
    </w:p>
    <w:p w14:paraId="7CD72B4C" w14:textId="09248A8B" w:rsidR="00446A75" w:rsidRDefault="00446A75" w:rsidP="00861631">
      <w:pPr>
        <w:autoSpaceDE w:val="0"/>
        <w:autoSpaceDN w:val="0"/>
        <w:adjustRightInd w:val="0"/>
        <w:spacing w:before="240"/>
        <w:rPr>
          <w:lang w:val="en-CA"/>
        </w:rPr>
      </w:pPr>
      <w:r w:rsidRPr="005F4808">
        <w:rPr>
          <w:lang w:val="en-CA"/>
        </w:rPr>
        <w:t xml:space="preserve">BC Ministry of the Environment. 2016b. Landfill Criteria for Municipal Solid Waste. Canada. Available from: </w:t>
      </w:r>
      <w:hyperlink r:id="rId21" w:history="1">
        <w:r w:rsidR="00EB6192" w:rsidRPr="00506542">
          <w:rPr>
            <w:rStyle w:val="Hyperlink"/>
            <w:lang w:val="en-CA"/>
          </w:rPr>
          <w:t>https://www2.gov.bc.ca/assets/gov/environment/waste-management/garbage/landfill_criteria.pdf</w:t>
        </w:r>
      </w:hyperlink>
    </w:p>
    <w:p w14:paraId="2B4C4732" w14:textId="0FE3C9C6" w:rsidR="00EB6192" w:rsidRPr="00EB6192" w:rsidRDefault="00EB6192" w:rsidP="00861631">
      <w:pPr>
        <w:autoSpaceDE w:val="0"/>
        <w:autoSpaceDN w:val="0"/>
        <w:adjustRightInd w:val="0"/>
        <w:spacing w:before="240"/>
        <w:rPr>
          <w:lang w:val="en-CA"/>
        </w:rPr>
      </w:pPr>
      <w:r w:rsidRPr="00EB6192">
        <w:rPr>
          <w:lang w:val="en-CA"/>
        </w:rPr>
        <w:t>CAE. 2000. Landfill Guidelines. Towards Sustainable Waste Management in New Zealand. University of Canterbury. New Zealand. Available from: https://environment.govt.nz/assets/Publications/4139_landfill-guidelines.pdf</w:t>
      </w:r>
    </w:p>
    <w:p w14:paraId="65A502F6" w14:textId="77777777" w:rsidR="00446A75" w:rsidRPr="005F4808" w:rsidRDefault="00446A75" w:rsidP="00861631">
      <w:pPr>
        <w:autoSpaceDE w:val="0"/>
        <w:autoSpaceDN w:val="0"/>
        <w:adjustRightInd w:val="0"/>
        <w:spacing w:before="240"/>
        <w:rPr>
          <w:rStyle w:val="Hyperlink"/>
          <w:lang w:val="en-CA"/>
        </w:rPr>
      </w:pPr>
      <w:r w:rsidRPr="005F4808">
        <w:rPr>
          <w:lang w:val="en-CA"/>
        </w:rPr>
        <w:t xml:space="preserve">CCME. 2006. </w:t>
      </w:r>
      <w:r w:rsidRPr="005F4808">
        <w:rPr>
          <w:bCs/>
          <w:lang w:val="en-CA"/>
        </w:rPr>
        <w:t xml:space="preserve">National Guidelines for Hazardous Waste Landfills. </w:t>
      </w:r>
      <w:r w:rsidRPr="005F4808">
        <w:rPr>
          <w:lang w:val="en-CA"/>
        </w:rPr>
        <w:t>Canadian Council of Ministers of the Environment. Available from: https://www.ccme.ca/files/Resources/waste/hazardous/pn_1365_e.pdf</w:t>
      </w:r>
    </w:p>
    <w:p w14:paraId="42E7D3F6" w14:textId="77777777" w:rsidR="00446A75" w:rsidRPr="005F4808" w:rsidRDefault="00446A75" w:rsidP="00861631">
      <w:pPr>
        <w:autoSpaceDE w:val="0"/>
        <w:autoSpaceDN w:val="0"/>
        <w:adjustRightInd w:val="0"/>
        <w:spacing w:before="240"/>
        <w:rPr>
          <w:lang w:val="en-CA"/>
        </w:rPr>
      </w:pPr>
      <w:r w:rsidRPr="005F4808">
        <w:rPr>
          <w:lang w:val="en-CA"/>
        </w:rPr>
        <w:t>ECCC. 2017. Environment and Climate Change Canada Solid waste management for northern and remote communities. Planning and technical guidance document. Canada. Available from: https://www.canada.ca/en/environment-climate-change/services/managing-reducing-waste/municipal-solid/environment/northern-remote-communities.html</w:t>
      </w:r>
    </w:p>
    <w:p w14:paraId="52BB4986" w14:textId="77777777" w:rsidR="00446A75" w:rsidRPr="005F4808" w:rsidRDefault="00446A75" w:rsidP="00861631">
      <w:pPr>
        <w:autoSpaceDE w:val="0"/>
        <w:autoSpaceDN w:val="0"/>
        <w:adjustRightInd w:val="0"/>
        <w:spacing w:before="240" w:after="120"/>
        <w:rPr>
          <w:lang w:val="en-CA"/>
        </w:rPr>
      </w:pPr>
      <w:r w:rsidRPr="005F4808">
        <w:rPr>
          <w:lang w:val="en-CA"/>
        </w:rPr>
        <w:t xml:space="preserve">EPA Victoria. 2015. Siting, design, </w:t>
      </w:r>
      <w:proofErr w:type="gramStart"/>
      <w:r w:rsidRPr="005F4808">
        <w:rPr>
          <w:lang w:val="en-CA"/>
        </w:rPr>
        <w:t>operation</w:t>
      </w:r>
      <w:proofErr w:type="gramEnd"/>
      <w:r w:rsidRPr="005F4808">
        <w:rPr>
          <w:lang w:val="en-CA"/>
        </w:rPr>
        <w:t xml:space="preserve"> and rehabilitation of landfills. Australia. Available from:</w:t>
      </w:r>
      <w:r w:rsidRPr="005F4808">
        <w:t xml:space="preserve"> </w:t>
      </w:r>
      <w:r w:rsidRPr="005F4808">
        <w:rPr>
          <w:lang w:val="en-CA"/>
        </w:rPr>
        <w:t xml:space="preserve">https://www.epa.vic.gov.au/about-epa/publications/788-3. </w:t>
      </w:r>
    </w:p>
    <w:p w14:paraId="76008C9E" w14:textId="77777777" w:rsidR="00446A75" w:rsidRPr="005F4808" w:rsidRDefault="00446A75" w:rsidP="00861631">
      <w:pPr>
        <w:autoSpaceDE w:val="0"/>
        <w:autoSpaceDN w:val="0"/>
        <w:adjustRightInd w:val="0"/>
        <w:rPr>
          <w:lang w:val="en-CA"/>
        </w:rPr>
      </w:pPr>
      <w:r w:rsidRPr="005F4808">
        <w:rPr>
          <w:lang w:val="en-CA"/>
        </w:rPr>
        <w:t xml:space="preserve">EPA Victoria. 2016. </w:t>
      </w:r>
      <w:r w:rsidRPr="005F4808">
        <w:rPr>
          <w:bCs/>
          <w:lang w:val="en-CA"/>
        </w:rPr>
        <w:t xml:space="preserve">Preparation and implementation of closure and post-closure plans. </w:t>
      </w:r>
      <w:r w:rsidRPr="005F4808">
        <w:rPr>
          <w:lang w:val="en-CA"/>
        </w:rPr>
        <w:t xml:space="preserve">Environment Protection </w:t>
      </w:r>
    </w:p>
    <w:p w14:paraId="0E1F7BAB" w14:textId="77777777" w:rsidR="00446A75" w:rsidRPr="005F4808" w:rsidRDefault="00446A75" w:rsidP="00861631">
      <w:pPr>
        <w:autoSpaceDE w:val="0"/>
        <w:autoSpaceDN w:val="0"/>
        <w:adjustRightInd w:val="0"/>
        <w:rPr>
          <w:lang w:val="en-CA"/>
        </w:rPr>
      </w:pPr>
      <w:r w:rsidRPr="005F4808">
        <w:rPr>
          <w:lang w:val="en-CA"/>
        </w:rPr>
        <w:t>Authority. Australia. Available from: http://www.epa.sa.gov.au/files/12373_guide_closure_plan.pdf.</w:t>
      </w:r>
    </w:p>
    <w:p w14:paraId="68D802BF" w14:textId="77777777" w:rsidR="00446A75" w:rsidRPr="005F4808" w:rsidRDefault="00446A75" w:rsidP="00861631">
      <w:pPr>
        <w:autoSpaceDE w:val="0"/>
        <w:autoSpaceDN w:val="0"/>
        <w:adjustRightInd w:val="0"/>
        <w:spacing w:before="240"/>
        <w:rPr>
          <w:rStyle w:val="Hyperlink"/>
          <w:lang w:val="en-CA"/>
        </w:rPr>
      </w:pPr>
      <w:r w:rsidRPr="005F4808">
        <w:rPr>
          <w:lang w:val="en-CA"/>
        </w:rPr>
        <w:t xml:space="preserve">IPCC. 2014. </w:t>
      </w:r>
      <w:hyperlink r:id="rId22" w:history="1">
        <w:r w:rsidRPr="005F4808">
          <w:rPr>
            <w:rStyle w:val="Hyperlink"/>
            <w:lang w:val="en-CA"/>
          </w:rPr>
          <w:t>Intergovernmental Panel on Climate Change (IPCC). Assessment report (AR5)</w:t>
        </w:r>
      </w:hyperlink>
      <w:r w:rsidRPr="005F4808">
        <w:rPr>
          <w:rStyle w:val="Hyperlink"/>
          <w:lang w:val="en-CA"/>
        </w:rPr>
        <w:t xml:space="preserve">. </w:t>
      </w:r>
      <w:r w:rsidRPr="005F4808">
        <w:rPr>
          <w:lang w:val="en-CA"/>
        </w:rPr>
        <w:t xml:space="preserve">Available from: </w:t>
      </w:r>
      <w:r w:rsidRPr="005F4808">
        <w:rPr>
          <w:rStyle w:val="Hyperlink"/>
          <w:lang w:val="en-CA"/>
        </w:rPr>
        <w:t>https://www.ipcc.ch/assessment-report/ar5/.</w:t>
      </w:r>
    </w:p>
    <w:p w14:paraId="41EE38FF" w14:textId="77777777" w:rsidR="00446A75" w:rsidRPr="005F4808" w:rsidRDefault="00446A75" w:rsidP="00861631">
      <w:pPr>
        <w:autoSpaceDE w:val="0"/>
        <w:autoSpaceDN w:val="0"/>
        <w:adjustRightInd w:val="0"/>
        <w:spacing w:before="240"/>
        <w:rPr>
          <w:lang w:val="en-CA"/>
        </w:rPr>
      </w:pPr>
      <w:r w:rsidRPr="005F4808">
        <w:rPr>
          <w:lang w:val="en-CA"/>
        </w:rPr>
        <w:t>Ireland EPA. 2000. Landfill Manuals – Landfill Site Design. Ireland. Available from: https://www.epa.ie/pubs/advice/waste/waste/EPA_landfill_site_design_guide.pdf</w:t>
      </w:r>
    </w:p>
    <w:p w14:paraId="6B0D5FC8" w14:textId="77777777" w:rsidR="00446A75" w:rsidRPr="005F4808" w:rsidRDefault="00446A75" w:rsidP="00861631">
      <w:pPr>
        <w:autoSpaceDE w:val="0"/>
        <w:autoSpaceDN w:val="0"/>
        <w:adjustRightInd w:val="0"/>
        <w:spacing w:before="240"/>
        <w:rPr>
          <w:rStyle w:val="Hyperlink"/>
          <w:lang w:val="en-CA"/>
        </w:rPr>
      </w:pPr>
      <w:r w:rsidRPr="005F4808">
        <w:rPr>
          <w:rStyle w:val="Hyperlink"/>
          <w:lang w:val="en-CA"/>
        </w:rPr>
        <w:t xml:space="preserve">Ireland EPA. 2003. Landfill Manuals – Landfill Monitoring. Ireland. Available from: </w:t>
      </w:r>
      <w:r w:rsidRPr="005F4808">
        <w:rPr>
          <w:lang w:val="en-CA"/>
        </w:rPr>
        <w:t>https://www.epa.ie/pubs/advice/waste/waste/EPA%20Landfill%20Monitoring.pdf</w:t>
      </w:r>
      <w:r w:rsidRPr="005F4808">
        <w:rPr>
          <w:rStyle w:val="Hyperlink"/>
          <w:lang w:val="en-CA"/>
        </w:rPr>
        <w:t xml:space="preserve">. </w:t>
      </w:r>
    </w:p>
    <w:p w14:paraId="7B2070FE" w14:textId="77777777" w:rsidR="00446A75" w:rsidRPr="005F4808" w:rsidRDefault="00446A75" w:rsidP="00861631">
      <w:pPr>
        <w:autoSpaceDE w:val="0"/>
        <w:autoSpaceDN w:val="0"/>
        <w:adjustRightInd w:val="0"/>
        <w:spacing w:before="240"/>
        <w:rPr>
          <w:rStyle w:val="Hyperlink"/>
          <w:lang w:val="en-CA"/>
        </w:rPr>
      </w:pPr>
      <w:r w:rsidRPr="005F4808">
        <w:rPr>
          <w:rStyle w:val="Hyperlink"/>
          <w:lang w:val="en-CA"/>
        </w:rPr>
        <w:t xml:space="preserve">Ireland EPA. 2014. Guidance Note on Daily and Intermediate Cover at Landfills. Ireland. Available from: </w:t>
      </w:r>
      <w:r w:rsidRPr="005F4808">
        <w:rPr>
          <w:lang w:val="en-CA"/>
        </w:rPr>
        <w:t>https://www.epa.ie/pubs/advice/waste/waste/EPA_Guidance_Note_On_Landfill_Daily_And_Intermediate_Cover_Final.pdf</w:t>
      </w:r>
      <w:r w:rsidRPr="005F4808">
        <w:rPr>
          <w:rStyle w:val="Hyperlink"/>
          <w:lang w:val="en-CA"/>
        </w:rPr>
        <w:t xml:space="preserve">. </w:t>
      </w:r>
    </w:p>
    <w:p w14:paraId="269BAB7F" w14:textId="77777777" w:rsidR="00446A75" w:rsidRPr="005F4808" w:rsidRDefault="00446A75" w:rsidP="00861631">
      <w:pPr>
        <w:autoSpaceDE w:val="0"/>
        <w:autoSpaceDN w:val="0"/>
        <w:adjustRightInd w:val="0"/>
        <w:spacing w:before="240"/>
        <w:rPr>
          <w:rStyle w:val="Hyperlink"/>
          <w:lang w:val="en-CA"/>
        </w:rPr>
      </w:pPr>
      <w:r w:rsidRPr="005F4808">
        <w:rPr>
          <w:rStyle w:val="Hyperlink"/>
          <w:lang w:val="en-CA"/>
        </w:rPr>
        <w:t xml:space="preserve">Maine Department of Environmental Protection. 2015. Maine Solid Waste Management Rules: Chapter 401. Landfill Siting, Design, and Operation. USA. Available from: </w:t>
      </w:r>
    </w:p>
    <w:p w14:paraId="3D0EFE47" w14:textId="77777777" w:rsidR="00446A75" w:rsidRPr="005F4808" w:rsidRDefault="00446A75" w:rsidP="00861631">
      <w:pPr>
        <w:spacing w:before="240"/>
        <w:rPr>
          <w:lang w:val="en-CA"/>
        </w:rPr>
      </w:pPr>
      <w:r w:rsidRPr="005F4808">
        <w:rPr>
          <w:lang w:val="en-CA"/>
        </w:rPr>
        <w:t>NSW EPA. 2016. Environmental Guidelines – Solid waste landfills. Australia. Available from: https://www.epa.nsw.gov.au/~/media/EPA/Corporate%20Site/resources/waste/solid-waste-landfill-guidelines-160259.ashx</w:t>
      </w:r>
    </w:p>
    <w:p w14:paraId="033DCD27" w14:textId="77777777" w:rsidR="00446A75" w:rsidRPr="005F4808" w:rsidRDefault="00446A75" w:rsidP="00861631">
      <w:pPr>
        <w:spacing w:before="240"/>
        <w:rPr>
          <w:lang w:val="en-CA"/>
        </w:rPr>
      </w:pPr>
      <w:r w:rsidRPr="005F4808">
        <w:rPr>
          <w:lang w:val="en-CA"/>
        </w:rPr>
        <w:t xml:space="preserve">OECD. 2004. </w:t>
      </w:r>
      <w:r w:rsidRPr="005F4808">
        <w:rPr>
          <w:i/>
          <w:lang w:val="en-CA"/>
        </w:rPr>
        <w:t>Recommendation of the Council on the Environmentally Sound Management (ESM) of Waste C (2004)100</w:t>
      </w:r>
      <w:r w:rsidRPr="005F4808">
        <w:rPr>
          <w:lang w:val="en-CA"/>
        </w:rPr>
        <w:t>. Adopted 9 June 2004. Available from: http://www.oecd.org/</w:t>
      </w:r>
    </w:p>
    <w:p w14:paraId="74F3FF19" w14:textId="3CEBB04C" w:rsidR="00446A75" w:rsidRDefault="00446A75" w:rsidP="00861631">
      <w:pPr>
        <w:spacing w:before="240"/>
        <w:rPr>
          <w:lang w:val="en-CA"/>
        </w:rPr>
      </w:pPr>
      <w:r w:rsidRPr="005F4808">
        <w:rPr>
          <w:lang w:val="en-CA"/>
        </w:rPr>
        <w:t xml:space="preserve">Quebec. 2011. </w:t>
      </w:r>
      <w:r w:rsidRPr="005F4808">
        <w:rPr>
          <w:i/>
          <w:lang w:val="en-CA"/>
        </w:rPr>
        <w:t>Regulation respecting the landfilling and incineration of residual materials</w:t>
      </w:r>
      <w:r w:rsidRPr="005F4808">
        <w:rPr>
          <w:lang w:val="en-CA"/>
        </w:rPr>
        <w:t xml:space="preserve">. CQLR c Q-2, r.19, s 42. Canada. </w:t>
      </w:r>
      <w:r w:rsidR="00EB6192" w:rsidRPr="00EB6192">
        <w:rPr>
          <w:lang w:val="en-CA"/>
        </w:rPr>
        <w:t xml:space="preserve">Available from: </w:t>
      </w:r>
      <w:hyperlink r:id="rId23" w:history="1">
        <w:r w:rsidR="00EB6192" w:rsidRPr="00506542">
          <w:rPr>
            <w:rStyle w:val="Hyperlink"/>
            <w:lang w:val="en-CA"/>
          </w:rPr>
          <w:t>http://legisquebec.gouv.qc.ca/en/ShowDoc/cr/Q-2,%20r.%2019</w:t>
        </w:r>
      </w:hyperlink>
    </w:p>
    <w:p w14:paraId="7B737ABD" w14:textId="0DAD5E31" w:rsidR="00EB6192" w:rsidRPr="00EB6192" w:rsidRDefault="00EB6192" w:rsidP="00861631">
      <w:pPr>
        <w:spacing w:before="240"/>
        <w:rPr>
          <w:lang w:val="en-CA"/>
        </w:rPr>
      </w:pPr>
      <w:r w:rsidRPr="00EB6192">
        <w:rPr>
          <w:lang w:val="en-CA"/>
        </w:rPr>
        <w:lastRenderedPageBreak/>
        <w:t>South Africa Department of Water Affairs and Forestry. 2005. Waste Management Series. Minimum Requirements for Waste Disposal by Landfill. Third Edition. Republic of South Africa.</w:t>
      </w:r>
    </w:p>
    <w:p w14:paraId="4F8E492F" w14:textId="77777777" w:rsidR="00446A75" w:rsidRPr="005F4808" w:rsidRDefault="00446A75" w:rsidP="00861631">
      <w:pPr>
        <w:spacing w:before="240"/>
        <w:rPr>
          <w:lang w:val="en-CA"/>
        </w:rPr>
      </w:pPr>
      <w:r w:rsidRPr="005F4808">
        <w:rPr>
          <w:lang w:val="en-CA"/>
        </w:rPr>
        <w:t>South Australia EPA. 2019. Environmental management of landfill facilities: solid waste disposal. Australia. Available from: https://www.epa.sa.gov.au/</w:t>
      </w:r>
    </w:p>
    <w:p w14:paraId="209A7E98" w14:textId="77777777" w:rsidR="00446A75" w:rsidRPr="005F4808" w:rsidRDefault="00446A75" w:rsidP="00861631">
      <w:pPr>
        <w:spacing w:before="240"/>
        <w:rPr>
          <w:lang w:val="en-CA"/>
        </w:rPr>
      </w:pPr>
      <w:r w:rsidRPr="005F4808">
        <w:rPr>
          <w:lang w:val="en-CA"/>
        </w:rPr>
        <w:t>UK Environment Agency. 2004. Guidance on the management of landfill gas. United Kingdom. Available from: https://assets.publishing.service.gov.uk/government/uploads/system/uploads/attachment_data/file/321606/LFTGN03.pdf</w:t>
      </w:r>
    </w:p>
    <w:p w14:paraId="61F763FC" w14:textId="77777777" w:rsidR="00446A75" w:rsidRPr="005F4808" w:rsidRDefault="00446A75" w:rsidP="00861631">
      <w:pPr>
        <w:autoSpaceDE w:val="0"/>
        <w:autoSpaceDN w:val="0"/>
        <w:adjustRightInd w:val="0"/>
        <w:spacing w:before="240"/>
        <w:rPr>
          <w:lang w:val="en-CA"/>
        </w:rPr>
      </w:pPr>
      <w:r w:rsidRPr="005F4808">
        <w:rPr>
          <w:lang w:val="en-CA"/>
        </w:rPr>
        <w:t>UK Environment Agency. 2009. Evidence: A technical assessment of leachate recirculation. United Kingdom. Available from: https://assets.publishing.service.gov.uk/government/uploads/system/uploads/attachment_data/file/291196/scho1109brjc-e-e.pdf</w:t>
      </w:r>
    </w:p>
    <w:p w14:paraId="6AC3A16C" w14:textId="77777777" w:rsidR="00446A75" w:rsidRPr="005F4808" w:rsidRDefault="00446A75" w:rsidP="00861631">
      <w:pPr>
        <w:autoSpaceDE w:val="0"/>
        <w:autoSpaceDN w:val="0"/>
        <w:adjustRightInd w:val="0"/>
        <w:spacing w:before="240"/>
        <w:rPr>
          <w:lang w:val="en-CA"/>
        </w:rPr>
      </w:pPr>
      <w:r w:rsidRPr="005F4808">
        <w:rPr>
          <w:lang w:val="en-CA"/>
        </w:rPr>
        <w:t xml:space="preserve">UNEP. 2013.  Framework for the environmentally sound management of hazardous wastes and other wastes. UNEP/CHW.11/3/Add.1/Rev.1. Available from: http://www.basel.int/Implementation/CountryLedInitiative/EnvironmentallySoundManagement/ESMFramework/tabid/3616/Default.aspx </w:t>
      </w:r>
    </w:p>
    <w:p w14:paraId="6E149522" w14:textId="7CB96737" w:rsidR="00446A75" w:rsidRPr="005F4808" w:rsidRDefault="00446A75" w:rsidP="00861631">
      <w:pPr>
        <w:autoSpaceDE w:val="0"/>
        <w:autoSpaceDN w:val="0"/>
        <w:adjustRightInd w:val="0"/>
        <w:spacing w:before="240"/>
        <w:rPr>
          <w:lang w:val="en-CA"/>
        </w:rPr>
      </w:pPr>
      <w:r w:rsidRPr="005F4808">
        <w:rPr>
          <w:lang w:val="en-CA"/>
        </w:rPr>
        <w:t xml:space="preserve">UNEP, </w:t>
      </w:r>
      <w:r w:rsidR="00EB6192">
        <w:rPr>
          <w:lang w:val="en-CA"/>
        </w:rPr>
        <w:t>2022</w:t>
      </w:r>
      <w:r w:rsidR="00EB6192">
        <w:rPr>
          <w:rFonts w:asciiTheme="minorEastAsia" w:eastAsiaTheme="minorEastAsia" w:hAnsiTheme="minorEastAsia" w:hint="eastAsia"/>
          <w:lang w:val="en-CA" w:eastAsia="zh-CN"/>
        </w:rPr>
        <w:t>a</w:t>
      </w:r>
      <w:r w:rsidRPr="005F4808">
        <w:rPr>
          <w:lang w:val="en-CA"/>
        </w:rPr>
        <w:t xml:space="preserve">. </w:t>
      </w:r>
      <w:r w:rsidRPr="005F4808">
        <w:t xml:space="preserve">General technical guidelines on the environmentally sound management of waste consisting of, </w:t>
      </w:r>
      <w:proofErr w:type="gramStart"/>
      <w:r w:rsidRPr="005F4808">
        <w:t>containing</w:t>
      </w:r>
      <w:proofErr w:type="gramEnd"/>
      <w:r w:rsidRPr="005F4808">
        <w:t xml:space="preserve"> or contaminated with persistent organic pollutants</w:t>
      </w:r>
      <w:r w:rsidR="00EB6192">
        <w:t>.</w:t>
      </w:r>
      <w:r w:rsidRPr="005F4808">
        <w:t xml:space="preserve"> </w:t>
      </w:r>
      <w:r w:rsidRPr="005F4808">
        <w:rPr>
          <w:lang w:val="en-CA"/>
        </w:rPr>
        <w:t xml:space="preserve">Available at: </w:t>
      </w:r>
      <w:r w:rsidR="0004495C" w:rsidRPr="005F4808">
        <w:t>http://www.basel.int/Implementation/TechnicalMatters/DevelopmentofTechnicalGuidelines/TechnicalGuidelines/tabid/8025/Default.aspx</w:t>
      </w:r>
    </w:p>
    <w:p w14:paraId="6763FCE3" w14:textId="2C4107A1" w:rsidR="000A3F6E" w:rsidRDefault="00446A75" w:rsidP="00861631">
      <w:pPr>
        <w:tabs>
          <w:tab w:val="clear" w:pos="1247"/>
          <w:tab w:val="clear" w:pos="1814"/>
          <w:tab w:val="left" w:pos="1530"/>
        </w:tabs>
        <w:spacing w:before="120" w:after="120"/>
      </w:pPr>
      <w:r w:rsidRPr="005F4808">
        <w:rPr>
          <w:lang w:val="en-CA"/>
        </w:rPr>
        <w:t xml:space="preserve">UNEP, </w:t>
      </w:r>
      <w:r w:rsidR="00EB6192">
        <w:t>2022b</w:t>
      </w:r>
      <w:r w:rsidRPr="005F4808">
        <w:rPr>
          <w:lang w:val="en-CA"/>
        </w:rPr>
        <w:t xml:space="preserve">. </w:t>
      </w:r>
      <w:r w:rsidRPr="005F4808">
        <w:t xml:space="preserve">Technical guidelines on the environmentally sound management of wastes consisting of, </w:t>
      </w:r>
      <w:proofErr w:type="gramStart"/>
      <w:r w:rsidRPr="005F4808">
        <w:t>containing</w:t>
      </w:r>
      <w:proofErr w:type="gramEnd"/>
      <w:r w:rsidRPr="005F4808">
        <w:t xml:space="preserve"> or contaminated with mercury or mercury compounds. </w:t>
      </w:r>
      <w:r w:rsidRPr="005F4808">
        <w:rPr>
          <w:lang w:val="en-CA"/>
        </w:rPr>
        <w:t xml:space="preserve">Available at: </w:t>
      </w:r>
      <w:hyperlink r:id="rId24" w:history="1">
        <w:r w:rsidR="00EB6192" w:rsidRPr="00506542">
          <w:rPr>
            <w:rStyle w:val="Hyperlink"/>
            <w:lang w:val="en-GB"/>
          </w:rPr>
          <w:t>http://www.basel.int/Implementation/TechnicalMatters/DevelopmentofTechnicalGuidelines/TechnicalGuidelines/tabid/8025/Default.aspx</w:t>
        </w:r>
      </w:hyperlink>
    </w:p>
    <w:p w14:paraId="53A02F12" w14:textId="77777777" w:rsidR="00EB6192" w:rsidRPr="00EB6192" w:rsidRDefault="00EB6192" w:rsidP="00EB6192">
      <w:pPr>
        <w:tabs>
          <w:tab w:val="clear" w:pos="1247"/>
          <w:tab w:val="clear" w:pos="1814"/>
          <w:tab w:val="left" w:pos="1530"/>
        </w:tabs>
        <w:spacing w:before="120" w:after="120"/>
        <w:ind w:left="1253"/>
      </w:pPr>
    </w:p>
    <w:p w14:paraId="01E98A9A" w14:textId="6FB9A5F5" w:rsidR="000A3F6E" w:rsidRPr="005F4808" w:rsidRDefault="000A3F6E" w:rsidP="000A3F6E">
      <w:pPr>
        <w:spacing w:before="120" w:after="120"/>
        <w:jc w:val="center"/>
      </w:pPr>
      <w:r w:rsidRPr="005F4808">
        <w:t>___________________</w:t>
      </w:r>
    </w:p>
    <w:p w14:paraId="7776EC44" w14:textId="77777777" w:rsidR="000A3F6E" w:rsidRPr="005F4808" w:rsidRDefault="000A3F6E" w:rsidP="00246601">
      <w:pPr>
        <w:pStyle w:val="Normal-pool"/>
        <w:tabs>
          <w:tab w:val="clear" w:pos="1247"/>
          <w:tab w:val="clear" w:pos="1814"/>
          <w:tab w:val="clear" w:pos="2381"/>
          <w:tab w:val="clear" w:pos="2948"/>
          <w:tab w:val="clear" w:pos="3515"/>
        </w:tabs>
        <w:spacing w:before="360" w:after="120"/>
      </w:pPr>
    </w:p>
    <w:sectPr w:rsidR="000A3F6E" w:rsidRPr="005F4808" w:rsidSect="00513A4C">
      <w:pgSz w:w="11906" w:h="16838" w:code="9"/>
      <w:pgMar w:top="907" w:right="992" w:bottom="1418" w:left="1530" w:header="539" w:footer="9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AEDB7" w14:textId="77777777" w:rsidR="009464A9" w:rsidRDefault="009464A9">
      <w:r>
        <w:separator/>
      </w:r>
    </w:p>
  </w:endnote>
  <w:endnote w:type="continuationSeparator" w:id="0">
    <w:p w14:paraId="1A7216A6" w14:textId="77777777" w:rsidR="009464A9" w:rsidRDefault="00946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roman"/>
    <w:pitch w:val="variable"/>
    <w:sig w:usb0="20007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inheri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KaiTi">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B771C" w14:textId="72C30A2F" w:rsidR="00172021" w:rsidRPr="00A82697" w:rsidRDefault="00172021" w:rsidP="00446A75">
    <w:pPr>
      <w:pStyle w:val="Footer"/>
      <w:rPr>
        <w:b/>
        <w:bCs/>
      </w:rPr>
    </w:pPr>
    <w:r w:rsidRPr="00A82697">
      <w:rPr>
        <w:b/>
        <w:bCs/>
      </w:rPr>
      <w:fldChar w:fldCharType="begin"/>
    </w:r>
    <w:r w:rsidRPr="00A82697">
      <w:rPr>
        <w:b/>
        <w:bCs/>
      </w:rPr>
      <w:instrText xml:space="preserve"> PAGE   \* MERGEFORMAT </w:instrText>
    </w:r>
    <w:r w:rsidRPr="00A82697">
      <w:rPr>
        <w:b/>
        <w:bCs/>
      </w:rPr>
      <w:fldChar w:fldCharType="separate"/>
    </w:r>
    <w:r>
      <w:rPr>
        <w:b/>
        <w:bCs/>
        <w:noProof/>
      </w:rPr>
      <w:t>10</w:t>
    </w:r>
    <w:r w:rsidRPr="00A82697">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67B7A" w14:textId="30210F2C" w:rsidR="00172021" w:rsidRPr="007F0231" w:rsidRDefault="00172021" w:rsidP="00446A75">
    <w:pPr>
      <w:pStyle w:val="Footer"/>
      <w:ind w:left="9000"/>
      <w:jc w:val="right"/>
      <w:rPr>
        <w:b/>
        <w:bCs/>
        <w:szCs w:val="18"/>
      </w:rPr>
    </w:pPr>
    <w:r w:rsidRPr="007F0231">
      <w:rPr>
        <w:b/>
        <w:bCs/>
        <w:szCs w:val="18"/>
      </w:rPr>
      <w:fldChar w:fldCharType="begin"/>
    </w:r>
    <w:r w:rsidRPr="007F0231">
      <w:rPr>
        <w:b/>
        <w:bCs/>
        <w:szCs w:val="18"/>
      </w:rPr>
      <w:instrText xml:space="preserve"> PAGE   \* MERGEFORMAT </w:instrText>
    </w:r>
    <w:r w:rsidRPr="007F0231">
      <w:rPr>
        <w:b/>
        <w:bCs/>
        <w:szCs w:val="18"/>
      </w:rPr>
      <w:fldChar w:fldCharType="separate"/>
    </w:r>
    <w:r>
      <w:rPr>
        <w:b/>
        <w:bCs/>
        <w:noProof/>
        <w:szCs w:val="18"/>
      </w:rPr>
      <w:t>9</w:t>
    </w:r>
    <w:r w:rsidRPr="007F0231">
      <w:rPr>
        <w:b/>
        <w:bCs/>
        <w:noProof/>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05026" w14:textId="10C3DDAA" w:rsidR="00172021" w:rsidRPr="007D6889" w:rsidRDefault="007D6889" w:rsidP="00861631">
    <w:pPr>
      <w:pStyle w:val="Footer"/>
      <w:tabs>
        <w:tab w:val="left" w:pos="1276"/>
      </w:tabs>
      <w:spacing w:before="20" w:after="40"/>
      <w:ind w:left="1247"/>
      <w:rPr>
        <w:sz w:val="20"/>
        <w:lang w:val="fr-CH"/>
      </w:rPr>
    </w:pPr>
    <w:r w:rsidRPr="00861631">
      <w:rPr>
        <w:sz w:val="20"/>
        <w:lang w:val="fr-CH"/>
      </w:rPr>
      <w:t>090523</w:t>
    </w:r>
    <w:r w:rsidR="00172021" w:rsidRPr="00861631">
      <w:rPr>
        <w:sz w:val="20"/>
        <w:lang w:val="fr-CH"/>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FB072" w14:textId="77777777" w:rsidR="009464A9" w:rsidRDefault="009464A9" w:rsidP="00A22E73">
      <w:pPr>
        <w:ind w:left="624"/>
      </w:pPr>
      <w:r>
        <w:separator/>
      </w:r>
    </w:p>
  </w:footnote>
  <w:footnote w:type="continuationSeparator" w:id="0">
    <w:p w14:paraId="063E4AD8" w14:textId="77777777" w:rsidR="009464A9" w:rsidRDefault="009464A9">
      <w:r>
        <w:continuationSeparator/>
      </w:r>
    </w:p>
  </w:footnote>
  <w:footnote w:id="1">
    <w:p w14:paraId="20297C58" w14:textId="31FE9768" w:rsidR="00DB10BC" w:rsidRDefault="00172021" w:rsidP="002B6359">
      <w:pPr>
        <w:pStyle w:val="FootnoteText"/>
        <w:rPr>
          <w:rFonts w:eastAsia="MS Gothic"/>
          <w:sz w:val="20"/>
          <w:lang w:eastAsia="zh-CN"/>
        </w:rPr>
      </w:pPr>
      <w:r w:rsidRPr="00861631">
        <w:rPr>
          <w:rStyle w:val="FootnoteReference"/>
          <w:rFonts w:eastAsia="MS Gothic"/>
          <w:sz w:val="18"/>
          <w:vertAlign w:val="baseline"/>
        </w:rPr>
        <w:sym w:font="Symbol" w:char="F02A"/>
      </w:r>
      <w:r w:rsidR="0012247C" w:rsidRPr="0012247C">
        <w:rPr>
          <w:rFonts w:eastAsia="MS Gothic"/>
          <w:sz w:val="20"/>
          <w:lang w:eastAsia="zh-CN"/>
        </w:rPr>
        <w:t xml:space="preserve"> </w:t>
      </w:r>
      <w:r w:rsidR="00DB10BC" w:rsidRPr="00DB10BC">
        <w:rPr>
          <w:rFonts w:hint="eastAsia"/>
          <w:sz w:val="20"/>
          <w:lang w:eastAsia="zh-CN"/>
        </w:rPr>
        <w:t>根据《巴塞尔公约》、《鹿特丹公约》和《斯德哥尔摩公约》缔约方大会第</w:t>
      </w:r>
      <w:r w:rsidR="00DB10BC" w:rsidRPr="00DB10BC">
        <w:rPr>
          <w:sz w:val="20"/>
          <w:lang w:eastAsia="zh-CN"/>
        </w:rPr>
        <w:t>BC-15/1</w:t>
      </w:r>
      <w:r w:rsidR="00DB10BC" w:rsidRPr="00DB10BC">
        <w:rPr>
          <w:rFonts w:hint="eastAsia"/>
          <w:sz w:val="20"/>
          <w:lang w:eastAsia="zh-CN"/>
        </w:rPr>
        <w:t>号、第</w:t>
      </w:r>
      <w:r w:rsidR="00DB10BC" w:rsidRPr="00DB10BC">
        <w:rPr>
          <w:sz w:val="20"/>
          <w:lang w:eastAsia="zh-CN"/>
        </w:rPr>
        <w:t>RC-10/2</w:t>
      </w:r>
      <w:r w:rsidR="00DB10BC" w:rsidRPr="00DB10BC">
        <w:rPr>
          <w:rFonts w:hint="eastAsia"/>
          <w:sz w:val="20"/>
          <w:lang w:eastAsia="zh-CN"/>
        </w:rPr>
        <w:t>号和第</w:t>
      </w:r>
      <w:r w:rsidR="00DB10BC" w:rsidRPr="00DB10BC">
        <w:rPr>
          <w:sz w:val="20"/>
          <w:lang w:eastAsia="zh-CN"/>
        </w:rPr>
        <w:t>SC-10/2</w:t>
      </w:r>
      <w:r w:rsidR="00DB10BC" w:rsidRPr="00DB10BC">
        <w:rPr>
          <w:rFonts w:hint="eastAsia"/>
          <w:sz w:val="20"/>
          <w:lang w:eastAsia="zh-CN"/>
        </w:rPr>
        <w:t>号决定，缔约方大会</w:t>
      </w:r>
      <w:r w:rsidR="00DB10BC" w:rsidRPr="00DB10BC">
        <w:rPr>
          <w:sz w:val="20"/>
          <w:lang w:eastAsia="zh-CN"/>
        </w:rPr>
        <w:t>2021/2022</w:t>
      </w:r>
      <w:r w:rsidR="00DB10BC" w:rsidRPr="00DB10BC">
        <w:rPr>
          <w:rFonts w:hint="eastAsia"/>
          <w:sz w:val="20"/>
          <w:lang w:eastAsia="zh-CN"/>
        </w:rPr>
        <w:t>年会议分两个部分举行</w:t>
      </w:r>
      <w:r w:rsidR="00DB10BC">
        <w:rPr>
          <w:rFonts w:hint="eastAsia"/>
          <w:sz w:val="20"/>
          <w:lang w:eastAsia="zh-CN"/>
        </w:rPr>
        <w:t>：</w:t>
      </w:r>
      <w:r w:rsidR="00DB10BC" w:rsidRPr="00DB10BC">
        <w:rPr>
          <w:sz w:val="20"/>
          <w:lang w:eastAsia="zh-CN"/>
        </w:rPr>
        <w:t>2021</w:t>
      </w:r>
      <w:r w:rsidR="00DB10BC" w:rsidRPr="00DB10BC">
        <w:rPr>
          <w:rFonts w:hint="eastAsia"/>
          <w:sz w:val="20"/>
          <w:lang w:eastAsia="zh-CN"/>
        </w:rPr>
        <w:t>年</w:t>
      </w:r>
      <w:r w:rsidR="00DB10BC" w:rsidRPr="00DB10BC">
        <w:rPr>
          <w:sz w:val="20"/>
          <w:lang w:eastAsia="zh-CN"/>
        </w:rPr>
        <w:t>7</w:t>
      </w:r>
      <w:r w:rsidR="00DB10BC" w:rsidRPr="00DB10BC">
        <w:rPr>
          <w:rFonts w:hint="eastAsia"/>
          <w:sz w:val="20"/>
          <w:lang w:eastAsia="zh-CN"/>
        </w:rPr>
        <w:t>月</w:t>
      </w:r>
      <w:r w:rsidR="00DB10BC" w:rsidRPr="00DB10BC">
        <w:rPr>
          <w:sz w:val="20"/>
          <w:lang w:eastAsia="zh-CN"/>
        </w:rPr>
        <w:t>26</w:t>
      </w:r>
      <w:r w:rsidR="00DB10BC" w:rsidRPr="00DB10BC">
        <w:rPr>
          <w:rFonts w:hint="eastAsia"/>
          <w:sz w:val="20"/>
          <w:lang w:eastAsia="zh-CN"/>
        </w:rPr>
        <w:t>日至</w:t>
      </w:r>
      <w:r w:rsidR="00DB10BC" w:rsidRPr="00DB10BC">
        <w:rPr>
          <w:sz w:val="20"/>
          <w:lang w:eastAsia="zh-CN"/>
        </w:rPr>
        <w:t>30</w:t>
      </w:r>
      <w:r w:rsidR="00DB10BC" w:rsidRPr="00DB10BC">
        <w:rPr>
          <w:rFonts w:hint="eastAsia"/>
          <w:sz w:val="20"/>
          <w:lang w:eastAsia="zh-CN"/>
        </w:rPr>
        <w:t>日举行线</w:t>
      </w:r>
      <w:r w:rsidR="00DB10BC">
        <w:rPr>
          <w:rFonts w:hint="eastAsia"/>
          <w:sz w:val="20"/>
          <w:lang w:eastAsia="zh-CN"/>
        </w:rPr>
        <w:t>上</w:t>
      </w:r>
      <w:r w:rsidR="00DB10BC" w:rsidRPr="00DB10BC">
        <w:rPr>
          <w:rFonts w:hint="eastAsia"/>
          <w:sz w:val="20"/>
          <w:lang w:eastAsia="zh-CN"/>
        </w:rPr>
        <w:t>会议</w:t>
      </w:r>
      <w:r w:rsidR="00DB10BC">
        <w:rPr>
          <w:rFonts w:hint="eastAsia"/>
          <w:sz w:val="20"/>
          <w:lang w:eastAsia="zh-CN"/>
        </w:rPr>
        <w:t>，</w:t>
      </w:r>
      <w:r w:rsidR="00DB10BC" w:rsidRPr="00DB10BC">
        <w:rPr>
          <w:sz w:val="20"/>
          <w:lang w:eastAsia="zh-CN"/>
        </w:rPr>
        <w:t>2022</w:t>
      </w:r>
      <w:r w:rsidR="00DB10BC" w:rsidRPr="00DB10BC">
        <w:rPr>
          <w:rFonts w:hint="eastAsia"/>
          <w:sz w:val="20"/>
          <w:lang w:eastAsia="zh-CN"/>
        </w:rPr>
        <w:t>年</w:t>
      </w:r>
      <w:r w:rsidR="00DB10BC" w:rsidRPr="00DB10BC">
        <w:rPr>
          <w:sz w:val="20"/>
          <w:lang w:eastAsia="zh-CN"/>
        </w:rPr>
        <w:t>6</w:t>
      </w:r>
      <w:r w:rsidR="00DB10BC" w:rsidRPr="00DB10BC">
        <w:rPr>
          <w:rFonts w:hint="eastAsia"/>
          <w:sz w:val="20"/>
          <w:lang w:eastAsia="zh-CN"/>
        </w:rPr>
        <w:t>月</w:t>
      </w:r>
      <w:r w:rsidR="00DB10BC" w:rsidRPr="00DB10BC">
        <w:rPr>
          <w:sz w:val="20"/>
          <w:lang w:eastAsia="zh-CN"/>
        </w:rPr>
        <w:t>6</w:t>
      </w:r>
      <w:r w:rsidR="00DB10BC" w:rsidRPr="00DB10BC">
        <w:rPr>
          <w:rFonts w:hint="eastAsia"/>
          <w:sz w:val="20"/>
          <w:lang w:eastAsia="zh-CN"/>
        </w:rPr>
        <w:t>日至</w:t>
      </w:r>
      <w:r w:rsidR="00DB10BC" w:rsidRPr="00DB10BC">
        <w:rPr>
          <w:sz w:val="20"/>
          <w:lang w:eastAsia="zh-CN"/>
        </w:rPr>
        <w:t>17</w:t>
      </w:r>
      <w:r w:rsidR="00DB10BC" w:rsidRPr="00DB10BC">
        <w:rPr>
          <w:rFonts w:hint="eastAsia"/>
          <w:sz w:val="20"/>
          <w:lang w:eastAsia="zh-CN"/>
        </w:rPr>
        <w:t>日在日内瓦举行面对面会议。</w:t>
      </w:r>
    </w:p>
    <w:p w14:paraId="0128ED72" w14:textId="0951334D" w:rsidR="00172021" w:rsidRPr="002D34E5" w:rsidRDefault="00172021" w:rsidP="002B6359">
      <w:pPr>
        <w:pStyle w:val="FootnoteText"/>
        <w:rPr>
          <w:sz w:val="20"/>
          <w:lang w:eastAsia="zh-CN"/>
        </w:rPr>
      </w:pPr>
    </w:p>
  </w:footnote>
  <w:footnote w:id="2">
    <w:p w14:paraId="09272F67" w14:textId="2404F27B" w:rsidR="00172021" w:rsidRPr="00072C6E" w:rsidRDefault="00172021" w:rsidP="00861631">
      <w:pPr>
        <w:pStyle w:val="FootnoteText"/>
        <w:tabs>
          <w:tab w:val="clear" w:pos="1247"/>
          <w:tab w:val="left" w:pos="1210"/>
        </w:tabs>
        <w:rPr>
          <w:rFonts w:eastAsia="Times New Roman"/>
          <w:szCs w:val="18"/>
          <w:lang w:eastAsia="zh-CN"/>
        </w:rPr>
      </w:pPr>
      <w:r w:rsidRPr="00072C6E">
        <w:rPr>
          <w:rStyle w:val="FootnoteReference"/>
          <w:sz w:val="18"/>
        </w:rPr>
        <w:footnoteRef/>
      </w:r>
      <w:r w:rsidRPr="00072C6E">
        <w:rPr>
          <w:szCs w:val="18"/>
          <w:lang w:eastAsia="zh-CN"/>
        </w:rPr>
        <w:t xml:space="preserve"> </w:t>
      </w:r>
      <w:r w:rsidRPr="008F351F">
        <w:rPr>
          <w:rFonts w:ascii="SimSun" w:hAnsi="SimSun" w:cs="SimSun" w:hint="eastAsia"/>
          <w:szCs w:val="18"/>
          <w:lang w:eastAsia="zh-CN"/>
        </w:rPr>
        <w:t>目前正在</w:t>
      </w:r>
      <w:r>
        <w:rPr>
          <w:rFonts w:ascii="SimSun" w:hAnsi="SimSun" w:cs="SimSun" w:hint="eastAsia"/>
          <w:szCs w:val="18"/>
          <w:lang w:eastAsia="zh-CN"/>
        </w:rPr>
        <w:t>对</w:t>
      </w:r>
      <w:r w:rsidRPr="008F351F">
        <w:rPr>
          <w:rFonts w:ascii="SimSun" w:hAnsi="SimSun" w:cs="SimSun" w:hint="eastAsia"/>
          <w:szCs w:val="18"/>
          <w:lang w:eastAsia="zh-CN"/>
        </w:rPr>
        <w:t>附件</w:t>
      </w:r>
      <w:r>
        <w:rPr>
          <w:rFonts w:ascii="SimSun" w:hAnsi="SimSun" w:cs="SimSun" w:hint="eastAsia"/>
          <w:szCs w:val="18"/>
          <w:lang w:eastAsia="zh-CN"/>
        </w:rPr>
        <w:t>四进行</w:t>
      </w:r>
      <w:r w:rsidRPr="008F351F">
        <w:rPr>
          <w:rFonts w:ascii="SimSun" w:hAnsi="SimSun" w:cs="SimSun" w:hint="eastAsia"/>
          <w:szCs w:val="18"/>
          <w:lang w:eastAsia="zh-CN"/>
        </w:rPr>
        <w:t>审查，</w:t>
      </w:r>
      <w:r>
        <w:rPr>
          <w:rFonts w:ascii="SimSun" w:hAnsi="SimSun" w:cs="SimSun" w:hint="eastAsia"/>
          <w:szCs w:val="18"/>
          <w:lang w:eastAsia="zh-CN"/>
        </w:rPr>
        <w:t>参</w:t>
      </w:r>
      <w:r w:rsidRPr="008F351F">
        <w:rPr>
          <w:rFonts w:ascii="SimSun" w:hAnsi="SimSun" w:cs="SimSun" w:hint="eastAsia"/>
          <w:szCs w:val="18"/>
          <w:lang w:eastAsia="zh-CN"/>
        </w:rPr>
        <w:t>见第</w:t>
      </w:r>
      <w:r w:rsidRPr="008F351F">
        <w:rPr>
          <w:rFonts w:eastAsia="Times New Roman"/>
          <w:szCs w:val="18"/>
          <w:lang w:eastAsia="zh-CN"/>
        </w:rPr>
        <w:t>BC-</w:t>
      </w:r>
      <w:r w:rsidR="00C62F92">
        <w:rPr>
          <w:rFonts w:eastAsia="Times New Roman"/>
          <w:szCs w:val="18"/>
          <w:lang w:eastAsia="zh-CN"/>
        </w:rPr>
        <w:t>15</w:t>
      </w:r>
      <w:r w:rsidRPr="008F351F">
        <w:rPr>
          <w:rFonts w:eastAsia="Times New Roman"/>
          <w:szCs w:val="18"/>
          <w:lang w:eastAsia="zh-CN"/>
        </w:rPr>
        <w:t>/1</w:t>
      </w:r>
      <w:r w:rsidR="00C62F92">
        <w:rPr>
          <w:rFonts w:eastAsia="Times New Roman"/>
          <w:szCs w:val="18"/>
          <w:lang w:eastAsia="zh-CN"/>
        </w:rPr>
        <w:t>9</w:t>
      </w:r>
      <w:r w:rsidRPr="008F351F">
        <w:rPr>
          <w:rFonts w:ascii="SimSun" w:hAnsi="SimSun" w:cs="SimSun" w:hint="eastAsia"/>
          <w:szCs w:val="18"/>
          <w:lang w:eastAsia="zh-CN"/>
        </w:rPr>
        <w:t>号决定。</w:t>
      </w:r>
    </w:p>
  </w:footnote>
  <w:footnote w:id="3">
    <w:p w14:paraId="11CEA846" w14:textId="242DC12A" w:rsidR="00172021" w:rsidRPr="00661735" w:rsidRDefault="00172021" w:rsidP="00861631">
      <w:pPr>
        <w:tabs>
          <w:tab w:val="clear" w:pos="1247"/>
          <w:tab w:val="left" w:pos="1210"/>
        </w:tabs>
        <w:spacing w:before="20" w:after="40"/>
        <w:ind w:left="1247"/>
        <w:rPr>
          <w:sz w:val="18"/>
          <w:szCs w:val="18"/>
          <w:lang w:eastAsia="zh-CN"/>
        </w:rPr>
      </w:pPr>
      <w:r w:rsidRPr="00072C6E">
        <w:rPr>
          <w:rStyle w:val="FootnoteReference"/>
          <w:sz w:val="18"/>
        </w:rPr>
        <w:footnoteRef/>
      </w:r>
      <w:r w:rsidR="00C62F92">
        <w:rPr>
          <w:rFonts w:ascii="SimSun" w:eastAsia="SimSun" w:hAnsi="SimSun" w:cs="SimSun" w:hint="eastAsia"/>
          <w:sz w:val="18"/>
          <w:szCs w:val="18"/>
          <w:lang w:eastAsia="zh-CN"/>
        </w:rPr>
        <w:t xml:space="preserve"> </w:t>
      </w:r>
      <w:r w:rsidRPr="00661735">
        <w:rPr>
          <w:rFonts w:ascii="SimSun" w:eastAsia="SimSun" w:hAnsi="SimSun" w:cs="SimSun" w:hint="eastAsia"/>
          <w:sz w:val="18"/>
          <w:szCs w:val="18"/>
          <w:lang w:eastAsia="zh-CN"/>
        </w:rPr>
        <w:t>环境署</w:t>
      </w:r>
      <w:r w:rsidR="00C62F92">
        <w:rPr>
          <w:sz w:val="18"/>
          <w:szCs w:val="18"/>
          <w:lang w:eastAsia="zh-CN"/>
        </w:rPr>
        <w:t>2022a</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关于对由持久性有机污染物构成、含有此类污染物或受其污染的废物实行无害环境管理的一般技术准则</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和环境署</w:t>
      </w:r>
      <w:r w:rsidR="00C62F92">
        <w:rPr>
          <w:rFonts w:ascii="SimSun" w:eastAsia="SimSun" w:hAnsi="SimSun" w:cs="SimSun" w:hint="eastAsia"/>
          <w:sz w:val="18"/>
          <w:szCs w:val="18"/>
          <w:lang w:eastAsia="zh-CN"/>
        </w:rPr>
        <w:t>2</w:t>
      </w:r>
      <w:r w:rsidR="00C62F92">
        <w:rPr>
          <w:rFonts w:ascii="SimSun" w:eastAsia="SimSun" w:hAnsi="SimSun" w:cs="SimSun"/>
          <w:sz w:val="18"/>
          <w:szCs w:val="18"/>
          <w:lang w:eastAsia="zh-CN"/>
        </w:rPr>
        <w:t>022b</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关于对由汞或汞化合物构成、含有此类污染物或受其污染的废物实行无害环境管理的技术准则</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提供了关于永久储存的指导。</w:t>
      </w:r>
      <w:r>
        <w:rPr>
          <w:rFonts w:ascii="SimSun" w:eastAsia="SimSun" w:hAnsi="SimSun" w:cs="SimSun" w:hint="eastAsia"/>
          <w:sz w:val="18"/>
          <w:szCs w:val="18"/>
          <w:lang w:eastAsia="zh-CN"/>
        </w:rPr>
        <w:t xml:space="preserve"> </w:t>
      </w:r>
    </w:p>
    <w:p w14:paraId="401A3A1B" w14:textId="77777777" w:rsidR="00172021" w:rsidRPr="00587F0E" w:rsidRDefault="00172021" w:rsidP="00820D65">
      <w:pPr>
        <w:pStyle w:val="FootnoteText"/>
        <w:rPr>
          <w:lang w:eastAsia="zh-CN"/>
        </w:rPr>
      </w:pPr>
    </w:p>
  </w:footnote>
  <w:footnote w:id="4">
    <w:p w14:paraId="68FE1A33" w14:textId="2747B4D6" w:rsidR="00172021" w:rsidRPr="00072C6E" w:rsidRDefault="00172021" w:rsidP="00861631">
      <w:pPr>
        <w:pStyle w:val="FootnoteText"/>
        <w:rPr>
          <w:szCs w:val="18"/>
          <w:lang w:eastAsia="zh-CN"/>
        </w:rPr>
      </w:pPr>
      <w:r w:rsidRPr="00072C6E">
        <w:rPr>
          <w:rStyle w:val="FootnoteReference"/>
          <w:sz w:val="18"/>
        </w:rPr>
        <w:footnoteRef/>
      </w:r>
      <w:r w:rsidRPr="00072C6E">
        <w:rPr>
          <w:szCs w:val="18"/>
          <w:lang w:eastAsia="zh-CN"/>
        </w:rPr>
        <w:t xml:space="preserve"> UNEP/CHW.11/3/Add.1/Rev.1</w:t>
      </w:r>
      <w:r>
        <w:rPr>
          <w:rFonts w:hint="eastAsia"/>
          <w:szCs w:val="18"/>
          <w:lang w:eastAsia="zh-CN"/>
        </w:rPr>
        <w:t>号文件。</w:t>
      </w:r>
    </w:p>
  </w:footnote>
  <w:footnote w:id="5">
    <w:p w14:paraId="14FD1B32" w14:textId="3B578FB7" w:rsidR="00172021" w:rsidRPr="00587F0E" w:rsidRDefault="00172021" w:rsidP="00861631">
      <w:pPr>
        <w:pStyle w:val="FootnoteText"/>
        <w:rPr>
          <w:lang w:eastAsia="zh-CN"/>
        </w:rPr>
      </w:pPr>
      <w:r w:rsidRPr="00072C6E">
        <w:rPr>
          <w:rStyle w:val="FootnoteReference"/>
          <w:sz w:val="18"/>
        </w:rPr>
        <w:footnoteRef/>
      </w:r>
      <w:r w:rsidR="000F30A2">
        <w:rPr>
          <w:rFonts w:hint="eastAsia"/>
          <w:szCs w:val="18"/>
          <w:lang w:eastAsia="zh-CN"/>
        </w:rPr>
        <w:t xml:space="preserve"> </w:t>
      </w:r>
      <w:r w:rsidRPr="002E5892">
        <w:rPr>
          <w:rFonts w:hint="eastAsia"/>
          <w:szCs w:val="18"/>
          <w:lang w:eastAsia="zh-CN"/>
        </w:rPr>
        <w:t>第</w:t>
      </w:r>
      <w:r w:rsidRPr="002E5892">
        <w:rPr>
          <w:szCs w:val="18"/>
          <w:lang w:eastAsia="zh-CN"/>
        </w:rPr>
        <w:t>BC-10/2</w:t>
      </w:r>
      <w:r w:rsidRPr="002E5892">
        <w:rPr>
          <w:rFonts w:hint="eastAsia"/>
          <w:szCs w:val="18"/>
          <w:lang w:eastAsia="zh-CN"/>
        </w:rPr>
        <w:t>号决定</w:t>
      </w:r>
      <w:r>
        <w:rPr>
          <w:rFonts w:hint="eastAsia"/>
          <w:szCs w:val="18"/>
          <w:lang w:eastAsia="zh-CN"/>
        </w:rPr>
        <w:t>：</w:t>
      </w:r>
      <w:r w:rsidRPr="002E5892">
        <w:rPr>
          <w:szCs w:val="18"/>
          <w:lang w:eastAsia="zh-CN"/>
        </w:rPr>
        <w:t>201</w:t>
      </w:r>
      <w:r>
        <w:rPr>
          <w:rFonts w:hint="eastAsia"/>
          <w:szCs w:val="18"/>
          <w:lang w:eastAsia="zh-CN"/>
        </w:rPr>
        <w:t>2</w:t>
      </w:r>
      <w:r>
        <w:rPr>
          <w:szCs w:val="18"/>
          <w:lang w:eastAsia="zh-CN"/>
        </w:rPr>
        <w:t>-</w:t>
      </w:r>
      <w:r w:rsidRPr="002E5892">
        <w:rPr>
          <w:szCs w:val="18"/>
          <w:lang w:eastAsia="zh-CN"/>
        </w:rPr>
        <w:t>2021</w:t>
      </w:r>
      <w:r>
        <w:rPr>
          <w:rFonts w:hint="eastAsia"/>
          <w:szCs w:val="18"/>
          <w:lang w:eastAsia="zh-CN"/>
        </w:rPr>
        <w:t>年</w:t>
      </w:r>
      <w:r w:rsidRPr="002E5892">
        <w:rPr>
          <w:rFonts w:hint="eastAsia"/>
          <w:szCs w:val="18"/>
          <w:lang w:eastAsia="zh-CN"/>
        </w:rPr>
        <w:t>实施《巴塞尔公约》的战略框架</w:t>
      </w:r>
      <w:r w:rsidRPr="00F22ED9">
        <w:rPr>
          <w:rFonts w:hint="eastAsia"/>
          <w:szCs w:val="18"/>
          <w:lang w:eastAsia="zh-CN"/>
        </w:rPr>
        <w:t>。</w:t>
      </w:r>
    </w:p>
  </w:footnote>
  <w:footnote w:id="6">
    <w:p w14:paraId="4D090C07" w14:textId="1ABF2251" w:rsidR="00172021" w:rsidRPr="00072C6E" w:rsidRDefault="00172021" w:rsidP="00861631">
      <w:pPr>
        <w:pStyle w:val="FootnoteText"/>
        <w:tabs>
          <w:tab w:val="left" w:pos="810"/>
        </w:tabs>
        <w:rPr>
          <w:szCs w:val="18"/>
          <w:lang w:eastAsia="zh-CN"/>
        </w:rPr>
      </w:pPr>
      <w:r w:rsidRPr="00072C6E">
        <w:rPr>
          <w:rStyle w:val="FootnoteReference"/>
          <w:sz w:val="18"/>
        </w:rPr>
        <w:footnoteRef/>
      </w:r>
      <w:r w:rsidR="000F30A2">
        <w:rPr>
          <w:rFonts w:hint="eastAsia"/>
          <w:szCs w:val="18"/>
          <w:lang w:eastAsia="zh-CN"/>
        </w:rPr>
        <w:t xml:space="preserve"> </w:t>
      </w:r>
      <w:r w:rsidRPr="00C027D2">
        <w:rPr>
          <w:rFonts w:hint="eastAsia"/>
          <w:szCs w:val="18"/>
          <w:lang w:eastAsia="zh-CN"/>
        </w:rPr>
        <w:t>关于分级选择标准的</w:t>
      </w:r>
      <w:r>
        <w:rPr>
          <w:rFonts w:hint="eastAsia"/>
          <w:szCs w:val="18"/>
          <w:lang w:eastAsia="zh-CN"/>
        </w:rPr>
        <w:t>示例</w:t>
      </w:r>
      <w:r w:rsidRPr="00C027D2">
        <w:rPr>
          <w:rFonts w:hint="eastAsia"/>
          <w:szCs w:val="18"/>
          <w:lang w:eastAsia="zh-CN"/>
        </w:rPr>
        <w:t>，请参考《危险废物处理和处置标准手册》，</w:t>
      </w:r>
      <w:r w:rsidRPr="00C027D2">
        <w:rPr>
          <w:szCs w:val="18"/>
          <w:lang w:eastAsia="zh-CN"/>
        </w:rPr>
        <w:t>1989</w:t>
      </w:r>
      <w:r>
        <w:rPr>
          <w:rFonts w:hint="eastAsia"/>
          <w:szCs w:val="18"/>
          <w:lang w:eastAsia="zh-CN"/>
        </w:rPr>
        <w:t>（</w:t>
      </w:r>
      <w:r w:rsidRPr="00C027D2">
        <w:rPr>
          <w:rFonts w:hint="eastAsia"/>
          <w:szCs w:val="18"/>
          <w:lang w:eastAsia="zh-CN"/>
        </w:rPr>
        <w:t>安德鲁斯</w:t>
      </w:r>
      <w:r>
        <w:rPr>
          <w:rFonts w:hint="eastAsia"/>
          <w:szCs w:val="18"/>
          <w:lang w:eastAsia="zh-CN"/>
        </w:rPr>
        <w:t>与</w:t>
      </w:r>
      <w:r w:rsidRPr="00C027D2">
        <w:rPr>
          <w:rFonts w:hint="eastAsia"/>
          <w:szCs w:val="18"/>
          <w:lang w:eastAsia="zh-CN"/>
        </w:rPr>
        <w:t>林恩</w:t>
      </w:r>
      <w:r>
        <w:rPr>
          <w:rFonts w:hint="eastAsia"/>
          <w:szCs w:val="18"/>
          <w:lang w:eastAsia="zh-CN"/>
        </w:rPr>
        <w:t>）</w:t>
      </w:r>
      <w:r w:rsidRPr="00C027D2">
        <w:rPr>
          <w:szCs w:val="18"/>
          <w:lang w:eastAsia="zh-CN"/>
        </w:rPr>
        <w:t>)</w:t>
      </w:r>
      <w:r w:rsidRPr="00C027D2">
        <w:rPr>
          <w:rFonts w:hint="eastAsia"/>
          <w:szCs w:val="18"/>
          <w:lang w:eastAsia="zh-CN"/>
        </w:rPr>
        <w:t>。纽约麦格劳</w:t>
      </w:r>
      <w:r w:rsidRPr="00C027D2">
        <w:rPr>
          <w:szCs w:val="18"/>
          <w:lang w:eastAsia="zh-CN"/>
        </w:rPr>
        <w:t>-</w:t>
      </w:r>
      <w:r w:rsidRPr="00C027D2">
        <w:rPr>
          <w:rFonts w:hint="eastAsia"/>
          <w:szCs w:val="18"/>
          <w:lang w:eastAsia="zh-CN"/>
        </w:rPr>
        <w:t>希尔公司。</w:t>
      </w:r>
    </w:p>
  </w:footnote>
  <w:footnote w:id="7">
    <w:p w14:paraId="6F1F5197" w14:textId="2C08B981" w:rsidR="00172021" w:rsidRPr="00072C6E" w:rsidRDefault="00172021" w:rsidP="00861631">
      <w:pPr>
        <w:pStyle w:val="FootnoteText"/>
        <w:rPr>
          <w:szCs w:val="18"/>
          <w:lang w:eastAsia="zh-CN"/>
        </w:rPr>
      </w:pPr>
      <w:r w:rsidRPr="00072C6E">
        <w:rPr>
          <w:rStyle w:val="FootnoteReference"/>
          <w:sz w:val="18"/>
        </w:rPr>
        <w:footnoteRef/>
      </w:r>
      <w:r w:rsidR="00103758">
        <w:rPr>
          <w:rFonts w:hint="eastAsia"/>
          <w:szCs w:val="18"/>
          <w:lang w:eastAsia="zh-CN"/>
        </w:rPr>
        <w:t xml:space="preserve"> </w:t>
      </w:r>
      <w:r w:rsidRPr="00C77741">
        <w:rPr>
          <w:rFonts w:hint="eastAsia"/>
          <w:szCs w:val="18"/>
          <w:lang w:eastAsia="zh-CN"/>
        </w:rPr>
        <w:t>例如，对于地下监测，甲烷的这些作用阈值通常为</w:t>
      </w:r>
      <w:r w:rsidRPr="00C77741">
        <w:rPr>
          <w:szCs w:val="18"/>
          <w:lang w:eastAsia="zh-CN"/>
        </w:rPr>
        <w:t>1%</w:t>
      </w:r>
      <w:r w:rsidRPr="00E95DCF">
        <w:rPr>
          <w:szCs w:val="18"/>
          <w:lang w:eastAsia="zh-CN"/>
        </w:rPr>
        <w:t xml:space="preserve"> </w:t>
      </w:r>
      <w:r w:rsidRPr="00072C6E">
        <w:rPr>
          <w:szCs w:val="18"/>
          <w:lang w:eastAsia="zh-CN"/>
        </w:rPr>
        <w:t>v/v</w:t>
      </w:r>
      <w:r w:rsidRPr="00C77741">
        <w:rPr>
          <w:rFonts w:hint="eastAsia"/>
          <w:szCs w:val="18"/>
          <w:lang w:eastAsia="zh-CN"/>
        </w:rPr>
        <w:t>，二氧化碳的作用阈值通常为</w:t>
      </w:r>
      <w:r w:rsidRPr="00C77741">
        <w:rPr>
          <w:szCs w:val="18"/>
          <w:lang w:eastAsia="zh-CN"/>
        </w:rPr>
        <w:t>1.5%</w:t>
      </w:r>
      <w:r w:rsidRPr="00E95DCF">
        <w:rPr>
          <w:szCs w:val="18"/>
          <w:lang w:eastAsia="zh-CN"/>
        </w:rPr>
        <w:t xml:space="preserve"> </w:t>
      </w:r>
      <w:r w:rsidRPr="00072C6E">
        <w:rPr>
          <w:szCs w:val="18"/>
          <w:lang w:eastAsia="zh-CN"/>
        </w:rPr>
        <w:t>v/v</w:t>
      </w:r>
      <w:r w:rsidRPr="00C77741">
        <w:rPr>
          <w:rFonts w:hint="eastAsia"/>
          <w:szCs w:val="18"/>
          <w:lang w:eastAsia="zh-CN"/>
        </w:rPr>
        <w:t>，高于背景水平</w:t>
      </w:r>
      <w:r>
        <w:rPr>
          <w:rFonts w:hint="eastAsia"/>
          <w:szCs w:val="18"/>
          <w:lang w:eastAsia="zh-CN"/>
        </w:rPr>
        <w:t>（</w:t>
      </w:r>
      <w:r w:rsidRPr="00C77741">
        <w:rPr>
          <w:rFonts w:hint="eastAsia"/>
          <w:szCs w:val="18"/>
          <w:lang w:eastAsia="zh-CN"/>
        </w:rPr>
        <w:t>环保局，维多利亚，</w:t>
      </w:r>
      <w:r w:rsidRPr="00C77741">
        <w:rPr>
          <w:szCs w:val="18"/>
          <w:lang w:eastAsia="zh-CN"/>
        </w:rPr>
        <w:t>2015</w:t>
      </w:r>
      <w:r w:rsidRPr="00C77741">
        <w:rPr>
          <w:rFonts w:hint="eastAsia"/>
          <w:szCs w:val="18"/>
          <w:lang w:eastAsia="zh-CN"/>
        </w:rPr>
        <w:t>年；新南威尔士环保局，</w:t>
      </w:r>
      <w:r w:rsidRPr="00C77741">
        <w:rPr>
          <w:szCs w:val="18"/>
          <w:lang w:eastAsia="zh-CN"/>
        </w:rPr>
        <w:t>2016</w:t>
      </w:r>
      <w:r w:rsidRPr="00C77741">
        <w:rPr>
          <w:rFonts w:hint="eastAsia"/>
          <w:szCs w:val="18"/>
          <w:lang w:eastAsia="zh-CN"/>
        </w:rPr>
        <w:t>年；</w:t>
      </w:r>
      <w:r w:rsidRPr="00C77741">
        <w:rPr>
          <w:szCs w:val="18"/>
          <w:lang w:eastAsia="zh-CN"/>
        </w:rPr>
        <w:t>CAE</w:t>
      </w:r>
      <w:r w:rsidRPr="00C77741">
        <w:rPr>
          <w:rFonts w:hint="eastAsia"/>
          <w:szCs w:val="18"/>
          <w:lang w:eastAsia="zh-CN"/>
        </w:rPr>
        <w:t>，</w:t>
      </w:r>
      <w:r w:rsidRPr="00C77741">
        <w:rPr>
          <w:szCs w:val="18"/>
          <w:lang w:eastAsia="zh-CN"/>
        </w:rPr>
        <w:t>2000</w:t>
      </w:r>
      <w:r w:rsidRPr="00C77741">
        <w:rPr>
          <w:rFonts w:hint="eastAsia"/>
          <w:szCs w:val="18"/>
          <w:lang w:eastAsia="zh-CN"/>
        </w:rPr>
        <w:t>；英国环境署，</w:t>
      </w:r>
      <w:r w:rsidRPr="00C77741">
        <w:rPr>
          <w:szCs w:val="18"/>
          <w:lang w:eastAsia="zh-CN"/>
        </w:rPr>
        <w:t>2004</w:t>
      </w:r>
      <w:r w:rsidRPr="00C77741">
        <w:rPr>
          <w:rFonts w:hint="eastAsia"/>
          <w:szCs w:val="18"/>
          <w:lang w:eastAsia="zh-CN"/>
        </w:rPr>
        <w:t>年</w:t>
      </w:r>
      <w:r>
        <w:rPr>
          <w:rFonts w:hint="eastAsia"/>
          <w:szCs w:val="18"/>
          <w:lang w:eastAsia="zh-CN"/>
        </w:rPr>
        <w:t>）</w:t>
      </w:r>
      <w:r w:rsidRPr="00C77741">
        <w:rPr>
          <w:rFonts w:hint="eastAsia"/>
          <w:szCs w:val="18"/>
          <w:lang w:eastAsia="zh-CN"/>
        </w:rPr>
        <w:t>或甲烷总浓度为</w:t>
      </w:r>
      <w:r w:rsidRPr="00C77741">
        <w:rPr>
          <w:szCs w:val="18"/>
          <w:lang w:eastAsia="zh-CN"/>
        </w:rPr>
        <w:t>5%</w:t>
      </w:r>
      <w:r>
        <w:rPr>
          <w:rFonts w:hint="eastAsia"/>
          <w:szCs w:val="18"/>
          <w:lang w:eastAsia="zh-CN"/>
        </w:rPr>
        <w:t>（</w:t>
      </w:r>
      <w:r w:rsidRPr="00C77741">
        <w:rPr>
          <w:rFonts w:hint="eastAsia"/>
          <w:szCs w:val="18"/>
          <w:lang w:eastAsia="zh-CN"/>
        </w:rPr>
        <w:t>不列颠哥伦比亚环境部，</w:t>
      </w:r>
      <w:r w:rsidRPr="00C77741">
        <w:rPr>
          <w:szCs w:val="18"/>
          <w:lang w:eastAsia="zh-CN"/>
        </w:rPr>
        <w:t>2010</w:t>
      </w:r>
      <w:r w:rsidRPr="00C77741">
        <w:rPr>
          <w:rFonts w:hint="eastAsia"/>
          <w:szCs w:val="18"/>
          <w:lang w:eastAsia="zh-CN"/>
        </w:rPr>
        <w:t>年</w:t>
      </w:r>
      <w:r>
        <w:rPr>
          <w:rFonts w:hint="eastAsia"/>
          <w:szCs w:val="18"/>
          <w:lang w:eastAsia="zh-CN"/>
        </w:rPr>
        <w:t>）</w:t>
      </w:r>
      <w:r w:rsidRPr="00C77741">
        <w:rPr>
          <w:rFonts w:hint="eastAsia"/>
          <w:szCs w:val="18"/>
          <w:lang w:eastAsia="zh-CN"/>
        </w:rPr>
        <w:t>。</w:t>
      </w:r>
    </w:p>
  </w:footnote>
  <w:footnote w:id="8">
    <w:p w14:paraId="408B0ACC" w14:textId="49748085" w:rsidR="00172021" w:rsidRPr="006156DC" w:rsidRDefault="00172021" w:rsidP="00861631">
      <w:pPr>
        <w:pStyle w:val="FootnoteText"/>
        <w:ind w:firstLine="1"/>
        <w:rPr>
          <w:szCs w:val="18"/>
          <w:lang w:eastAsia="zh-CN"/>
        </w:rPr>
      </w:pPr>
      <w:r w:rsidRPr="00861631">
        <w:rPr>
          <w:rStyle w:val="FootnoteReference"/>
          <w:sz w:val="18"/>
        </w:rPr>
        <w:footnoteRef/>
      </w:r>
      <w:r w:rsidRPr="006156DC">
        <w:rPr>
          <w:szCs w:val="18"/>
          <w:lang w:eastAsia="zh-CN"/>
        </w:rPr>
        <w:t xml:space="preserve"> </w:t>
      </w:r>
      <w:r w:rsidRPr="006156DC">
        <w:rPr>
          <w:rFonts w:hint="eastAsia"/>
          <w:szCs w:val="18"/>
          <w:lang w:eastAsia="zh-CN"/>
        </w:rPr>
        <w:t>潜在不相容废物的例子，参见美国联邦法规（</w:t>
      </w:r>
      <w:r w:rsidRPr="006156DC">
        <w:rPr>
          <w:szCs w:val="18"/>
          <w:lang w:eastAsia="zh-CN"/>
        </w:rPr>
        <w:t>40 CFR</w:t>
      </w:r>
      <w:r w:rsidRPr="006156DC">
        <w:rPr>
          <w:rFonts w:hint="eastAsia"/>
          <w:szCs w:val="18"/>
          <w:lang w:eastAsia="zh-CN"/>
        </w:rPr>
        <w:t>第</w:t>
      </w:r>
      <w:r w:rsidRPr="006156DC">
        <w:rPr>
          <w:szCs w:val="18"/>
          <w:lang w:eastAsia="zh-CN"/>
        </w:rPr>
        <w:t>264</w:t>
      </w:r>
      <w:r w:rsidRPr="006156DC">
        <w:rPr>
          <w:rFonts w:hint="eastAsia"/>
          <w:szCs w:val="18"/>
          <w:lang w:eastAsia="zh-CN"/>
        </w:rPr>
        <w:t>部分附录五）</w:t>
      </w:r>
      <w:r w:rsidRPr="006156DC">
        <w:rPr>
          <w:szCs w:val="18"/>
          <w:lang w:eastAsia="zh-CN"/>
        </w:rPr>
        <w:t>https://www.govinfo.gov/app/details/CFR-2011-title40-vol26/CFR-2011-title40-vol26-part264-appV/summary</w:t>
      </w:r>
    </w:p>
  </w:footnote>
  <w:footnote w:id="9">
    <w:p w14:paraId="59F2908C" w14:textId="16197873" w:rsidR="00172021" w:rsidRPr="006156DC" w:rsidRDefault="00172021" w:rsidP="00861631">
      <w:pPr>
        <w:pStyle w:val="FootnoteText"/>
        <w:rPr>
          <w:szCs w:val="18"/>
          <w:lang w:eastAsia="zh-CN"/>
        </w:rPr>
      </w:pPr>
      <w:r w:rsidRPr="006156DC">
        <w:rPr>
          <w:rStyle w:val="FootnoteReference"/>
          <w:sz w:val="18"/>
        </w:rPr>
        <w:footnoteRef/>
      </w:r>
      <w:r w:rsidRPr="006156DC">
        <w:rPr>
          <w:rFonts w:hint="eastAsia"/>
          <w:szCs w:val="18"/>
          <w:lang w:eastAsia="zh-CN"/>
        </w:rPr>
        <w:t xml:space="preserve"> </w:t>
      </w:r>
      <w:r w:rsidRPr="006156DC">
        <w:rPr>
          <w:rFonts w:hint="eastAsia"/>
          <w:szCs w:val="18"/>
          <w:lang w:eastAsia="zh-CN"/>
        </w:rPr>
        <w:t>欲了解更多信息，请参考《生物医学和医疗废物无害环境管理技术准则》（环境署，</w:t>
      </w:r>
      <w:r w:rsidRPr="006156DC">
        <w:rPr>
          <w:szCs w:val="18"/>
          <w:lang w:eastAsia="zh-CN"/>
        </w:rPr>
        <w:t>2013</w:t>
      </w:r>
      <w:r w:rsidRPr="006156DC">
        <w:rPr>
          <w:rFonts w:hint="eastAsia"/>
          <w:szCs w:val="18"/>
          <w:lang w:eastAsia="zh-CN"/>
        </w:rPr>
        <w:t>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6D4CA" w14:textId="51FAD15F" w:rsidR="00172021" w:rsidRDefault="00172021" w:rsidP="00513A4C">
    <w:pPr>
      <w:pStyle w:val="Header-pool"/>
    </w:pPr>
    <w:r>
      <w:t>UNEP/CHW.15/6/Add.5</w:t>
    </w:r>
    <w:r w:rsidR="00C62F92">
      <w:t>/</w:t>
    </w:r>
    <w:r w:rsidR="00C62F92" w:rsidRPr="00C62F92">
      <w:rPr>
        <w:rFonts w:hint="eastAsia"/>
      </w:rPr>
      <w:t>Rev.1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46871" w14:textId="2915E47A" w:rsidR="00172021" w:rsidRDefault="00172021" w:rsidP="00513A4C">
    <w:pPr>
      <w:pStyle w:val="Header-pool"/>
      <w:jc w:val="right"/>
    </w:pPr>
    <w:r>
      <w:t>UNEP/CHW.15/6/Add.5</w:t>
    </w:r>
    <w:r w:rsidR="00C62F92">
      <w:t>/Rev.1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91220" w14:textId="59C74788" w:rsidR="00172021" w:rsidRDefault="00172021" w:rsidP="006A59AB">
    <w:pPr>
      <w:pStyle w:val="Header-pool"/>
      <w:pBdr>
        <w:bottom w:val="none" w:sz="0" w:space="0" w:color="auto"/>
      </w:pBd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36EDB5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01243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E09D5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CB2518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58A002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68F6B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4140CB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9B684E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122D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D46B9"/>
    <w:multiLevelType w:val="hybridMultilevel"/>
    <w:tmpl w:val="6EFE75FC"/>
    <w:lvl w:ilvl="0" w:tplc="0409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0" w15:restartNumberingAfterBreak="0">
    <w:nsid w:val="0F090407"/>
    <w:multiLevelType w:val="hybridMultilevel"/>
    <w:tmpl w:val="5CB4BC6C"/>
    <w:lvl w:ilvl="0" w:tplc="E6FCD796">
      <w:start w:val="56"/>
      <w:numFmt w:val="decimal"/>
      <w:lvlText w:val="%1."/>
      <w:lvlJc w:val="left"/>
      <w:pPr>
        <w:ind w:left="2250" w:hanging="360"/>
      </w:pPr>
      <w:rPr>
        <w:rFonts w:ascii="Times New Roman" w:eastAsia="SimSun" w:hAnsi="Times New Roman" w:cs="Times New Roman"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F3805F3"/>
    <w:multiLevelType w:val="hybridMultilevel"/>
    <w:tmpl w:val="B98A7BD4"/>
    <w:lvl w:ilvl="0" w:tplc="05D28A5A">
      <w:start w:val="76"/>
      <w:numFmt w:val="decimal"/>
      <w:lvlText w:val="%1."/>
      <w:lvlJc w:val="left"/>
      <w:pPr>
        <w:ind w:left="3420" w:hanging="360"/>
      </w:pPr>
      <w:rPr>
        <w:rFonts w:ascii="Times New Roman" w:eastAsia="SimSun" w:hAnsi="Times New Roman" w:cs="Times New Roman" w:hint="default"/>
      </w:rPr>
    </w:lvl>
    <w:lvl w:ilvl="1" w:tplc="5388102A">
      <w:start w:val="1"/>
      <w:numFmt w:val="lowerLetter"/>
      <w:lvlText w:val="(%2)"/>
      <w:lvlJc w:val="left"/>
      <w:pPr>
        <w:ind w:left="1800" w:hanging="720"/>
      </w:pPr>
      <w:rPr>
        <w:rFonts w:hint="default"/>
      </w:r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10373853"/>
    <w:multiLevelType w:val="hybridMultilevel"/>
    <w:tmpl w:val="E75E90BA"/>
    <w:lvl w:ilvl="0" w:tplc="FFFFFFFF">
      <w:start w:val="1"/>
      <w:numFmt w:val="lowerLetter"/>
      <w:lvlText w:val="(%1)"/>
      <w:lvlJc w:val="left"/>
      <w:pPr>
        <w:ind w:left="1696" w:hanging="420"/>
      </w:pPr>
      <w:rPr>
        <w:rFonts w:ascii="Times New Roman" w:eastAsia="Times New Roman" w:hAnsi="Times New Roman" w:cs="Times New Roman" w:hint="default"/>
        <w:sz w:val="20"/>
      </w:rPr>
    </w:lvl>
    <w:lvl w:ilvl="1" w:tplc="96CEE9DE">
      <w:start w:val="1"/>
      <w:numFmt w:val="lowerLetter"/>
      <w:lvlText w:val="(%2)"/>
      <w:lvlJc w:val="left"/>
      <w:pPr>
        <w:ind w:left="1800" w:hanging="360"/>
      </w:pPr>
      <w:rPr>
        <w:rFonts w:hint="default"/>
      </w:rPr>
    </w:lvl>
    <w:lvl w:ilvl="2" w:tplc="FFFFFFFF" w:tentative="1">
      <w:start w:val="1"/>
      <w:numFmt w:val="lowerRoman"/>
      <w:lvlText w:val="%3."/>
      <w:lvlJc w:val="right"/>
      <w:pPr>
        <w:ind w:left="2536" w:hanging="420"/>
      </w:pPr>
    </w:lvl>
    <w:lvl w:ilvl="3" w:tplc="FFFFFFFF" w:tentative="1">
      <w:start w:val="1"/>
      <w:numFmt w:val="decimal"/>
      <w:lvlText w:val="%4."/>
      <w:lvlJc w:val="left"/>
      <w:pPr>
        <w:ind w:left="2956" w:hanging="420"/>
      </w:pPr>
    </w:lvl>
    <w:lvl w:ilvl="4" w:tplc="FFFFFFFF" w:tentative="1">
      <w:start w:val="1"/>
      <w:numFmt w:val="lowerLetter"/>
      <w:lvlText w:val="%5)"/>
      <w:lvlJc w:val="left"/>
      <w:pPr>
        <w:ind w:left="3376" w:hanging="420"/>
      </w:pPr>
    </w:lvl>
    <w:lvl w:ilvl="5" w:tplc="FFFFFFFF" w:tentative="1">
      <w:start w:val="1"/>
      <w:numFmt w:val="lowerRoman"/>
      <w:lvlText w:val="%6."/>
      <w:lvlJc w:val="right"/>
      <w:pPr>
        <w:ind w:left="3796" w:hanging="420"/>
      </w:pPr>
    </w:lvl>
    <w:lvl w:ilvl="6" w:tplc="FFFFFFFF" w:tentative="1">
      <w:start w:val="1"/>
      <w:numFmt w:val="decimal"/>
      <w:lvlText w:val="%7."/>
      <w:lvlJc w:val="left"/>
      <w:pPr>
        <w:ind w:left="4216" w:hanging="420"/>
      </w:pPr>
    </w:lvl>
    <w:lvl w:ilvl="7" w:tplc="FFFFFFFF" w:tentative="1">
      <w:start w:val="1"/>
      <w:numFmt w:val="lowerLetter"/>
      <w:lvlText w:val="%8)"/>
      <w:lvlJc w:val="left"/>
      <w:pPr>
        <w:ind w:left="4636" w:hanging="420"/>
      </w:pPr>
    </w:lvl>
    <w:lvl w:ilvl="8" w:tplc="FFFFFFFF" w:tentative="1">
      <w:start w:val="1"/>
      <w:numFmt w:val="lowerRoman"/>
      <w:lvlText w:val="%9."/>
      <w:lvlJc w:val="right"/>
      <w:pPr>
        <w:ind w:left="5056" w:hanging="420"/>
      </w:pPr>
    </w:lvl>
  </w:abstractNum>
  <w:abstractNum w:abstractNumId="13" w15:restartNumberingAfterBreak="0">
    <w:nsid w:val="10E31618"/>
    <w:multiLevelType w:val="hybridMultilevel"/>
    <w:tmpl w:val="A97A2EF8"/>
    <w:lvl w:ilvl="0" w:tplc="B8809DEC">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4" w15:restartNumberingAfterBreak="0">
    <w:nsid w:val="1177335D"/>
    <w:multiLevelType w:val="hybridMultilevel"/>
    <w:tmpl w:val="6450C7D8"/>
    <w:lvl w:ilvl="0" w:tplc="7EAE8010">
      <w:start w:val="1"/>
      <w:numFmt w:val="bullet"/>
      <w:pStyle w:val="Bullet-1stLevelMarge"/>
      <w:lvlText w:val=""/>
      <w:lvlJc w:val="left"/>
      <w:pPr>
        <w:tabs>
          <w:tab w:val="num" w:pos="432"/>
        </w:tabs>
        <w:ind w:left="432" w:hanging="432"/>
      </w:pPr>
      <w:rPr>
        <w:rFonts w:ascii="Wingdings" w:hAnsi="Wingdings" w:hint="default"/>
        <w:color w:val="auto"/>
        <w:sz w:val="18"/>
      </w:rPr>
    </w:lvl>
    <w:lvl w:ilvl="1" w:tplc="82C44134" w:tentative="1">
      <w:start w:val="1"/>
      <w:numFmt w:val="bullet"/>
      <w:lvlText w:val="o"/>
      <w:lvlJc w:val="left"/>
      <w:pPr>
        <w:tabs>
          <w:tab w:val="num" w:pos="1440"/>
        </w:tabs>
        <w:ind w:left="1440" w:hanging="360"/>
      </w:pPr>
      <w:rPr>
        <w:rFonts w:ascii="Courier New" w:hAnsi="Courier New" w:hint="default"/>
      </w:rPr>
    </w:lvl>
    <w:lvl w:ilvl="2" w:tplc="D37AA200" w:tentative="1">
      <w:start w:val="1"/>
      <w:numFmt w:val="bullet"/>
      <w:lvlText w:val=""/>
      <w:lvlJc w:val="left"/>
      <w:pPr>
        <w:tabs>
          <w:tab w:val="num" w:pos="2160"/>
        </w:tabs>
        <w:ind w:left="2160" w:hanging="360"/>
      </w:pPr>
      <w:rPr>
        <w:rFonts w:ascii="Wingdings" w:hAnsi="Wingdings" w:hint="default"/>
      </w:rPr>
    </w:lvl>
    <w:lvl w:ilvl="3" w:tplc="4B487D6A" w:tentative="1">
      <w:start w:val="1"/>
      <w:numFmt w:val="bullet"/>
      <w:lvlText w:val=""/>
      <w:lvlJc w:val="left"/>
      <w:pPr>
        <w:tabs>
          <w:tab w:val="num" w:pos="2880"/>
        </w:tabs>
        <w:ind w:left="2880" w:hanging="360"/>
      </w:pPr>
      <w:rPr>
        <w:rFonts w:ascii="Symbol" w:hAnsi="Symbol" w:hint="default"/>
      </w:rPr>
    </w:lvl>
    <w:lvl w:ilvl="4" w:tplc="B5646112" w:tentative="1">
      <w:start w:val="1"/>
      <w:numFmt w:val="bullet"/>
      <w:lvlText w:val="o"/>
      <w:lvlJc w:val="left"/>
      <w:pPr>
        <w:tabs>
          <w:tab w:val="num" w:pos="3600"/>
        </w:tabs>
        <w:ind w:left="3600" w:hanging="360"/>
      </w:pPr>
      <w:rPr>
        <w:rFonts w:ascii="Courier New" w:hAnsi="Courier New" w:hint="default"/>
      </w:rPr>
    </w:lvl>
    <w:lvl w:ilvl="5" w:tplc="68B8EFBA" w:tentative="1">
      <w:start w:val="1"/>
      <w:numFmt w:val="bullet"/>
      <w:lvlText w:val=""/>
      <w:lvlJc w:val="left"/>
      <w:pPr>
        <w:tabs>
          <w:tab w:val="num" w:pos="4320"/>
        </w:tabs>
        <w:ind w:left="4320" w:hanging="360"/>
      </w:pPr>
      <w:rPr>
        <w:rFonts w:ascii="Wingdings" w:hAnsi="Wingdings" w:hint="default"/>
      </w:rPr>
    </w:lvl>
    <w:lvl w:ilvl="6" w:tplc="58AAE6A2" w:tentative="1">
      <w:start w:val="1"/>
      <w:numFmt w:val="bullet"/>
      <w:lvlText w:val=""/>
      <w:lvlJc w:val="left"/>
      <w:pPr>
        <w:tabs>
          <w:tab w:val="num" w:pos="5040"/>
        </w:tabs>
        <w:ind w:left="5040" w:hanging="360"/>
      </w:pPr>
      <w:rPr>
        <w:rFonts w:ascii="Symbol" w:hAnsi="Symbol" w:hint="default"/>
      </w:rPr>
    </w:lvl>
    <w:lvl w:ilvl="7" w:tplc="65BC6F52" w:tentative="1">
      <w:start w:val="1"/>
      <w:numFmt w:val="bullet"/>
      <w:lvlText w:val="o"/>
      <w:lvlJc w:val="left"/>
      <w:pPr>
        <w:tabs>
          <w:tab w:val="num" w:pos="5760"/>
        </w:tabs>
        <w:ind w:left="5760" w:hanging="360"/>
      </w:pPr>
      <w:rPr>
        <w:rFonts w:ascii="Courier New" w:hAnsi="Courier New" w:hint="default"/>
      </w:rPr>
    </w:lvl>
    <w:lvl w:ilvl="8" w:tplc="27A8E5F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327487"/>
    <w:multiLevelType w:val="hybridMultilevel"/>
    <w:tmpl w:val="992EF9BA"/>
    <w:lvl w:ilvl="0" w:tplc="7B5C0B76">
      <w:start w:val="1"/>
      <w:numFmt w:val="lowerRoman"/>
      <w:pStyle w:val="paralevel3"/>
      <w:lvlText w:val="(%1)"/>
      <w:lvlJc w:val="left"/>
      <w:pPr>
        <w:tabs>
          <w:tab w:val="num" w:pos="3215"/>
        </w:tabs>
        <w:ind w:left="3215" w:hanging="720"/>
      </w:pPr>
      <w:rPr>
        <w:rFonts w:hint="default"/>
        <w:color w:val="000000"/>
      </w:rPr>
    </w:lvl>
    <w:lvl w:ilvl="1" w:tplc="04090019" w:tentative="1">
      <w:start w:val="1"/>
      <w:numFmt w:val="lowerLetter"/>
      <w:lvlText w:val="%2."/>
      <w:lvlJc w:val="left"/>
      <w:pPr>
        <w:tabs>
          <w:tab w:val="num" w:pos="4990"/>
        </w:tabs>
        <w:ind w:left="4990" w:hanging="360"/>
      </w:pPr>
    </w:lvl>
    <w:lvl w:ilvl="2" w:tplc="0409001B" w:tentative="1">
      <w:start w:val="1"/>
      <w:numFmt w:val="lowerRoman"/>
      <w:lvlText w:val="%3."/>
      <w:lvlJc w:val="right"/>
      <w:pPr>
        <w:tabs>
          <w:tab w:val="num" w:pos="5710"/>
        </w:tabs>
        <w:ind w:left="5710" w:hanging="180"/>
      </w:pPr>
    </w:lvl>
    <w:lvl w:ilvl="3" w:tplc="0409000F" w:tentative="1">
      <w:start w:val="1"/>
      <w:numFmt w:val="decimal"/>
      <w:lvlText w:val="%4."/>
      <w:lvlJc w:val="left"/>
      <w:pPr>
        <w:tabs>
          <w:tab w:val="num" w:pos="6430"/>
        </w:tabs>
        <w:ind w:left="6430" w:hanging="360"/>
      </w:pPr>
    </w:lvl>
    <w:lvl w:ilvl="4" w:tplc="04090019" w:tentative="1">
      <w:start w:val="1"/>
      <w:numFmt w:val="lowerLetter"/>
      <w:lvlText w:val="%5."/>
      <w:lvlJc w:val="left"/>
      <w:pPr>
        <w:tabs>
          <w:tab w:val="num" w:pos="7150"/>
        </w:tabs>
        <w:ind w:left="7150" w:hanging="360"/>
      </w:pPr>
    </w:lvl>
    <w:lvl w:ilvl="5" w:tplc="0409001B" w:tentative="1">
      <w:start w:val="1"/>
      <w:numFmt w:val="lowerRoman"/>
      <w:lvlText w:val="%6."/>
      <w:lvlJc w:val="right"/>
      <w:pPr>
        <w:tabs>
          <w:tab w:val="num" w:pos="7870"/>
        </w:tabs>
        <w:ind w:left="7870" w:hanging="180"/>
      </w:pPr>
    </w:lvl>
    <w:lvl w:ilvl="6" w:tplc="0409000F" w:tentative="1">
      <w:start w:val="1"/>
      <w:numFmt w:val="decimal"/>
      <w:lvlText w:val="%7."/>
      <w:lvlJc w:val="left"/>
      <w:pPr>
        <w:tabs>
          <w:tab w:val="num" w:pos="8590"/>
        </w:tabs>
        <w:ind w:left="8590" w:hanging="360"/>
      </w:pPr>
    </w:lvl>
    <w:lvl w:ilvl="7" w:tplc="04090019" w:tentative="1">
      <w:start w:val="1"/>
      <w:numFmt w:val="lowerLetter"/>
      <w:lvlText w:val="%8."/>
      <w:lvlJc w:val="left"/>
      <w:pPr>
        <w:tabs>
          <w:tab w:val="num" w:pos="9310"/>
        </w:tabs>
        <w:ind w:left="9310" w:hanging="360"/>
      </w:pPr>
    </w:lvl>
    <w:lvl w:ilvl="8" w:tplc="0409001B" w:tentative="1">
      <w:start w:val="1"/>
      <w:numFmt w:val="lowerRoman"/>
      <w:lvlText w:val="%9."/>
      <w:lvlJc w:val="right"/>
      <w:pPr>
        <w:tabs>
          <w:tab w:val="num" w:pos="10030"/>
        </w:tabs>
        <w:ind w:left="10030" w:hanging="180"/>
      </w:pPr>
    </w:lvl>
  </w:abstractNum>
  <w:abstractNum w:abstractNumId="16" w15:restartNumberingAfterBreak="0">
    <w:nsid w:val="167B18AB"/>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17" w15:restartNumberingAfterBreak="0">
    <w:nsid w:val="16B01274"/>
    <w:multiLevelType w:val="hybridMultilevel"/>
    <w:tmpl w:val="BF4404F0"/>
    <w:lvl w:ilvl="0" w:tplc="C5B2DF8C">
      <w:start w:val="1"/>
      <w:numFmt w:val="bullet"/>
      <w:pStyle w:val="EPABulletedList"/>
      <w:lvlText w:val=""/>
      <w:lvlJc w:val="left"/>
      <w:pPr>
        <w:ind w:left="2880" w:hanging="360"/>
      </w:pPr>
      <w:rPr>
        <w:rFonts w:ascii="Symbol" w:hAnsi="Symbol" w:hint="default"/>
        <w:spacing w:val="0"/>
        <w:sz w:val="20"/>
        <w:u w:val="none"/>
      </w:rPr>
    </w:lvl>
    <w:lvl w:ilvl="1" w:tplc="14090003">
      <w:start w:val="1"/>
      <w:numFmt w:val="bullet"/>
      <w:lvlText w:val="o"/>
      <w:lvlJc w:val="left"/>
      <w:pPr>
        <w:ind w:left="3600" w:hanging="360"/>
      </w:pPr>
      <w:rPr>
        <w:rFonts w:ascii="Courier New" w:hAnsi="Courier New" w:cs="Courier New" w:hint="default"/>
      </w:rPr>
    </w:lvl>
    <w:lvl w:ilvl="2" w:tplc="14090005" w:tentative="1">
      <w:start w:val="1"/>
      <w:numFmt w:val="bullet"/>
      <w:lvlText w:val=""/>
      <w:lvlJc w:val="left"/>
      <w:pPr>
        <w:ind w:left="4320" w:hanging="360"/>
      </w:pPr>
      <w:rPr>
        <w:rFonts w:ascii="Wingdings" w:hAnsi="Wingdings" w:hint="default"/>
      </w:rPr>
    </w:lvl>
    <w:lvl w:ilvl="3" w:tplc="14090001" w:tentative="1">
      <w:start w:val="1"/>
      <w:numFmt w:val="bullet"/>
      <w:lvlText w:val=""/>
      <w:lvlJc w:val="left"/>
      <w:pPr>
        <w:ind w:left="5040" w:hanging="360"/>
      </w:pPr>
      <w:rPr>
        <w:rFonts w:ascii="Symbol" w:hAnsi="Symbol" w:hint="default"/>
      </w:rPr>
    </w:lvl>
    <w:lvl w:ilvl="4" w:tplc="14090003" w:tentative="1">
      <w:start w:val="1"/>
      <w:numFmt w:val="bullet"/>
      <w:lvlText w:val="o"/>
      <w:lvlJc w:val="left"/>
      <w:pPr>
        <w:ind w:left="5760" w:hanging="360"/>
      </w:pPr>
      <w:rPr>
        <w:rFonts w:ascii="Courier New" w:hAnsi="Courier New" w:cs="Courier New" w:hint="default"/>
      </w:rPr>
    </w:lvl>
    <w:lvl w:ilvl="5" w:tplc="14090005" w:tentative="1">
      <w:start w:val="1"/>
      <w:numFmt w:val="bullet"/>
      <w:lvlText w:val=""/>
      <w:lvlJc w:val="left"/>
      <w:pPr>
        <w:ind w:left="6480" w:hanging="360"/>
      </w:pPr>
      <w:rPr>
        <w:rFonts w:ascii="Wingdings" w:hAnsi="Wingdings" w:hint="default"/>
      </w:rPr>
    </w:lvl>
    <w:lvl w:ilvl="6" w:tplc="14090001" w:tentative="1">
      <w:start w:val="1"/>
      <w:numFmt w:val="bullet"/>
      <w:lvlText w:val=""/>
      <w:lvlJc w:val="left"/>
      <w:pPr>
        <w:ind w:left="7200" w:hanging="360"/>
      </w:pPr>
      <w:rPr>
        <w:rFonts w:ascii="Symbol" w:hAnsi="Symbol" w:hint="default"/>
      </w:rPr>
    </w:lvl>
    <w:lvl w:ilvl="7" w:tplc="14090003" w:tentative="1">
      <w:start w:val="1"/>
      <w:numFmt w:val="bullet"/>
      <w:lvlText w:val="o"/>
      <w:lvlJc w:val="left"/>
      <w:pPr>
        <w:ind w:left="7920" w:hanging="360"/>
      </w:pPr>
      <w:rPr>
        <w:rFonts w:ascii="Courier New" w:hAnsi="Courier New" w:cs="Courier New" w:hint="default"/>
      </w:rPr>
    </w:lvl>
    <w:lvl w:ilvl="8" w:tplc="14090005" w:tentative="1">
      <w:start w:val="1"/>
      <w:numFmt w:val="bullet"/>
      <w:lvlText w:val=""/>
      <w:lvlJc w:val="left"/>
      <w:pPr>
        <w:ind w:left="8640" w:hanging="360"/>
      </w:pPr>
      <w:rPr>
        <w:rFonts w:ascii="Wingdings" w:hAnsi="Wingdings" w:hint="default"/>
      </w:rPr>
    </w:lvl>
  </w:abstractNum>
  <w:abstractNum w:abstractNumId="18" w15:restartNumberingAfterBreak="0">
    <w:nsid w:val="171113A7"/>
    <w:multiLevelType w:val="multilevel"/>
    <w:tmpl w:val="D58CD97E"/>
    <w:lvl w:ilvl="0">
      <w:start w:val="1"/>
      <w:numFmt w:val="decimal"/>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b/>
        <w:bCs/>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19" w15:restartNumberingAfterBreak="0">
    <w:nsid w:val="1A142CA3"/>
    <w:multiLevelType w:val="hybridMultilevel"/>
    <w:tmpl w:val="BDD29D24"/>
    <w:lvl w:ilvl="0" w:tplc="25082A22">
      <w:start w:val="1"/>
      <w:numFmt w:val="lowerLetter"/>
      <w:lvlText w:val="(%1)"/>
      <w:lvlJc w:val="left"/>
      <w:pPr>
        <w:ind w:left="1778" w:hanging="360"/>
      </w:pPr>
      <w:rPr>
        <w:rFonts w:hint="default"/>
      </w:rPr>
    </w:lvl>
    <w:lvl w:ilvl="1" w:tplc="04070019">
      <w:start w:val="1"/>
      <w:numFmt w:val="lowerLetter"/>
      <w:lvlText w:val="%2."/>
      <w:lvlJc w:val="left"/>
      <w:pPr>
        <w:ind w:left="2498" w:hanging="360"/>
      </w:pPr>
    </w:lvl>
    <w:lvl w:ilvl="2" w:tplc="0407001B" w:tentative="1">
      <w:start w:val="1"/>
      <w:numFmt w:val="lowerRoman"/>
      <w:lvlText w:val="%3."/>
      <w:lvlJc w:val="right"/>
      <w:pPr>
        <w:ind w:left="3218" w:hanging="180"/>
      </w:pPr>
    </w:lvl>
    <w:lvl w:ilvl="3" w:tplc="0407000F" w:tentative="1">
      <w:start w:val="1"/>
      <w:numFmt w:val="decimal"/>
      <w:lvlText w:val="%4."/>
      <w:lvlJc w:val="left"/>
      <w:pPr>
        <w:ind w:left="3938" w:hanging="360"/>
      </w:pPr>
    </w:lvl>
    <w:lvl w:ilvl="4" w:tplc="04070019" w:tentative="1">
      <w:start w:val="1"/>
      <w:numFmt w:val="lowerLetter"/>
      <w:lvlText w:val="%5."/>
      <w:lvlJc w:val="left"/>
      <w:pPr>
        <w:ind w:left="4658" w:hanging="360"/>
      </w:pPr>
    </w:lvl>
    <w:lvl w:ilvl="5" w:tplc="0407001B" w:tentative="1">
      <w:start w:val="1"/>
      <w:numFmt w:val="lowerRoman"/>
      <w:lvlText w:val="%6."/>
      <w:lvlJc w:val="right"/>
      <w:pPr>
        <w:ind w:left="5378" w:hanging="180"/>
      </w:pPr>
    </w:lvl>
    <w:lvl w:ilvl="6" w:tplc="0407000F" w:tentative="1">
      <w:start w:val="1"/>
      <w:numFmt w:val="decimal"/>
      <w:lvlText w:val="%7."/>
      <w:lvlJc w:val="left"/>
      <w:pPr>
        <w:ind w:left="6098" w:hanging="360"/>
      </w:pPr>
    </w:lvl>
    <w:lvl w:ilvl="7" w:tplc="04070019" w:tentative="1">
      <w:start w:val="1"/>
      <w:numFmt w:val="lowerLetter"/>
      <w:lvlText w:val="%8."/>
      <w:lvlJc w:val="left"/>
      <w:pPr>
        <w:ind w:left="6818" w:hanging="360"/>
      </w:pPr>
    </w:lvl>
    <w:lvl w:ilvl="8" w:tplc="0407001B" w:tentative="1">
      <w:start w:val="1"/>
      <w:numFmt w:val="lowerRoman"/>
      <w:lvlText w:val="%9."/>
      <w:lvlJc w:val="right"/>
      <w:pPr>
        <w:ind w:left="7538" w:hanging="180"/>
      </w:pPr>
    </w:lvl>
  </w:abstractNum>
  <w:abstractNum w:abstractNumId="20" w15:restartNumberingAfterBreak="0">
    <w:nsid w:val="1B473AFD"/>
    <w:multiLevelType w:val="multilevel"/>
    <w:tmpl w:val="BEF69B48"/>
    <w:styleLink w:val="Style1"/>
    <w:lvl w:ilvl="0">
      <w:start w:val="1"/>
      <w:numFmt w:val="decimal"/>
      <w:lvlText w:val="%1."/>
      <w:lvlJc w:val="left"/>
      <w:pPr>
        <w:ind w:left="720" w:hanging="360"/>
      </w:pPr>
      <w:rPr>
        <w:rFonts w:hint="default"/>
        <w:b/>
      </w:rPr>
    </w:lvl>
    <w:lvl w:ilvl="1">
      <w:start w:val="3"/>
      <w:numFmt w:val="decimal"/>
      <w:isLgl/>
      <w:lvlText w:val="%1.%2"/>
      <w:lvlJc w:val="left"/>
      <w:pPr>
        <w:ind w:left="1080" w:hanging="360"/>
      </w:pPr>
      <w:rPr>
        <w:rFonts w:hint="default"/>
        <w:b w:val="0"/>
      </w:rPr>
    </w:lvl>
    <w:lvl w:ilvl="2">
      <w:start w:val="1"/>
      <w:numFmt w:val="decimal"/>
      <w:lvlText w:val="3.2.%3"/>
      <w:lvlJc w:val="left"/>
      <w:pPr>
        <w:ind w:left="1800" w:hanging="720"/>
      </w:pPr>
      <w:rPr>
        <w:rFonts w:hint="default"/>
      </w:rPr>
    </w:lvl>
    <w:lvl w:ilvl="3">
      <w:start w:val="1"/>
      <w:numFmt w:val="bullet"/>
      <w:lvlText w:val=""/>
      <w:lvlJc w:val="left"/>
      <w:pPr>
        <w:ind w:left="2160" w:hanging="72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1B571867"/>
    <w:multiLevelType w:val="singleLevel"/>
    <w:tmpl w:val="A2E252AA"/>
    <w:lvl w:ilvl="0">
      <w:start w:val="1"/>
      <w:numFmt w:val="upperRoman"/>
      <w:pStyle w:val="Heading8"/>
      <w:lvlText w:val="%1."/>
      <w:lvlJc w:val="left"/>
      <w:pPr>
        <w:tabs>
          <w:tab w:val="num" w:pos="720"/>
        </w:tabs>
        <w:ind w:left="720" w:hanging="720"/>
      </w:pPr>
      <w:rPr>
        <w:rFonts w:hint="default"/>
      </w:rPr>
    </w:lvl>
  </w:abstractNum>
  <w:abstractNum w:abstractNumId="22" w15:restartNumberingAfterBreak="0">
    <w:nsid w:val="1D0D43DF"/>
    <w:multiLevelType w:val="hybridMultilevel"/>
    <w:tmpl w:val="5F1C2368"/>
    <w:lvl w:ilvl="0" w:tplc="74509908">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3" w15:restartNumberingAfterBreak="0">
    <w:nsid w:val="1E031E2C"/>
    <w:multiLevelType w:val="multilevel"/>
    <w:tmpl w:val="5D96A3BA"/>
    <w:lvl w:ilvl="0">
      <w:start w:val="1"/>
      <w:numFmt w:val="lowerLetter"/>
      <w:pStyle w:val="Level2"/>
      <w:lvlText w:val="(%1)"/>
      <w:lvlJc w:val="left"/>
      <w:pPr>
        <w:tabs>
          <w:tab w:val="num" w:pos="1298"/>
        </w:tabs>
        <w:ind w:left="0" w:firstLine="578"/>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243A05E3"/>
    <w:multiLevelType w:val="hybridMultilevel"/>
    <w:tmpl w:val="528C2974"/>
    <w:lvl w:ilvl="0" w:tplc="4DE4BA9A">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5" w15:restartNumberingAfterBreak="0">
    <w:nsid w:val="26333A60"/>
    <w:multiLevelType w:val="hybridMultilevel"/>
    <w:tmpl w:val="4AECC534"/>
    <w:lvl w:ilvl="0" w:tplc="ECA2B0CE">
      <w:start w:val="1"/>
      <w:numFmt w:val="decimal"/>
      <w:lvlText w:val="%1."/>
      <w:lvlJc w:val="left"/>
      <w:pPr>
        <w:ind w:left="1350" w:hanging="360"/>
      </w:pPr>
      <w:rPr>
        <w:rFonts w:ascii="Times New Roman" w:hAnsi="Times New Roman" w:cs="Times New Roman" w:hint="default"/>
        <w:b/>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2F200F62"/>
    <w:multiLevelType w:val="hybridMultilevel"/>
    <w:tmpl w:val="C2B65090"/>
    <w:lvl w:ilvl="0" w:tplc="07AA5678">
      <w:start w:val="1"/>
      <w:numFmt w:val="decimal"/>
      <w:pStyle w:val="TechnicalNoteBullet2"/>
      <w:lvlText w:val="%1."/>
      <w:lvlJc w:val="left"/>
      <w:pPr>
        <w:tabs>
          <w:tab w:val="num" w:pos="1440"/>
        </w:tabs>
        <w:ind w:left="1440" w:hanging="720"/>
      </w:pPr>
      <w:rPr>
        <w:rFonts w:hint="default"/>
      </w:rPr>
    </w:lvl>
    <w:lvl w:ilvl="1" w:tplc="D4181AB2" w:tentative="1">
      <w:start w:val="1"/>
      <w:numFmt w:val="bullet"/>
      <w:lvlText w:val="o"/>
      <w:lvlJc w:val="left"/>
      <w:pPr>
        <w:tabs>
          <w:tab w:val="num" w:pos="1440"/>
        </w:tabs>
        <w:ind w:left="1440" w:hanging="360"/>
      </w:pPr>
      <w:rPr>
        <w:rFonts w:ascii="Courier New" w:hAnsi="Courier New" w:hint="default"/>
      </w:rPr>
    </w:lvl>
    <w:lvl w:ilvl="2" w:tplc="5CD4C8E4" w:tentative="1">
      <w:start w:val="1"/>
      <w:numFmt w:val="bullet"/>
      <w:lvlText w:val=""/>
      <w:lvlJc w:val="left"/>
      <w:pPr>
        <w:tabs>
          <w:tab w:val="num" w:pos="2160"/>
        </w:tabs>
        <w:ind w:left="2160" w:hanging="360"/>
      </w:pPr>
      <w:rPr>
        <w:rFonts w:ascii="Wingdings" w:hAnsi="Wingdings" w:hint="default"/>
      </w:rPr>
    </w:lvl>
    <w:lvl w:ilvl="3" w:tplc="47285672" w:tentative="1">
      <w:start w:val="1"/>
      <w:numFmt w:val="bullet"/>
      <w:lvlText w:val=""/>
      <w:lvlJc w:val="left"/>
      <w:pPr>
        <w:tabs>
          <w:tab w:val="num" w:pos="2880"/>
        </w:tabs>
        <w:ind w:left="2880" w:hanging="360"/>
      </w:pPr>
      <w:rPr>
        <w:rFonts w:ascii="Symbol" w:hAnsi="Symbol" w:hint="default"/>
      </w:rPr>
    </w:lvl>
    <w:lvl w:ilvl="4" w:tplc="AE8235A2" w:tentative="1">
      <w:start w:val="1"/>
      <w:numFmt w:val="bullet"/>
      <w:lvlText w:val="o"/>
      <w:lvlJc w:val="left"/>
      <w:pPr>
        <w:tabs>
          <w:tab w:val="num" w:pos="3600"/>
        </w:tabs>
        <w:ind w:left="3600" w:hanging="360"/>
      </w:pPr>
      <w:rPr>
        <w:rFonts w:ascii="Courier New" w:hAnsi="Courier New" w:hint="default"/>
      </w:rPr>
    </w:lvl>
    <w:lvl w:ilvl="5" w:tplc="DBC0011A" w:tentative="1">
      <w:start w:val="1"/>
      <w:numFmt w:val="bullet"/>
      <w:lvlText w:val=""/>
      <w:lvlJc w:val="left"/>
      <w:pPr>
        <w:tabs>
          <w:tab w:val="num" w:pos="4320"/>
        </w:tabs>
        <w:ind w:left="4320" w:hanging="360"/>
      </w:pPr>
      <w:rPr>
        <w:rFonts w:ascii="Wingdings" w:hAnsi="Wingdings" w:hint="default"/>
      </w:rPr>
    </w:lvl>
    <w:lvl w:ilvl="6" w:tplc="BC2C8788" w:tentative="1">
      <w:start w:val="1"/>
      <w:numFmt w:val="bullet"/>
      <w:lvlText w:val=""/>
      <w:lvlJc w:val="left"/>
      <w:pPr>
        <w:tabs>
          <w:tab w:val="num" w:pos="5040"/>
        </w:tabs>
        <w:ind w:left="5040" w:hanging="360"/>
      </w:pPr>
      <w:rPr>
        <w:rFonts w:ascii="Symbol" w:hAnsi="Symbol" w:hint="default"/>
      </w:rPr>
    </w:lvl>
    <w:lvl w:ilvl="7" w:tplc="109EF3BA" w:tentative="1">
      <w:start w:val="1"/>
      <w:numFmt w:val="bullet"/>
      <w:lvlText w:val="o"/>
      <w:lvlJc w:val="left"/>
      <w:pPr>
        <w:tabs>
          <w:tab w:val="num" w:pos="5760"/>
        </w:tabs>
        <w:ind w:left="5760" w:hanging="360"/>
      </w:pPr>
      <w:rPr>
        <w:rFonts w:ascii="Courier New" w:hAnsi="Courier New" w:hint="default"/>
      </w:rPr>
    </w:lvl>
    <w:lvl w:ilvl="8" w:tplc="B234207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6A6451"/>
    <w:multiLevelType w:val="hybridMultilevel"/>
    <w:tmpl w:val="83E458E6"/>
    <w:lvl w:ilvl="0" w:tplc="FFFFFFFF">
      <w:start w:val="1"/>
      <w:numFmt w:val="bullet"/>
      <w:pStyle w:val="Bullet1"/>
      <w:lvlText w:val=""/>
      <w:lvlJc w:val="left"/>
      <w:pPr>
        <w:tabs>
          <w:tab w:val="num" w:pos="600"/>
        </w:tabs>
        <w:ind w:left="600" w:hanging="360"/>
      </w:pPr>
      <w:rPr>
        <w:rFonts w:ascii="Symbol" w:hAnsi="Symbol" w:hint="default"/>
      </w:rPr>
    </w:lvl>
    <w:lvl w:ilvl="1" w:tplc="FFFFFFFF">
      <w:start w:val="1"/>
      <w:numFmt w:val="bullet"/>
      <w:lvlText w:val="o"/>
      <w:lvlJc w:val="left"/>
      <w:pPr>
        <w:tabs>
          <w:tab w:val="num" w:pos="2040"/>
        </w:tabs>
        <w:ind w:left="2040" w:hanging="720"/>
      </w:pPr>
      <w:rPr>
        <w:rFonts w:hint="default"/>
      </w:rPr>
    </w:lvl>
    <w:lvl w:ilvl="2" w:tplc="78EA3498">
      <w:start w:val="5"/>
      <w:numFmt w:val="lowerLetter"/>
      <w:lvlText w:val="(%3)"/>
      <w:lvlJc w:val="left"/>
      <w:pPr>
        <w:tabs>
          <w:tab w:val="num" w:pos="2835"/>
        </w:tabs>
        <w:ind w:left="2835" w:hanging="615"/>
      </w:pPr>
      <w:rPr>
        <w:rFonts w:hint="default"/>
      </w:rPr>
    </w:lvl>
    <w:lvl w:ilvl="3" w:tplc="04090017">
      <w:start w:val="1"/>
      <w:numFmt w:val="lowerLetter"/>
      <w:lvlText w:val="%4)"/>
      <w:lvlJc w:val="left"/>
      <w:pPr>
        <w:tabs>
          <w:tab w:val="num" w:pos="600"/>
        </w:tabs>
        <w:ind w:left="600" w:hanging="360"/>
      </w:pPr>
    </w:lvl>
    <w:lvl w:ilvl="4" w:tplc="FFFFFFFF">
      <w:start w:val="1"/>
      <w:numFmt w:val="lowerLetter"/>
      <w:lvlText w:val="%5."/>
      <w:lvlJc w:val="left"/>
      <w:pPr>
        <w:tabs>
          <w:tab w:val="num" w:pos="3840"/>
        </w:tabs>
        <w:ind w:left="3840" w:hanging="360"/>
      </w:pPr>
    </w:lvl>
    <w:lvl w:ilvl="5" w:tplc="FFFFFFFF">
      <w:start w:val="1"/>
      <w:numFmt w:val="lowerRoman"/>
      <w:lvlText w:val="%6."/>
      <w:lvlJc w:val="right"/>
      <w:pPr>
        <w:tabs>
          <w:tab w:val="num" w:pos="4560"/>
        </w:tabs>
        <w:ind w:left="4560" w:hanging="180"/>
      </w:pPr>
    </w:lvl>
    <w:lvl w:ilvl="6" w:tplc="FFFFFFFF" w:tentative="1">
      <w:start w:val="1"/>
      <w:numFmt w:val="decimal"/>
      <w:lvlText w:val="%7."/>
      <w:lvlJc w:val="left"/>
      <w:pPr>
        <w:tabs>
          <w:tab w:val="num" w:pos="5280"/>
        </w:tabs>
        <w:ind w:left="5280" w:hanging="360"/>
      </w:pPr>
    </w:lvl>
    <w:lvl w:ilvl="7" w:tplc="FFFFFFFF" w:tentative="1">
      <w:start w:val="1"/>
      <w:numFmt w:val="lowerLetter"/>
      <w:lvlText w:val="%8."/>
      <w:lvlJc w:val="left"/>
      <w:pPr>
        <w:tabs>
          <w:tab w:val="num" w:pos="6000"/>
        </w:tabs>
        <w:ind w:left="6000" w:hanging="360"/>
      </w:pPr>
    </w:lvl>
    <w:lvl w:ilvl="8" w:tplc="FFFFFFFF" w:tentative="1">
      <w:start w:val="1"/>
      <w:numFmt w:val="lowerRoman"/>
      <w:lvlText w:val="%9."/>
      <w:lvlJc w:val="right"/>
      <w:pPr>
        <w:tabs>
          <w:tab w:val="num" w:pos="6720"/>
        </w:tabs>
        <w:ind w:left="6720" w:hanging="180"/>
      </w:pPr>
    </w:lvl>
  </w:abstractNum>
  <w:abstractNum w:abstractNumId="28" w15:restartNumberingAfterBreak="0">
    <w:nsid w:val="31A016CE"/>
    <w:multiLevelType w:val="hybridMultilevel"/>
    <w:tmpl w:val="39481046"/>
    <w:lvl w:ilvl="0" w:tplc="8BB62EA8">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9" w15:restartNumberingAfterBreak="0">
    <w:nsid w:val="31B70096"/>
    <w:multiLevelType w:val="hybridMultilevel"/>
    <w:tmpl w:val="6450C7D8"/>
    <w:lvl w:ilvl="0" w:tplc="16E25C74">
      <w:start w:val="1"/>
      <w:numFmt w:val="bullet"/>
      <w:pStyle w:val="MargeBulletNormalText"/>
      <w:lvlText w:val=""/>
      <w:lvlJc w:val="left"/>
      <w:pPr>
        <w:tabs>
          <w:tab w:val="num" w:pos="360"/>
        </w:tabs>
        <w:ind w:left="360" w:hanging="360"/>
      </w:pPr>
      <w:rPr>
        <w:rFonts w:ascii="Symbol" w:hAnsi="Symbol" w:hint="default"/>
      </w:rPr>
    </w:lvl>
    <w:lvl w:ilvl="1" w:tplc="2F8ECC72" w:tentative="1">
      <w:start w:val="1"/>
      <w:numFmt w:val="bullet"/>
      <w:lvlText w:val="o"/>
      <w:lvlJc w:val="left"/>
      <w:pPr>
        <w:tabs>
          <w:tab w:val="num" w:pos="1440"/>
        </w:tabs>
        <w:ind w:left="1440" w:hanging="360"/>
      </w:pPr>
      <w:rPr>
        <w:rFonts w:ascii="Courier New" w:hAnsi="Courier New" w:hint="default"/>
      </w:rPr>
    </w:lvl>
    <w:lvl w:ilvl="2" w:tplc="B2588650" w:tentative="1">
      <w:start w:val="1"/>
      <w:numFmt w:val="bullet"/>
      <w:lvlText w:val=""/>
      <w:lvlJc w:val="left"/>
      <w:pPr>
        <w:tabs>
          <w:tab w:val="num" w:pos="2160"/>
        </w:tabs>
        <w:ind w:left="2160" w:hanging="360"/>
      </w:pPr>
      <w:rPr>
        <w:rFonts w:ascii="Wingdings" w:hAnsi="Wingdings" w:hint="default"/>
      </w:rPr>
    </w:lvl>
    <w:lvl w:ilvl="3" w:tplc="1A4C4FDE" w:tentative="1">
      <w:start w:val="1"/>
      <w:numFmt w:val="bullet"/>
      <w:lvlText w:val=""/>
      <w:lvlJc w:val="left"/>
      <w:pPr>
        <w:tabs>
          <w:tab w:val="num" w:pos="2880"/>
        </w:tabs>
        <w:ind w:left="2880" w:hanging="360"/>
      </w:pPr>
      <w:rPr>
        <w:rFonts w:ascii="Symbol" w:hAnsi="Symbol" w:hint="default"/>
      </w:rPr>
    </w:lvl>
    <w:lvl w:ilvl="4" w:tplc="7A8813E4" w:tentative="1">
      <w:start w:val="1"/>
      <w:numFmt w:val="bullet"/>
      <w:lvlText w:val="o"/>
      <w:lvlJc w:val="left"/>
      <w:pPr>
        <w:tabs>
          <w:tab w:val="num" w:pos="3600"/>
        </w:tabs>
        <w:ind w:left="3600" w:hanging="360"/>
      </w:pPr>
      <w:rPr>
        <w:rFonts w:ascii="Courier New" w:hAnsi="Courier New" w:hint="default"/>
      </w:rPr>
    </w:lvl>
    <w:lvl w:ilvl="5" w:tplc="6AA26342" w:tentative="1">
      <w:start w:val="1"/>
      <w:numFmt w:val="bullet"/>
      <w:lvlText w:val=""/>
      <w:lvlJc w:val="left"/>
      <w:pPr>
        <w:tabs>
          <w:tab w:val="num" w:pos="4320"/>
        </w:tabs>
        <w:ind w:left="4320" w:hanging="360"/>
      </w:pPr>
      <w:rPr>
        <w:rFonts w:ascii="Wingdings" w:hAnsi="Wingdings" w:hint="default"/>
      </w:rPr>
    </w:lvl>
    <w:lvl w:ilvl="6" w:tplc="663EF97E" w:tentative="1">
      <w:start w:val="1"/>
      <w:numFmt w:val="bullet"/>
      <w:lvlText w:val=""/>
      <w:lvlJc w:val="left"/>
      <w:pPr>
        <w:tabs>
          <w:tab w:val="num" w:pos="5040"/>
        </w:tabs>
        <w:ind w:left="5040" w:hanging="360"/>
      </w:pPr>
      <w:rPr>
        <w:rFonts w:ascii="Symbol" w:hAnsi="Symbol" w:hint="default"/>
      </w:rPr>
    </w:lvl>
    <w:lvl w:ilvl="7" w:tplc="00A05FB6" w:tentative="1">
      <w:start w:val="1"/>
      <w:numFmt w:val="bullet"/>
      <w:lvlText w:val="o"/>
      <w:lvlJc w:val="left"/>
      <w:pPr>
        <w:tabs>
          <w:tab w:val="num" w:pos="5760"/>
        </w:tabs>
        <w:ind w:left="5760" w:hanging="360"/>
      </w:pPr>
      <w:rPr>
        <w:rFonts w:ascii="Courier New" w:hAnsi="Courier New" w:hint="default"/>
      </w:rPr>
    </w:lvl>
    <w:lvl w:ilvl="8" w:tplc="64C2D48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54A1A11"/>
    <w:multiLevelType w:val="hybridMultilevel"/>
    <w:tmpl w:val="53044BA6"/>
    <w:lvl w:ilvl="0" w:tplc="3CF4A876">
      <w:start w:val="1"/>
      <w:numFmt w:val="bullet"/>
      <w:pStyle w:val="Table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1" w15:restartNumberingAfterBreak="0">
    <w:nsid w:val="35571603"/>
    <w:multiLevelType w:val="singleLevel"/>
    <w:tmpl w:val="2868AC2A"/>
    <w:lvl w:ilvl="0">
      <w:start w:val="6"/>
      <w:numFmt w:val="upperLetter"/>
      <w:pStyle w:val="Heading9"/>
      <w:lvlText w:val="%1."/>
      <w:lvlJc w:val="left"/>
      <w:pPr>
        <w:tabs>
          <w:tab w:val="num" w:pos="360"/>
        </w:tabs>
        <w:ind w:left="360" w:hanging="360"/>
      </w:pPr>
      <w:rPr>
        <w:rFonts w:hint="default"/>
      </w:rPr>
    </w:lvl>
  </w:abstractNum>
  <w:abstractNum w:abstractNumId="32" w15:restartNumberingAfterBreak="0">
    <w:nsid w:val="428A6A56"/>
    <w:multiLevelType w:val="multilevel"/>
    <w:tmpl w:val="08090025"/>
    <w:styleLink w:val="Style2"/>
    <w:lvl w:ilvl="0">
      <w:start w:val="1"/>
      <w:numFmt w:val="decimal"/>
      <w:lvlText w:val="%1"/>
      <w:lvlJc w:val="left"/>
      <w:pPr>
        <w:ind w:left="432" w:hanging="432"/>
      </w:p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441C2CBA"/>
    <w:multiLevelType w:val="hybridMultilevel"/>
    <w:tmpl w:val="66E252A4"/>
    <w:lvl w:ilvl="0" w:tplc="BC324F50">
      <w:start w:val="1"/>
      <w:numFmt w:val="lowerLetter"/>
      <w:lvlText w:val="(%1)"/>
      <w:lvlJc w:val="left"/>
      <w:pPr>
        <w:ind w:left="1211" w:hanging="360"/>
      </w:pPr>
      <w:rPr>
        <w:rFonts w:ascii="Times New Roman" w:hAnsi="Times New Roman" w:cs="Times New Roman" w:hint="default"/>
        <w:b/>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34" w15:restartNumberingAfterBreak="0">
    <w:nsid w:val="4910296A"/>
    <w:multiLevelType w:val="hybridMultilevel"/>
    <w:tmpl w:val="8806D6EE"/>
    <w:lvl w:ilvl="0" w:tplc="198C65EE">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 w15:restartNumberingAfterBreak="0">
    <w:nsid w:val="4BFB1523"/>
    <w:multiLevelType w:val="hybridMultilevel"/>
    <w:tmpl w:val="270E9CDE"/>
    <w:lvl w:ilvl="0" w:tplc="5CB4C80E">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15:restartNumberingAfterBreak="0">
    <w:nsid w:val="4EBD6056"/>
    <w:multiLevelType w:val="singleLevel"/>
    <w:tmpl w:val="22D82B4C"/>
    <w:lvl w:ilvl="0">
      <w:start w:val="1"/>
      <w:numFmt w:val="lowerRoman"/>
      <w:pStyle w:val="Paralevel30"/>
      <w:lvlText w:val="(%1)"/>
      <w:lvlJc w:val="left"/>
      <w:pPr>
        <w:tabs>
          <w:tab w:val="num" w:pos="2892"/>
        </w:tabs>
        <w:ind w:left="2892" w:hanging="579"/>
      </w:pPr>
      <w:rPr>
        <w:rFonts w:hint="default"/>
      </w:rPr>
    </w:lvl>
  </w:abstractNum>
  <w:abstractNum w:abstractNumId="37" w15:restartNumberingAfterBreak="0">
    <w:nsid w:val="50895292"/>
    <w:multiLevelType w:val="singleLevel"/>
    <w:tmpl w:val="F612B654"/>
    <w:lvl w:ilvl="0">
      <w:start w:val="1"/>
      <w:numFmt w:val="decimal"/>
      <w:pStyle w:val="Normal-num"/>
      <w:lvlText w:val="%1."/>
      <w:lvlJc w:val="left"/>
      <w:pPr>
        <w:tabs>
          <w:tab w:val="num" w:pos="720"/>
        </w:tabs>
        <w:ind w:left="720" w:hanging="720"/>
      </w:pPr>
      <w:rPr>
        <w:rFonts w:hint="default"/>
      </w:rPr>
    </w:lvl>
  </w:abstractNum>
  <w:abstractNum w:abstractNumId="38" w15:restartNumberingAfterBreak="0">
    <w:nsid w:val="52A66A9D"/>
    <w:multiLevelType w:val="multilevel"/>
    <w:tmpl w:val="48241D10"/>
    <w:styleLink w:val="Normallist"/>
    <w:lvl w:ilvl="0">
      <w:start w:val="1"/>
      <w:numFmt w:val="decimal"/>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39" w15:restartNumberingAfterBreak="0">
    <w:nsid w:val="58C55217"/>
    <w:multiLevelType w:val="hybridMultilevel"/>
    <w:tmpl w:val="994EB274"/>
    <w:lvl w:ilvl="0" w:tplc="459AB24A">
      <w:start w:val="1"/>
      <w:numFmt w:val="bullet"/>
      <w:pStyle w:val="ListBullet2"/>
      <w:lvlText w:val="­"/>
      <w:lvlJc w:val="left"/>
      <w:pPr>
        <w:tabs>
          <w:tab w:val="num" w:pos="2160"/>
        </w:tabs>
        <w:ind w:left="2160" w:hanging="360"/>
      </w:pPr>
      <w:rPr>
        <w:rFonts w:hAnsi="Courier New" w:hint="default"/>
      </w:rPr>
    </w:lvl>
    <w:lvl w:ilvl="1" w:tplc="413C0AA8">
      <w:start w:val="136"/>
      <w:numFmt w:val="decimal"/>
      <w:lvlText w:val="%2."/>
      <w:lvlJc w:val="left"/>
      <w:pPr>
        <w:tabs>
          <w:tab w:val="num" w:pos="360"/>
        </w:tabs>
        <w:ind w:left="0" w:firstLine="0"/>
      </w:pPr>
      <w:rPr>
        <w:rFonts w:hint="default"/>
        <w:b w:val="0"/>
        <w:i w:val="0"/>
        <w:sz w:val="22"/>
      </w:rPr>
    </w:lvl>
    <w:lvl w:ilvl="2" w:tplc="0B32FB9C">
      <w:start w:val="1"/>
      <w:numFmt w:val="bullet"/>
      <w:lvlText w:val=""/>
      <w:lvlJc w:val="left"/>
      <w:pPr>
        <w:tabs>
          <w:tab w:val="num" w:pos="2880"/>
        </w:tabs>
        <w:ind w:left="2880" w:hanging="360"/>
      </w:pPr>
      <w:rPr>
        <w:rFonts w:ascii="Symbol" w:hAnsi="Symbol" w:hint="default"/>
      </w:rPr>
    </w:lvl>
    <w:lvl w:ilvl="3" w:tplc="11927928" w:tentative="1">
      <w:start w:val="1"/>
      <w:numFmt w:val="bullet"/>
      <w:lvlText w:val=""/>
      <w:lvlJc w:val="left"/>
      <w:pPr>
        <w:tabs>
          <w:tab w:val="num" w:pos="3600"/>
        </w:tabs>
        <w:ind w:left="3600" w:hanging="360"/>
      </w:pPr>
      <w:rPr>
        <w:rFonts w:ascii="Symbol" w:hAnsi="Symbol" w:hint="default"/>
      </w:rPr>
    </w:lvl>
    <w:lvl w:ilvl="4" w:tplc="71AEC0C6" w:tentative="1">
      <w:start w:val="1"/>
      <w:numFmt w:val="bullet"/>
      <w:lvlText w:val="o"/>
      <w:lvlJc w:val="left"/>
      <w:pPr>
        <w:tabs>
          <w:tab w:val="num" w:pos="4320"/>
        </w:tabs>
        <w:ind w:left="4320" w:hanging="360"/>
      </w:pPr>
      <w:rPr>
        <w:rFonts w:ascii="Courier New" w:hAnsi="Courier New" w:hint="default"/>
      </w:rPr>
    </w:lvl>
    <w:lvl w:ilvl="5" w:tplc="25881CF4" w:tentative="1">
      <w:start w:val="1"/>
      <w:numFmt w:val="bullet"/>
      <w:lvlText w:val=""/>
      <w:lvlJc w:val="left"/>
      <w:pPr>
        <w:tabs>
          <w:tab w:val="num" w:pos="5040"/>
        </w:tabs>
        <w:ind w:left="5040" w:hanging="360"/>
      </w:pPr>
      <w:rPr>
        <w:rFonts w:ascii="Wingdings" w:hAnsi="Wingdings" w:hint="default"/>
      </w:rPr>
    </w:lvl>
    <w:lvl w:ilvl="6" w:tplc="1ED63C82" w:tentative="1">
      <w:start w:val="1"/>
      <w:numFmt w:val="bullet"/>
      <w:lvlText w:val=""/>
      <w:lvlJc w:val="left"/>
      <w:pPr>
        <w:tabs>
          <w:tab w:val="num" w:pos="5760"/>
        </w:tabs>
        <w:ind w:left="5760" w:hanging="360"/>
      </w:pPr>
      <w:rPr>
        <w:rFonts w:ascii="Symbol" w:hAnsi="Symbol" w:hint="default"/>
      </w:rPr>
    </w:lvl>
    <w:lvl w:ilvl="7" w:tplc="C1A0CA84" w:tentative="1">
      <w:start w:val="1"/>
      <w:numFmt w:val="bullet"/>
      <w:lvlText w:val="o"/>
      <w:lvlJc w:val="left"/>
      <w:pPr>
        <w:tabs>
          <w:tab w:val="num" w:pos="6480"/>
        </w:tabs>
        <w:ind w:left="6480" w:hanging="360"/>
      </w:pPr>
      <w:rPr>
        <w:rFonts w:ascii="Courier New" w:hAnsi="Courier New" w:hint="default"/>
      </w:rPr>
    </w:lvl>
    <w:lvl w:ilvl="8" w:tplc="AE2C5610"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59EC031E"/>
    <w:multiLevelType w:val="hybridMultilevel"/>
    <w:tmpl w:val="8FF09364"/>
    <w:lvl w:ilvl="0" w:tplc="2DE05094">
      <w:start w:val="1"/>
      <w:numFmt w:val="decimal"/>
      <w:lvlText w:val="%1."/>
      <w:lvlJc w:val="left"/>
      <w:pPr>
        <w:ind w:left="1211" w:hanging="360"/>
      </w:pPr>
      <w:rPr>
        <w:rFonts w:hint="default"/>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41" w15:restartNumberingAfterBreak="0">
    <w:nsid w:val="5B21463D"/>
    <w:multiLevelType w:val="singleLevel"/>
    <w:tmpl w:val="62EC86CC"/>
    <w:lvl w:ilvl="0">
      <w:start w:val="1"/>
      <w:numFmt w:val="decimal"/>
      <w:pStyle w:val="Level1"/>
      <w:lvlText w:val="%1."/>
      <w:lvlJc w:val="left"/>
      <w:pPr>
        <w:tabs>
          <w:tab w:val="num" w:pos="360"/>
        </w:tabs>
        <w:ind w:left="0" w:firstLine="0"/>
      </w:pPr>
      <w:rPr>
        <w:rFonts w:ascii="Times New Roman" w:hAnsi="Times New Roman" w:hint="default"/>
        <w:b w:val="0"/>
        <w:i w:val="0"/>
        <w:sz w:val="20"/>
      </w:rPr>
    </w:lvl>
  </w:abstractNum>
  <w:abstractNum w:abstractNumId="42" w15:restartNumberingAfterBreak="0">
    <w:nsid w:val="5CD2384E"/>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43" w15:restartNumberingAfterBreak="0">
    <w:nsid w:val="5E262F58"/>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44" w15:restartNumberingAfterBreak="0">
    <w:nsid w:val="5F562365"/>
    <w:multiLevelType w:val="hybridMultilevel"/>
    <w:tmpl w:val="1B02A31E"/>
    <w:lvl w:ilvl="0" w:tplc="6B762308">
      <w:start w:val="1"/>
      <w:numFmt w:val="bullet"/>
      <w:pStyle w:val="Bullet10"/>
      <w:lvlText w:val=""/>
      <w:lvlJc w:val="left"/>
      <w:pPr>
        <w:tabs>
          <w:tab w:val="num" w:pos="720"/>
        </w:tabs>
        <w:ind w:left="720" w:hanging="360"/>
      </w:pPr>
      <w:rPr>
        <w:rFonts w:ascii="Symbol" w:hAnsi="Symbol" w:hint="default"/>
      </w:rPr>
    </w:lvl>
    <w:lvl w:ilvl="1" w:tplc="7304E028">
      <w:start w:val="1"/>
      <w:numFmt w:val="bullet"/>
      <w:lvlText w:val=""/>
      <w:lvlJc w:val="left"/>
      <w:pPr>
        <w:tabs>
          <w:tab w:val="num" w:pos="1440"/>
        </w:tabs>
        <w:ind w:left="1440" w:hanging="360"/>
      </w:pPr>
      <w:rPr>
        <w:rFonts w:ascii="Symbol" w:hAnsi="Symbol" w:hint="default"/>
        <w:color w:val="auto"/>
      </w:rPr>
    </w:lvl>
    <w:lvl w:ilvl="2" w:tplc="083C31CC" w:tentative="1">
      <w:start w:val="1"/>
      <w:numFmt w:val="bullet"/>
      <w:lvlText w:val=""/>
      <w:lvlJc w:val="left"/>
      <w:pPr>
        <w:tabs>
          <w:tab w:val="num" w:pos="2160"/>
        </w:tabs>
        <w:ind w:left="2160" w:hanging="360"/>
      </w:pPr>
      <w:rPr>
        <w:rFonts w:ascii="Wingdings" w:hAnsi="Wingdings" w:hint="default"/>
      </w:rPr>
    </w:lvl>
    <w:lvl w:ilvl="3" w:tplc="C0C4AEEA" w:tentative="1">
      <w:start w:val="1"/>
      <w:numFmt w:val="bullet"/>
      <w:lvlText w:val=""/>
      <w:lvlJc w:val="left"/>
      <w:pPr>
        <w:tabs>
          <w:tab w:val="num" w:pos="2880"/>
        </w:tabs>
        <w:ind w:left="2880" w:hanging="360"/>
      </w:pPr>
      <w:rPr>
        <w:rFonts w:ascii="Symbol" w:hAnsi="Symbol" w:hint="default"/>
      </w:rPr>
    </w:lvl>
    <w:lvl w:ilvl="4" w:tplc="E0B065C6" w:tentative="1">
      <w:start w:val="1"/>
      <w:numFmt w:val="bullet"/>
      <w:lvlText w:val="o"/>
      <w:lvlJc w:val="left"/>
      <w:pPr>
        <w:tabs>
          <w:tab w:val="num" w:pos="3600"/>
        </w:tabs>
        <w:ind w:left="3600" w:hanging="360"/>
      </w:pPr>
      <w:rPr>
        <w:rFonts w:ascii="Courier New" w:hAnsi="Courier New" w:hint="default"/>
      </w:rPr>
    </w:lvl>
    <w:lvl w:ilvl="5" w:tplc="B4A01486" w:tentative="1">
      <w:start w:val="1"/>
      <w:numFmt w:val="bullet"/>
      <w:lvlText w:val=""/>
      <w:lvlJc w:val="left"/>
      <w:pPr>
        <w:tabs>
          <w:tab w:val="num" w:pos="4320"/>
        </w:tabs>
        <w:ind w:left="4320" w:hanging="360"/>
      </w:pPr>
      <w:rPr>
        <w:rFonts w:ascii="Wingdings" w:hAnsi="Wingdings" w:hint="default"/>
      </w:rPr>
    </w:lvl>
    <w:lvl w:ilvl="6" w:tplc="B10E1C6E" w:tentative="1">
      <w:start w:val="1"/>
      <w:numFmt w:val="bullet"/>
      <w:lvlText w:val=""/>
      <w:lvlJc w:val="left"/>
      <w:pPr>
        <w:tabs>
          <w:tab w:val="num" w:pos="5040"/>
        </w:tabs>
        <w:ind w:left="5040" w:hanging="360"/>
      </w:pPr>
      <w:rPr>
        <w:rFonts w:ascii="Symbol" w:hAnsi="Symbol" w:hint="default"/>
      </w:rPr>
    </w:lvl>
    <w:lvl w:ilvl="7" w:tplc="2D94E224" w:tentative="1">
      <w:start w:val="1"/>
      <w:numFmt w:val="bullet"/>
      <w:lvlText w:val="o"/>
      <w:lvlJc w:val="left"/>
      <w:pPr>
        <w:tabs>
          <w:tab w:val="num" w:pos="5760"/>
        </w:tabs>
        <w:ind w:left="5760" w:hanging="360"/>
      </w:pPr>
      <w:rPr>
        <w:rFonts w:ascii="Courier New" w:hAnsi="Courier New" w:hint="default"/>
      </w:rPr>
    </w:lvl>
    <w:lvl w:ilvl="8" w:tplc="2F76328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FAB730D"/>
    <w:multiLevelType w:val="multilevel"/>
    <w:tmpl w:val="CE8C89F2"/>
    <w:styleLink w:val="Style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61524F34"/>
    <w:multiLevelType w:val="hybridMultilevel"/>
    <w:tmpl w:val="E8046886"/>
    <w:lvl w:ilvl="0" w:tplc="4BDEF094">
      <w:start w:val="1"/>
      <w:numFmt w:val="decimal"/>
      <w:lvlText w:val="%1."/>
      <w:lvlJc w:val="left"/>
      <w:pPr>
        <w:ind w:left="2250" w:hanging="360"/>
      </w:pPr>
      <w:rPr>
        <w:rFonts w:ascii="Times New Roman" w:eastAsia="SimSun" w:hAnsi="Times New Roman" w:cs="Times New Roman" w:hint="default"/>
        <w:b w:val="0"/>
        <w:lang w:val="en-GB"/>
      </w:rPr>
    </w:lvl>
    <w:lvl w:ilvl="1" w:tplc="96CEE9D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AE40BB1"/>
    <w:multiLevelType w:val="hybridMultilevel"/>
    <w:tmpl w:val="EDEC124A"/>
    <w:lvl w:ilvl="0" w:tplc="35AC7DB4">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48" w15:restartNumberingAfterBreak="0">
    <w:nsid w:val="6C29361A"/>
    <w:multiLevelType w:val="hybridMultilevel"/>
    <w:tmpl w:val="6EFE75FC"/>
    <w:lvl w:ilvl="0" w:tplc="0409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49" w15:restartNumberingAfterBreak="0">
    <w:nsid w:val="6D8D011D"/>
    <w:multiLevelType w:val="hybridMultilevel"/>
    <w:tmpl w:val="8D42B180"/>
    <w:lvl w:ilvl="0" w:tplc="1E4462F8">
      <w:start w:val="1"/>
      <w:numFmt w:val="decimal"/>
      <w:lvlText w:val="%1."/>
      <w:lvlJc w:val="left"/>
      <w:pPr>
        <w:ind w:left="1211" w:hanging="360"/>
      </w:pPr>
      <w:rPr>
        <w:rFonts w:hint="default"/>
        <w:lang w:val="en-CA"/>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50" w15:restartNumberingAfterBreak="0">
    <w:nsid w:val="71615584"/>
    <w:multiLevelType w:val="hybridMultilevel"/>
    <w:tmpl w:val="055CF9CA"/>
    <w:lvl w:ilvl="0" w:tplc="F1D65426">
      <w:start w:val="1"/>
      <w:numFmt w:val="bullet"/>
      <w:pStyle w:val="TechnicalNoteBullet1"/>
      <w:lvlText w:val=""/>
      <w:lvlJc w:val="left"/>
      <w:pPr>
        <w:tabs>
          <w:tab w:val="num" w:pos="1440"/>
        </w:tabs>
        <w:ind w:left="1440" w:hanging="720"/>
      </w:pPr>
      <w:rPr>
        <w:rFonts w:ascii="Wingdings" w:hAnsi="Wingdings" w:hint="default"/>
        <w:color w:val="auto"/>
      </w:rPr>
    </w:lvl>
    <w:lvl w:ilvl="1" w:tplc="BE2E7A76" w:tentative="1">
      <w:start w:val="1"/>
      <w:numFmt w:val="bullet"/>
      <w:lvlText w:val="o"/>
      <w:lvlJc w:val="left"/>
      <w:pPr>
        <w:tabs>
          <w:tab w:val="num" w:pos="1440"/>
        </w:tabs>
        <w:ind w:left="1440" w:hanging="360"/>
      </w:pPr>
      <w:rPr>
        <w:rFonts w:ascii="Courier New" w:hAnsi="Courier New" w:hint="default"/>
      </w:rPr>
    </w:lvl>
    <w:lvl w:ilvl="2" w:tplc="8E60A026" w:tentative="1">
      <w:start w:val="1"/>
      <w:numFmt w:val="bullet"/>
      <w:lvlText w:val=""/>
      <w:lvlJc w:val="left"/>
      <w:pPr>
        <w:tabs>
          <w:tab w:val="num" w:pos="2160"/>
        </w:tabs>
        <w:ind w:left="2160" w:hanging="360"/>
      </w:pPr>
      <w:rPr>
        <w:rFonts w:ascii="Wingdings" w:hAnsi="Wingdings" w:hint="default"/>
      </w:rPr>
    </w:lvl>
    <w:lvl w:ilvl="3" w:tplc="71E0149A" w:tentative="1">
      <w:start w:val="1"/>
      <w:numFmt w:val="bullet"/>
      <w:lvlText w:val=""/>
      <w:lvlJc w:val="left"/>
      <w:pPr>
        <w:tabs>
          <w:tab w:val="num" w:pos="2880"/>
        </w:tabs>
        <w:ind w:left="2880" w:hanging="360"/>
      </w:pPr>
      <w:rPr>
        <w:rFonts w:ascii="Symbol" w:hAnsi="Symbol" w:hint="default"/>
      </w:rPr>
    </w:lvl>
    <w:lvl w:ilvl="4" w:tplc="A2BEED0E" w:tentative="1">
      <w:start w:val="1"/>
      <w:numFmt w:val="bullet"/>
      <w:lvlText w:val="o"/>
      <w:lvlJc w:val="left"/>
      <w:pPr>
        <w:tabs>
          <w:tab w:val="num" w:pos="3600"/>
        </w:tabs>
        <w:ind w:left="3600" w:hanging="360"/>
      </w:pPr>
      <w:rPr>
        <w:rFonts w:ascii="Courier New" w:hAnsi="Courier New" w:hint="default"/>
      </w:rPr>
    </w:lvl>
    <w:lvl w:ilvl="5" w:tplc="D7AA52F4" w:tentative="1">
      <w:start w:val="1"/>
      <w:numFmt w:val="bullet"/>
      <w:lvlText w:val=""/>
      <w:lvlJc w:val="left"/>
      <w:pPr>
        <w:tabs>
          <w:tab w:val="num" w:pos="4320"/>
        </w:tabs>
        <w:ind w:left="4320" w:hanging="360"/>
      </w:pPr>
      <w:rPr>
        <w:rFonts w:ascii="Wingdings" w:hAnsi="Wingdings" w:hint="default"/>
      </w:rPr>
    </w:lvl>
    <w:lvl w:ilvl="6" w:tplc="A9A218CA" w:tentative="1">
      <w:start w:val="1"/>
      <w:numFmt w:val="bullet"/>
      <w:lvlText w:val=""/>
      <w:lvlJc w:val="left"/>
      <w:pPr>
        <w:tabs>
          <w:tab w:val="num" w:pos="5040"/>
        </w:tabs>
        <w:ind w:left="5040" w:hanging="360"/>
      </w:pPr>
      <w:rPr>
        <w:rFonts w:ascii="Symbol" w:hAnsi="Symbol" w:hint="default"/>
      </w:rPr>
    </w:lvl>
    <w:lvl w:ilvl="7" w:tplc="4EF6AB54" w:tentative="1">
      <w:start w:val="1"/>
      <w:numFmt w:val="bullet"/>
      <w:lvlText w:val="o"/>
      <w:lvlJc w:val="left"/>
      <w:pPr>
        <w:tabs>
          <w:tab w:val="num" w:pos="5760"/>
        </w:tabs>
        <w:ind w:left="5760" w:hanging="360"/>
      </w:pPr>
      <w:rPr>
        <w:rFonts w:ascii="Courier New" w:hAnsi="Courier New" w:hint="default"/>
      </w:rPr>
    </w:lvl>
    <w:lvl w:ilvl="8" w:tplc="62F606A8"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3B70230"/>
    <w:multiLevelType w:val="hybridMultilevel"/>
    <w:tmpl w:val="33A827FC"/>
    <w:lvl w:ilvl="0" w:tplc="4DE4BA9A">
      <w:start w:val="1"/>
      <w:numFmt w:val="lowerLetter"/>
      <w:lvlText w:val="(%1)"/>
      <w:lvlJc w:val="left"/>
      <w:pPr>
        <w:ind w:left="1696" w:hanging="420"/>
      </w:pPr>
      <w:rPr>
        <w:rFonts w:ascii="Times New Roman" w:eastAsia="Times New Roman" w:hAnsi="Times New Roman" w:cs="Times New Roman" w:hint="default"/>
        <w:sz w:val="20"/>
      </w:rPr>
    </w:lvl>
    <w:lvl w:ilvl="1" w:tplc="04090019">
      <w:start w:val="1"/>
      <w:numFmt w:val="lowerLetter"/>
      <w:lvlText w:val="%2)"/>
      <w:lvlJc w:val="left"/>
      <w:pPr>
        <w:ind w:left="2116" w:hanging="420"/>
      </w:pPr>
    </w:lvl>
    <w:lvl w:ilvl="2" w:tplc="0409001B" w:tentative="1">
      <w:start w:val="1"/>
      <w:numFmt w:val="lowerRoman"/>
      <w:lvlText w:val="%3."/>
      <w:lvlJc w:val="right"/>
      <w:pPr>
        <w:ind w:left="2536" w:hanging="420"/>
      </w:pPr>
    </w:lvl>
    <w:lvl w:ilvl="3" w:tplc="0409000F" w:tentative="1">
      <w:start w:val="1"/>
      <w:numFmt w:val="decimal"/>
      <w:lvlText w:val="%4."/>
      <w:lvlJc w:val="left"/>
      <w:pPr>
        <w:ind w:left="2956" w:hanging="420"/>
      </w:pPr>
    </w:lvl>
    <w:lvl w:ilvl="4" w:tplc="04090019" w:tentative="1">
      <w:start w:val="1"/>
      <w:numFmt w:val="lowerLetter"/>
      <w:lvlText w:val="%5)"/>
      <w:lvlJc w:val="left"/>
      <w:pPr>
        <w:ind w:left="3376" w:hanging="420"/>
      </w:pPr>
    </w:lvl>
    <w:lvl w:ilvl="5" w:tplc="0409001B" w:tentative="1">
      <w:start w:val="1"/>
      <w:numFmt w:val="lowerRoman"/>
      <w:lvlText w:val="%6."/>
      <w:lvlJc w:val="right"/>
      <w:pPr>
        <w:ind w:left="3796" w:hanging="420"/>
      </w:pPr>
    </w:lvl>
    <w:lvl w:ilvl="6" w:tplc="0409000F" w:tentative="1">
      <w:start w:val="1"/>
      <w:numFmt w:val="decimal"/>
      <w:lvlText w:val="%7."/>
      <w:lvlJc w:val="left"/>
      <w:pPr>
        <w:ind w:left="4216" w:hanging="420"/>
      </w:pPr>
    </w:lvl>
    <w:lvl w:ilvl="7" w:tplc="04090019" w:tentative="1">
      <w:start w:val="1"/>
      <w:numFmt w:val="lowerLetter"/>
      <w:lvlText w:val="%8)"/>
      <w:lvlJc w:val="left"/>
      <w:pPr>
        <w:ind w:left="4636" w:hanging="420"/>
      </w:pPr>
    </w:lvl>
    <w:lvl w:ilvl="8" w:tplc="0409001B" w:tentative="1">
      <w:start w:val="1"/>
      <w:numFmt w:val="lowerRoman"/>
      <w:lvlText w:val="%9."/>
      <w:lvlJc w:val="right"/>
      <w:pPr>
        <w:ind w:left="5056" w:hanging="420"/>
      </w:pPr>
    </w:lvl>
  </w:abstractNum>
  <w:abstractNum w:abstractNumId="52" w15:restartNumberingAfterBreak="0">
    <w:nsid w:val="74A1266C"/>
    <w:multiLevelType w:val="hybridMultilevel"/>
    <w:tmpl w:val="BFF6BB9E"/>
    <w:lvl w:ilvl="0" w:tplc="0F1032A8">
      <w:start w:val="1"/>
      <w:numFmt w:val="upp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 w15:restartNumberingAfterBreak="0">
    <w:nsid w:val="7A166FC0"/>
    <w:multiLevelType w:val="hybridMultilevel"/>
    <w:tmpl w:val="2988CE42"/>
    <w:lvl w:ilvl="0" w:tplc="FFFFFFFF">
      <w:start w:val="1"/>
      <w:numFmt w:val="bullet"/>
      <w:pStyle w:val="Bullet2"/>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BEF417A"/>
    <w:multiLevelType w:val="hybridMultilevel"/>
    <w:tmpl w:val="9BD60C7C"/>
    <w:lvl w:ilvl="0" w:tplc="FFFFFFFF">
      <w:start w:val="1"/>
      <w:numFmt w:val="bullet"/>
      <w:pStyle w:val="BBbullet"/>
      <w:lvlText w:val=""/>
      <w:lvlJc w:val="left"/>
      <w:pPr>
        <w:tabs>
          <w:tab w:val="num" w:pos="624"/>
        </w:tabs>
        <w:ind w:left="624" w:hanging="312"/>
      </w:pPr>
      <w:rPr>
        <w:rFonts w:ascii="Symbol" w:hAnsi="Symbol" w:hint="default"/>
        <w:b w:val="0"/>
        <w:i w:val="0"/>
        <w:color w:val="auto"/>
        <w:sz w:val="20"/>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7E3217FF"/>
    <w:multiLevelType w:val="multilevel"/>
    <w:tmpl w:val="A3C8D72C"/>
    <w:lvl w:ilvl="0">
      <w:start w:val="2"/>
      <w:numFmt w:val="decimal"/>
      <w:lvlText w:val="%1"/>
      <w:lvlJc w:val="left"/>
      <w:pPr>
        <w:tabs>
          <w:tab w:val="num" w:pos="720"/>
        </w:tabs>
        <w:ind w:left="720" w:hanging="720"/>
      </w:pPr>
      <w:rPr>
        <w:rFonts w:hint="default"/>
      </w:rPr>
    </w:lvl>
    <w:lvl w:ilvl="1">
      <w:start w:val="1"/>
      <w:numFmt w:val="decimal"/>
      <w:pStyle w:val="Paragraphesection2"/>
      <w:lvlText w:val="%1.%2"/>
      <w:lvlJc w:val="left"/>
      <w:pPr>
        <w:tabs>
          <w:tab w:val="num" w:pos="2160"/>
        </w:tabs>
        <w:ind w:left="2160" w:hanging="720"/>
      </w:pPr>
      <w:rPr>
        <w:rFonts w:hint="default"/>
        <w:b/>
        <w:i w:val="0"/>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320"/>
        </w:tabs>
        <w:ind w:left="13320" w:hanging="1800"/>
      </w:pPr>
      <w:rPr>
        <w:rFonts w:hint="default"/>
      </w:rPr>
    </w:lvl>
  </w:abstractNum>
  <w:num w:numId="1" w16cid:durableId="4983081">
    <w:abstractNumId w:val="21"/>
  </w:num>
  <w:num w:numId="2" w16cid:durableId="2066491057">
    <w:abstractNumId w:val="31"/>
  </w:num>
  <w:num w:numId="3" w16cid:durableId="1330016972">
    <w:abstractNumId w:val="38"/>
  </w:num>
  <w:num w:numId="4" w16cid:durableId="666251511">
    <w:abstractNumId w:val="20"/>
  </w:num>
  <w:num w:numId="5" w16cid:durableId="62411449">
    <w:abstractNumId w:val="15"/>
  </w:num>
  <w:num w:numId="6" w16cid:durableId="2104296926">
    <w:abstractNumId w:val="46"/>
  </w:num>
  <w:num w:numId="7" w16cid:durableId="124590143">
    <w:abstractNumId w:val="11"/>
  </w:num>
  <w:num w:numId="8" w16cid:durableId="730077037">
    <w:abstractNumId w:val="42"/>
  </w:num>
  <w:num w:numId="9" w16cid:durableId="1769809252">
    <w:abstractNumId w:val="39"/>
  </w:num>
  <w:num w:numId="10" w16cid:durableId="2117675009">
    <w:abstractNumId w:val="14"/>
  </w:num>
  <w:num w:numId="11" w16cid:durableId="358629634">
    <w:abstractNumId w:val="29"/>
  </w:num>
  <w:num w:numId="12" w16cid:durableId="1823161665">
    <w:abstractNumId w:val="50"/>
  </w:num>
  <w:num w:numId="13" w16cid:durableId="742719509">
    <w:abstractNumId w:val="26"/>
  </w:num>
  <w:num w:numId="14" w16cid:durableId="452528881">
    <w:abstractNumId w:val="55"/>
  </w:num>
  <w:num w:numId="15" w16cid:durableId="1410924659">
    <w:abstractNumId w:val="44"/>
  </w:num>
  <w:num w:numId="16" w16cid:durableId="1294941618">
    <w:abstractNumId w:val="41"/>
  </w:num>
  <w:num w:numId="17" w16cid:durableId="571040706">
    <w:abstractNumId w:val="36"/>
  </w:num>
  <w:num w:numId="18" w16cid:durableId="145512917">
    <w:abstractNumId w:val="23"/>
  </w:num>
  <w:num w:numId="19" w16cid:durableId="109665015">
    <w:abstractNumId w:val="37"/>
  </w:num>
  <w:num w:numId="20" w16cid:durableId="110443211">
    <w:abstractNumId w:val="27"/>
  </w:num>
  <w:num w:numId="21" w16cid:durableId="783115928">
    <w:abstractNumId w:val="17"/>
  </w:num>
  <w:num w:numId="22" w16cid:durableId="120926493">
    <w:abstractNumId w:val="7"/>
  </w:num>
  <w:num w:numId="23" w16cid:durableId="1772584552">
    <w:abstractNumId w:val="30"/>
  </w:num>
  <w:num w:numId="24" w16cid:durableId="1934975896">
    <w:abstractNumId w:val="53"/>
  </w:num>
  <w:num w:numId="25" w16cid:durableId="884364933">
    <w:abstractNumId w:val="54"/>
  </w:num>
  <w:num w:numId="26" w16cid:durableId="708146253">
    <w:abstractNumId w:val="32"/>
  </w:num>
  <w:num w:numId="27" w16cid:durableId="1066344985">
    <w:abstractNumId w:val="45"/>
  </w:num>
  <w:num w:numId="28" w16cid:durableId="318387221">
    <w:abstractNumId w:val="8"/>
  </w:num>
  <w:num w:numId="29" w16cid:durableId="1348486487">
    <w:abstractNumId w:val="6"/>
  </w:num>
  <w:num w:numId="30" w16cid:durableId="978806749">
    <w:abstractNumId w:val="5"/>
  </w:num>
  <w:num w:numId="31" w16cid:durableId="2113546099">
    <w:abstractNumId w:val="4"/>
  </w:num>
  <w:num w:numId="32" w16cid:durableId="1725062013">
    <w:abstractNumId w:val="3"/>
  </w:num>
  <w:num w:numId="33" w16cid:durableId="520512431">
    <w:abstractNumId w:val="2"/>
  </w:num>
  <w:num w:numId="34" w16cid:durableId="677194785">
    <w:abstractNumId w:val="1"/>
  </w:num>
  <w:num w:numId="35" w16cid:durableId="223227009">
    <w:abstractNumId w:val="0"/>
  </w:num>
  <w:num w:numId="36" w16cid:durableId="100731111">
    <w:abstractNumId w:val="25"/>
  </w:num>
  <w:num w:numId="37" w16cid:durableId="1125004077">
    <w:abstractNumId w:val="35"/>
  </w:num>
  <w:num w:numId="38" w16cid:durableId="1280337129">
    <w:abstractNumId w:val="19"/>
  </w:num>
  <w:num w:numId="39" w16cid:durableId="466238769">
    <w:abstractNumId w:val="40"/>
  </w:num>
  <w:num w:numId="40" w16cid:durableId="803815773">
    <w:abstractNumId w:val="16"/>
  </w:num>
  <w:num w:numId="41" w16cid:durableId="310135230">
    <w:abstractNumId w:val="49"/>
  </w:num>
  <w:num w:numId="42" w16cid:durableId="1183327230">
    <w:abstractNumId w:val="43"/>
  </w:num>
  <w:num w:numId="43" w16cid:durableId="671496887">
    <w:abstractNumId w:val="33"/>
  </w:num>
  <w:num w:numId="44" w16cid:durableId="1289781122">
    <w:abstractNumId w:val="13"/>
  </w:num>
  <w:num w:numId="45" w16cid:durableId="2015956334">
    <w:abstractNumId w:val="18"/>
    <w:lvlOverride w:ilvl="0">
      <w:lvl w:ilvl="0">
        <w:start w:val="1"/>
        <w:numFmt w:val="decimal"/>
        <w:lvlText w:val="%1."/>
        <w:lvlJc w:val="left"/>
        <w:pPr>
          <w:tabs>
            <w:tab w:val="num" w:pos="567"/>
          </w:tabs>
          <w:ind w:left="1247" w:firstLine="0"/>
        </w:pPr>
        <w:rPr>
          <w:rFonts w:ascii="Times New Roman" w:hAnsi="Times New Roman" w:hint="default"/>
          <w:b w:val="0"/>
          <w:bCs w:val="0"/>
          <w:i w:val="0"/>
          <w:iCs w:val="0"/>
          <w:caps w:val="0"/>
          <w:smallCaps w:val="0"/>
          <w:strike w:val="0"/>
          <w:dstrike w:val="0"/>
          <w:outline w:val="0"/>
          <w:shadow w:val="0"/>
          <w:emboss w:val="0"/>
          <w:imprint w:val="0"/>
          <w:color w:val="auto"/>
          <w:spacing w:val="0"/>
          <w:w w:val="100"/>
          <w:kern w:val="0"/>
          <w:position w:val="0"/>
          <w:sz w:val="18"/>
          <w:u w:val="none"/>
          <w:effect w:val="none"/>
          <w:bdr w:val="none" w:sz="0" w:space="0" w:color="auto"/>
          <w:shd w:val="clear" w:color="auto" w:fill="auto"/>
          <w:em w:val="none"/>
        </w:rPr>
      </w:lvl>
    </w:lvlOverride>
  </w:num>
  <w:num w:numId="46" w16cid:durableId="57364863">
    <w:abstractNumId w:val="34"/>
  </w:num>
  <w:num w:numId="47" w16cid:durableId="757287190">
    <w:abstractNumId w:val="52"/>
  </w:num>
  <w:num w:numId="48" w16cid:durableId="1103577390">
    <w:abstractNumId w:val="9"/>
  </w:num>
  <w:num w:numId="49" w16cid:durableId="1115248435">
    <w:abstractNumId w:val="48"/>
  </w:num>
  <w:num w:numId="50" w16cid:durableId="441147633">
    <w:abstractNumId w:val="10"/>
  </w:num>
  <w:num w:numId="51" w16cid:durableId="1004436020">
    <w:abstractNumId w:val="24"/>
  </w:num>
  <w:num w:numId="52" w16cid:durableId="1544636487">
    <w:abstractNumId w:val="28"/>
  </w:num>
  <w:num w:numId="53" w16cid:durableId="2127191556">
    <w:abstractNumId w:val="22"/>
  </w:num>
  <w:num w:numId="54" w16cid:durableId="209726344">
    <w:abstractNumId w:val="47"/>
  </w:num>
  <w:num w:numId="55" w16cid:durableId="1893885788">
    <w:abstractNumId w:val="51"/>
  </w:num>
  <w:num w:numId="56" w16cid:durableId="101074981">
    <w:abstractNumId w:val="1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619"/>
  <w:hyphenationZone w:val="425"/>
  <w:doNotHyphenateCaps/>
  <w:evenAndOddHeader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52B"/>
    <w:rsid w:val="000026FE"/>
    <w:rsid w:val="000038B0"/>
    <w:rsid w:val="00004020"/>
    <w:rsid w:val="00004354"/>
    <w:rsid w:val="0001060C"/>
    <w:rsid w:val="00013312"/>
    <w:rsid w:val="00013506"/>
    <w:rsid w:val="0001500F"/>
    <w:rsid w:val="000152BD"/>
    <w:rsid w:val="00021BB6"/>
    <w:rsid w:val="00021D43"/>
    <w:rsid w:val="00023169"/>
    <w:rsid w:val="00025D16"/>
    <w:rsid w:val="000332F4"/>
    <w:rsid w:val="000333D5"/>
    <w:rsid w:val="00034570"/>
    <w:rsid w:val="00034F97"/>
    <w:rsid w:val="00036BE0"/>
    <w:rsid w:val="00037BFF"/>
    <w:rsid w:val="00043C9A"/>
    <w:rsid w:val="0004495C"/>
    <w:rsid w:val="00045563"/>
    <w:rsid w:val="00046879"/>
    <w:rsid w:val="0005294E"/>
    <w:rsid w:val="000547F1"/>
    <w:rsid w:val="00054F98"/>
    <w:rsid w:val="0005526F"/>
    <w:rsid w:val="00055446"/>
    <w:rsid w:val="0005569B"/>
    <w:rsid w:val="00055B45"/>
    <w:rsid w:val="00056564"/>
    <w:rsid w:val="000604C3"/>
    <w:rsid w:val="00060A4D"/>
    <w:rsid w:val="00060C93"/>
    <w:rsid w:val="00060F09"/>
    <w:rsid w:val="00065007"/>
    <w:rsid w:val="00065C54"/>
    <w:rsid w:val="000663E9"/>
    <w:rsid w:val="0007051F"/>
    <w:rsid w:val="00071BC4"/>
    <w:rsid w:val="00072C6E"/>
    <w:rsid w:val="000750D9"/>
    <w:rsid w:val="0007594F"/>
    <w:rsid w:val="00090EB2"/>
    <w:rsid w:val="000941B0"/>
    <w:rsid w:val="00094400"/>
    <w:rsid w:val="00097686"/>
    <w:rsid w:val="00097DB4"/>
    <w:rsid w:val="000A0204"/>
    <w:rsid w:val="000A03F3"/>
    <w:rsid w:val="000A2316"/>
    <w:rsid w:val="000A3770"/>
    <w:rsid w:val="000A3F6E"/>
    <w:rsid w:val="000A427F"/>
    <w:rsid w:val="000A7A5B"/>
    <w:rsid w:val="000B07C8"/>
    <w:rsid w:val="000B12B2"/>
    <w:rsid w:val="000B6E4F"/>
    <w:rsid w:val="000B7882"/>
    <w:rsid w:val="000C3635"/>
    <w:rsid w:val="000C6DA1"/>
    <w:rsid w:val="000C7270"/>
    <w:rsid w:val="000C7D94"/>
    <w:rsid w:val="000D1497"/>
    <w:rsid w:val="000D5CC8"/>
    <w:rsid w:val="000D6EBF"/>
    <w:rsid w:val="000E29C4"/>
    <w:rsid w:val="000E69CE"/>
    <w:rsid w:val="000E6F25"/>
    <w:rsid w:val="000F0D41"/>
    <w:rsid w:val="000F30A2"/>
    <w:rsid w:val="000F3628"/>
    <w:rsid w:val="000F74A4"/>
    <w:rsid w:val="0010238F"/>
    <w:rsid w:val="001023F2"/>
    <w:rsid w:val="00103710"/>
    <w:rsid w:val="00103758"/>
    <w:rsid w:val="00105968"/>
    <w:rsid w:val="00105DDE"/>
    <w:rsid w:val="00106612"/>
    <w:rsid w:val="00106D01"/>
    <w:rsid w:val="001071F8"/>
    <w:rsid w:val="00110329"/>
    <w:rsid w:val="00110BA2"/>
    <w:rsid w:val="001128E8"/>
    <w:rsid w:val="001132CC"/>
    <w:rsid w:val="0012034E"/>
    <w:rsid w:val="0012247C"/>
    <w:rsid w:val="00122EB8"/>
    <w:rsid w:val="0012449B"/>
    <w:rsid w:val="001308E5"/>
    <w:rsid w:val="00130CEB"/>
    <w:rsid w:val="00131D6D"/>
    <w:rsid w:val="00132746"/>
    <w:rsid w:val="00134F47"/>
    <w:rsid w:val="00136FB6"/>
    <w:rsid w:val="00137D36"/>
    <w:rsid w:val="001432A1"/>
    <w:rsid w:val="001432E9"/>
    <w:rsid w:val="0014427D"/>
    <w:rsid w:val="00144CBD"/>
    <w:rsid w:val="00144DB8"/>
    <w:rsid w:val="00145E36"/>
    <w:rsid w:val="00146304"/>
    <w:rsid w:val="001465C0"/>
    <w:rsid w:val="0014784B"/>
    <w:rsid w:val="00147E8D"/>
    <w:rsid w:val="001531B7"/>
    <w:rsid w:val="00161628"/>
    <w:rsid w:val="00163E09"/>
    <w:rsid w:val="0016601C"/>
    <w:rsid w:val="001705DF"/>
    <w:rsid w:val="00172021"/>
    <w:rsid w:val="0017276F"/>
    <w:rsid w:val="0017396A"/>
    <w:rsid w:val="00180215"/>
    <w:rsid w:val="00182DF8"/>
    <w:rsid w:val="00183142"/>
    <w:rsid w:val="0018330B"/>
    <w:rsid w:val="001833EC"/>
    <w:rsid w:val="00185AC0"/>
    <w:rsid w:val="00186B15"/>
    <w:rsid w:val="00186B79"/>
    <w:rsid w:val="001876DB"/>
    <w:rsid w:val="0019306B"/>
    <w:rsid w:val="00194502"/>
    <w:rsid w:val="001A6B36"/>
    <w:rsid w:val="001B2B0B"/>
    <w:rsid w:val="001B395F"/>
    <w:rsid w:val="001B3CBB"/>
    <w:rsid w:val="001C142F"/>
    <w:rsid w:val="001C24A0"/>
    <w:rsid w:val="001C7657"/>
    <w:rsid w:val="001C7DBF"/>
    <w:rsid w:val="001D0142"/>
    <w:rsid w:val="001D25B0"/>
    <w:rsid w:val="001D2B0B"/>
    <w:rsid w:val="001D31D9"/>
    <w:rsid w:val="001D7C2C"/>
    <w:rsid w:val="001E1699"/>
    <w:rsid w:val="001E29EC"/>
    <w:rsid w:val="001F02F6"/>
    <w:rsid w:val="001F3109"/>
    <w:rsid w:val="001F523E"/>
    <w:rsid w:val="001F5A7E"/>
    <w:rsid w:val="00200339"/>
    <w:rsid w:val="00203FF4"/>
    <w:rsid w:val="00207133"/>
    <w:rsid w:val="002147C0"/>
    <w:rsid w:val="00215576"/>
    <w:rsid w:val="00221AE2"/>
    <w:rsid w:val="00223E0F"/>
    <w:rsid w:val="0022628C"/>
    <w:rsid w:val="0022641F"/>
    <w:rsid w:val="00231548"/>
    <w:rsid w:val="002316AF"/>
    <w:rsid w:val="002344CA"/>
    <w:rsid w:val="00240FEF"/>
    <w:rsid w:val="002425C0"/>
    <w:rsid w:val="00242F72"/>
    <w:rsid w:val="00246601"/>
    <w:rsid w:val="002473C0"/>
    <w:rsid w:val="002473EE"/>
    <w:rsid w:val="002517A2"/>
    <w:rsid w:val="00252647"/>
    <w:rsid w:val="00253971"/>
    <w:rsid w:val="002542E0"/>
    <w:rsid w:val="00254B10"/>
    <w:rsid w:val="002562DA"/>
    <w:rsid w:val="00257525"/>
    <w:rsid w:val="00257DC5"/>
    <w:rsid w:val="00261A3C"/>
    <w:rsid w:val="00264C1E"/>
    <w:rsid w:val="0026655C"/>
    <w:rsid w:val="002701C4"/>
    <w:rsid w:val="002749CD"/>
    <w:rsid w:val="00274B2E"/>
    <w:rsid w:val="002751A0"/>
    <w:rsid w:val="0028012A"/>
    <w:rsid w:val="00282089"/>
    <w:rsid w:val="00287593"/>
    <w:rsid w:val="002878E7"/>
    <w:rsid w:val="00290910"/>
    <w:rsid w:val="00290A5A"/>
    <w:rsid w:val="00291F6E"/>
    <w:rsid w:val="00291FCA"/>
    <w:rsid w:val="00292B21"/>
    <w:rsid w:val="00296483"/>
    <w:rsid w:val="002A34F3"/>
    <w:rsid w:val="002A4171"/>
    <w:rsid w:val="002A417E"/>
    <w:rsid w:val="002A4E2F"/>
    <w:rsid w:val="002B065C"/>
    <w:rsid w:val="002B1F8F"/>
    <w:rsid w:val="002B1FAD"/>
    <w:rsid w:val="002B3D76"/>
    <w:rsid w:val="002B4E16"/>
    <w:rsid w:val="002B6359"/>
    <w:rsid w:val="002B6C20"/>
    <w:rsid w:val="002B7A13"/>
    <w:rsid w:val="002C0650"/>
    <w:rsid w:val="002C11FE"/>
    <w:rsid w:val="002C23B0"/>
    <w:rsid w:val="002C3622"/>
    <w:rsid w:val="002C51A7"/>
    <w:rsid w:val="002C5981"/>
    <w:rsid w:val="002C634A"/>
    <w:rsid w:val="002C69EA"/>
    <w:rsid w:val="002D2E07"/>
    <w:rsid w:val="002D31B9"/>
    <w:rsid w:val="002D34E5"/>
    <w:rsid w:val="002E01A2"/>
    <w:rsid w:val="002E02F9"/>
    <w:rsid w:val="002E1B4F"/>
    <w:rsid w:val="002E1DE6"/>
    <w:rsid w:val="002E5892"/>
    <w:rsid w:val="002F19E2"/>
    <w:rsid w:val="002F31B6"/>
    <w:rsid w:val="00300785"/>
    <w:rsid w:val="0030097B"/>
    <w:rsid w:val="00301E06"/>
    <w:rsid w:val="0030213C"/>
    <w:rsid w:val="0030366B"/>
    <w:rsid w:val="00303A03"/>
    <w:rsid w:val="00303EF4"/>
    <w:rsid w:val="00304EAD"/>
    <w:rsid w:val="003076BB"/>
    <w:rsid w:val="0032107D"/>
    <w:rsid w:val="003261C2"/>
    <w:rsid w:val="00332D36"/>
    <w:rsid w:val="0033680F"/>
    <w:rsid w:val="00336B68"/>
    <w:rsid w:val="00336FF1"/>
    <w:rsid w:val="00337C18"/>
    <w:rsid w:val="0034108C"/>
    <w:rsid w:val="00347BB5"/>
    <w:rsid w:val="003519F4"/>
    <w:rsid w:val="00351B50"/>
    <w:rsid w:val="00351BE2"/>
    <w:rsid w:val="00357081"/>
    <w:rsid w:val="00357354"/>
    <w:rsid w:val="00360742"/>
    <w:rsid w:val="00360897"/>
    <w:rsid w:val="00360BA5"/>
    <w:rsid w:val="00361B4F"/>
    <w:rsid w:val="00361B93"/>
    <w:rsid w:val="00362978"/>
    <w:rsid w:val="00364121"/>
    <w:rsid w:val="00365144"/>
    <w:rsid w:val="003701A8"/>
    <w:rsid w:val="00370DFF"/>
    <w:rsid w:val="00371039"/>
    <w:rsid w:val="00373719"/>
    <w:rsid w:val="003742C9"/>
    <w:rsid w:val="003753E4"/>
    <w:rsid w:val="0037556E"/>
    <w:rsid w:val="003864B6"/>
    <w:rsid w:val="003922CC"/>
    <w:rsid w:val="00393729"/>
    <w:rsid w:val="003964A3"/>
    <w:rsid w:val="00396B93"/>
    <w:rsid w:val="003A021A"/>
    <w:rsid w:val="003A056D"/>
    <w:rsid w:val="003A4041"/>
    <w:rsid w:val="003A47CD"/>
    <w:rsid w:val="003A5082"/>
    <w:rsid w:val="003A6CD9"/>
    <w:rsid w:val="003B3704"/>
    <w:rsid w:val="003B3973"/>
    <w:rsid w:val="003C06B6"/>
    <w:rsid w:val="003C28AD"/>
    <w:rsid w:val="003C50DE"/>
    <w:rsid w:val="003C55BB"/>
    <w:rsid w:val="003C6C92"/>
    <w:rsid w:val="003C79FE"/>
    <w:rsid w:val="003D141B"/>
    <w:rsid w:val="003D30F4"/>
    <w:rsid w:val="003D3C68"/>
    <w:rsid w:val="003E2590"/>
    <w:rsid w:val="003F10A7"/>
    <w:rsid w:val="003F1AF8"/>
    <w:rsid w:val="003F20E0"/>
    <w:rsid w:val="003F47EC"/>
    <w:rsid w:val="003F57B6"/>
    <w:rsid w:val="003F5EA5"/>
    <w:rsid w:val="00401AB1"/>
    <w:rsid w:val="004028B1"/>
    <w:rsid w:val="00403BF7"/>
    <w:rsid w:val="00404B26"/>
    <w:rsid w:val="00411DA2"/>
    <w:rsid w:val="00412933"/>
    <w:rsid w:val="004170F7"/>
    <w:rsid w:val="00424BEC"/>
    <w:rsid w:val="00424C16"/>
    <w:rsid w:val="00425E0A"/>
    <w:rsid w:val="004276A2"/>
    <w:rsid w:val="004302A4"/>
    <w:rsid w:val="004322A6"/>
    <w:rsid w:val="00433269"/>
    <w:rsid w:val="0043427C"/>
    <w:rsid w:val="00434791"/>
    <w:rsid w:val="00435623"/>
    <w:rsid w:val="0044025A"/>
    <w:rsid w:val="004440B2"/>
    <w:rsid w:val="0044635B"/>
    <w:rsid w:val="00446A75"/>
    <w:rsid w:val="00447904"/>
    <w:rsid w:val="00452B1F"/>
    <w:rsid w:val="00456768"/>
    <w:rsid w:val="00460DF4"/>
    <w:rsid w:val="00462F86"/>
    <w:rsid w:val="004679B4"/>
    <w:rsid w:val="00475B33"/>
    <w:rsid w:val="00475E57"/>
    <w:rsid w:val="004767D7"/>
    <w:rsid w:val="00476A1D"/>
    <w:rsid w:val="00476E4D"/>
    <w:rsid w:val="00477437"/>
    <w:rsid w:val="00484AB7"/>
    <w:rsid w:val="00487AD2"/>
    <w:rsid w:val="00493D23"/>
    <w:rsid w:val="0049527A"/>
    <w:rsid w:val="004A037B"/>
    <w:rsid w:val="004A1964"/>
    <w:rsid w:val="004A20C4"/>
    <w:rsid w:val="004B12B2"/>
    <w:rsid w:val="004B175E"/>
    <w:rsid w:val="004B1BC8"/>
    <w:rsid w:val="004B33CD"/>
    <w:rsid w:val="004B3737"/>
    <w:rsid w:val="004B49EC"/>
    <w:rsid w:val="004B6BA9"/>
    <w:rsid w:val="004B75DB"/>
    <w:rsid w:val="004C0D78"/>
    <w:rsid w:val="004C3930"/>
    <w:rsid w:val="004C71D3"/>
    <w:rsid w:val="004D3F3B"/>
    <w:rsid w:val="004D64B1"/>
    <w:rsid w:val="004D65D9"/>
    <w:rsid w:val="004E11D2"/>
    <w:rsid w:val="004E145F"/>
    <w:rsid w:val="004E249B"/>
    <w:rsid w:val="004E3659"/>
    <w:rsid w:val="004E6726"/>
    <w:rsid w:val="004F0446"/>
    <w:rsid w:val="004F6B12"/>
    <w:rsid w:val="0050064D"/>
    <w:rsid w:val="00501A2D"/>
    <w:rsid w:val="0050235F"/>
    <w:rsid w:val="005031A2"/>
    <w:rsid w:val="005031DD"/>
    <w:rsid w:val="005038C1"/>
    <w:rsid w:val="0050542F"/>
    <w:rsid w:val="0051080C"/>
    <w:rsid w:val="00510DCC"/>
    <w:rsid w:val="00511962"/>
    <w:rsid w:val="00511D9E"/>
    <w:rsid w:val="00513A4C"/>
    <w:rsid w:val="00514EEB"/>
    <w:rsid w:val="005214B9"/>
    <w:rsid w:val="00521EF8"/>
    <w:rsid w:val="00521F43"/>
    <w:rsid w:val="0052424F"/>
    <w:rsid w:val="005305F8"/>
    <w:rsid w:val="005320CE"/>
    <w:rsid w:val="0053226C"/>
    <w:rsid w:val="00532D16"/>
    <w:rsid w:val="005347B8"/>
    <w:rsid w:val="0053618F"/>
    <w:rsid w:val="0053631A"/>
    <w:rsid w:val="0053649D"/>
    <w:rsid w:val="005372EF"/>
    <w:rsid w:val="00540876"/>
    <w:rsid w:val="005421D2"/>
    <w:rsid w:val="0054357A"/>
    <w:rsid w:val="00545735"/>
    <w:rsid w:val="0054609E"/>
    <w:rsid w:val="00547154"/>
    <w:rsid w:val="00547DD1"/>
    <w:rsid w:val="00554CE9"/>
    <w:rsid w:val="00554CF4"/>
    <w:rsid w:val="00555C0F"/>
    <w:rsid w:val="00556769"/>
    <w:rsid w:val="00556AA7"/>
    <w:rsid w:val="00556AAE"/>
    <w:rsid w:val="005600F1"/>
    <w:rsid w:val="00562331"/>
    <w:rsid w:val="005629C0"/>
    <w:rsid w:val="00564BE0"/>
    <w:rsid w:val="00565AAD"/>
    <w:rsid w:val="00566CD8"/>
    <w:rsid w:val="00567141"/>
    <w:rsid w:val="00567535"/>
    <w:rsid w:val="005676B2"/>
    <w:rsid w:val="00570FCB"/>
    <w:rsid w:val="00572375"/>
    <w:rsid w:val="0057410B"/>
    <w:rsid w:val="00574146"/>
    <w:rsid w:val="00575919"/>
    <w:rsid w:val="00582549"/>
    <w:rsid w:val="00583782"/>
    <w:rsid w:val="00584E7B"/>
    <w:rsid w:val="005851E9"/>
    <w:rsid w:val="00590A7B"/>
    <w:rsid w:val="00590E51"/>
    <w:rsid w:val="00592041"/>
    <w:rsid w:val="00593E9A"/>
    <w:rsid w:val="00594BD3"/>
    <w:rsid w:val="005975CC"/>
    <w:rsid w:val="005977ED"/>
    <w:rsid w:val="005A07C8"/>
    <w:rsid w:val="005A1315"/>
    <w:rsid w:val="005A1DB6"/>
    <w:rsid w:val="005A1E27"/>
    <w:rsid w:val="005A1FF9"/>
    <w:rsid w:val="005A448C"/>
    <w:rsid w:val="005A6805"/>
    <w:rsid w:val="005B09F5"/>
    <w:rsid w:val="005B0D77"/>
    <w:rsid w:val="005B79C7"/>
    <w:rsid w:val="005C1C7A"/>
    <w:rsid w:val="005C2070"/>
    <w:rsid w:val="005C3B58"/>
    <w:rsid w:val="005C3C51"/>
    <w:rsid w:val="005C3F35"/>
    <w:rsid w:val="005C40D0"/>
    <w:rsid w:val="005D00B7"/>
    <w:rsid w:val="005D0E4E"/>
    <w:rsid w:val="005D28E7"/>
    <w:rsid w:val="005D484E"/>
    <w:rsid w:val="005D6D3F"/>
    <w:rsid w:val="005D7B9B"/>
    <w:rsid w:val="005E09E3"/>
    <w:rsid w:val="005E14F9"/>
    <w:rsid w:val="005E29A9"/>
    <w:rsid w:val="005E310C"/>
    <w:rsid w:val="005E3F33"/>
    <w:rsid w:val="005E4DD7"/>
    <w:rsid w:val="005E5BB2"/>
    <w:rsid w:val="005E783C"/>
    <w:rsid w:val="005F32FE"/>
    <w:rsid w:val="005F3A27"/>
    <w:rsid w:val="005F4150"/>
    <w:rsid w:val="005F4808"/>
    <w:rsid w:val="005F60A0"/>
    <w:rsid w:val="005F7DF2"/>
    <w:rsid w:val="0060216D"/>
    <w:rsid w:val="00606939"/>
    <w:rsid w:val="00611EC4"/>
    <w:rsid w:val="00612390"/>
    <w:rsid w:val="00613F21"/>
    <w:rsid w:val="006148C1"/>
    <w:rsid w:val="00615088"/>
    <w:rsid w:val="006156DC"/>
    <w:rsid w:val="00615F69"/>
    <w:rsid w:val="006167E5"/>
    <w:rsid w:val="00616E1D"/>
    <w:rsid w:val="00623B0A"/>
    <w:rsid w:val="00625564"/>
    <w:rsid w:val="006261FC"/>
    <w:rsid w:val="00634554"/>
    <w:rsid w:val="00634CFE"/>
    <w:rsid w:val="00637E57"/>
    <w:rsid w:val="006402CA"/>
    <w:rsid w:val="00641389"/>
    <w:rsid w:val="00642BFA"/>
    <w:rsid w:val="00643B74"/>
    <w:rsid w:val="00643D75"/>
    <w:rsid w:val="006462AA"/>
    <w:rsid w:val="006509CF"/>
    <w:rsid w:val="00650EAD"/>
    <w:rsid w:val="0065293C"/>
    <w:rsid w:val="00654E50"/>
    <w:rsid w:val="00655CDA"/>
    <w:rsid w:val="00656FC4"/>
    <w:rsid w:val="00657195"/>
    <w:rsid w:val="00661735"/>
    <w:rsid w:val="006622D1"/>
    <w:rsid w:val="00665B5A"/>
    <w:rsid w:val="00667114"/>
    <w:rsid w:val="00667D09"/>
    <w:rsid w:val="0067066E"/>
    <w:rsid w:val="0067466E"/>
    <w:rsid w:val="00675706"/>
    <w:rsid w:val="00676E92"/>
    <w:rsid w:val="0068052A"/>
    <w:rsid w:val="00682F31"/>
    <w:rsid w:val="00683506"/>
    <w:rsid w:val="00683FDD"/>
    <w:rsid w:val="0068656D"/>
    <w:rsid w:val="00691E7F"/>
    <w:rsid w:val="006A1CD9"/>
    <w:rsid w:val="006A2177"/>
    <w:rsid w:val="006A2758"/>
    <w:rsid w:val="006A2E8E"/>
    <w:rsid w:val="006A59AB"/>
    <w:rsid w:val="006A74BD"/>
    <w:rsid w:val="006B634F"/>
    <w:rsid w:val="006C1544"/>
    <w:rsid w:val="006C233E"/>
    <w:rsid w:val="006C32B1"/>
    <w:rsid w:val="006C43B5"/>
    <w:rsid w:val="006C60AF"/>
    <w:rsid w:val="006D7771"/>
    <w:rsid w:val="006D7EB7"/>
    <w:rsid w:val="006E0230"/>
    <w:rsid w:val="006E091A"/>
    <w:rsid w:val="006E0B16"/>
    <w:rsid w:val="006E2A53"/>
    <w:rsid w:val="006E2CFF"/>
    <w:rsid w:val="006E6B92"/>
    <w:rsid w:val="006E7F92"/>
    <w:rsid w:val="006F3B5C"/>
    <w:rsid w:val="006F4197"/>
    <w:rsid w:val="006F5BAA"/>
    <w:rsid w:val="006F630C"/>
    <w:rsid w:val="006F7342"/>
    <w:rsid w:val="006F7BED"/>
    <w:rsid w:val="007010C8"/>
    <w:rsid w:val="00705850"/>
    <w:rsid w:val="00705C3D"/>
    <w:rsid w:val="00710D6C"/>
    <w:rsid w:val="007115B4"/>
    <w:rsid w:val="00712257"/>
    <w:rsid w:val="00713924"/>
    <w:rsid w:val="00720C65"/>
    <w:rsid w:val="0072112E"/>
    <w:rsid w:val="007229B4"/>
    <w:rsid w:val="00722B55"/>
    <w:rsid w:val="00723955"/>
    <w:rsid w:val="00724BB7"/>
    <w:rsid w:val="00725B2C"/>
    <w:rsid w:val="0072780D"/>
    <w:rsid w:val="00731DA0"/>
    <w:rsid w:val="00732816"/>
    <w:rsid w:val="007339AF"/>
    <w:rsid w:val="00734AC0"/>
    <w:rsid w:val="007359CC"/>
    <w:rsid w:val="00737202"/>
    <w:rsid w:val="0073787B"/>
    <w:rsid w:val="007411F1"/>
    <w:rsid w:val="00742194"/>
    <w:rsid w:val="0074693C"/>
    <w:rsid w:val="00751A72"/>
    <w:rsid w:val="00753BF3"/>
    <w:rsid w:val="0075519A"/>
    <w:rsid w:val="00755A19"/>
    <w:rsid w:val="00755DCD"/>
    <w:rsid w:val="007604AF"/>
    <w:rsid w:val="00760F35"/>
    <w:rsid w:val="00761AC5"/>
    <w:rsid w:val="00761DF2"/>
    <w:rsid w:val="00763B8A"/>
    <w:rsid w:val="007666B2"/>
    <w:rsid w:val="00773E1F"/>
    <w:rsid w:val="007753E8"/>
    <w:rsid w:val="00776341"/>
    <w:rsid w:val="007811BD"/>
    <w:rsid w:val="007811D5"/>
    <w:rsid w:val="007833BF"/>
    <w:rsid w:val="007859C8"/>
    <w:rsid w:val="0078783E"/>
    <w:rsid w:val="00790955"/>
    <w:rsid w:val="0079206D"/>
    <w:rsid w:val="00793168"/>
    <w:rsid w:val="007A0FBC"/>
    <w:rsid w:val="007A1259"/>
    <w:rsid w:val="007A4C49"/>
    <w:rsid w:val="007A6DED"/>
    <w:rsid w:val="007B3D41"/>
    <w:rsid w:val="007B45BC"/>
    <w:rsid w:val="007B5B59"/>
    <w:rsid w:val="007B658E"/>
    <w:rsid w:val="007C1035"/>
    <w:rsid w:val="007C4B2D"/>
    <w:rsid w:val="007C4DB4"/>
    <w:rsid w:val="007C651A"/>
    <w:rsid w:val="007D0D64"/>
    <w:rsid w:val="007D0DB5"/>
    <w:rsid w:val="007D0FB0"/>
    <w:rsid w:val="007D2B9C"/>
    <w:rsid w:val="007D366E"/>
    <w:rsid w:val="007D6307"/>
    <w:rsid w:val="007D6889"/>
    <w:rsid w:val="007D6F9A"/>
    <w:rsid w:val="007E0EF4"/>
    <w:rsid w:val="007E1B2A"/>
    <w:rsid w:val="007F17C7"/>
    <w:rsid w:val="007F2806"/>
    <w:rsid w:val="007F3116"/>
    <w:rsid w:val="007F39F5"/>
    <w:rsid w:val="007F63BA"/>
    <w:rsid w:val="0080017F"/>
    <w:rsid w:val="00800199"/>
    <w:rsid w:val="00800A68"/>
    <w:rsid w:val="00804255"/>
    <w:rsid w:val="00807489"/>
    <w:rsid w:val="00812DAA"/>
    <w:rsid w:val="0081453A"/>
    <w:rsid w:val="008156AA"/>
    <w:rsid w:val="0081794D"/>
    <w:rsid w:val="00817A31"/>
    <w:rsid w:val="00820247"/>
    <w:rsid w:val="00820256"/>
    <w:rsid w:val="00820BAC"/>
    <w:rsid w:val="00820D65"/>
    <w:rsid w:val="00821F82"/>
    <w:rsid w:val="00822805"/>
    <w:rsid w:val="008232CE"/>
    <w:rsid w:val="008241B7"/>
    <w:rsid w:val="00826350"/>
    <w:rsid w:val="008332FB"/>
    <w:rsid w:val="008365DD"/>
    <w:rsid w:val="008413C4"/>
    <w:rsid w:val="00843DD3"/>
    <w:rsid w:val="00846036"/>
    <w:rsid w:val="00847B04"/>
    <w:rsid w:val="00850245"/>
    <w:rsid w:val="0085204F"/>
    <w:rsid w:val="008531C1"/>
    <w:rsid w:val="00854983"/>
    <w:rsid w:val="0085666C"/>
    <w:rsid w:val="00856FE8"/>
    <w:rsid w:val="00861631"/>
    <w:rsid w:val="00867BD3"/>
    <w:rsid w:val="0087194D"/>
    <w:rsid w:val="00873D39"/>
    <w:rsid w:val="008746F3"/>
    <w:rsid w:val="00875B60"/>
    <w:rsid w:val="0088183D"/>
    <w:rsid w:val="00881A63"/>
    <w:rsid w:val="00883AAB"/>
    <w:rsid w:val="0088550E"/>
    <w:rsid w:val="0089025F"/>
    <w:rsid w:val="00890C90"/>
    <w:rsid w:val="0089103D"/>
    <w:rsid w:val="00891FA2"/>
    <w:rsid w:val="0089629F"/>
    <w:rsid w:val="008971B0"/>
    <w:rsid w:val="008A1D63"/>
    <w:rsid w:val="008A29B9"/>
    <w:rsid w:val="008A2C46"/>
    <w:rsid w:val="008A2DEC"/>
    <w:rsid w:val="008A2FF1"/>
    <w:rsid w:val="008A3138"/>
    <w:rsid w:val="008A3277"/>
    <w:rsid w:val="008B1C2E"/>
    <w:rsid w:val="008B229C"/>
    <w:rsid w:val="008B2F70"/>
    <w:rsid w:val="008B49FD"/>
    <w:rsid w:val="008B4E2E"/>
    <w:rsid w:val="008C0AE6"/>
    <w:rsid w:val="008C21D4"/>
    <w:rsid w:val="008C42E6"/>
    <w:rsid w:val="008C440E"/>
    <w:rsid w:val="008C5F5F"/>
    <w:rsid w:val="008C66CD"/>
    <w:rsid w:val="008C7AAE"/>
    <w:rsid w:val="008D218C"/>
    <w:rsid w:val="008D5EDE"/>
    <w:rsid w:val="008D6ECA"/>
    <w:rsid w:val="008D74F9"/>
    <w:rsid w:val="008E1D7B"/>
    <w:rsid w:val="008E3BA5"/>
    <w:rsid w:val="008E7434"/>
    <w:rsid w:val="008E77EB"/>
    <w:rsid w:val="008E7C2D"/>
    <w:rsid w:val="008F1698"/>
    <w:rsid w:val="008F351F"/>
    <w:rsid w:val="008F389A"/>
    <w:rsid w:val="008F5473"/>
    <w:rsid w:val="008F592B"/>
    <w:rsid w:val="008F5FB6"/>
    <w:rsid w:val="008F67A5"/>
    <w:rsid w:val="008F6949"/>
    <w:rsid w:val="008F7009"/>
    <w:rsid w:val="008F7BDC"/>
    <w:rsid w:val="00902D45"/>
    <w:rsid w:val="0090458E"/>
    <w:rsid w:val="00905756"/>
    <w:rsid w:val="009066BE"/>
    <w:rsid w:val="009066FE"/>
    <w:rsid w:val="00906A29"/>
    <w:rsid w:val="00907D7E"/>
    <w:rsid w:val="00907F1D"/>
    <w:rsid w:val="00907F56"/>
    <w:rsid w:val="00912E37"/>
    <w:rsid w:val="00913288"/>
    <w:rsid w:val="00914299"/>
    <w:rsid w:val="00916A0A"/>
    <w:rsid w:val="00916EB9"/>
    <w:rsid w:val="00920C55"/>
    <w:rsid w:val="00925B07"/>
    <w:rsid w:val="00932FFD"/>
    <w:rsid w:val="0094154A"/>
    <w:rsid w:val="00941B2A"/>
    <w:rsid w:val="00941E5E"/>
    <w:rsid w:val="009436D3"/>
    <w:rsid w:val="00944BF7"/>
    <w:rsid w:val="00944E0A"/>
    <w:rsid w:val="009464A9"/>
    <w:rsid w:val="0094720B"/>
    <w:rsid w:val="00947A88"/>
    <w:rsid w:val="009503CA"/>
    <w:rsid w:val="00950A5F"/>
    <w:rsid w:val="00952FCF"/>
    <w:rsid w:val="009548F7"/>
    <w:rsid w:val="00962D6B"/>
    <w:rsid w:val="00965136"/>
    <w:rsid w:val="00965CC9"/>
    <w:rsid w:val="0097051A"/>
    <w:rsid w:val="00971CAB"/>
    <w:rsid w:val="009778FD"/>
    <w:rsid w:val="00984B92"/>
    <w:rsid w:val="00986740"/>
    <w:rsid w:val="00990925"/>
    <w:rsid w:val="009938F5"/>
    <w:rsid w:val="00996E43"/>
    <w:rsid w:val="009A034E"/>
    <w:rsid w:val="009A0B40"/>
    <w:rsid w:val="009A1E1E"/>
    <w:rsid w:val="009A4CDD"/>
    <w:rsid w:val="009A64C8"/>
    <w:rsid w:val="009B1E7A"/>
    <w:rsid w:val="009B229E"/>
    <w:rsid w:val="009B3AB2"/>
    <w:rsid w:val="009B4888"/>
    <w:rsid w:val="009B63F8"/>
    <w:rsid w:val="009B6C86"/>
    <w:rsid w:val="009C182C"/>
    <w:rsid w:val="009C1A36"/>
    <w:rsid w:val="009C2631"/>
    <w:rsid w:val="009C2BD4"/>
    <w:rsid w:val="009C2DC9"/>
    <w:rsid w:val="009D3098"/>
    <w:rsid w:val="009D38EC"/>
    <w:rsid w:val="009D4777"/>
    <w:rsid w:val="009D51F7"/>
    <w:rsid w:val="009D78A9"/>
    <w:rsid w:val="009E4337"/>
    <w:rsid w:val="009F0260"/>
    <w:rsid w:val="009F233B"/>
    <w:rsid w:val="009F2C1B"/>
    <w:rsid w:val="009F3065"/>
    <w:rsid w:val="009F631B"/>
    <w:rsid w:val="00A01450"/>
    <w:rsid w:val="00A02810"/>
    <w:rsid w:val="00A02AC4"/>
    <w:rsid w:val="00A02AD0"/>
    <w:rsid w:val="00A0694B"/>
    <w:rsid w:val="00A106BB"/>
    <w:rsid w:val="00A12A07"/>
    <w:rsid w:val="00A14F2F"/>
    <w:rsid w:val="00A15177"/>
    <w:rsid w:val="00A20D50"/>
    <w:rsid w:val="00A2213F"/>
    <w:rsid w:val="00A22E73"/>
    <w:rsid w:val="00A23080"/>
    <w:rsid w:val="00A232E2"/>
    <w:rsid w:val="00A23519"/>
    <w:rsid w:val="00A23B54"/>
    <w:rsid w:val="00A263B7"/>
    <w:rsid w:val="00A26B0F"/>
    <w:rsid w:val="00A27561"/>
    <w:rsid w:val="00A310B6"/>
    <w:rsid w:val="00A32A41"/>
    <w:rsid w:val="00A32F77"/>
    <w:rsid w:val="00A34DE6"/>
    <w:rsid w:val="00A3554A"/>
    <w:rsid w:val="00A360DC"/>
    <w:rsid w:val="00A3796D"/>
    <w:rsid w:val="00A37C9B"/>
    <w:rsid w:val="00A42EF4"/>
    <w:rsid w:val="00A44582"/>
    <w:rsid w:val="00A47B3C"/>
    <w:rsid w:val="00A509C3"/>
    <w:rsid w:val="00A51E11"/>
    <w:rsid w:val="00A53C40"/>
    <w:rsid w:val="00A62266"/>
    <w:rsid w:val="00A627E2"/>
    <w:rsid w:val="00A644C3"/>
    <w:rsid w:val="00A654A8"/>
    <w:rsid w:val="00A65890"/>
    <w:rsid w:val="00A6713D"/>
    <w:rsid w:val="00A67F77"/>
    <w:rsid w:val="00A70D2A"/>
    <w:rsid w:val="00A7574F"/>
    <w:rsid w:val="00A76092"/>
    <w:rsid w:val="00A76D49"/>
    <w:rsid w:val="00A778A5"/>
    <w:rsid w:val="00A77BD9"/>
    <w:rsid w:val="00A87501"/>
    <w:rsid w:val="00A877D8"/>
    <w:rsid w:val="00AA0791"/>
    <w:rsid w:val="00AA184A"/>
    <w:rsid w:val="00AA1B69"/>
    <w:rsid w:val="00AA35EA"/>
    <w:rsid w:val="00AA3C41"/>
    <w:rsid w:val="00AA7CAB"/>
    <w:rsid w:val="00AB007D"/>
    <w:rsid w:val="00AB237A"/>
    <w:rsid w:val="00AB3C4F"/>
    <w:rsid w:val="00AB4B49"/>
    <w:rsid w:val="00AB59A2"/>
    <w:rsid w:val="00AC039E"/>
    <w:rsid w:val="00AC0D22"/>
    <w:rsid w:val="00AC0DC0"/>
    <w:rsid w:val="00AC1F5A"/>
    <w:rsid w:val="00AC2043"/>
    <w:rsid w:val="00AC3B60"/>
    <w:rsid w:val="00AC4915"/>
    <w:rsid w:val="00AC53D2"/>
    <w:rsid w:val="00AC698B"/>
    <w:rsid w:val="00AC6B8E"/>
    <w:rsid w:val="00AC7E48"/>
    <w:rsid w:val="00AD2970"/>
    <w:rsid w:val="00AD62BA"/>
    <w:rsid w:val="00AE0F63"/>
    <w:rsid w:val="00AE12DF"/>
    <w:rsid w:val="00AE52A7"/>
    <w:rsid w:val="00AE74AF"/>
    <w:rsid w:val="00AF2B92"/>
    <w:rsid w:val="00AF594A"/>
    <w:rsid w:val="00AF657E"/>
    <w:rsid w:val="00AF7C3D"/>
    <w:rsid w:val="00B00C79"/>
    <w:rsid w:val="00B04464"/>
    <w:rsid w:val="00B05817"/>
    <w:rsid w:val="00B061EE"/>
    <w:rsid w:val="00B06687"/>
    <w:rsid w:val="00B06F5E"/>
    <w:rsid w:val="00B103DC"/>
    <w:rsid w:val="00B13829"/>
    <w:rsid w:val="00B15E9A"/>
    <w:rsid w:val="00B15FEA"/>
    <w:rsid w:val="00B22554"/>
    <w:rsid w:val="00B257B6"/>
    <w:rsid w:val="00B268B8"/>
    <w:rsid w:val="00B40633"/>
    <w:rsid w:val="00B44F3B"/>
    <w:rsid w:val="00B506B7"/>
    <w:rsid w:val="00B5302D"/>
    <w:rsid w:val="00B541D3"/>
    <w:rsid w:val="00B554D6"/>
    <w:rsid w:val="00B568D2"/>
    <w:rsid w:val="00B57AAF"/>
    <w:rsid w:val="00B64894"/>
    <w:rsid w:val="00B66F32"/>
    <w:rsid w:val="00B679ED"/>
    <w:rsid w:val="00B7621C"/>
    <w:rsid w:val="00B76C8C"/>
    <w:rsid w:val="00B77457"/>
    <w:rsid w:val="00B824DD"/>
    <w:rsid w:val="00B82FA4"/>
    <w:rsid w:val="00B833C5"/>
    <w:rsid w:val="00B83B4A"/>
    <w:rsid w:val="00B845B7"/>
    <w:rsid w:val="00B94A85"/>
    <w:rsid w:val="00BA206B"/>
    <w:rsid w:val="00BA2348"/>
    <w:rsid w:val="00BA550E"/>
    <w:rsid w:val="00BB0E8A"/>
    <w:rsid w:val="00BB1261"/>
    <w:rsid w:val="00BB3872"/>
    <w:rsid w:val="00BC014F"/>
    <w:rsid w:val="00BC1326"/>
    <w:rsid w:val="00BC1F05"/>
    <w:rsid w:val="00BC32EF"/>
    <w:rsid w:val="00BC3758"/>
    <w:rsid w:val="00BD10B1"/>
    <w:rsid w:val="00BD44A4"/>
    <w:rsid w:val="00BD6217"/>
    <w:rsid w:val="00BE1A06"/>
    <w:rsid w:val="00BE2FAD"/>
    <w:rsid w:val="00BE3309"/>
    <w:rsid w:val="00BE52EC"/>
    <w:rsid w:val="00BE565C"/>
    <w:rsid w:val="00BF1AC1"/>
    <w:rsid w:val="00BF341F"/>
    <w:rsid w:val="00C01469"/>
    <w:rsid w:val="00C027D2"/>
    <w:rsid w:val="00C0477C"/>
    <w:rsid w:val="00C07B7D"/>
    <w:rsid w:val="00C12158"/>
    <w:rsid w:val="00C12778"/>
    <w:rsid w:val="00C1316F"/>
    <w:rsid w:val="00C13F96"/>
    <w:rsid w:val="00C152A7"/>
    <w:rsid w:val="00C154C0"/>
    <w:rsid w:val="00C1772E"/>
    <w:rsid w:val="00C178AA"/>
    <w:rsid w:val="00C17A7A"/>
    <w:rsid w:val="00C23001"/>
    <w:rsid w:val="00C2375F"/>
    <w:rsid w:val="00C24A96"/>
    <w:rsid w:val="00C255B8"/>
    <w:rsid w:val="00C31E9B"/>
    <w:rsid w:val="00C34532"/>
    <w:rsid w:val="00C34901"/>
    <w:rsid w:val="00C34EDA"/>
    <w:rsid w:val="00C35935"/>
    <w:rsid w:val="00C42E00"/>
    <w:rsid w:val="00C50A23"/>
    <w:rsid w:val="00C540FD"/>
    <w:rsid w:val="00C5480E"/>
    <w:rsid w:val="00C55811"/>
    <w:rsid w:val="00C62F92"/>
    <w:rsid w:val="00C65DF7"/>
    <w:rsid w:val="00C7545A"/>
    <w:rsid w:val="00C76E9E"/>
    <w:rsid w:val="00C77741"/>
    <w:rsid w:val="00C90A05"/>
    <w:rsid w:val="00C91E1C"/>
    <w:rsid w:val="00C9213F"/>
    <w:rsid w:val="00C921DA"/>
    <w:rsid w:val="00C932CB"/>
    <w:rsid w:val="00C948DE"/>
    <w:rsid w:val="00C95FC1"/>
    <w:rsid w:val="00CA2904"/>
    <w:rsid w:val="00CA4420"/>
    <w:rsid w:val="00CA6C39"/>
    <w:rsid w:val="00CB0486"/>
    <w:rsid w:val="00CB41EF"/>
    <w:rsid w:val="00CB5004"/>
    <w:rsid w:val="00CB7682"/>
    <w:rsid w:val="00CC5D40"/>
    <w:rsid w:val="00CC6E33"/>
    <w:rsid w:val="00CD04F6"/>
    <w:rsid w:val="00CD21F3"/>
    <w:rsid w:val="00CD2E60"/>
    <w:rsid w:val="00CD3F7B"/>
    <w:rsid w:val="00CD4093"/>
    <w:rsid w:val="00CD4975"/>
    <w:rsid w:val="00CD5453"/>
    <w:rsid w:val="00CD664C"/>
    <w:rsid w:val="00CE22C1"/>
    <w:rsid w:val="00CE3352"/>
    <w:rsid w:val="00CE49D7"/>
    <w:rsid w:val="00CE629D"/>
    <w:rsid w:val="00CF2F4F"/>
    <w:rsid w:val="00CF309D"/>
    <w:rsid w:val="00CF3F41"/>
    <w:rsid w:val="00CF5C62"/>
    <w:rsid w:val="00D00178"/>
    <w:rsid w:val="00D00312"/>
    <w:rsid w:val="00D02A4A"/>
    <w:rsid w:val="00D03DF2"/>
    <w:rsid w:val="00D04A9D"/>
    <w:rsid w:val="00D04D90"/>
    <w:rsid w:val="00D11A37"/>
    <w:rsid w:val="00D11BFC"/>
    <w:rsid w:val="00D13768"/>
    <w:rsid w:val="00D13CF9"/>
    <w:rsid w:val="00D13EB5"/>
    <w:rsid w:val="00D14B9F"/>
    <w:rsid w:val="00D218B3"/>
    <w:rsid w:val="00D23789"/>
    <w:rsid w:val="00D2394E"/>
    <w:rsid w:val="00D23F93"/>
    <w:rsid w:val="00D253CE"/>
    <w:rsid w:val="00D25885"/>
    <w:rsid w:val="00D27666"/>
    <w:rsid w:val="00D314CF"/>
    <w:rsid w:val="00D3198F"/>
    <w:rsid w:val="00D34D2B"/>
    <w:rsid w:val="00D377B8"/>
    <w:rsid w:val="00D37BF4"/>
    <w:rsid w:val="00D415A7"/>
    <w:rsid w:val="00D42D69"/>
    <w:rsid w:val="00D430CE"/>
    <w:rsid w:val="00D432EA"/>
    <w:rsid w:val="00D43A26"/>
    <w:rsid w:val="00D45546"/>
    <w:rsid w:val="00D4558D"/>
    <w:rsid w:val="00D50C5B"/>
    <w:rsid w:val="00D50EA3"/>
    <w:rsid w:val="00D52281"/>
    <w:rsid w:val="00D603DC"/>
    <w:rsid w:val="00D63628"/>
    <w:rsid w:val="00D67D53"/>
    <w:rsid w:val="00D70AA5"/>
    <w:rsid w:val="00D70C20"/>
    <w:rsid w:val="00D71455"/>
    <w:rsid w:val="00D71DB5"/>
    <w:rsid w:val="00D72B95"/>
    <w:rsid w:val="00D75F9D"/>
    <w:rsid w:val="00D7672D"/>
    <w:rsid w:val="00D770C8"/>
    <w:rsid w:val="00D77D9E"/>
    <w:rsid w:val="00D8101F"/>
    <w:rsid w:val="00D81F6A"/>
    <w:rsid w:val="00D82D11"/>
    <w:rsid w:val="00D84855"/>
    <w:rsid w:val="00D860F7"/>
    <w:rsid w:val="00D91068"/>
    <w:rsid w:val="00D9244E"/>
    <w:rsid w:val="00D946D1"/>
    <w:rsid w:val="00D96AE4"/>
    <w:rsid w:val="00D972B5"/>
    <w:rsid w:val="00D972D3"/>
    <w:rsid w:val="00D97A37"/>
    <w:rsid w:val="00DA0970"/>
    <w:rsid w:val="00DA202C"/>
    <w:rsid w:val="00DA20A3"/>
    <w:rsid w:val="00DA2A8D"/>
    <w:rsid w:val="00DA38FF"/>
    <w:rsid w:val="00DA3F5E"/>
    <w:rsid w:val="00DA52D0"/>
    <w:rsid w:val="00DA6231"/>
    <w:rsid w:val="00DB10BC"/>
    <w:rsid w:val="00DB1C0B"/>
    <w:rsid w:val="00DB30AE"/>
    <w:rsid w:val="00DB3CC3"/>
    <w:rsid w:val="00DB740B"/>
    <w:rsid w:val="00DB7AA8"/>
    <w:rsid w:val="00DC0FC2"/>
    <w:rsid w:val="00DC2319"/>
    <w:rsid w:val="00DC6100"/>
    <w:rsid w:val="00DC66DF"/>
    <w:rsid w:val="00DC6E6E"/>
    <w:rsid w:val="00DC7EB7"/>
    <w:rsid w:val="00DD0D1C"/>
    <w:rsid w:val="00DD1CD6"/>
    <w:rsid w:val="00DE0FD2"/>
    <w:rsid w:val="00DE2882"/>
    <w:rsid w:val="00DE55BD"/>
    <w:rsid w:val="00DF272B"/>
    <w:rsid w:val="00DF29AF"/>
    <w:rsid w:val="00DF47BE"/>
    <w:rsid w:val="00DF6973"/>
    <w:rsid w:val="00E00FB6"/>
    <w:rsid w:val="00E1043E"/>
    <w:rsid w:val="00E11A7F"/>
    <w:rsid w:val="00E11A8A"/>
    <w:rsid w:val="00E12A9E"/>
    <w:rsid w:val="00E14B46"/>
    <w:rsid w:val="00E15AC8"/>
    <w:rsid w:val="00E222B5"/>
    <w:rsid w:val="00E24427"/>
    <w:rsid w:val="00E24763"/>
    <w:rsid w:val="00E24E79"/>
    <w:rsid w:val="00E252A7"/>
    <w:rsid w:val="00E2613D"/>
    <w:rsid w:val="00E270FF"/>
    <w:rsid w:val="00E3028D"/>
    <w:rsid w:val="00E319C0"/>
    <w:rsid w:val="00E31E7C"/>
    <w:rsid w:val="00E344C9"/>
    <w:rsid w:val="00E36E5B"/>
    <w:rsid w:val="00E3705C"/>
    <w:rsid w:val="00E372AD"/>
    <w:rsid w:val="00E42098"/>
    <w:rsid w:val="00E44355"/>
    <w:rsid w:val="00E46ABB"/>
    <w:rsid w:val="00E53058"/>
    <w:rsid w:val="00E57C46"/>
    <w:rsid w:val="00E60EDE"/>
    <w:rsid w:val="00E61A55"/>
    <w:rsid w:val="00E62F03"/>
    <w:rsid w:val="00E62FC1"/>
    <w:rsid w:val="00E637C8"/>
    <w:rsid w:val="00E65C2D"/>
    <w:rsid w:val="00E7336F"/>
    <w:rsid w:val="00E76C4F"/>
    <w:rsid w:val="00E81555"/>
    <w:rsid w:val="00E819C8"/>
    <w:rsid w:val="00E82229"/>
    <w:rsid w:val="00E827AE"/>
    <w:rsid w:val="00E83C80"/>
    <w:rsid w:val="00E859C8"/>
    <w:rsid w:val="00E91244"/>
    <w:rsid w:val="00E93BF6"/>
    <w:rsid w:val="00E95DCF"/>
    <w:rsid w:val="00EA0E2F"/>
    <w:rsid w:val="00EA1182"/>
    <w:rsid w:val="00EA2807"/>
    <w:rsid w:val="00EB2B2B"/>
    <w:rsid w:val="00EB3AEC"/>
    <w:rsid w:val="00EB4786"/>
    <w:rsid w:val="00EB6192"/>
    <w:rsid w:val="00EB6FA2"/>
    <w:rsid w:val="00ED00EC"/>
    <w:rsid w:val="00ED23A4"/>
    <w:rsid w:val="00ED5979"/>
    <w:rsid w:val="00ED5D0F"/>
    <w:rsid w:val="00ED6010"/>
    <w:rsid w:val="00ED6ECA"/>
    <w:rsid w:val="00EE0CF7"/>
    <w:rsid w:val="00EE2CC1"/>
    <w:rsid w:val="00EE3DF7"/>
    <w:rsid w:val="00EE44A0"/>
    <w:rsid w:val="00EE5135"/>
    <w:rsid w:val="00EE5F5F"/>
    <w:rsid w:val="00EE6D59"/>
    <w:rsid w:val="00EF1A72"/>
    <w:rsid w:val="00EF22C6"/>
    <w:rsid w:val="00EF2C8D"/>
    <w:rsid w:val="00EF2CF5"/>
    <w:rsid w:val="00EF33D2"/>
    <w:rsid w:val="00EF4FFB"/>
    <w:rsid w:val="00EF5F50"/>
    <w:rsid w:val="00EF782A"/>
    <w:rsid w:val="00EF7D71"/>
    <w:rsid w:val="00F01A87"/>
    <w:rsid w:val="00F04970"/>
    <w:rsid w:val="00F055F6"/>
    <w:rsid w:val="00F058E2"/>
    <w:rsid w:val="00F12F99"/>
    <w:rsid w:val="00F14ACD"/>
    <w:rsid w:val="00F14AE6"/>
    <w:rsid w:val="00F1654E"/>
    <w:rsid w:val="00F22ED9"/>
    <w:rsid w:val="00F23009"/>
    <w:rsid w:val="00F231E1"/>
    <w:rsid w:val="00F255C3"/>
    <w:rsid w:val="00F30158"/>
    <w:rsid w:val="00F3046D"/>
    <w:rsid w:val="00F32F06"/>
    <w:rsid w:val="00F337ED"/>
    <w:rsid w:val="00F35870"/>
    <w:rsid w:val="00F3652B"/>
    <w:rsid w:val="00F371EE"/>
    <w:rsid w:val="00F37CBC"/>
    <w:rsid w:val="00F4059E"/>
    <w:rsid w:val="00F4085E"/>
    <w:rsid w:val="00F4359C"/>
    <w:rsid w:val="00F442F4"/>
    <w:rsid w:val="00F47070"/>
    <w:rsid w:val="00F51FCD"/>
    <w:rsid w:val="00F523FC"/>
    <w:rsid w:val="00F537B6"/>
    <w:rsid w:val="00F53DCE"/>
    <w:rsid w:val="00F54D61"/>
    <w:rsid w:val="00F55319"/>
    <w:rsid w:val="00F61ECB"/>
    <w:rsid w:val="00F62038"/>
    <w:rsid w:val="00F627DD"/>
    <w:rsid w:val="00F63E59"/>
    <w:rsid w:val="00F64881"/>
    <w:rsid w:val="00F64CE0"/>
    <w:rsid w:val="00F66F0F"/>
    <w:rsid w:val="00F679AA"/>
    <w:rsid w:val="00F745C2"/>
    <w:rsid w:val="00F7655E"/>
    <w:rsid w:val="00F806BC"/>
    <w:rsid w:val="00F80D35"/>
    <w:rsid w:val="00F81271"/>
    <w:rsid w:val="00F829A9"/>
    <w:rsid w:val="00F8426C"/>
    <w:rsid w:val="00F84D33"/>
    <w:rsid w:val="00F877D4"/>
    <w:rsid w:val="00F94C80"/>
    <w:rsid w:val="00F96E82"/>
    <w:rsid w:val="00FA1147"/>
    <w:rsid w:val="00FA3C76"/>
    <w:rsid w:val="00FA5FB7"/>
    <w:rsid w:val="00FB1487"/>
    <w:rsid w:val="00FB3395"/>
    <w:rsid w:val="00FB3796"/>
    <w:rsid w:val="00FB3BA6"/>
    <w:rsid w:val="00FB5530"/>
    <w:rsid w:val="00FB64BA"/>
    <w:rsid w:val="00FC038D"/>
    <w:rsid w:val="00FC6EFA"/>
    <w:rsid w:val="00FC717C"/>
    <w:rsid w:val="00FD3855"/>
    <w:rsid w:val="00FD6412"/>
    <w:rsid w:val="00FE780B"/>
    <w:rsid w:val="00FE7C97"/>
    <w:rsid w:val="00FF21CF"/>
    <w:rsid w:val="00FF4D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0CF5A8B"/>
  <w15:chartTrackingRefBased/>
  <w15:docId w15:val="{8407177E-CD2C-435E-95CD-6DBC9997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qFormat="1"/>
    <w:lsdException w:name="toc 2" w:locked="1" w:uiPriority="39" w:qFormat="1"/>
    <w:lsdException w:name="toc 3" w:locked="1" w:uiPriority="39" w:qFormat="1"/>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footnote text" w:qFormat="1"/>
    <w:lsdException w:name="caption" w:locked="1" w:uiPriority="35" w:qFormat="1"/>
    <w:lsdException w:name="footnote reference" w:uiPriority="0" w:qFormat="1"/>
    <w:lsdException w:name="page number" w:uiPriority="0"/>
    <w:lsdException w:name="endnote reference" w:uiPriority="0"/>
    <w:lsdException w:name="endnote text" w:uiPriority="0"/>
    <w:lsdException w:name="Title" w:locked="1" w:uiPriority="0" w:qFormat="1"/>
    <w:lsdException w:name="Default Paragraph Font" w:locked="1" w:uiPriority="0"/>
    <w:lsdException w:name="Body Text" w:uiPriority="1" w:qFormat="1"/>
    <w:lsdException w:name="Subtitle" w:locked="1" w:uiPriority="11" w:qFormat="1"/>
    <w:lsdException w:name="Body Text Indent 2" w:uiPriority="0"/>
    <w:lsdException w:name="Hyperlink" w:locked="1"/>
    <w:lsdException w:name="Strong" w:locked="1" w:uiPriority="22" w:qFormat="1"/>
    <w:lsdException w:name="Emphasis" w:locked="1" w:uiPriority="20" w:qFormat="1"/>
    <w:lsdException w:name="Document Map" w:uiPriority="0"/>
    <w:lsdException w:name="HTML Top of Form" w:uiPriority="0"/>
    <w:lsdException w:name="HTML Bottom of Form" w:uiPriority="0"/>
    <w:lsdException w:name="Normal (Web)" w:uiPriority="0"/>
    <w:lsdException w:name="HTML Keyboard"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C2"/>
    <w:pPr>
      <w:tabs>
        <w:tab w:val="left" w:pos="1247"/>
        <w:tab w:val="left" w:pos="1814"/>
        <w:tab w:val="left" w:pos="2381"/>
        <w:tab w:val="left" w:pos="2948"/>
        <w:tab w:val="left" w:pos="3515"/>
      </w:tabs>
    </w:pPr>
    <w:rPr>
      <w:rFonts w:eastAsia="Times New Roman"/>
      <w:lang w:val="en-GB"/>
    </w:rPr>
  </w:style>
  <w:style w:type="paragraph" w:styleId="Heading1">
    <w:name w:val="heading 1"/>
    <w:basedOn w:val="Normal"/>
    <w:next w:val="Normalnumber"/>
    <w:link w:val="Heading1Char"/>
    <w:qFormat/>
    <w:locked/>
    <w:rsid w:val="009A64C8"/>
    <w:pPr>
      <w:keepNext/>
      <w:spacing w:before="240" w:after="120"/>
      <w:ind w:left="1247" w:hanging="680"/>
      <w:outlineLvl w:val="0"/>
    </w:pPr>
    <w:rPr>
      <w:b/>
      <w:sz w:val="28"/>
    </w:rPr>
  </w:style>
  <w:style w:type="paragraph" w:styleId="Heading2">
    <w:name w:val="heading 2"/>
    <w:aliases w:val="h2,A.B.C."/>
    <w:basedOn w:val="Normal"/>
    <w:next w:val="Normalnumber"/>
    <w:link w:val="Heading2Char"/>
    <w:uiPriority w:val="9"/>
    <w:qFormat/>
    <w:rsid w:val="009A64C8"/>
    <w:pPr>
      <w:keepNext/>
      <w:spacing w:before="240" w:after="120"/>
      <w:ind w:left="1247" w:hanging="680"/>
      <w:outlineLvl w:val="1"/>
    </w:pPr>
    <w:rPr>
      <w:rFonts w:eastAsia="SimSun"/>
      <w:b/>
      <w:sz w:val="24"/>
      <w:szCs w:val="24"/>
    </w:rPr>
  </w:style>
  <w:style w:type="paragraph" w:styleId="Heading3">
    <w:name w:val="heading 3"/>
    <w:aliases w:val="h3,1.2.3."/>
    <w:basedOn w:val="Normal"/>
    <w:next w:val="Normalnumber"/>
    <w:link w:val="Heading3Char"/>
    <w:uiPriority w:val="9"/>
    <w:qFormat/>
    <w:rsid w:val="009A64C8"/>
    <w:pPr>
      <w:spacing w:after="120"/>
      <w:ind w:left="1247" w:hanging="680"/>
      <w:outlineLvl w:val="2"/>
    </w:pPr>
    <w:rPr>
      <w:rFonts w:eastAsia="SimSun"/>
      <w:b/>
    </w:rPr>
  </w:style>
  <w:style w:type="paragraph" w:styleId="Heading4">
    <w:name w:val="heading 4"/>
    <w:aliases w:val="h4,Level III for #'s"/>
    <w:basedOn w:val="Heading3"/>
    <w:next w:val="Normalnumber"/>
    <w:link w:val="Heading4Char"/>
    <w:uiPriority w:val="9"/>
    <w:qFormat/>
    <w:locked/>
    <w:rsid w:val="009A64C8"/>
    <w:pPr>
      <w:keepNext/>
      <w:outlineLvl w:val="3"/>
    </w:pPr>
  </w:style>
  <w:style w:type="paragraph" w:styleId="Heading5">
    <w:name w:val="heading 5"/>
    <w:basedOn w:val="Normal"/>
    <w:next w:val="Normal"/>
    <w:link w:val="Heading5Char"/>
    <w:uiPriority w:val="9"/>
    <w:qFormat/>
    <w:locked/>
    <w:rsid w:val="009A64C8"/>
    <w:pPr>
      <w:keepNext/>
      <w:outlineLvl w:val="4"/>
    </w:pPr>
    <w:rPr>
      <w:rFonts w:ascii="Univers" w:hAnsi="Univers"/>
      <w:b/>
      <w:sz w:val="24"/>
    </w:rPr>
  </w:style>
  <w:style w:type="paragraph" w:styleId="Heading6">
    <w:name w:val="heading 6"/>
    <w:basedOn w:val="Normal"/>
    <w:next w:val="Normal"/>
    <w:link w:val="Heading6Char"/>
    <w:qFormat/>
    <w:locked/>
    <w:rsid w:val="009A64C8"/>
    <w:pPr>
      <w:keepNext/>
      <w:ind w:left="578"/>
      <w:outlineLvl w:val="5"/>
    </w:pPr>
    <w:rPr>
      <w:b/>
      <w:bCs/>
      <w:sz w:val="24"/>
    </w:rPr>
  </w:style>
  <w:style w:type="paragraph" w:styleId="Heading7">
    <w:name w:val="heading 7"/>
    <w:basedOn w:val="Normal"/>
    <w:next w:val="Normal"/>
    <w:link w:val="Heading7Char"/>
    <w:qFormat/>
    <w:locked/>
    <w:rsid w:val="009A64C8"/>
    <w:pPr>
      <w:keepNext/>
      <w:widowControl w:val="0"/>
      <w:jc w:val="center"/>
      <w:outlineLvl w:val="6"/>
    </w:pPr>
    <w:rPr>
      <w:snapToGrid w:val="0"/>
      <w:u w:val="single"/>
      <w:lang w:val="en-US"/>
    </w:rPr>
  </w:style>
  <w:style w:type="paragraph" w:styleId="Heading8">
    <w:name w:val="heading 8"/>
    <w:basedOn w:val="Normal"/>
    <w:next w:val="Normal"/>
    <w:link w:val="Heading8Char"/>
    <w:qFormat/>
    <w:locked/>
    <w:rsid w:val="009A64C8"/>
    <w:pPr>
      <w:keepNext/>
      <w:widowControl w:val="0"/>
      <w:numPr>
        <w:numId w:val="1"/>
      </w:numPr>
      <w:tabs>
        <w:tab w:val="clear" w:pos="720"/>
        <w:tab w:val="left" w:pos="-1440"/>
        <w:tab w:val="left" w:pos="-720"/>
        <w:tab w:val="num" w:pos="777"/>
      </w:tabs>
      <w:suppressAutoHyphens/>
      <w:ind w:left="777" w:hanging="360"/>
      <w:jc w:val="center"/>
      <w:outlineLvl w:val="7"/>
    </w:pPr>
    <w:rPr>
      <w:snapToGrid w:val="0"/>
      <w:u w:val="single"/>
      <w:lang w:val="en-US"/>
    </w:rPr>
  </w:style>
  <w:style w:type="paragraph" w:styleId="Heading9">
    <w:name w:val="heading 9"/>
    <w:basedOn w:val="Normal"/>
    <w:next w:val="Normal"/>
    <w:link w:val="Heading9Char"/>
    <w:qFormat/>
    <w:locked/>
    <w:rsid w:val="009A64C8"/>
    <w:pPr>
      <w:keepNext/>
      <w:widowControl w:val="0"/>
      <w:numPr>
        <w:numId w:val="2"/>
      </w:numPr>
      <w:tabs>
        <w:tab w:val="clear" w:pos="360"/>
        <w:tab w:val="num" w:pos="777"/>
      </w:tabs>
      <w:suppressAutoHyphens/>
      <w:ind w:left="777"/>
      <w:jc w:val="center"/>
      <w:outlineLvl w:val="8"/>
    </w:pPr>
    <w:rPr>
      <w:snapToGrid w:val="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A.B.C. Char"/>
    <w:link w:val="Heading2"/>
    <w:uiPriority w:val="9"/>
    <w:locked/>
    <w:rPr>
      <w:b/>
      <w:sz w:val="24"/>
      <w:szCs w:val="24"/>
      <w:lang w:val="en-GB" w:eastAsia="en-US" w:bidi="ar-SA"/>
    </w:rPr>
  </w:style>
  <w:style w:type="character" w:customStyle="1" w:styleId="Heading3Char">
    <w:name w:val="Heading 3 Char"/>
    <w:aliases w:val="h3 Char,1.2.3. Char"/>
    <w:link w:val="Heading3"/>
    <w:uiPriority w:val="9"/>
    <w:locked/>
    <w:rPr>
      <w:b/>
      <w:lang w:val="en-GB" w:eastAsia="en-US" w:bidi="ar-SA"/>
    </w:rPr>
  </w:style>
  <w:style w:type="paragraph" w:styleId="Title">
    <w:name w:val="Title"/>
    <w:basedOn w:val="Normal"/>
    <w:link w:val="TitleChar"/>
    <w:autoRedefine/>
    <w:qFormat/>
    <w:rsid w:val="00826350"/>
    <w:pPr>
      <w:spacing w:before="360" w:after="240"/>
      <w:ind w:left="1247" w:right="567"/>
      <w:outlineLvl w:val="0"/>
    </w:pPr>
    <w:rPr>
      <w:rFonts w:ascii="Cambria" w:eastAsia="SimSun" w:hAnsi="Cambria"/>
      <w:b/>
      <w:bCs/>
      <w:kern w:val="28"/>
      <w:sz w:val="32"/>
      <w:szCs w:val="32"/>
    </w:rPr>
  </w:style>
  <w:style w:type="character" w:customStyle="1" w:styleId="TitleChar">
    <w:name w:val="Title Char"/>
    <w:link w:val="Title"/>
    <w:locked/>
    <w:rPr>
      <w:rFonts w:ascii="Cambria" w:hAnsi="Cambria" w:cs="Times New Roman"/>
      <w:b/>
      <w:bCs/>
      <w:kern w:val="28"/>
      <w:sz w:val="32"/>
      <w:szCs w:val="32"/>
      <w:lang w:val="en-GB" w:eastAsia="en-US"/>
    </w:rPr>
  </w:style>
  <w:style w:type="paragraph" w:styleId="Footer">
    <w:name w:val="footer"/>
    <w:basedOn w:val="Normal-pool"/>
    <w:link w:val="FooterChar"/>
    <w:uiPriority w:val="99"/>
    <w:rsid w:val="009A64C8"/>
    <w:pPr>
      <w:tabs>
        <w:tab w:val="center" w:pos="4320"/>
        <w:tab w:val="right" w:pos="8640"/>
      </w:tabs>
      <w:spacing w:before="60" w:after="120"/>
    </w:pPr>
    <w:rPr>
      <w:rFonts w:eastAsia="SimSun"/>
      <w:sz w:val="18"/>
    </w:rPr>
  </w:style>
  <w:style w:type="character" w:customStyle="1" w:styleId="FooterChar">
    <w:name w:val="Footer Char"/>
    <w:link w:val="Footer"/>
    <w:uiPriority w:val="99"/>
    <w:locked/>
    <w:rPr>
      <w:sz w:val="18"/>
      <w:lang w:val="en-GB" w:eastAsia="en-US" w:bidi="ar-SA"/>
    </w:rPr>
  </w:style>
  <w:style w:type="character" w:styleId="PageNumber">
    <w:name w:val="page number"/>
    <w:rsid w:val="009A64C8"/>
    <w:rPr>
      <w:rFonts w:ascii="Times New Roman" w:hAnsi="Times New Roman"/>
      <w:b/>
      <w:sz w:val="18"/>
    </w:rPr>
  </w:style>
  <w:style w:type="paragraph" w:styleId="Header">
    <w:name w:val="header"/>
    <w:basedOn w:val="Normal-pool"/>
    <w:link w:val="HeaderChar"/>
    <w:uiPriority w:val="99"/>
    <w:rsid w:val="009A64C8"/>
    <w:pPr>
      <w:pBdr>
        <w:bottom w:val="single" w:sz="4" w:space="1" w:color="auto"/>
      </w:pBdr>
      <w:tabs>
        <w:tab w:val="clear" w:pos="1814"/>
        <w:tab w:val="clear" w:pos="2381"/>
        <w:tab w:val="clear" w:pos="2948"/>
        <w:tab w:val="clear" w:pos="3515"/>
        <w:tab w:val="center" w:pos="4536"/>
        <w:tab w:val="right" w:pos="9072"/>
      </w:tabs>
      <w:spacing w:after="120"/>
    </w:pPr>
    <w:rPr>
      <w:rFonts w:eastAsia="SimSun"/>
      <w:b/>
      <w:sz w:val="18"/>
    </w:rPr>
  </w:style>
  <w:style w:type="character" w:customStyle="1" w:styleId="HeaderChar">
    <w:name w:val="Header Char"/>
    <w:link w:val="Header"/>
    <w:uiPriority w:val="99"/>
    <w:locked/>
    <w:rPr>
      <w:b/>
      <w:sz w:val="18"/>
      <w:lang w:val="en-GB" w:eastAsia="en-US" w:bidi="ar-SA"/>
    </w:rPr>
  </w:style>
  <w:style w:type="paragraph" w:styleId="Caption">
    <w:name w:val="caption"/>
    <w:basedOn w:val="Normal"/>
    <w:next w:val="Normal"/>
    <w:uiPriority w:val="35"/>
    <w:qFormat/>
    <w:rsid w:val="00F806BC"/>
    <w:pPr>
      <w:widowControl w:val="0"/>
    </w:pPr>
  </w:style>
  <w:style w:type="paragraph" w:customStyle="1" w:styleId="Decisionparagraphs">
    <w:name w:val="Decision paragraphs"/>
    <w:basedOn w:val="Normal"/>
    <w:rsid w:val="00F806BC"/>
    <w:pPr>
      <w:keepNext/>
      <w:tabs>
        <w:tab w:val="left" w:pos="624"/>
      </w:tabs>
      <w:spacing w:after="120"/>
      <w:ind w:left="1247" w:firstLine="624"/>
    </w:pPr>
  </w:style>
  <w:style w:type="paragraph" w:customStyle="1" w:styleId="CharCharCharCharCharCharCharCharChar">
    <w:name w:val="Char Char Char Char Char Char Char Char Char"/>
    <w:basedOn w:val="Normal"/>
    <w:rsid w:val="00105DDE"/>
    <w:rPr>
      <w:lang w:val="pl-PL" w:eastAsia="pl-PL"/>
    </w:rPr>
  </w:style>
  <w:style w:type="paragraph" w:styleId="BalloonText">
    <w:name w:val="Balloon Text"/>
    <w:basedOn w:val="Normal"/>
    <w:link w:val="BalloonTextChar"/>
    <w:uiPriority w:val="99"/>
    <w:rsid w:val="00F01A87"/>
    <w:rPr>
      <w:rFonts w:eastAsia="SimSun"/>
      <w:sz w:val="18"/>
    </w:rPr>
  </w:style>
  <w:style w:type="character" w:customStyle="1" w:styleId="BalloonTextChar">
    <w:name w:val="Balloon Text Char"/>
    <w:link w:val="BalloonText"/>
    <w:uiPriority w:val="99"/>
    <w:locked/>
    <w:rsid w:val="00F01A87"/>
    <w:rPr>
      <w:sz w:val="18"/>
      <w:lang w:val="en-GB"/>
    </w:rPr>
  </w:style>
  <w:style w:type="paragraph" w:styleId="FootnoteText">
    <w:name w:val="footnote text"/>
    <w:aliases w:val="Geneva 9,Font: Geneva 9,Boston 10,f,DNV-FT,footnote3,text,Geneva,92,Font:,Boston,10,FOOTNOTES,fn,single space,Footnote Text Rail EIS,ft,Footnotes,Footnote ak,fn cafc,Footnotes Char Char,Footnote Text Char Char,fn Char Char,footnote text,93"/>
    <w:basedOn w:val="Normal-pool"/>
    <w:link w:val="FootnoteTextChar"/>
    <w:uiPriority w:val="99"/>
    <w:qFormat/>
    <w:rsid w:val="009A64C8"/>
    <w:pPr>
      <w:spacing w:before="20" w:after="40"/>
      <w:ind w:left="1247"/>
    </w:pPr>
    <w:rPr>
      <w:rFonts w:eastAsia="SimSun"/>
      <w:sz w:val="18"/>
    </w:rPr>
  </w:style>
  <w:style w:type="character" w:customStyle="1" w:styleId="FootnoteTextChar">
    <w:name w:val="Footnote Text Char"/>
    <w:aliases w:val="Geneva 9 Char,Font: Geneva 9 Char,Boston 10 Char,f Char,DNV-FT Char,footnote3 Char,text Char,Geneva Char,92 Char,Font: Char,Boston Char,10 Char,FOOTNOTES Char,fn Char,single space Char,Footnote Text Rail EIS Char,ft Char,fn cafc Char"/>
    <w:link w:val="FootnoteText"/>
    <w:uiPriority w:val="99"/>
    <w:locked/>
    <w:rPr>
      <w:sz w:val="18"/>
      <w:lang w:val="en-GB" w:eastAsia="en-US" w:bidi="ar-SA"/>
    </w:rPr>
  </w:style>
  <w:style w:type="character" w:styleId="FootnoteReference">
    <w:name w:val="footnote reference"/>
    <w:aliases w:val="16 Point,Superscript 6 Point,ftref,(Ref. de nota al pie),number,SUPERS,Footnote Reference Superscript,Ref,de nota al pie,註腳內容,de nota al pie + (Asian) MS Mincho,11 pt,Ref. de nota de rodapé1,Footnote Reference1,stylish,Footnote symbol"/>
    <w:link w:val="BVIfnrCharCharCharChar"/>
    <w:qFormat/>
    <w:rsid w:val="009A64C8"/>
    <w:rPr>
      <w:rFonts w:ascii="Times New Roman" w:hAnsi="Times New Roman"/>
      <w:color w:val="auto"/>
      <w:sz w:val="20"/>
      <w:szCs w:val="18"/>
      <w:vertAlign w:val="superscript"/>
    </w:rPr>
  </w:style>
  <w:style w:type="paragraph" w:customStyle="1" w:styleId="Normal-pool">
    <w:name w:val="Normal-pool"/>
    <w:link w:val="Normal-poolChar"/>
    <w:rsid w:val="009A64C8"/>
    <w:pPr>
      <w:tabs>
        <w:tab w:val="left" w:pos="1247"/>
        <w:tab w:val="left" w:pos="1814"/>
        <w:tab w:val="left" w:pos="2381"/>
        <w:tab w:val="left" w:pos="2948"/>
        <w:tab w:val="left" w:pos="3515"/>
      </w:tabs>
    </w:pPr>
    <w:rPr>
      <w:rFonts w:eastAsia="Times New Roman"/>
      <w:lang w:val="en-GB"/>
    </w:rPr>
  </w:style>
  <w:style w:type="paragraph" w:customStyle="1" w:styleId="AATitle">
    <w:name w:val="AA_Title"/>
    <w:basedOn w:val="Normal-pool"/>
    <w:link w:val="AATitleChar"/>
    <w:rsid w:val="009A64C8"/>
    <w:pPr>
      <w:keepNext/>
      <w:keepLines/>
      <w:suppressAutoHyphens/>
      <w:ind w:right="3402"/>
    </w:pPr>
    <w:rPr>
      <w:b/>
    </w:rPr>
  </w:style>
  <w:style w:type="paragraph" w:customStyle="1" w:styleId="Normalnumber">
    <w:name w:val="Normal_number"/>
    <w:basedOn w:val="Normal-pool"/>
    <w:link w:val="NormalnumberChar"/>
    <w:rsid w:val="009A64C8"/>
    <w:pPr>
      <w:spacing w:after="120"/>
    </w:pPr>
  </w:style>
  <w:style w:type="paragraph" w:customStyle="1" w:styleId="CH1">
    <w:name w:val="CH1"/>
    <w:basedOn w:val="Normal-pool"/>
    <w:next w:val="CH2"/>
    <w:rsid w:val="009A64C8"/>
    <w:pPr>
      <w:keepNext/>
      <w:keepLines/>
      <w:tabs>
        <w:tab w:val="right" w:pos="851"/>
      </w:tabs>
      <w:suppressAutoHyphens/>
      <w:spacing w:before="240" w:after="120"/>
      <w:ind w:left="1247" w:right="284" w:hanging="1247"/>
    </w:pPr>
    <w:rPr>
      <w:b/>
      <w:sz w:val="28"/>
      <w:szCs w:val="28"/>
    </w:rPr>
  </w:style>
  <w:style w:type="paragraph" w:customStyle="1" w:styleId="CH2">
    <w:name w:val="CH2"/>
    <w:basedOn w:val="Normal-pool"/>
    <w:next w:val="Normalnumber"/>
    <w:link w:val="CH2Char"/>
    <w:rsid w:val="009A64C8"/>
    <w:pPr>
      <w:keepNext/>
      <w:keepLines/>
      <w:tabs>
        <w:tab w:val="right" w:pos="851"/>
      </w:tabs>
      <w:suppressAutoHyphens/>
      <w:spacing w:before="120" w:after="120"/>
      <w:ind w:left="1247" w:right="284" w:hanging="1247"/>
    </w:pPr>
    <w:rPr>
      <w:b/>
      <w:sz w:val="24"/>
      <w:szCs w:val="24"/>
    </w:rPr>
  </w:style>
  <w:style w:type="paragraph" w:customStyle="1" w:styleId="Subtitle">
    <w:name w:val="Sub title"/>
    <w:basedOn w:val="Heading2"/>
    <w:rsid w:val="00257525"/>
  </w:style>
  <w:style w:type="paragraph" w:customStyle="1" w:styleId="BBTitle">
    <w:name w:val="BB_Title"/>
    <w:basedOn w:val="Normal-pool"/>
    <w:link w:val="BBTitleChar"/>
    <w:rsid w:val="009A64C8"/>
    <w:pPr>
      <w:keepNext/>
      <w:keepLines/>
      <w:suppressAutoHyphens/>
      <w:spacing w:before="320" w:after="240"/>
      <w:ind w:left="1247" w:right="567"/>
    </w:pPr>
    <w:rPr>
      <w:b/>
      <w:sz w:val="28"/>
      <w:szCs w:val="28"/>
    </w:rPr>
  </w:style>
  <w:style w:type="character" w:styleId="Hyperlink">
    <w:name w:val="Hyperlink"/>
    <w:uiPriority w:val="99"/>
    <w:rsid w:val="009A64C8"/>
    <w:rPr>
      <w:rFonts w:ascii="Times New Roman" w:hAnsi="Times New Roman"/>
      <w:color w:val="auto"/>
      <w:sz w:val="20"/>
      <w:szCs w:val="20"/>
      <w:u w:val="none"/>
      <w:lang w:val="fr-FR"/>
    </w:rPr>
  </w:style>
  <w:style w:type="character" w:styleId="CommentReference">
    <w:name w:val="annotation reference"/>
    <w:uiPriority w:val="99"/>
    <w:rsid w:val="0053226C"/>
    <w:rPr>
      <w:rFonts w:cs="Times New Roman"/>
      <w:sz w:val="16"/>
      <w:szCs w:val="16"/>
    </w:rPr>
  </w:style>
  <w:style w:type="paragraph" w:styleId="CommentText">
    <w:name w:val="annotation text"/>
    <w:basedOn w:val="Normal"/>
    <w:link w:val="CommentTextChar"/>
    <w:uiPriority w:val="99"/>
    <w:rsid w:val="0053226C"/>
    <w:rPr>
      <w:lang w:eastAsia="x-none"/>
    </w:rPr>
  </w:style>
  <w:style w:type="character" w:customStyle="1" w:styleId="CommentTextChar">
    <w:name w:val="Comment Text Char"/>
    <w:link w:val="CommentText"/>
    <w:uiPriority w:val="99"/>
    <w:locked/>
    <w:rsid w:val="0053226C"/>
    <w:rPr>
      <w:rFonts w:eastAsia="Times New Roman" w:cs="Times New Roman"/>
      <w:lang w:val="en-GB" w:eastAsia="x-none"/>
    </w:rPr>
  </w:style>
  <w:style w:type="paragraph" w:styleId="CommentSubject">
    <w:name w:val="annotation subject"/>
    <w:basedOn w:val="CommentText"/>
    <w:next w:val="CommentText"/>
    <w:link w:val="CommentSubjectChar"/>
    <w:uiPriority w:val="99"/>
    <w:semiHidden/>
    <w:rsid w:val="0053226C"/>
    <w:rPr>
      <w:b/>
      <w:bCs/>
    </w:rPr>
  </w:style>
  <w:style w:type="character" w:customStyle="1" w:styleId="CommentSubjectChar">
    <w:name w:val="Comment Subject Char"/>
    <w:link w:val="CommentSubject"/>
    <w:uiPriority w:val="99"/>
    <w:locked/>
    <w:rsid w:val="0053226C"/>
    <w:rPr>
      <w:rFonts w:eastAsia="Times New Roman" w:cs="Times New Roman"/>
      <w:b/>
      <w:bCs/>
      <w:lang w:val="en-GB" w:eastAsia="x-none"/>
    </w:rPr>
  </w:style>
  <w:style w:type="paragraph" w:customStyle="1" w:styleId="HCh">
    <w:name w:val="_ H _Ch"/>
    <w:basedOn w:val="Normal"/>
    <w:next w:val="Normal"/>
    <w:rsid w:val="00E2613D"/>
    <w:pPr>
      <w:keepNext/>
      <w:keepLines/>
      <w:suppressAutoHyphens/>
      <w:spacing w:line="300" w:lineRule="exact"/>
      <w:outlineLvl w:val="0"/>
    </w:pPr>
    <w:rPr>
      <w:b/>
      <w:bCs/>
      <w:spacing w:val="-2"/>
      <w:w w:val="103"/>
      <w:kern w:val="14"/>
      <w:sz w:val="28"/>
      <w:szCs w:val="28"/>
    </w:rPr>
  </w:style>
  <w:style w:type="paragraph" w:styleId="Revision">
    <w:name w:val="Revision"/>
    <w:hidden/>
    <w:uiPriority w:val="99"/>
    <w:rsid w:val="00CC5D40"/>
    <w:rPr>
      <w:sz w:val="24"/>
      <w:szCs w:val="24"/>
      <w:lang w:val="en-GB"/>
    </w:rPr>
  </w:style>
  <w:style w:type="character" w:styleId="FollowedHyperlink">
    <w:name w:val="FollowedHyperlink"/>
    <w:uiPriority w:val="99"/>
    <w:rsid w:val="00EF33D2"/>
    <w:rPr>
      <w:rFonts w:cs="Times New Roman"/>
      <w:color w:val="800080"/>
      <w:u w:val="single"/>
    </w:rPr>
  </w:style>
  <w:style w:type="paragraph" w:styleId="ListParagraph">
    <w:name w:val="List Paragraph"/>
    <w:aliases w:val="Paragraph,Paragraphe de liste PBLH,Normal bullet 2,Bullet list,Figure_name,Equipment,Numbered Indented Text,lp1,List Paragraph11,List Paragraph Char Char Char,List Paragraph Char Char,Citation List"/>
    <w:basedOn w:val="Normal"/>
    <w:link w:val="ListParagraphChar"/>
    <w:uiPriority w:val="34"/>
    <w:qFormat/>
    <w:rsid w:val="0016601C"/>
    <w:pPr>
      <w:ind w:left="720"/>
    </w:pPr>
  </w:style>
  <w:style w:type="paragraph" w:styleId="DocumentMap">
    <w:name w:val="Document Map"/>
    <w:basedOn w:val="Normal"/>
    <w:link w:val="DocumentMapChar"/>
    <w:semiHidden/>
    <w:rsid w:val="00932FFD"/>
    <w:pPr>
      <w:shd w:val="clear" w:color="auto" w:fill="000080"/>
    </w:pPr>
    <w:rPr>
      <w:rFonts w:eastAsia="SimSun"/>
      <w:sz w:val="2"/>
    </w:rPr>
  </w:style>
  <w:style w:type="character" w:customStyle="1" w:styleId="DocumentMapChar">
    <w:name w:val="Document Map Char"/>
    <w:link w:val="DocumentMap"/>
    <w:semiHidden/>
    <w:locked/>
    <w:rPr>
      <w:rFonts w:cs="Times New Roman"/>
      <w:sz w:val="2"/>
      <w:lang w:val="en-GB" w:eastAsia="en-US"/>
    </w:rPr>
  </w:style>
  <w:style w:type="table" w:customStyle="1" w:styleId="AATable">
    <w:name w:val="AA_Table"/>
    <w:basedOn w:val="TableNormal"/>
    <w:rsid w:val="009A64C8"/>
    <w:rPr>
      <w:rFonts w:eastAsia="Times New Roman"/>
    </w:rPr>
    <w:tblPr>
      <w:tblStyleRowBandSize w:val="1"/>
      <w:tblStyleColBandSize w:val="1"/>
      <w:jc w:val="right"/>
    </w:tblPr>
    <w:trPr>
      <w:jc w:val="right"/>
    </w:trPr>
    <w:tblStylePr w:type="firstRow">
      <w:pPr>
        <w:wordWrap/>
        <w:spacing w:beforeLines="0" w:before="0" w:beforeAutospacing="0" w:afterLines="0" w:after="0" w:afterAutospacing="0"/>
        <w:contextualSpacing w:val="0"/>
        <w:jc w:val="left"/>
      </w:pPr>
      <w:rPr>
        <w:rFonts w:ascii="Arial" w:hAnsi="Arial"/>
        <w:b/>
        <w:i w:val="0"/>
        <w:caps/>
        <w:smallCaps w:val="0"/>
        <w:color w:val="auto"/>
        <w:sz w:val="27"/>
        <w:szCs w:val="27"/>
      </w:rPr>
    </w:tblStylePr>
    <w:tblStylePr w:type="lastRow">
      <w:pPr>
        <w:wordWrap/>
        <w:spacing w:beforeLines="0" w:before="120" w:beforeAutospacing="0" w:afterLines="0" w:after="0" w:afterAutospacing="0"/>
        <w:ind w:rightChars="0" w:right="567"/>
        <w:contextualSpacing w:val="0"/>
      </w:pPr>
      <w:rPr>
        <w:rFonts w:ascii="Arial" w:hAnsi="Arial"/>
        <w:b/>
        <w:sz w:val="28"/>
      </w:rPr>
      <w:tblPr/>
      <w:tcPr>
        <w:tcBorders>
          <w:top w:val="nil"/>
          <w:left w:val="nil"/>
          <w:bottom w:val="single" w:sz="18" w:space="0" w:color="auto"/>
          <w:right w:val="nil"/>
          <w:insideH w:val="nil"/>
          <w:insideV w:val="nil"/>
        </w:tcBorders>
      </w:tcPr>
    </w:tblStylePr>
    <w:tblStylePr w:type="firstCol">
      <w:pPr>
        <w:wordWrap/>
        <w:ind w:rightChars="0" w:right="0"/>
      </w:pPr>
    </w:tblStylePr>
    <w:tblStylePr w:type="lastCol">
      <w:rPr>
        <w:rFonts w:ascii="Times New Roman" w:hAnsi="Times New Roman"/>
        <w:sz w:val="20"/>
      </w:rPr>
    </w:tblStylePr>
    <w:tblStylePr w:type="band1Vert">
      <w:rPr>
        <w:rFonts w:ascii="Times New Roman" w:hAnsi="Times New Roman"/>
      </w:rPr>
    </w:tblStylePr>
    <w:tblStylePr w:type="band2Vert">
      <w:pPr>
        <w:wordWrap/>
        <w:spacing w:beforeLines="0" w:before="0" w:beforeAutospacing="0" w:afterLines="0" w:after="0" w:afterAutospacing="0"/>
        <w:contextualSpacing w:val="0"/>
      </w:pPr>
      <w:rPr>
        <w:rFonts w:ascii="Times New Roman" w:hAnsi="Times New Roman"/>
        <w:b/>
        <w:i w:val="0"/>
        <w:color w:val="auto"/>
        <w:sz w:val="20"/>
        <w:szCs w:val="32"/>
      </w:rPr>
    </w:tblStylePr>
    <w:tblStylePr w:type="band1Horz">
      <w:rPr>
        <w:rFonts w:ascii="Times New Roman" w:hAnsi="Times New Roman"/>
        <w:sz w:val="20"/>
      </w:rPr>
      <w:tblPr/>
      <w:tcPr>
        <w:tcBorders>
          <w:bottom w:val="single" w:sz="4" w:space="0" w:color="auto"/>
        </w:tcBorders>
      </w:tcPr>
    </w:tblStylePr>
    <w:tblStylePr w:type="band2Horz">
      <w:rPr>
        <w:rFonts w:ascii="Times New Roman" w:hAnsi="Times New Roman"/>
        <w:b w:val="0"/>
        <w:i w:val="0"/>
        <w:color w:val="auto"/>
        <w:sz w:val="20"/>
        <w:szCs w:val="20"/>
      </w:rPr>
      <w:tblPr/>
      <w:tcPr>
        <w:tcBorders>
          <w:top w:val="nil"/>
          <w:left w:val="nil"/>
          <w:bottom w:val="nil"/>
          <w:right w:val="nil"/>
          <w:insideH w:val="nil"/>
          <w:insideV w:val="nil"/>
          <w:tl2br w:val="nil"/>
          <w:tr2bl w:val="nil"/>
        </w:tcBorders>
      </w:tcPr>
    </w:tblStylePr>
    <w:tblStylePr w:type="neCell">
      <w:pPr>
        <w:wordWrap/>
        <w:spacing w:beforeLines="0" w:before="0" w:beforeAutospacing="0" w:afterLines="0" w:after="0" w:afterAutospacing="0"/>
        <w:contextualSpacing w:val="0"/>
        <w:jc w:val="right"/>
      </w:pPr>
      <w:rPr>
        <w:rFonts w:ascii="Arial" w:hAnsi="Arial"/>
        <w:b/>
        <w:i w:val="0"/>
        <w:color w:val="auto"/>
        <w:sz w:val="64"/>
        <w:szCs w:val="64"/>
      </w:rPr>
    </w:tblStylePr>
    <w:tblStylePr w:type="nwCell">
      <w:rPr>
        <w:rFonts w:ascii="Arial" w:hAnsi="Arial"/>
        <w:b/>
        <w:i w:val="0"/>
        <w:caps/>
        <w:smallCaps w:val="0"/>
        <w:color w:val="auto"/>
        <w:sz w:val="27"/>
        <w:szCs w:val="27"/>
      </w:rPr>
    </w:tblStylePr>
    <w:tblStylePr w:type="seCell">
      <w:pPr>
        <w:wordWrap/>
        <w:spacing w:beforeLines="0" w:before="120" w:beforeAutospacing="0" w:afterLines="0" w:after="120" w:afterAutospacing="0"/>
        <w:ind w:leftChars="0" w:left="0" w:rightChars="0" w:right="0"/>
        <w:contextualSpacing w:val="0"/>
      </w:pPr>
      <w:rPr>
        <w:rFonts w:ascii="Times New Roman" w:hAnsi="Times New Roman"/>
        <w:b w:val="0"/>
        <w:sz w:val="20"/>
      </w:rPr>
    </w:tblStylePr>
    <w:tblStylePr w:type="swCell">
      <w:pPr>
        <w:wordWrap/>
        <w:spacing w:afterLines="0" w:after="240" w:afterAutospacing="0"/>
        <w:ind w:rightChars="0" w:right="0"/>
      </w:pPr>
      <w:rPr>
        <w:rFonts w:ascii="Times New Roman" w:hAnsi="Times New Roman"/>
      </w:rPr>
    </w:tblStylePr>
  </w:style>
  <w:style w:type="paragraph" w:customStyle="1" w:styleId="AATitle2">
    <w:name w:val="AA_Title2"/>
    <w:basedOn w:val="AATitle"/>
    <w:qFormat/>
    <w:rsid w:val="009A64C8"/>
    <w:pPr>
      <w:spacing w:before="120" w:after="120"/>
      <w:ind w:right="1701"/>
    </w:pPr>
  </w:style>
  <w:style w:type="paragraph" w:customStyle="1" w:styleId="CH3">
    <w:name w:val="CH3"/>
    <w:basedOn w:val="Normal-pool"/>
    <w:next w:val="Normalnumber"/>
    <w:rsid w:val="009A64C8"/>
    <w:pPr>
      <w:keepNext/>
      <w:keepLines/>
      <w:tabs>
        <w:tab w:val="right" w:pos="851"/>
      </w:tabs>
      <w:suppressAutoHyphens/>
      <w:spacing w:after="120"/>
      <w:ind w:left="1247" w:right="284" w:hanging="1247"/>
    </w:pPr>
    <w:rPr>
      <w:b/>
    </w:rPr>
  </w:style>
  <w:style w:type="paragraph" w:customStyle="1" w:styleId="CH4">
    <w:name w:val="CH4"/>
    <w:basedOn w:val="Normal-pool"/>
    <w:next w:val="Normalnumber"/>
    <w:rsid w:val="009A64C8"/>
    <w:pPr>
      <w:keepNext/>
      <w:keepLines/>
      <w:tabs>
        <w:tab w:val="right" w:pos="851"/>
      </w:tabs>
      <w:suppressAutoHyphens/>
      <w:spacing w:after="120"/>
      <w:ind w:left="1247" w:right="284" w:hanging="1247"/>
    </w:pPr>
    <w:rPr>
      <w:b/>
    </w:rPr>
  </w:style>
  <w:style w:type="paragraph" w:customStyle="1" w:styleId="CH5">
    <w:name w:val="CH5"/>
    <w:basedOn w:val="Normal"/>
    <w:next w:val="Normalnumber"/>
    <w:rsid w:val="009A64C8"/>
    <w:pPr>
      <w:keepNext/>
      <w:keepLines/>
      <w:tabs>
        <w:tab w:val="right" w:pos="851"/>
      </w:tabs>
      <w:suppressAutoHyphens/>
      <w:spacing w:after="120"/>
      <w:ind w:left="1247" w:right="284" w:hanging="1247"/>
    </w:pPr>
    <w:rPr>
      <w:b/>
    </w:rPr>
  </w:style>
  <w:style w:type="table" w:customStyle="1" w:styleId="Footertable">
    <w:name w:val="Footer_table"/>
    <w:basedOn w:val="TableNormal"/>
    <w:semiHidden/>
    <w:rsid w:val="009A64C8"/>
    <w:rPr>
      <w:rFonts w:ascii="Arial" w:eastAsia="Times New Roman" w:hAnsi="Arial"/>
      <w:sz w:val="16"/>
    </w:rPr>
    <w:tblPr>
      <w:jc w:val="right"/>
      <w:tblBorders>
        <w:top w:val="double" w:sz="4" w:space="0" w:color="auto"/>
        <w:left w:val="double" w:sz="4" w:space="0" w:color="auto"/>
        <w:bottom w:val="double" w:sz="4" w:space="0" w:color="auto"/>
        <w:right w:val="double" w:sz="4" w:space="0" w:color="auto"/>
      </w:tblBorders>
    </w:tblPr>
    <w:trPr>
      <w:jc w:val="right"/>
    </w:trPr>
    <w:tcPr>
      <w:tcMar>
        <w:top w:w="28" w:type="dxa"/>
        <w:bottom w:w="28" w:type="dxa"/>
      </w:tcMar>
    </w:tcPr>
  </w:style>
  <w:style w:type="paragraph" w:styleId="NormalIndent">
    <w:name w:val="Normal Indent"/>
    <w:basedOn w:val="Normal"/>
    <w:uiPriority w:val="99"/>
    <w:semiHidden/>
    <w:rsid w:val="009A64C8"/>
    <w:pPr>
      <w:ind w:left="1247"/>
    </w:pPr>
  </w:style>
  <w:style w:type="numbering" w:customStyle="1" w:styleId="Normallist">
    <w:name w:val="Normal_list"/>
    <w:basedOn w:val="NoList"/>
    <w:rsid w:val="009A64C8"/>
    <w:pPr>
      <w:numPr>
        <w:numId w:val="3"/>
      </w:numPr>
    </w:pPr>
  </w:style>
  <w:style w:type="paragraph" w:customStyle="1" w:styleId="NormalNonumber">
    <w:name w:val="Normal_No_number"/>
    <w:basedOn w:val="Normal-pool"/>
    <w:link w:val="NormalNonumberChar"/>
    <w:rsid w:val="009A64C8"/>
    <w:pPr>
      <w:spacing w:after="120"/>
      <w:ind w:left="1247"/>
    </w:pPr>
  </w:style>
  <w:style w:type="paragraph" w:styleId="TableofFigures">
    <w:name w:val="table of figures"/>
    <w:basedOn w:val="Normal"/>
    <w:next w:val="Normal"/>
    <w:autoRedefine/>
    <w:uiPriority w:val="99"/>
    <w:semiHidden/>
    <w:rsid w:val="009A64C8"/>
    <w:pPr>
      <w:tabs>
        <w:tab w:val="clear" w:pos="1814"/>
        <w:tab w:val="clear" w:pos="2381"/>
        <w:tab w:val="clear" w:pos="2948"/>
        <w:tab w:val="clear" w:pos="3515"/>
      </w:tabs>
      <w:ind w:left="1814" w:hanging="567"/>
    </w:pPr>
  </w:style>
  <w:style w:type="table" w:customStyle="1" w:styleId="Tabledocright">
    <w:name w:val="Table_doc_right"/>
    <w:basedOn w:val="TableNormal"/>
    <w:rsid w:val="009A64C8"/>
    <w:pPr>
      <w:spacing w:before="40" w:after="40"/>
    </w:pPr>
    <w:rPr>
      <w:rFonts w:eastAsia="Times New Roman"/>
      <w:sz w:val="18"/>
      <w:szCs w:val="18"/>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7" w:type="dxa"/>
        <w:bottom w:w="28" w:type="dxa"/>
        <w:right w:w="17" w:type="dxa"/>
      </w:tblCellMar>
    </w:tblPr>
    <w:trPr>
      <w:jc w:val="right"/>
    </w:trPr>
    <w:tcPr>
      <w:tcMar>
        <w:left w:w="57" w:type="dxa"/>
        <w:right w:w="57" w:type="dxa"/>
      </w:tcMar>
    </w:tcPr>
  </w:style>
  <w:style w:type="paragraph" w:customStyle="1" w:styleId="Titletable">
    <w:name w:val="Title_table"/>
    <w:basedOn w:val="Normal-pool"/>
    <w:next w:val="NormalNonumber"/>
    <w:rsid w:val="009A64C8"/>
    <w:pPr>
      <w:keepNext/>
      <w:keepLines/>
      <w:suppressAutoHyphens/>
      <w:spacing w:after="60"/>
      <w:ind w:left="1247"/>
    </w:pPr>
    <w:rPr>
      <w:b/>
      <w:bCs/>
    </w:rPr>
  </w:style>
  <w:style w:type="paragraph" w:customStyle="1" w:styleId="Titlefigure">
    <w:name w:val="Title_figure"/>
    <w:basedOn w:val="Titletable"/>
    <w:next w:val="NormalNonumber"/>
    <w:rsid w:val="009A64C8"/>
    <w:rPr>
      <w:bCs w:val="0"/>
    </w:rPr>
  </w:style>
  <w:style w:type="paragraph" w:styleId="TOC1">
    <w:name w:val="toc 1"/>
    <w:basedOn w:val="Normal-pool"/>
    <w:next w:val="Normal-pool"/>
    <w:uiPriority w:val="39"/>
    <w:qFormat/>
    <w:locked/>
    <w:rsid w:val="009A64C8"/>
    <w:pPr>
      <w:tabs>
        <w:tab w:val="clear" w:pos="2381"/>
        <w:tab w:val="clear" w:pos="2948"/>
        <w:tab w:val="clear" w:pos="3515"/>
        <w:tab w:val="right" w:leader="dot" w:pos="9486"/>
      </w:tabs>
      <w:spacing w:before="240"/>
      <w:ind w:left="1814" w:hanging="567"/>
    </w:pPr>
    <w:rPr>
      <w:bCs/>
    </w:rPr>
  </w:style>
  <w:style w:type="paragraph" w:styleId="TOC2">
    <w:name w:val="toc 2"/>
    <w:basedOn w:val="Normal-pool"/>
    <w:next w:val="Normal-pool"/>
    <w:uiPriority w:val="39"/>
    <w:qFormat/>
    <w:locked/>
    <w:rsid w:val="009A64C8"/>
    <w:pPr>
      <w:tabs>
        <w:tab w:val="clear" w:pos="1814"/>
        <w:tab w:val="clear" w:pos="2948"/>
        <w:tab w:val="clear" w:pos="3515"/>
        <w:tab w:val="right" w:leader="dot" w:pos="9486"/>
      </w:tabs>
      <w:ind w:left="2381" w:hanging="567"/>
    </w:pPr>
  </w:style>
  <w:style w:type="paragraph" w:styleId="TOC3">
    <w:name w:val="toc 3"/>
    <w:basedOn w:val="Normal-pool"/>
    <w:next w:val="Normal-pool"/>
    <w:uiPriority w:val="39"/>
    <w:qFormat/>
    <w:locked/>
    <w:rsid w:val="009A64C8"/>
    <w:pPr>
      <w:tabs>
        <w:tab w:val="clear" w:pos="1814"/>
        <w:tab w:val="clear" w:pos="2381"/>
        <w:tab w:val="clear" w:pos="2948"/>
        <w:tab w:val="clear" w:pos="3515"/>
        <w:tab w:val="right" w:leader="dot" w:pos="9486"/>
      </w:tabs>
      <w:ind w:left="2948" w:hanging="567"/>
    </w:pPr>
    <w:rPr>
      <w:iCs/>
    </w:rPr>
  </w:style>
  <w:style w:type="paragraph" w:styleId="TOC4">
    <w:name w:val="toc 4"/>
    <w:basedOn w:val="Normal-pool"/>
    <w:next w:val="Normal-pool"/>
    <w:uiPriority w:val="39"/>
    <w:locked/>
    <w:rsid w:val="009A64C8"/>
    <w:pPr>
      <w:tabs>
        <w:tab w:val="clear" w:pos="1814"/>
        <w:tab w:val="clear" w:pos="2381"/>
        <w:tab w:val="clear" w:pos="2948"/>
        <w:tab w:val="clear" w:pos="3515"/>
        <w:tab w:val="left" w:pos="1000"/>
        <w:tab w:val="right" w:leader="dot" w:pos="9486"/>
      </w:tabs>
      <w:ind w:left="3515" w:hanging="567"/>
    </w:pPr>
    <w:rPr>
      <w:szCs w:val="18"/>
    </w:rPr>
  </w:style>
  <w:style w:type="paragraph" w:styleId="TOC5">
    <w:name w:val="toc 5"/>
    <w:basedOn w:val="Normal"/>
    <w:next w:val="Normal"/>
    <w:autoRedefine/>
    <w:locked/>
    <w:rsid w:val="009A64C8"/>
    <w:pPr>
      <w:tabs>
        <w:tab w:val="clear" w:pos="1814"/>
        <w:tab w:val="clear" w:pos="2381"/>
        <w:tab w:val="clear" w:pos="2948"/>
        <w:tab w:val="clear" w:pos="3515"/>
      </w:tabs>
      <w:ind w:left="800"/>
    </w:pPr>
    <w:rPr>
      <w:sz w:val="18"/>
      <w:szCs w:val="18"/>
    </w:rPr>
  </w:style>
  <w:style w:type="paragraph" w:styleId="TOC6">
    <w:name w:val="toc 6"/>
    <w:basedOn w:val="Normal"/>
    <w:next w:val="Normal"/>
    <w:autoRedefine/>
    <w:locked/>
    <w:rsid w:val="009A64C8"/>
    <w:pPr>
      <w:tabs>
        <w:tab w:val="clear" w:pos="1814"/>
        <w:tab w:val="clear" w:pos="2381"/>
        <w:tab w:val="clear" w:pos="2948"/>
        <w:tab w:val="clear" w:pos="3515"/>
      </w:tabs>
      <w:ind w:left="1000"/>
    </w:pPr>
    <w:rPr>
      <w:sz w:val="18"/>
      <w:szCs w:val="18"/>
    </w:rPr>
  </w:style>
  <w:style w:type="paragraph" w:styleId="TOC7">
    <w:name w:val="toc 7"/>
    <w:basedOn w:val="Normal"/>
    <w:next w:val="Normal"/>
    <w:autoRedefine/>
    <w:locked/>
    <w:rsid w:val="009A64C8"/>
    <w:pPr>
      <w:tabs>
        <w:tab w:val="clear" w:pos="1814"/>
        <w:tab w:val="clear" w:pos="2381"/>
        <w:tab w:val="clear" w:pos="2948"/>
        <w:tab w:val="clear" w:pos="3515"/>
      </w:tabs>
      <w:ind w:left="1200"/>
    </w:pPr>
    <w:rPr>
      <w:sz w:val="18"/>
      <w:szCs w:val="18"/>
    </w:rPr>
  </w:style>
  <w:style w:type="paragraph" w:styleId="TOC8">
    <w:name w:val="toc 8"/>
    <w:basedOn w:val="Normal"/>
    <w:next w:val="Normal"/>
    <w:autoRedefine/>
    <w:locked/>
    <w:rsid w:val="009A64C8"/>
    <w:pPr>
      <w:tabs>
        <w:tab w:val="clear" w:pos="1814"/>
        <w:tab w:val="clear" w:pos="2381"/>
        <w:tab w:val="clear" w:pos="2948"/>
        <w:tab w:val="clear" w:pos="3515"/>
      </w:tabs>
      <w:ind w:left="1400"/>
    </w:pPr>
    <w:rPr>
      <w:sz w:val="18"/>
      <w:szCs w:val="18"/>
    </w:rPr>
  </w:style>
  <w:style w:type="paragraph" w:styleId="TOC9">
    <w:name w:val="toc 9"/>
    <w:basedOn w:val="Normal"/>
    <w:next w:val="Normal"/>
    <w:autoRedefine/>
    <w:locked/>
    <w:rsid w:val="009A64C8"/>
    <w:pPr>
      <w:tabs>
        <w:tab w:val="clear" w:pos="1814"/>
        <w:tab w:val="clear" w:pos="2381"/>
        <w:tab w:val="clear" w:pos="2948"/>
        <w:tab w:val="clear" w:pos="3515"/>
      </w:tabs>
      <w:ind w:left="1600"/>
    </w:pPr>
    <w:rPr>
      <w:sz w:val="18"/>
      <w:szCs w:val="18"/>
    </w:rPr>
  </w:style>
  <w:style w:type="paragraph" w:customStyle="1" w:styleId="ZZAnxheader">
    <w:name w:val="ZZ_Anx_header"/>
    <w:basedOn w:val="Normal-pool"/>
    <w:link w:val="ZZAnxheaderChar"/>
    <w:rsid w:val="009A64C8"/>
    <w:rPr>
      <w:b/>
      <w:bCs/>
      <w:sz w:val="28"/>
      <w:szCs w:val="22"/>
    </w:rPr>
  </w:style>
  <w:style w:type="paragraph" w:customStyle="1" w:styleId="ZZAnxtitle">
    <w:name w:val="ZZ_Anx_title"/>
    <w:basedOn w:val="Normal-pool"/>
    <w:rsid w:val="009A64C8"/>
    <w:pPr>
      <w:spacing w:before="360" w:after="120"/>
      <w:ind w:left="1247"/>
    </w:pPr>
    <w:rPr>
      <w:b/>
      <w:bCs/>
      <w:sz w:val="28"/>
      <w:szCs w:val="26"/>
    </w:rPr>
  </w:style>
  <w:style w:type="table" w:styleId="TableGrid">
    <w:name w:val="Table Grid"/>
    <w:basedOn w:val="TableNormal"/>
    <w:uiPriority w:val="59"/>
    <w:locked/>
    <w:rsid w:val="009A64C8"/>
    <w:pPr>
      <w:tabs>
        <w:tab w:val="left" w:pos="1247"/>
        <w:tab w:val="left" w:pos="1814"/>
        <w:tab w:val="left" w:pos="2381"/>
        <w:tab w:val="left" w:pos="2948"/>
        <w:tab w:val="left" w:pos="3515"/>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numberChar">
    <w:name w:val="Normal_number Char"/>
    <w:link w:val="Normalnumber"/>
    <w:rsid w:val="00446A75"/>
    <w:rPr>
      <w:rFonts w:eastAsia="Times New Roman"/>
      <w:lang w:val="en-GB"/>
    </w:rPr>
  </w:style>
  <w:style w:type="paragraph" w:customStyle="1" w:styleId="BVIfnrCharCharCharChar">
    <w:name w:val="BVI fnr Char Char Char Char"/>
    <w:aliases w:val=" BVI fnr Car Car Char Char Char Char,BVI fnr Car Char Char Char Char, BVI fnr Car Car Car Car Char Char Char Char, BVI fnr Car Car Car Car Char Char Char1 Char Char,BVI fnr Car Car Char Char Char Char"/>
    <w:basedOn w:val="Normal"/>
    <w:link w:val="FootnoteReference"/>
    <w:rsid w:val="00446A75"/>
    <w:pPr>
      <w:tabs>
        <w:tab w:val="clear" w:pos="1247"/>
        <w:tab w:val="clear" w:pos="1814"/>
        <w:tab w:val="clear" w:pos="2381"/>
        <w:tab w:val="clear" w:pos="2948"/>
        <w:tab w:val="clear" w:pos="3515"/>
      </w:tabs>
      <w:spacing w:before="120" w:after="160" w:line="240" w:lineRule="exact"/>
    </w:pPr>
    <w:rPr>
      <w:rFonts w:eastAsia="SimSun"/>
      <w:szCs w:val="18"/>
      <w:vertAlign w:val="superscript"/>
      <w:lang w:val="en-US"/>
    </w:rPr>
  </w:style>
  <w:style w:type="character" w:customStyle="1" w:styleId="CH2Char">
    <w:name w:val="CH2 Char"/>
    <w:link w:val="CH2"/>
    <w:rsid w:val="00446A75"/>
    <w:rPr>
      <w:rFonts w:eastAsia="Times New Roman"/>
      <w:b/>
      <w:sz w:val="24"/>
      <w:szCs w:val="24"/>
      <w:lang w:val="en-GB"/>
    </w:rPr>
  </w:style>
  <w:style w:type="paragraph" w:styleId="TOCHeading">
    <w:name w:val="TOC Heading"/>
    <w:basedOn w:val="Heading1"/>
    <w:next w:val="Normal"/>
    <w:uiPriority w:val="39"/>
    <w:unhideWhenUsed/>
    <w:qFormat/>
    <w:rsid w:val="00446A75"/>
    <w:pPr>
      <w:spacing w:after="60"/>
      <w:ind w:left="0" w:firstLine="0"/>
      <w:outlineLvl w:val="9"/>
    </w:pPr>
    <w:rPr>
      <w:rFonts w:ascii="Calibri Light" w:hAnsi="Calibri Light"/>
      <w:bCs/>
      <w:kern w:val="32"/>
      <w:sz w:val="32"/>
      <w:szCs w:val="32"/>
    </w:rPr>
  </w:style>
  <w:style w:type="character" w:customStyle="1" w:styleId="Heading1Char">
    <w:name w:val="Heading 1 Char"/>
    <w:link w:val="Heading1"/>
    <w:rsid w:val="00446A75"/>
    <w:rPr>
      <w:rFonts w:eastAsia="Times New Roman"/>
      <w:b/>
      <w:sz w:val="28"/>
      <w:lang w:val="en-GB"/>
    </w:rPr>
  </w:style>
  <w:style w:type="table" w:styleId="MediumGrid3-Accent1">
    <w:name w:val="Medium Grid 3 Accent 1"/>
    <w:basedOn w:val="TableNormal"/>
    <w:uiPriority w:val="69"/>
    <w:rsid w:val="00446A75"/>
    <w:rPr>
      <w:rFonts w:ascii="Calibri" w:eastAsia="Calibri" w:hAnsi="Calibri"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Style1">
    <w:name w:val="Style1"/>
    <w:uiPriority w:val="99"/>
    <w:rsid w:val="00446A75"/>
    <w:pPr>
      <w:numPr>
        <w:numId w:val="4"/>
      </w:numPr>
    </w:pPr>
  </w:style>
  <w:style w:type="paragraph" w:customStyle="1" w:styleId="Paralevel1">
    <w:name w:val="Para level1"/>
    <w:basedOn w:val="Normal"/>
    <w:link w:val="Paralevel1Char1"/>
    <w:autoRedefine/>
    <w:rsid w:val="00A23519"/>
    <w:pPr>
      <w:tabs>
        <w:tab w:val="clear" w:pos="1247"/>
        <w:tab w:val="clear" w:pos="1814"/>
        <w:tab w:val="clear" w:pos="2381"/>
        <w:tab w:val="clear" w:pos="2948"/>
        <w:tab w:val="clear" w:pos="3515"/>
      </w:tabs>
      <w:suppressAutoHyphens/>
      <w:spacing w:after="120"/>
      <w:jc w:val="both"/>
    </w:pPr>
    <w:rPr>
      <w:rFonts w:eastAsia="SimSun"/>
      <w:b/>
      <w:bCs/>
      <w:lang w:val="en-US"/>
    </w:rPr>
  </w:style>
  <w:style w:type="character" w:styleId="PlaceholderText">
    <w:name w:val="Placeholder Text"/>
    <w:uiPriority w:val="99"/>
    <w:rsid w:val="00446A75"/>
    <w:rPr>
      <w:color w:val="808080"/>
    </w:rPr>
  </w:style>
  <w:style w:type="paragraph" w:customStyle="1" w:styleId="Default">
    <w:name w:val="Default"/>
    <w:rsid w:val="00446A75"/>
    <w:pPr>
      <w:autoSpaceDE w:val="0"/>
      <w:autoSpaceDN w:val="0"/>
      <w:adjustRightInd w:val="0"/>
    </w:pPr>
    <w:rPr>
      <w:rFonts w:ascii="Calibri" w:eastAsia="Calibri" w:hAnsi="Calibri" w:cs="Calibri"/>
      <w:color w:val="000000"/>
      <w:sz w:val="24"/>
      <w:szCs w:val="24"/>
    </w:rPr>
  </w:style>
  <w:style w:type="character" w:styleId="Emphasis">
    <w:name w:val="Emphasis"/>
    <w:uiPriority w:val="20"/>
    <w:qFormat/>
    <w:locked/>
    <w:rsid w:val="00446A75"/>
    <w:rPr>
      <w:b/>
      <w:bCs/>
      <w:i w:val="0"/>
      <w:iCs w:val="0"/>
    </w:rPr>
  </w:style>
  <w:style w:type="character" w:customStyle="1" w:styleId="st1">
    <w:name w:val="st1"/>
    <w:rsid w:val="00446A75"/>
  </w:style>
  <w:style w:type="character" w:customStyle="1" w:styleId="y0nh2b">
    <w:name w:val="y0nh2b"/>
    <w:rsid w:val="00446A75"/>
  </w:style>
  <w:style w:type="table" w:styleId="LightShading">
    <w:name w:val="Light Shading"/>
    <w:basedOn w:val="TableNormal"/>
    <w:uiPriority w:val="60"/>
    <w:rsid w:val="00446A75"/>
    <w:rPr>
      <w:rFonts w:ascii="Calibri" w:eastAsia="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
    <w:name w:val="Light List"/>
    <w:basedOn w:val="TableNormal"/>
    <w:uiPriority w:val="61"/>
    <w:rsid w:val="00446A75"/>
    <w:rPr>
      <w:rFonts w:ascii="Calibri" w:eastAsia="Calibri" w:hAnsi="Calibri" w:cs="Arial"/>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Strong">
    <w:name w:val="Strong"/>
    <w:uiPriority w:val="22"/>
    <w:qFormat/>
    <w:locked/>
    <w:rsid w:val="00446A75"/>
    <w:rPr>
      <w:rFonts w:ascii="Lato" w:hAnsi="Lato" w:hint="default"/>
      <w:b/>
      <w:bCs/>
    </w:rPr>
  </w:style>
  <w:style w:type="character" w:customStyle="1" w:styleId="Heading4Char">
    <w:name w:val="Heading 4 Char"/>
    <w:aliases w:val="h4 Char,Level III for #'s Char"/>
    <w:link w:val="Heading4"/>
    <w:uiPriority w:val="9"/>
    <w:rsid w:val="00446A75"/>
    <w:rPr>
      <w:b/>
      <w:lang w:val="en-GB"/>
    </w:rPr>
  </w:style>
  <w:style w:type="character" w:customStyle="1" w:styleId="Heading5Char">
    <w:name w:val="Heading 5 Char"/>
    <w:link w:val="Heading5"/>
    <w:uiPriority w:val="9"/>
    <w:rsid w:val="00446A75"/>
    <w:rPr>
      <w:rFonts w:ascii="Univers" w:eastAsia="Times New Roman" w:hAnsi="Univers"/>
      <w:b/>
      <w:sz w:val="24"/>
      <w:lang w:val="en-GB"/>
    </w:rPr>
  </w:style>
  <w:style w:type="character" w:customStyle="1" w:styleId="AATitleChar">
    <w:name w:val="AA_Title Char"/>
    <w:link w:val="AATitle"/>
    <w:rsid w:val="00446A75"/>
    <w:rPr>
      <w:rFonts w:eastAsia="Times New Roman"/>
      <w:b/>
      <w:lang w:val="en-GB"/>
    </w:rPr>
  </w:style>
  <w:style w:type="character" w:customStyle="1" w:styleId="Normal-poolChar">
    <w:name w:val="Normal-pool Char"/>
    <w:link w:val="Normal-pool"/>
    <w:rsid w:val="00446A75"/>
    <w:rPr>
      <w:rFonts w:eastAsia="Times New Roman"/>
      <w:lang w:val="en-GB"/>
    </w:rPr>
  </w:style>
  <w:style w:type="paragraph" w:customStyle="1" w:styleId="paralevel3">
    <w:name w:val="para level3"/>
    <w:basedOn w:val="Normal"/>
    <w:rsid w:val="00446A75"/>
    <w:pPr>
      <w:widowControl w:val="0"/>
      <w:numPr>
        <w:numId w:val="5"/>
      </w:numPr>
      <w:tabs>
        <w:tab w:val="clear" w:pos="1247"/>
        <w:tab w:val="clear" w:pos="1814"/>
        <w:tab w:val="clear" w:pos="2381"/>
        <w:tab w:val="clear" w:pos="2948"/>
        <w:tab w:val="clear" w:pos="3515"/>
      </w:tabs>
      <w:spacing w:after="120"/>
    </w:pPr>
    <w:rPr>
      <w:color w:val="000000"/>
      <w:lang w:val="en-US"/>
    </w:rPr>
  </w:style>
  <w:style w:type="character" w:customStyle="1" w:styleId="ZZAnxheaderChar">
    <w:name w:val="ZZ_Anx_header Char"/>
    <w:link w:val="ZZAnxheader"/>
    <w:locked/>
    <w:rsid w:val="00446A75"/>
    <w:rPr>
      <w:rFonts w:eastAsia="Times New Roman"/>
      <w:b/>
      <w:bCs/>
      <w:sz w:val="28"/>
      <w:szCs w:val="22"/>
      <w:lang w:val="en-GB"/>
    </w:rPr>
  </w:style>
  <w:style w:type="character" w:customStyle="1" w:styleId="Paralevel1Char1">
    <w:name w:val="Para level1 Char1"/>
    <w:link w:val="Paralevel1"/>
    <w:rsid w:val="00A23519"/>
    <w:rPr>
      <w:b/>
      <w:bCs/>
    </w:rPr>
  </w:style>
  <w:style w:type="character" w:customStyle="1" w:styleId="ListParagraphChar">
    <w:name w:val="List Paragraph Char"/>
    <w:aliases w:val="Paragraph Char,Paragraphe de liste PBLH Char,Normal bullet 2 Char,Bullet list Char,Figure_name Char,Equipment Char,Numbered Indented Text Char,lp1 Char,List Paragraph11 Char,List Paragraph Char Char Char Char,Citation List Char"/>
    <w:link w:val="ListParagraph"/>
    <w:uiPriority w:val="34"/>
    <w:rsid w:val="00446A75"/>
    <w:rPr>
      <w:rFonts w:eastAsia="Times New Roman"/>
      <w:lang w:val="en-GB"/>
    </w:rPr>
  </w:style>
  <w:style w:type="paragraph" w:styleId="Subtitle0">
    <w:name w:val="Subtitle"/>
    <w:aliases w:val="标题2"/>
    <w:basedOn w:val="Normal"/>
    <w:next w:val="Normal"/>
    <w:link w:val="SubtitleChar"/>
    <w:uiPriority w:val="11"/>
    <w:qFormat/>
    <w:locked/>
    <w:rsid w:val="00446A75"/>
    <w:pPr>
      <w:tabs>
        <w:tab w:val="clear" w:pos="1247"/>
        <w:tab w:val="clear" w:pos="1814"/>
        <w:tab w:val="clear" w:pos="2381"/>
        <w:tab w:val="clear" w:pos="2948"/>
        <w:tab w:val="clear" w:pos="3515"/>
      </w:tabs>
      <w:spacing w:after="160" w:line="276" w:lineRule="auto"/>
    </w:pPr>
    <w:rPr>
      <w:rFonts w:ascii="Calibri" w:eastAsia="SimSun" w:hAnsi="Calibri" w:cs="Arial"/>
      <w:color w:val="5A5A5A"/>
      <w:spacing w:val="15"/>
      <w:sz w:val="22"/>
      <w:szCs w:val="22"/>
      <w:lang w:val="en-US"/>
    </w:rPr>
  </w:style>
  <w:style w:type="character" w:customStyle="1" w:styleId="SubtitleChar">
    <w:name w:val="Subtitle Char"/>
    <w:aliases w:val="标题2 Char"/>
    <w:link w:val="Subtitle0"/>
    <w:uiPriority w:val="11"/>
    <w:rsid w:val="00446A75"/>
    <w:rPr>
      <w:rFonts w:ascii="Calibri" w:hAnsi="Calibri" w:cs="Arial"/>
      <w:color w:val="5A5A5A"/>
      <w:spacing w:val="15"/>
      <w:sz w:val="22"/>
      <w:szCs w:val="22"/>
    </w:rPr>
  </w:style>
  <w:style w:type="character" w:customStyle="1" w:styleId="BBTitleChar">
    <w:name w:val="BB_Title Char"/>
    <w:link w:val="BBTitle"/>
    <w:rsid w:val="00446A75"/>
    <w:rPr>
      <w:rFonts w:eastAsia="Times New Roman"/>
      <w:b/>
      <w:sz w:val="28"/>
      <w:szCs w:val="28"/>
      <w:lang w:val="en-GB"/>
    </w:rPr>
  </w:style>
  <w:style w:type="character" w:customStyle="1" w:styleId="Heading6Char">
    <w:name w:val="Heading 6 Char"/>
    <w:link w:val="Heading6"/>
    <w:rsid w:val="00446A75"/>
    <w:rPr>
      <w:rFonts w:eastAsia="Times New Roman"/>
      <w:b/>
      <w:bCs/>
      <w:sz w:val="24"/>
      <w:lang w:val="en-GB"/>
    </w:rPr>
  </w:style>
  <w:style w:type="character" w:customStyle="1" w:styleId="Heading7Char">
    <w:name w:val="Heading 7 Char"/>
    <w:link w:val="Heading7"/>
    <w:rsid w:val="00446A75"/>
    <w:rPr>
      <w:rFonts w:eastAsia="Times New Roman"/>
      <w:snapToGrid w:val="0"/>
      <w:u w:val="single"/>
    </w:rPr>
  </w:style>
  <w:style w:type="character" w:customStyle="1" w:styleId="Heading8Char">
    <w:name w:val="Heading 8 Char"/>
    <w:link w:val="Heading8"/>
    <w:rsid w:val="00446A75"/>
    <w:rPr>
      <w:rFonts w:eastAsia="Times New Roman"/>
      <w:snapToGrid w:val="0"/>
      <w:u w:val="single"/>
    </w:rPr>
  </w:style>
  <w:style w:type="character" w:customStyle="1" w:styleId="Heading9Char">
    <w:name w:val="Heading 9 Char"/>
    <w:link w:val="Heading9"/>
    <w:rsid w:val="00446A75"/>
    <w:rPr>
      <w:rFonts w:eastAsia="Times New Roman"/>
      <w:snapToGrid w:val="0"/>
      <w:u w:val="single"/>
    </w:rPr>
  </w:style>
  <w:style w:type="paragraph" w:customStyle="1" w:styleId="Footerpool">
    <w:name w:val="Footer_pool"/>
    <w:basedOn w:val="Normal"/>
    <w:next w:val="Normal"/>
    <w:semiHidden/>
    <w:rsid w:val="00446A75"/>
    <w:pPr>
      <w:tabs>
        <w:tab w:val="left" w:pos="4321"/>
        <w:tab w:val="right" w:pos="8641"/>
      </w:tabs>
      <w:spacing w:before="60" w:after="120"/>
    </w:pPr>
    <w:rPr>
      <w:b/>
      <w:sz w:val="18"/>
      <w:lang w:val="en-CA"/>
    </w:rPr>
  </w:style>
  <w:style w:type="paragraph" w:customStyle="1" w:styleId="Headerpool">
    <w:name w:val="Header_pool"/>
    <w:basedOn w:val="Normal"/>
    <w:next w:val="Normal"/>
    <w:semiHidden/>
    <w:rsid w:val="00446A75"/>
    <w:pPr>
      <w:pBdr>
        <w:bottom w:val="single" w:sz="4" w:space="1" w:color="auto"/>
      </w:pBdr>
      <w:tabs>
        <w:tab w:val="clear" w:pos="1814"/>
        <w:tab w:val="clear" w:pos="2381"/>
        <w:tab w:val="clear" w:pos="2948"/>
        <w:tab w:val="clear" w:pos="3515"/>
        <w:tab w:val="center" w:pos="4536"/>
        <w:tab w:val="right" w:pos="9072"/>
      </w:tabs>
      <w:spacing w:after="120"/>
    </w:pPr>
    <w:rPr>
      <w:b/>
      <w:sz w:val="18"/>
      <w:lang w:val="en-CA"/>
    </w:rPr>
  </w:style>
  <w:style w:type="paragraph" w:customStyle="1" w:styleId="Normalpool">
    <w:name w:val="Normal_pool"/>
    <w:semiHidden/>
    <w:rsid w:val="00446A75"/>
    <w:pPr>
      <w:tabs>
        <w:tab w:val="left" w:pos="1247"/>
        <w:tab w:val="left" w:pos="1814"/>
        <w:tab w:val="left" w:pos="2381"/>
        <w:tab w:val="left" w:pos="2948"/>
        <w:tab w:val="left" w:pos="3515"/>
        <w:tab w:val="left" w:pos="4082"/>
      </w:tabs>
    </w:pPr>
    <w:rPr>
      <w:rFonts w:eastAsia="Times New Roman"/>
      <w:lang w:val="fr-FR"/>
    </w:rPr>
  </w:style>
  <w:style w:type="paragraph" w:customStyle="1" w:styleId="Footer-pool">
    <w:name w:val="Footer-pool"/>
    <w:basedOn w:val="Normal-pool"/>
    <w:next w:val="Normal-pool"/>
    <w:rsid w:val="00446A75"/>
    <w:pPr>
      <w:tabs>
        <w:tab w:val="left" w:pos="4082"/>
        <w:tab w:val="left" w:pos="4321"/>
        <w:tab w:val="right" w:pos="8641"/>
      </w:tabs>
      <w:spacing w:before="60" w:after="120"/>
    </w:pPr>
    <w:rPr>
      <w:b/>
      <w:sz w:val="18"/>
    </w:rPr>
  </w:style>
  <w:style w:type="paragraph" w:customStyle="1" w:styleId="Header-pool">
    <w:name w:val="Header-pool"/>
    <w:basedOn w:val="Normal-pool"/>
    <w:next w:val="Normal-pool"/>
    <w:rsid w:val="00446A75"/>
    <w:pPr>
      <w:pBdr>
        <w:bottom w:val="single" w:sz="4" w:space="1" w:color="auto"/>
      </w:pBdr>
      <w:tabs>
        <w:tab w:val="clear" w:pos="1814"/>
        <w:tab w:val="clear" w:pos="2381"/>
        <w:tab w:val="clear" w:pos="2948"/>
        <w:tab w:val="clear" w:pos="3515"/>
        <w:tab w:val="left" w:pos="4082"/>
        <w:tab w:val="center" w:pos="4536"/>
        <w:tab w:val="right" w:pos="9072"/>
      </w:tabs>
      <w:spacing w:after="120"/>
    </w:pPr>
    <w:rPr>
      <w:b/>
      <w:sz w:val="18"/>
    </w:rPr>
  </w:style>
  <w:style w:type="character" w:customStyle="1" w:styleId="footnote">
    <w:name w:val="footnote"/>
    <w:aliases w:val="reference1"/>
    <w:semiHidden/>
    <w:rsid w:val="00446A75"/>
    <w:rPr>
      <w:rFonts w:ascii="Times New Roman" w:hAnsi="Times New Roman" w:cs="Times New Roman"/>
      <w:color w:val="auto"/>
      <w:sz w:val="18"/>
      <w:szCs w:val="18"/>
      <w:vertAlign w:val="superscript"/>
    </w:rPr>
  </w:style>
  <w:style w:type="character" w:customStyle="1" w:styleId="Footnote0">
    <w:name w:val="Footnote"/>
    <w:aliases w:val="Text2,Char4"/>
    <w:semiHidden/>
    <w:locked/>
    <w:rsid w:val="00446A75"/>
    <w:rPr>
      <w:sz w:val="18"/>
      <w:szCs w:val="18"/>
      <w:lang w:val="en-GB" w:eastAsia="en-US" w:bidi="ar-SA"/>
    </w:rPr>
  </w:style>
  <w:style w:type="paragraph" w:customStyle="1" w:styleId="ColorfulList-Accent11">
    <w:name w:val="Colorful List - Accent 11"/>
    <w:basedOn w:val="Normal"/>
    <w:uiPriority w:val="34"/>
    <w:qFormat/>
    <w:rsid w:val="00446A75"/>
    <w:pPr>
      <w:ind w:left="720"/>
    </w:pPr>
    <w:rPr>
      <w:lang w:val="en-CA"/>
    </w:rPr>
  </w:style>
  <w:style w:type="paragraph" w:styleId="BodyTextIndent">
    <w:name w:val="Body Text Indent"/>
    <w:basedOn w:val="Normal"/>
    <w:link w:val="BodyTextIndentChar"/>
    <w:uiPriority w:val="99"/>
    <w:rsid w:val="00446A75"/>
    <w:pPr>
      <w:tabs>
        <w:tab w:val="clear" w:pos="1247"/>
        <w:tab w:val="clear" w:pos="1814"/>
        <w:tab w:val="clear" w:pos="2381"/>
        <w:tab w:val="clear" w:pos="2948"/>
        <w:tab w:val="clear" w:pos="3515"/>
      </w:tabs>
      <w:ind w:left="1440" w:hanging="1440"/>
    </w:pPr>
    <w:rPr>
      <w:rFonts w:eastAsia="SimSun"/>
      <w:color w:val="000000"/>
      <w:szCs w:val="24"/>
      <w:lang w:val="en-CA"/>
    </w:rPr>
  </w:style>
  <w:style w:type="character" w:customStyle="1" w:styleId="BodyTextIndentChar">
    <w:name w:val="Body Text Indent Char"/>
    <w:link w:val="BodyTextIndent"/>
    <w:uiPriority w:val="99"/>
    <w:rsid w:val="00446A75"/>
    <w:rPr>
      <w:color w:val="000000"/>
      <w:szCs w:val="24"/>
      <w:lang w:val="en-CA"/>
    </w:rPr>
  </w:style>
  <w:style w:type="paragraph" w:styleId="BodyTextIndent2">
    <w:name w:val="Body Text Indent 2"/>
    <w:basedOn w:val="Normal"/>
    <w:link w:val="BodyTextIndent2Char"/>
    <w:rsid w:val="00446A75"/>
    <w:pPr>
      <w:tabs>
        <w:tab w:val="clear" w:pos="1247"/>
        <w:tab w:val="clear" w:pos="1814"/>
        <w:tab w:val="clear" w:pos="2381"/>
        <w:tab w:val="clear" w:pos="2948"/>
        <w:tab w:val="clear" w:pos="3515"/>
      </w:tabs>
      <w:autoSpaceDE w:val="0"/>
      <w:autoSpaceDN w:val="0"/>
      <w:adjustRightInd w:val="0"/>
      <w:spacing w:after="120"/>
      <w:ind w:left="360"/>
    </w:pPr>
    <w:rPr>
      <w:rFonts w:eastAsia="SimSun"/>
      <w:i/>
      <w:color w:val="000000"/>
      <w:szCs w:val="24"/>
      <w:lang w:val="en-CA"/>
    </w:rPr>
  </w:style>
  <w:style w:type="character" w:customStyle="1" w:styleId="BodyTextIndent2Char">
    <w:name w:val="Body Text Indent 2 Char"/>
    <w:link w:val="BodyTextIndent2"/>
    <w:rsid w:val="00446A75"/>
    <w:rPr>
      <w:i/>
      <w:color w:val="000000"/>
      <w:szCs w:val="24"/>
      <w:lang w:val="en-CA"/>
    </w:rPr>
  </w:style>
  <w:style w:type="paragraph" w:styleId="BodyTextIndent3">
    <w:name w:val="Body Text Indent 3"/>
    <w:basedOn w:val="Normal"/>
    <w:link w:val="BodyTextIndent3Char"/>
    <w:uiPriority w:val="99"/>
    <w:rsid w:val="00446A75"/>
    <w:pPr>
      <w:tabs>
        <w:tab w:val="clear" w:pos="1247"/>
        <w:tab w:val="clear" w:pos="1814"/>
        <w:tab w:val="clear" w:pos="2381"/>
        <w:tab w:val="clear" w:pos="2948"/>
        <w:tab w:val="clear" w:pos="3515"/>
      </w:tabs>
      <w:spacing w:after="120"/>
      <w:ind w:left="360"/>
    </w:pPr>
    <w:rPr>
      <w:rFonts w:eastAsia="SimSun"/>
      <w:color w:val="000000"/>
      <w:szCs w:val="24"/>
      <w:lang w:val="en-CA"/>
    </w:rPr>
  </w:style>
  <w:style w:type="character" w:customStyle="1" w:styleId="BodyTextIndent3Char">
    <w:name w:val="Body Text Indent 3 Char"/>
    <w:link w:val="BodyTextIndent3"/>
    <w:uiPriority w:val="99"/>
    <w:rsid w:val="00446A75"/>
    <w:rPr>
      <w:color w:val="000000"/>
      <w:szCs w:val="24"/>
      <w:lang w:val="en-CA"/>
    </w:rPr>
  </w:style>
  <w:style w:type="paragraph" w:customStyle="1" w:styleId="Bullet-1stlevel">
    <w:name w:val="Bullet - 1st level"/>
    <w:basedOn w:val="Normal"/>
    <w:rsid w:val="00446A75"/>
    <w:pPr>
      <w:tabs>
        <w:tab w:val="clear" w:pos="1247"/>
        <w:tab w:val="clear" w:pos="1814"/>
        <w:tab w:val="clear" w:pos="2381"/>
        <w:tab w:val="clear" w:pos="2948"/>
        <w:tab w:val="clear" w:pos="3515"/>
        <w:tab w:val="num"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2160" w:hanging="720"/>
      <w:jc w:val="both"/>
      <w:textAlignment w:val="baseline"/>
    </w:pPr>
    <w:rPr>
      <w:rFonts w:ascii="Arial" w:eastAsia="SimSun" w:hAnsi="Arial"/>
      <w:sz w:val="23"/>
      <w:lang w:val="en-CA"/>
    </w:rPr>
  </w:style>
  <w:style w:type="paragraph" w:customStyle="1" w:styleId="Bullet-1stLevelMarge">
    <w:name w:val="Bullet - 1st Level Marge"/>
    <w:basedOn w:val="Normal"/>
    <w:rsid w:val="00446A75"/>
    <w:pPr>
      <w:numPr>
        <w:numId w:val="10"/>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MargeBulletNormalText">
    <w:name w:val="Marge Bullet Normal Text"/>
    <w:basedOn w:val="Normal"/>
    <w:rsid w:val="00446A75"/>
    <w:pPr>
      <w:numPr>
        <w:numId w:val="11"/>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TechnicalNoteBullet1">
    <w:name w:val="Technical Note Bullet 1"/>
    <w:basedOn w:val="Normal"/>
    <w:rsid w:val="00446A75"/>
    <w:pPr>
      <w:numPr>
        <w:numId w:val="12"/>
      </w:numPr>
      <w:tabs>
        <w:tab w:val="clear" w:pos="1247"/>
        <w:tab w:val="clear" w:pos="1814"/>
        <w:tab w:val="clear" w:pos="2381"/>
        <w:tab w:val="clear" w:pos="2948"/>
        <w:tab w:val="clear" w:pos="3515"/>
        <w:tab w:val="decimal" w:pos="5040"/>
        <w:tab w:val="left" w:pos="5580"/>
      </w:tabs>
      <w:ind w:right="274"/>
      <w:jc w:val="both"/>
    </w:pPr>
    <w:rPr>
      <w:rFonts w:ascii="Arial" w:eastAsia="SimSun" w:hAnsi="Arial" w:cs="Arial"/>
      <w:sz w:val="23"/>
      <w:szCs w:val="24"/>
      <w:lang w:val="en-US"/>
    </w:rPr>
  </w:style>
  <w:style w:type="paragraph" w:customStyle="1" w:styleId="TechnicalNoteBullet2">
    <w:name w:val="Technical Note Bullet 2"/>
    <w:basedOn w:val="TechnicalNoteBullet1"/>
    <w:rsid w:val="00446A75"/>
    <w:pPr>
      <w:numPr>
        <w:numId w:val="13"/>
      </w:numPr>
      <w:tabs>
        <w:tab w:val="clear" w:pos="1440"/>
        <w:tab w:val="num" w:pos="2160"/>
      </w:tabs>
      <w:ind w:left="2160" w:hanging="360"/>
    </w:pPr>
    <w:rPr>
      <w:lang w:val="en-CA"/>
    </w:rPr>
  </w:style>
  <w:style w:type="paragraph" w:customStyle="1" w:styleId="Paragraphesection2">
    <w:name w:val="Paragraphe section 2"/>
    <w:basedOn w:val="Normal"/>
    <w:rsid w:val="00446A75"/>
    <w:pPr>
      <w:numPr>
        <w:ilvl w:val="1"/>
        <w:numId w:val="14"/>
      </w:numPr>
      <w:tabs>
        <w:tab w:val="clear" w:pos="1247"/>
        <w:tab w:val="clear" w:pos="1814"/>
        <w:tab w:val="clear" w:pos="2160"/>
        <w:tab w:val="clear" w:pos="2381"/>
        <w:tab w:val="clear" w:pos="2948"/>
        <w:tab w:val="clear" w:pos="3515"/>
        <w:tab w:val="num" w:pos="360"/>
        <w:tab w:val="left" w:pos="144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0" w:firstLine="0"/>
      <w:jc w:val="both"/>
      <w:textAlignment w:val="baseline"/>
    </w:pPr>
    <w:rPr>
      <w:rFonts w:ascii="Arial" w:eastAsia="SimSun" w:hAnsi="Arial"/>
      <w:sz w:val="23"/>
      <w:lang w:val="en-CA"/>
    </w:rPr>
  </w:style>
  <w:style w:type="paragraph" w:customStyle="1" w:styleId="Text-Normal-Bold">
    <w:name w:val="Text-Normal-Bold"/>
    <w:basedOn w:val="Text-Normal"/>
    <w:next w:val="Text-Normal"/>
    <w:rsid w:val="00446A75"/>
    <w:rPr>
      <w:b/>
    </w:rPr>
  </w:style>
  <w:style w:type="paragraph" w:customStyle="1" w:styleId="Text-Normal">
    <w:name w:val="Text-Normal"/>
    <w:basedOn w:val="Normal"/>
    <w:rsid w:val="00446A75"/>
    <w:pPr>
      <w:tabs>
        <w:tab w:val="clear" w:pos="1247"/>
        <w:tab w:val="clear" w:pos="1814"/>
        <w:tab w:val="clear" w:pos="2381"/>
        <w:tab w:val="clear" w:pos="2948"/>
        <w:tab w:val="clear" w:pos="3515"/>
        <w:tab w:val="left" w:pos="1440"/>
        <w:tab w:val="left"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1440"/>
      <w:jc w:val="both"/>
      <w:textAlignment w:val="baseline"/>
    </w:pPr>
    <w:rPr>
      <w:rFonts w:ascii="Arial" w:eastAsia="SimSun" w:hAnsi="Arial"/>
      <w:sz w:val="23"/>
      <w:lang w:val="en-CA"/>
    </w:rPr>
  </w:style>
  <w:style w:type="paragraph" w:customStyle="1" w:styleId="Bullet1">
    <w:name w:val="Bullet1"/>
    <w:basedOn w:val="Normal"/>
    <w:rsid w:val="00446A75"/>
    <w:pPr>
      <w:numPr>
        <w:numId w:val="20"/>
      </w:numPr>
      <w:tabs>
        <w:tab w:val="clear" w:pos="1247"/>
        <w:tab w:val="clear" w:pos="1814"/>
        <w:tab w:val="clear" w:pos="2381"/>
        <w:tab w:val="clear" w:pos="2948"/>
        <w:tab w:val="clear" w:pos="3515"/>
      </w:tabs>
    </w:pPr>
    <w:rPr>
      <w:rFonts w:eastAsia="SimSun"/>
      <w:sz w:val="24"/>
      <w:szCs w:val="24"/>
      <w:lang w:val="en-US"/>
    </w:rPr>
  </w:style>
  <w:style w:type="paragraph" w:styleId="ListBullet2">
    <w:name w:val="List Bullet 2"/>
    <w:basedOn w:val="Normal"/>
    <w:autoRedefine/>
    <w:uiPriority w:val="99"/>
    <w:rsid w:val="00446A75"/>
    <w:pPr>
      <w:widowControl w:val="0"/>
      <w:numPr>
        <w:numId w:val="9"/>
      </w:numPr>
      <w:tabs>
        <w:tab w:val="clear" w:pos="1247"/>
        <w:tab w:val="clear" w:pos="1814"/>
        <w:tab w:val="clear" w:pos="2160"/>
        <w:tab w:val="clear" w:pos="2381"/>
        <w:tab w:val="clear" w:pos="2948"/>
        <w:tab w:val="clear" w:pos="3515"/>
        <w:tab w:val="num" w:pos="1440"/>
      </w:tabs>
      <w:autoSpaceDE w:val="0"/>
      <w:autoSpaceDN w:val="0"/>
      <w:adjustRightInd w:val="0"/>
      <w:spacing w:after="60"/>
      <w:ind w:left="1440"/>
    </w:pPr>
    <w:rPr>
      <w:rFonts w:eastAsia="SimSun"/>
      <w:color w:val="000000"/>
      <w:sz w:val="22"/>
      <w:lang w:val="en-CA"/>
    </w:rPr>
  </w:style>
  <w:style w:type="paragraph" w:styleId="BlockText">
    <w:name w:val="Block Text"/>
    <w:basedOn w:val="Normal"/>
    <w:uiPriority w:val="99"/>
    <w:rsid w:val="00446A75"/>
    <w:pPr>
      <w:tabs>
        <w:tab w:val="clear" w:pos="1247"/>
        <w:tab w:val="clear" w:pos="1814"/>
        <w:tab w:val="clear" w:pos="2381"/>
        <w:tab w:val="clear" w:pos="2948"/>
        <w:tab w:val="clear" w:pos="3515"/>
      </w:tabs>
      <w:autoSpaceDE w:val="0"/>
      <w:autoSpaceDN w:val="0"/>
      <w:adjustRightInd w:val="0"/>
      <w:ind w:left="360" w:right="1442"/>
    </w:pPr>
    <w:rPr>
      <w:rFonts w:eastAsia="SimSun"/>
      <w:i/>
      <w:iCs/>
      <w:sz w:val="22"/>
      <w:szCs w:val="24"/>
      <w:lang w:val="en-US"/>
    </w:rPr>
  </w:style>
  <w:style w:type="paragraph" w:styleId="NormalWeb">
    <w:name w:val="Normal (Web)"/>
    <w:basedOn w:val="Normal"/>
    <w:rsid w:val="00446A75"/>
    <w:pPr>
      <w:shd w:val="clear" w:color="auto" w:fill="FFFFFF"/>
      <w:tabs>
        <w:tab w:val="clear" w:pos="1247"/>
        <w:tab w:val="clear" w:pos="1814"/>
        <w:tab w:val="clear" w:pos="2381"/>
        <w:tab w:val="clear" w:pos="2948"/>
        <w:tab w:val="clear" w:pos="3515"/>
      </w:tabs>
      <w:spacing w:before="150" w:after="3"/>
      <w:ind w:left="75" w:right="75"/>
    </w:pPr>
    <w:rPr>
      <w:rFonts w:ascii="Arial" w:eastAsia="SimSun" w:hAnsi="Arial" w:cs="Arial"/>
      <w:color w:val="000000"/>
      <w:lang w:val="en-CA" w:eastAsia="en-CA"/>
    </w:rPr>
  </w:style>
  <w:style w:type="paragraph" w:styleId="BodyText2">
    <w:name w:val="Body Text 2"/>
    <w:basedOn w:val="Normal"/>
    <w:link w:val="BodyText2Char"/>
    <w:uiPriority w:val="99"/>
    <w:rsid w:val="00446A75"/>
    <w:pPr>
      <w:tabs>
        <w:tab w:val="clear" w:pos="1247"/>
        <w:tab w:val="clear" w:pos="1814"/>
        <w:tab w:val="clear" w:pos="2381"/>
        <w:tab w:val="clear" w:pos="2948"/>
        <w:tab w:val="clear" w:pos="3515"/>
      </w:tabs>
      <w:spacing w:after="120" w:line="480" w:lineRule="auto"/>
    </w:pPr>
    <w:rPr>
      <w:rFonts w:eastAsia="SimSun"/>
      <w:color w:val="000000"/>
      <w:szCs w:val="24"/>
      <w:lang w:val="en-CA"/>
    </w:rPr>
  </w:style>
  <w:style w:type="character" w:customStyle="1" w:styleId="BodyText2Char">
    <w:name w:val="Body Text 2 Char"/>
    <w:link w:val="BodyText2"/>
    <w:uiPriority w:val="99"/>
    <w:rsid w:val="00446A75"/>
    <w:rPr>
      <w:color w:val="000000"/>
      <w:szCs w:val="24"/>
      <w:lang w:val="en-CA"/>
    </w:rPr>
  </w:style>
  <w:style w:type="paragraph" w:customStyle="1" w:styleId="NormalUK">
    <w:name w:val="Normal (UK)"/>
    <w:rsid w:val="00446A75"/>
    <w:pPr>
      <w:overflowPunct w:val="0"/>
      <w:autoSpaceDE w:val="0"/>
      <w:autoSpaceDN w:val="0"/>
      <w:adjustRightInd w:val="0"/>
      <w:spacing w:before="120" w:after="120" w:line="264" w:lineRule="auto"/>
      <w:jc w:val="both"/>
      <w:textAlignment w:val="baseline"/>
    </w:pPr>
    <w:rPr>
      <w:rFonts w:ascii="Arial" w:hAnsi="Arial"/>
      <w:noProof/>
      <w:sz w:val="23"/>
      <w:lang w:val="en-CA"/>
    </w:rPr>
  </w:style>
  <w:style w:type="paragraph" w:customStyle="1" w:styleId="Bullet10">
    <w:name w:val="Bullet 1"/>
    <w:basedOn w:val="Normal"/>
    <w:rsid w:val="00446A75"/>
    <w:pPr>
      <w:widowControl w:val="0"/>
      <w:numPr>
        <w:numId w:val="15"/>
      </w:numPr>
      <w:tabs>
        <w:tab w:val="clear" w:pos="1247"/>
        <w:tab w:val="clear" w:pos="1814"/>
        <w:tab w:val="clear" w:pos="2381"/>
        <w:tab w:val="clear" w:pos="2948"/>
        <w:tab w:val="clear" w:pos="3515"/>
      </w:tabs>
      <w:spacing w:after="120"/>
    </w:pPr>
    <w:rPr>
      <w:rFonts w:eastAsia="SimSun"/>
      <w:sz w:val="22"/>
      <w:szCs w:val="24"/>
      <w:lang w:val="en-CA"/>
    </w:rPr>
  </w:style>
  <w:style w:type="paragraph" w:styleId="BodyText">
    <w:name w:val="Body Text"/>
    <w:basedOn w:val="Normal"/>
    <w:link w:val="BodyTextChar"/>
    <w:uiPriority w:val="1"/>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BodyTextChar">
    <w:name w:val="Body Text Char"/>
    <w:link w:val="BodyText"/>
    <w:uiPriority w:val="1"/>
    <w:rsid w:val="00446A75"/>
    <w:rPr>
      <w:color w:val="000000"/>
      <w:szCs w:val="24"/>
      <w:lang w:val="en-CA"/>
    </w:rPr>
  </w:style>
  <w:style w:type="paragraph" w:customStyle="1" w:styleId="Text15">
    <w:name w:val="Text15"/>
    <w:basedOn w:val="Normal"/>
    <w:rsid w:val="00446A75"/>
    <w:pPr>
      <w:tabs>
        <w:tab w:val="clear" w:pos="1247"/>
        <w:tab w:val="clear" w:pos="1814"/>
        <w:tab w:val="clear" w:pos="2381"/>
        <w:tab w:val="clear" w:pos="2948"/>
        <w:tab w:val="clear" w:pos="3515"/>
      </w:tabs>
      <w:spacing w:line="360" w:lineRule="auto"/>
    </w:pPr>
    <w:rPr>
      <w:rFonts w:ascii="Tahoma" w:eastAsia="SimSun" w:hAnsi="Tahoma"/>
      <w:sz w:val="24"/>
      <w:lang w:val="de-DE" w:eastAsia="de-DE"/>
    </w:rPr>
  </w:style>
  <w:style w:type="paragraph" w:styleId="BodyText3">
    <w:name w:val="Body Text 3"/>
    <w:basedOn w:val="Normal"/>
    <w:link w:val="BodyText3Char"/>
    <w:uiPriority w:val="99"/>
    <w:rsid w:val="00446A75"/>
    <w:pPr>
      <w:tabs>
        <w:tab w:val="clear" w:pos="1247"/>
        <w:tab w:val="clear" w:pos="1814"/>
        <w:tab w:val="clear" w:pos="2381"/>
        <w:tab w:val="clear" w:pos="2948"/>
        <w:tab w:val="clear" w:pos="3515"/>
      </w:tabs>
      <w:spacing w:after="120"/>
      <w:jc w:val="center"/>
    </w:pPr>
    <w:rPr>
      <w:rFonts w:eastAsia="SimSun"/>
      <w:b/>
      <w:sz w:val="28"/>
      <w:szCs w:val="24"/>
      <w:lang w:val="en-CA"/>
    </w:rPr>
  </w:style>
  <w:style w:type="character" w:customStyle="1" w:styleId="BodyText3Char">
    <w:name w:val="Body Text 3 Char"/>
    <w:link w:val="BodyText3"/>
    <w:uiPriority w:val="99"/>
    <w:rsid w:val="00446A75"/>
    <w:rPr>
      <w:b/>
      <w:sz w:val="28"/>
      <w:szCs w:val="24"/>
      <w:lang w:val="en-CA"/>
    </w:rPr>
  </w:style>
  <w:style w:type="paragraph" w:customStyle="1" w:styleId="Level1">
    <w:name w:val="Level1"/>
    <w:basedOn w:val="Normal"/>
    <w:autoRedefine/>
    <w:rsid w:val="00446A75"/>
    <w:pPr>
      <w:numPr>
        <w:numId w:val="16"/>
      </w:numPr>
      <w:tabs>
        <w:tab w:val="clear" w:pos="360"/>
        <w:tab w:val="clear" w:pos="1247"/>
        <w:tab w:val="clear" w:pos="1814"/>
        <w:tab w:val="clear" w:pos="2381"/>
        <w:tab w:val="clear" w:pos="2948"/>
        <w:tab w:val="clear" w:pos="3515"/>
        <w:tab w:val="left" w:pos="1157"/>
      </w:tabs>
      <w:spacing w:before="120" w:after="240"/>
      <w:ind w:left="1200"/>
    </w:pPr>
    <w:rPr>
      <w:rFonts w:ascii="Times New (W1)" w:eastAsia="SimSun" w:hAnsi="Times New (W1)"/>
      <w:lang w:val="en-CA"/>
    </w:rPr>
  </w:style>
  <w:style w:type="paragraph" w:customStyle="1" w:styleId="JD">
    <w:name w:val="JD"/>
    <w:basedOn w:val="Normal"/>
    <w:rsid w:val="00446A75"/>
    <w:pPr>
      <w:tabs>
        <w:tab w:val="clear" w:pos="1247"/>
        <w:tab w:val="clear" w:pos="1814"/>
        <w:tab w:val="clear" w:pos="2381"/>
        <w:tab w:val="clear" w:pos="2948"/>
        <w:tab w:val="clear" w:pos="3515"/>
      </w:tabs>
    </w:pPr>
    <w:rPr>
      <w:rFonts w:eastAsia="SimSun"/>
      <w:sz w:val="24"/>
      <w:lang w:val="en-CA"/>
    </w:rPr>
  </w:style>
  <w:style w:type="paragraph" w:customStyle="1" w:styleId="Anxhead">
    <w:name w:val="Anx head"/>
    <w:basedOn w:val="Normal"/>
    <w:rsid w:val="00446A75"/>
    <w:pPr>
      <w:tabs>
        <w:tab w:val="clear" w:pos="1247"/>
        <w:tab w:val="clear" w:pos="1814"/>
        <w:tab w:val="clear" w:pos="2381"/>
        <w:tab w:val="clear" w:pos="2948"/>
        <w:tab w:val="clear" w:pos="3515"/>
      </w:tabs>
    </w:pPr>
    <w:rPr>
      <w:rFonts w:eastAsia="SimSun"/>
      <w:b/>
      <w:bCs/>
      <w:sz w:val="28"/>
      <w:szCs w:val="22"/>
      <w:lang w:val="en-CA"/>
    </w:rPr>
  </w:style>
  <w:style w:type="paragraph" w:customStyle="1" w:styleId="Anxsubhead">
    <w:name w:val="Anx subhead"/>
    <w:basedOn w:val="Normal"/>
    <w:rsid w:val="00446A75"/>
    <w:pPr>
      <w:tabs>
        <w:tab w:val="clear" w:pos="1814"/>
        <w:tab w:val="clear" w:pos="2381"/>
        <w:tab w:val="clear" w:pos="2948"/>
        <w:tab w:val="clear" w:pos="3515"/>
      </w:tabs>
      <w:ind w:left="1247"/>
    </w:pPr>
    <w:rPr>
      <w:rFonts w:eastAsia="SimSun"/>
      <w:b/>
      <w:bCs/>
      <w:sz w:val="24"/>
      <w:szCs w:val="24"/>
      <w:lang w:val="en-CA"/>
    </w:rPr>
  </w:style>
  <w:style w:type="paragraph" w:customStyle="1" w:styleId="Anxtitle">
    <w:name w:val="Anx title"/>
    <w:basedOn w:val="Normal"/>
    <w:rsid w:val="00446A75"/>
    <w:pPr>
      <w:tabs>
        <w:tab w:val="clear" w:pos="1247"/>
        <w:tab w:val="clear" w:pos="1814"/>
        <w:tab w:val="clear" w:pos="2381"/>
        <w:tab w:val="clear" w:pos="2948"/>
        <w:tab w:val="clear" w:pos="3515"/>
      </w:tabs>
      <w:ind w:left="1247"/>
    </w:pPr>
    <w:rPr>
      <w:rFonts w:eastAsia="SimSun"/>
      <w:b/>
      <w:bCs/>
      <w:sz w:val="28"/>
      <w:szCs w:val="26"/>
      <w:lang w:val="en-CA"/>
    </w:rPr>
  </w:style>
  <w:style w:type="character" w:customStyle="1" w:styleId="Paralevel1Char">
    <w:name w:val="Para level1 Char"/>
    <w:rsid w:val="00446A75"/>
    <w:rPr>
      <w:lang w:val="en-GB" w:eastAsia="en-US" w:bidi="ar-SA"/>
    </w:rPr>
  </w:style>
  <w:style w:type="paragraph" w:customStyle="1" w:styleId="Paralevel2">
    <w:name w:val="Para level2"/>
    <w:basedOn w:val="Paralevel1"/>
    <w:autoRedefine/>
    <w:rsid w:val="00446A75"/>
    <w:pPr>
      <w:tabs>
        <w:tab w:val="left" w:pos="1701"/>
      </w:tabs>
      <w:ind w:left="1843"/>
    </w:pPr>
    <w:rPr>
      <w:b w:val="0"/>
      <w:bCs w:val="0"/>
    </w:rPr>
  </w:style>
  <w:style w:type="character" w:customStyle="1" w:styleId="Paralevel2Char">
    <w:name w:val="Para level2 Char"/>
    <w:rsid w:val="00446A75"/>
    <w:rPr>
      <w:lang w:val="en-GB" w:eastAsia="en-US" w:bidi="ar-SA"/>
    </w:rPr>
  </w:style>
  <w:style w:type="paragraph" w:customStyle="1" w:styleId="Paralevel30">
    <w:name w:val="Para level3"/>
    <w:basedOn w:val="Paralevel2"/>
    <w:rsid w:val="00446A75"/>
    <w:pPr>
      <w:numPr>
        <w:numId w:val="17"/>
      </w:numPr>
      <w:tabs>
        <w:tab w:val="clear" w:pos="2892"/>
        <w:tab w:val="num" w:pos="360"/>
        <w:tab w:val="num" w:pos="1134"/>
      </w:tabs>
      <w:ind w:left="0" w:firstLine="0"/>
    </w:pPr>
  </w:style>
  <w:style w:type="paragraph" w:customStyle="1" w:styleId="paralevel10">
    <w:name w:val="para level1"/>
    <w:basedOn w:val="Normal"/>
    <w:link w:val="paralevel1Char0"/>
    <w:rsid w:val="00446A75"/>
    <w:pPr>
      <w:tabs>
        <w:tab w:val="clear" w:pos="1247"/>
        <w:tab w:val="clear" w:pos="1814"/>
        <w:tab w:val="clear" w:pos="2381"/>
        <w:tab w:val="clear" w:pos="2948"/>
        <w:tab w:val="clear" w:pos="3515"/>
      </w:tabs>
      <w:suppressAutoHyphens/>
      <w:spacing w:after="120"/>
      <w:ind w:left="1247"/>
    </w:pPr>
    <w:rPr>
      <w:rFonts w:eastAsia="SimSun"/>
      <w:lang w:val="en-US"/>
    </w:rPr>
  </w:style>
  <w:style w:type="paragraph" w:customStyle="1" w:styleId="main">
    <w:name w:val="main"/>
    <w:basedOn w:val="Normal"/>
    <w:autoRedefine/>
    <w:rsid w:val="00446A75"/>
    <w:pPr>
      <w:tabs>
        <w:tab w:val="clear" w:pos="1247"/>
        <w:tab w:val="clear" w:pos="1814"/>
        <w:tab w:val="clear" w:pos="2381"/>
        <w:tab w:val="clear" w:pos="2948"/>
        <w:tab w:val="clear" w:pos="3515"/>
      </w:tabs>
      <w:autoSpaceDE w:val="0"/>
      <w:autoSpaceDN w:val="0"/>
      <w:adjustRightInd w:val="0"/>
      <w:jc w:val="center"/>
    </w:pPr>
    <w:rPr>
      <w:rFonts w:eastAsia="SimSun"/>
      <w:sz w:val="22"/>
      <w:lang w:val="en-CA"/>
    </w:rPr>
  </w:style>
  <w:style w:type="paragraph" w:customStyle="1" w:styleId="Level2">
    <w:name w:val="Level2"/>
    <w:basedOn w:val="Level1"/>
    <w:rsid w:val="00446A75"/>
    <w:pPr>
      <w:numPr>
        <w:numId w:val="18"/>
      </w:numPr>
      <w:tabs>
        <w:tab w:val="left" w:pos="578"/>
      </w:tabs>
      <w:suppressAutoHyphens/>
      <w:spacing w:before="0" w:line="360" w:lineRule="auto"/>
    </w:pPr>
    <w:rPr>
      <w:rFonts w:ascii="Times New Roman" w:hAnsi="Times New Roman"/>
      <w:sz w:val="22"/>
    </w:rPr>
  </w:style>
  <w:style w:type="paragraph" w:customStyle="1" w:styleId="Normal-num">
    <w:name w:val="Normal-num"/>
    <w:basedOn w:val="Normal"/>
    <w:next w:val="Normal"/>
    <w:rsid w:val="00446A75"/>
    <w:pPr>
      <w:numPr>
        <w:numId w:val="19"/>
      </w:numPr>
      <w:tabs>
        <w:tab w:val="clear" w:pos="1247"/>
        <w:tab w:val="clear" w:pos="1814"/>
        <w:tab w:val="clear" w:pos="2381"/>
        <w:tab w:val="clear" w:pos="2948"/>
        <w:tab w:val="clear" w:pos="3515"/>
      </w:tabs>
      <w:suppressAutoHyphens/>
    </w:pPr>
    <w:rPr>
      <w:sz w:val="22"/>
      <w:szCs w:val="22"/>
      <w:lang w:val="en-CA" w:eastAsia="zh-CN"/>
    </w:rPr>
  </w:style>
  <w:style w:type="character" w:customStyle="1" w:styleId="containertitle4">
    <w:name w:val="containertitle4"/>
    <w:rsid w:val="00446A75"/>
    <w:rPr>
      <w:rFonts w:ascii="Georgia" w:hAnsi="Georgia" w:hint="default"/>
      <w:b/>
      <w:bCs/>
      <w:color w:val="003399"/>
      <w:sz w:val="30"/>
      <w:szCs w:val="30"/>
    </w:rPr>
  </w:style>
  <w:style w:type="character" w:styleId="HTMLCite">
    <w:name w:val="HTML Cite"/>
    <w:uiPriority w:val="99"/>
    <w:rsid w:val="00446A75"/>
    <w:rPr>
      <w:i w:val="0"/>
      <w:iCs w:val="0"/>
      <w:color w:val="006621"/>
    </w:rPr>
  </w:style>
  <w:style w:type="paragraph" w:customStyle="1" w:styleId="CM3">
    <w:name w:val="CM3"/>
    <w:basedOn w:val="Default"/>
    <w:next w:val="Default"/>
    <w:rsid w:val="00446A75"/>
    <w:pPr>
      <w:spacing w:line="253" w:lineRule="atLeast"/>
    </w:pPr>
    <w:rPr>
      <w:rFonts w:ascii="Times New Roman" w:eastAsia="Times New Roman" w:hAnsi="Times New Roman" w:cs="Times New Roman"/>
      <w:color w:val="auto"/>
      <w:lang w:val="en-CA" w:eastAsia="en-CA"/>
    </w:rPr>
  </w:style>
  <w:style w:type="paragraph" w:customStyle="1" w:styleId="NoSpacing1">
    <w:name w:val="No Spacing1"/>
    <w:qFormat/>
    <w:rsid w:val="00446A75"/>
    <w:rPr>
      <w:color w:val="000000"/>
      <w:sz w:val="22"/>
      <w:szCs w:val="24"/>
      <w:lang w:val="en-CA"/>
    </w:rPr>
  </w:style>
  <w:style w:type="paragraph" w:customStyle="1" w:styleId="textheader">
    <w:name w:val="textheader"/>
    <w:basedOn w:val="Normal"/>
    <w:rsid w:val="00446A75"/>
    <w:pPr>
      <w:tabs>
        <w:tab w:val="clear" w:pos="1247"/>
        <w:tab w:val="clear" w:pos="1814"/>
        <w:tab w:val="clear" w:pos="2381"/>
        <w:tab w:val="clear" w:pos="2948"/>
        <w:tab w:val="clear" w:pos="3515"/>
      </w:tabs>
      <w:spacing w:before="100" w:beforeAutospacing="1" w:after="100" w:afterAutospacing="1"/>
    </w:pPr>
    <w:rPr>
      <w:rFonts w:ascii="Georgia" w:hAnsi="Georgia" w:cs="Arial"/>
      <w:b/>
      <w:bCs/>
      <w:color w:val="003399"/>
      <w:sz w:val="18"/>
      <w:szCs w:val="18"/>
      <w:lang w:val="en-US"/>
    </w:rPr>
  </w:style>
  <w:style w:type="character" w:customStyle="1" w:styleId="FootnoteTextChar1">
    <w:name w:val="Footnote Text Char1"/>
    <w:aliases w:val="fn Char1,Footnotes Char1,ft Char1,fn cafc Char1,Footnote ak Char1,Footnote Text Char Char1,fn Char Char1,footnote text Char Char,Footnotes Char Char1,Footnote ak Char Char,footnote citation Char,Footnotes Char Char Char,ft Char Char"/>
    <w:rsid w:val="00446A75"/>
    <w:rPr>
      <w:color w:val="000000"/>
      <w:lang w:val="en-CA"/>
    </w:rPr>
  </w:style>
  <w:style w:type="paragraph" w:styleId="EndnoteText">
    <w:name w:val="endnote text"/>
    <w:basedOn w:val="Normal"/>
    <w:link w:val="EndnoteTextChar"/>
    <w:rsid w:val="00446A75"/>
    <w:pPr>
      <w:tabs>
        <w:tab w:val="clear" w:pos="1247"/>
        <w:tab w:val="clear" w:pos="1814"/>
        <w:tab w:val="clear" w:pos="2381"/>
        <w:tab w:val="clear" w:pos="2948"/>
        <w:tab w:val="clear" w:pos="3515"/>
      </w:tabs>
      <w:spacing w:after="120"/>
    </w:pPr>
    <w:rPr>
      <w:rFonts w:eastAsia="SimSun"/>
      <w:color w:val="000000"/>
      <w:lang w:val="en-CA"/>
    </w:rPr>
  </w:style>
  <w:style w:type="character" w:customStyle="1" w:styleId="EndnoteTextChar">
    <w:name w:val="Endnote Text Char"/>
    <w:link w:val="EndnoteText"/>
    <w:rsid w:val="00446A75"/>
    <w:rPr>
      <w:color w:val="000000"/>
      <w:lang w:val="en-CA"/>
    </w:rPr>
  </w:style>
  <w:style w:type="character" w:styleId="EndnoteReference">
    <w:name w:val="endnote reference"/>
    <w:rsid w:val="00446A75"/>
    <w:rPr>
      <w:vertAlign w:val="superscript"/>
    </w:rPr>
  </w:style>
  <w:style w:type="character" w:customStyle="1" w:styleId="hps">
    <w:name w:val="hps"/>
    <w:rsid w:val="00446A75"/>
  </w:style>
  <w:style w:type="paragraph" w:customStyle="1" w:styleId="EPAParagraph">
    <w:name w:val="EPA Paragraph"/>
    <w:basedOn w:val="Normal"/>
    <w:link w:val="EPAParagraphChar"/>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EPAParagraphChar">
    <w:name w:val="EPA Paragraph Char"/>
    <w:link w:val="EPAParagraph"/>
    <w:rsid w:val="00446A75"/>
    <w:rPr>
      <w:color w:val="000000"/>
      <w:szCs w:val="24"/>
      <w:lang w:val="en-CA"/>
    </w:rPr>
  </w:style>
  <w:style w:type="paragraph" w:customStyle="1" w:styleId="EPABulletedList">
    <w:name w:val="EPA Bulleted List"/>
    <w:basedOn w:val="Normal"/>
    <w:link w:val="EPABulletedListChar"/>
    <w:qFormat/>
    <w:rsid w:val="00446A75"/>
    <w:pPr>
      <w:numPr>
        <w:numId w:val="21"/>
      </w:numPr>
      <w:tabs>
        <w:tab w:val="clear" w:pos="1247"/>
        <w:tab w:val="clear" w:pos="1814"/>
        <w:tab w:val="clear" w:pos="2381"/>
        <w:tab w:val="clear" w:pos="2948"/>
        <w:tab w:val="clear" w:pos="3515"/>
      </w:tabs>
      <w:spacing w:after="120"/>
      <w:ind w:left="284" w:hanging="284"/>
    </w:pPr>
    <w:rPr>
      <w:rFonts w:eastAsia="SimSun"/>
      <w:color w:val="000000"/>
      <w:szCs w:val="24"/>
      <w:lang w:val="en-CA"/>
    </w:rPr>
  </w:style>
  <w:style w:type="character" w:customStyle="1" w:styleId="EPABulletedListChar">
    <w:name w:val="EPA Bulleted List Char"/>
    <w:link w:val="EPABulletedList"/>
    <w:rsid w:val="00446A75"/>
    <w:rPr>
      <w:color w:val="000000"/>
      <w:szCs w:val="24"/>
      <w:lang w:val="en-CA"/>
    </w:rPr>
  </w:style>
  <w:style w:type="paragraph" w:customStyle="1" w:styleId="ColorfulShading-Accent11">
    <w:name w:val="Colorful Shading - Accent 11"/>
    <w:hidden/>
    <w:uiPriority w:val="99"/>
    <w:semiHidden/>
    <w:rsid w:val="00446A75"/>
    <w:rPr>
      <w:color w:val="000000"/>
      <w:sz w:val="22"/>
      <w:szCs w:val="24"/>
      <w:lang w:val="en-CA"/>
    </w:rPr>
  </w:style>
  <w:style w:type="paragraph" w:customStyle="1" w:styleId="TOCHeading1">
    <w:name w:val="TOC Heading1"/>
    <w:basedOn w:val="Heading1"/>
    <w:next w:val="Normal"/>
    <w:unhideWhenUsed/>
    <w:qFormat/>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MS Gothic" w:hAnsi="Cambria"/>
      <w:bCs/>
      <w:color w:val="365F91"/>
      <w:szCs w:val="28"/>
      <w:lang w:val="en-US"/>
    </w:rPr>
  </w:style>
  <w:style w:type="paragraph" w:customStyle="1" w:styleId="CarCarCar">
    <w:name w:val="Car Car Car"/>
    <w:basedOn w:val="Normal"/>
    <w:rsid w:val="00446A75"/>
    <w:pPr>
      <w:tabs>
        <w:tab w:val="clear" w:pos="1247"/>
        <w:tab w:val="clear" w:pos="1814"/>
        <w:tab w:val="clear" w:pos="2381"/>
        <w:tab w:val="clear" w:pos="2948"/>
        <w:tab w:val="clear" w:pos="3515"/>
      </w:tabs>
      <w:spacing w:after="160" w:line="240" w:lineRule="exact"/>
    </w:pPr>
    <w:rPr>
      <w:rFonts w:ascii="Verdana" w:eastAsia="MS Mincho" w:hAnsi="Verdana" w:cs="Verdana"/>
      <w:sz w:val="24"/>
      <w:szCs w:val="24"/>
      <w:lang w:val="en-CA"/>
    </w:rPr>
  </w:style>
  <w:style w:type="character" w:customStyle="1" w:styleId="stylecourrierlectronique31">
    <w:name w:val="stylecourrierlectronique31"/>
    <w:semiHidden/>
    <w:rsid w:val="00446A75"/>
    <w:rPr>
      <w:rFonts w:ascii="Arial" w:hAnsi="Arial" w:cs="Arial" w:hint="default"/>
      <w:color w:val="000080"/>
      <w:sz w:val="20"/>
      <w:szCs w:val="20"/>
    </w:rPr>
  </w:style>
  <w:style w:type="paragraph" w:customStyle="1" w:styleId="StyleComplexCalibriAfter0ptLinespacingAtleast12pt">
    <w:name w:val="Style (Complex) Calibri After:  0 pt Line spacing:  At least 12 pt"/>
    <w:basedOn w:val="Normal"/>
    <w:rsid w:val="00446A75"/>
    <w:pPr>
      <w:tabs>
        <w:tab w:val="clear" w:pos="1247"/>
        <w:tab w:val="clear" w:pos="1814"/>
        <w:tab w:val="clear" w:pos="2381"/>
        <w:tab w:val="clear" w:pos="2948"/>
        <w:tab w:val="clear" w:pos="3515"/>
      </w:tabs>
      <w:spacing w:before="240" w:line="240" w:lineRule="atLeast"/>
    </w:pPr>
    <w:rPr>
      <w:rFonts w:ascii="Calibri" w:eastAsia="SimSun" w:hAnsi="Calibri" w:cs="Calibri"/>
      <w:sz w:val="22"/>
      <w:szCs w:val="22"/>
      <w:lang w:val="en-US"/>
    </w:rPr>
  </w:style>
  <w:style w:type="table" w:customStyle="1" w:styleId="Calendar3">
    <w:name w:val="Calendar 3"/>
    <w:basedOn w:val="TableNormal"/>
    <w:uiPriority w:val="99"/>
    <w:qFormat/>
    <w:rsid w:val="00446A75"/>
    <w:pPr>
      <w:jc w:val="right"/>
    </w:pPr>
    <w:rPr>
      <w:rFonts w:ascii="Cambria" w:eastAsia="Times New Roman" w:hAnsi="Cambria"/>
      <w:color w:val="7F7F7F"/>
      <w:lang w:eastAsia="ja-JP"/>
    </w:rPr>
    <w:tblPr/>
    <w:tblStylePr w:type="firstRow">
      <w:pPr>
        <w:wordWrap/>
        <w:jc w:val="right"/>
      </w:pPr>
      <w:rPr>
        <w:color w:val="365F91"/>
        <w:sz w:val="44"/>
      </w:rPr>
    </w:tblStylePr>
    <w:tblStylePr w:type="firstCol">
      <w:rPr>
        <w:color w:val="365F91"/>
      </w:rPr>
    </w:tblStylePr>
    <w:tblStylePr w:type="lastCol">
      <w:rPr>
        <w:color w:val="365F91"/>
      </w:rPr>
    </w:tblStylePr>
  </w:style>
  <w:style w:type="character" w:customStyle="1" w:styleId="NormalNonumberChar">
    <w:name w:val="Normal_No_number Char"/>
    <w:link w:val="NormalNonumber"/>
    <w:rsid w:val="00446A75"/>
    <w:rPr>
      <w:rFonts w:eastAsia="Times New Roman"/>
      <w:lang w:val="en-GB"/>
    </w:rPr>
  </w:style>
  <w:style w:type="paragraph" w:customStyle="1" w:styleId="EndNoteBibliography">
    <w:name w:val="EndNote Bibliography"/>
    <w:basedOn w:val="Normal"/>
    <w:link w:val="EndNoteBibliographyChar"/>
    <w:rsid w:val="00446A75"/>
    <w:pPr>
      <w:jc w:val="center"/>
    </w:pPr>
    <w:rPr>
      <w:noProof/>
      <w:lang w:val="en-US"/>
    </w:rPr>
  </w:style>
  <w:style w:type="character" w:customStyle="1" w:styleId="EndNoteBibliographyChar">
    <w:name w:val="EndNote Bibliography Char"/>
    <w:link w:val="EndNoteBibliography"/>
    <w:rsid w:val="00446A75"/>
    <w:rPr>
      <w:rFonts w:eastAsia="Times New Roman"/>
      <w:noProof/>
    </w:rPr>
  </w:style>
  <w:style w:type="paragraph" w:customStyle="1" w:styleId="ListParagraph1">
    <w:name w:val="List Paragraph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Quote1">
    <w:name w:val="Quote1"/>
    <w:basedOn w:val="Normal"/>
    <w:next w:val="Normal"/>
    <w:link w:val="QuoteChar"/>
    <w:rsid w:val="00446A75"/>
    <w:pPr>
      <w:tabs>
        <w:tab w:val="clear" w:pos="1247"/>
        <w:tab w:val="clear" w:pos="1814"/>
        <w:tab w:val="clear" w:pos="2381"/>
        <w:tab w:val="clear" w:pos="2948"/>
        <w:tab w:val="clear" w:pos="3515"/>
      </w:tabs>
      <w:ind w:firstLine="360"/>
    </w:pPr>
    <w:rPr>
      <w:rFonts w:ascii="Cambria" w:eastAsia="SimSun" w:hAnsi="Cambria"/>
      <w:i/>
      <w:color w:val="5A5A5A"/>
      <w:lang w:val="en-CA"/>
    </w:rPr>
  </w:style>
  <w:style w:type="character" w:customStyle="1" w:styleId="QuoteChar">
    <w:name w:val="Quote Char"/>
    <w:link w:val="Quote1"/>
    <w:locked/>
    <w:rsid w:val="00446A75"/>
    <w:rPr>
      <w:rFonts w:ascii="Cambria" w:hAnsi="Cambria"/>
      <w:i/>
      <w:color w:val="5A5A5A"/>
      <w:lang w:val="en-CA"/>
    </w:rPr>
  </w:style>
  <w:style w:type="paragraph" w:customStyle="1" w:styleId="IntenseQuote1">
    <w:name w:val="Intense Quote1"/>
    <w:basedOn w:val="Normal"/>
    <w:next w:val="Normal"/>
    <w:link w:val="IntenseQuoteChar"/>
    <w:rsid w:val="00446A75"/>
    <w:pPr>
      <w:pBdr>
        <w:top w:val="single" w:sz="12" w:space="10" w:color="B8CCE4"/>
        <w:left w:val="single" w:sz="36" w:space="4" w:color="4F81BD"/>
        <w:bottom w:val="single" w:sz="24" w:space="10" w:color="9BBB59"/>
        <w:right w:val="single" w:sz="36" w:space="4" w:color="4F81BD"/>
      </w:pBdr>
      <w:shd w:val="clear" w:color="auto" w:fill="4F81BD"/>
      <w:tabs>
        <w:tab w:val="clear" w:pos="1247"/>
        <w:tab w:val="clear" w:pos="1814"/>
        <w:tab w:val="clear" w:pos="2381"/>
        <w:tab w:val="clear" w:pos="2948"/>
        <w:tab w:val="clear" w:pos="3515"/>
      </w:tabs>
      <w:spacing w:before="320" w:after="320" w:line="300" w:lineRule="auto"/>
      <w:ind w:left="1440" w:right="1440" w:firstLine="360"/>
    </w:pPr>
    <w:rPr>
      <w:rFonts w:ascii="Cambria" w:eastAsia="SimSun" w:hAnsi="Cambria"/>
      <w:i/>
      <w:color w:val="FFFFFF"/>
      <w:sz w:val="24"/>
      <w:lang w:val="en-CA"/>
    </w:rPr>
  </w:style>
  <w:style w:type="character" w:customStyle="1" w:styleId="IntenseQuoteChar">
    <w:name w:val="Intense Quote Char"/>
    <w:link w:val="IntenseQuote1"/>
    <w:locked/>
    <w:rsid w:val="00446A75"/>
    <w:rPr>
      <w:rFonts w:ascii="Cambria" w:hAnsi="Cambria"/>
      <w:i/>
      <w:color w:val="FFFFFF"/>
      <w:sz w:val="24"/>
      <w:shd w:val="clear" w:color="auto" w:fill="4F81BD"/>
      <w:lang w:val="en-CA"/>
    </w:rPr>
  </w:style>
  <w:style w:type="character" w:customStyle="1" w:styleId="SubtleEmphasis1">
    <w:name w:val="Subtle Emphasis1"/>
    <w:rsid w:val="00446A75"/>
    <w:rPr>
      <w:i/>
      <w:color w:val="5A5A5A"/>
    </w:rPr>
  </w:style>
  <w:style w:type="character" w:customStyle="1" w:styleId="IntenseEmphasis1">
    <w:name w:val="Intense Emphasis1"/>
    <w:rsid w:val="00446A75"/>
    <w:rPr>
      <w:b/>
      <w:i/>
      <w:color w:val="4F81BD"/>
      <w:sz w:val="22"/>
    </w:rPr>
  </w:style>
  <w:style w:type="character" w:customStyle="1" w:styleId="SubtleReference1">
    <w:name w:val="Subtle Reference1"/>
    <w:rsid w:val="00446A75"/>
    <w:rPr>
      <w:color w:val="auto"/>
      <w:u w:val="single" w:color="9BBB59"/>
    </w:rPr>
  </w:style>
  <w:style w:type="character" w:customStyle="1" w:styleId="IntenseReference1">
    <w:name w:val="Intense Reference1"/>
    <w:rsid w:val="00446A75"/>
    <w:rPr>
      <w:b/>
      <w:color w:val="auto"/>
      <w:u w:val="single" w:color="9BBB59"/>
    </w:rPr>
  </w:style>
  <w:style w:type="character" w:customStyle="1" w:styleId="BookTitle1">
    <w:name w:val="Book Title1"/>
    <w:rsid w:val="00446A75"/>
    <w:rPr>
      <w:rFonts w:ascii="Cambria" w:hAnsi="Cambria"/>
      <w:b/>
      <w:i/>
      <w:color w:val="auto"/>
    </w:rPr>
  </w:style>
  <w:style w:type="character" w:customStyle="1" w:styleId="CommentTextChar3">
    <w:name w:val="Comment Text Char3"/>
    <w:uiPriority w:val="99"/>
    <w:locked/>
    <w:rsid w:val="00446A75"/>
    <w:rPr>
      <w:rFonts w:ascii="Times New Roman" w:eastAsia="MS Mincho" w:hAnsi="Times New Roman" w:cs="Times New Roman"/>
      <w:sz w:val="20"/>
      <w:szCs w:val="20"/>
      <w:lang w:val="en-GB"/>
    </w:rPr>
  </w:style>
  <w:style w:type="paragraph" w:customStyle="1" w:styleId="CharCharCharCharCharCharCharCharCharChar1Char">
    <w:name w:val="Char Char Char Char Char Char Char Char Char Char1 Char"/>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ListParagraph2">
    <w:name w:val="List Paragraph2"/>
    <w:basedOn w:val="Normal"/>
    <w:rsid w:val="00446A75"/>
    <w:pPr>
      <w:ind w:left="720"/>
    </w:pPr>
    <w:rPr>
      <w:rFonts w:eastAsia="SimSun"/>
      <w:sz w:val="21"/>
      <w:szCs w:val="21"/>
      <w:lang w:val="fr-FR" w:eastAsia="ja-JP"/>
    </w:rPr>
  </w:style>
  <w:style w:type="paragraph" w:customStyle="1" w:styleId="CharCharCharCharCharCharCharCharCharChar1Char1">
    <w:name w:val="Char Char Char Char Char Char Char Char Char Char1 Char1"/>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Char1">
    <w:name w:val="Char1"/>
    <w:basedOn w:val="Normal"/>
    <w:autoRedefine/>
    <w:rsid w:val="00446A75"/>
    <w:pPr>
      <w:tabs>
        <w:tab w:val="clear" w:pos="1247"/>
        <w:tab w:val="clear" w:pos="1814"/>
        <w:tab w:val="clear" w:pos="2381"/>
        <w:tab w:val="clear" w:pos="2948"/>
        <w:tab w:val="clear" w:pos="3515"/>
      </w:tabs>
      <w:adjustRightInd w:val="0"/>
      <w:snapToGrid w:val="0"/>
      <w:spacing w:beforeLines="50" w:after="160" w:line="360" w:lineRule="exact"/>
      <w:ind w:firstLineChars="200" w:firstLine="496"/>
    </w:pPr>
    <w:rPr>
      <w:rFonts w:ascii="SimSun" w:eastAsia="SimSun" w:hAnsi="SimSun" w:cs="SimSun"/>
      <w:color w:val="000000"/>
      <w:spacing w:val="4"/>
      <w:sz w:val="24"/>
      <w:szCs w:val="24"/>
      <w:lang w:val="en-US"/>
    </w:rPr>
  </w:style>
  <w:style w:type="character" w:customStyle="1" w:styleId="apple-converted-space">
    <w:name w:val="apple-converted-space"/>
    <w:rsid w:val="00446A75"/>
    <w:rPr>
      <w:rFonts w:cs="Times New Roman"/>
    </w:rPr>
  </w:style>
  <w:style w:type="character" w:customStyle="1" w:styleId="def">
    <w:name w:val="def"/>
    <w:rsid w:val="00446A75"/>
  </w:style>
  <w:style w:type="paragraph" w:customStyle="1" w:styleId="TOC10">
    <w:name w:val="TOC 标题1"/>
    <w:basedOn w:val="Heading1"/>
    <w:next w:val="Normal"/>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SimSun" w:hAnsi="Cambria"/>
      <w:bCs/>
      <w:color w:val="365F91"/>
      <w:szCs w:val="28"/>
      <w:lang w:val="en-US" w:eastAsia="zh-CN"/>
    </w:rPr>
  </w:style>
  <w:style w:type="character" w:customStyle="1" w:styleId="Style1Car">
    <w:name w:val="Style1 Car"/>
    <w:locked/>
    <w:rsid w:val="00446A75"/>
    <w:rPr>
      <w:rFonts w:eastAsia="SimSun"/>
      <w:sz w:val="24"/>
      <w:szCs w:val="24"/>
      <w:lang w:val="en-CA"/>
    </w:rPr>
  </w:style>
  <w:style w:type="table" w:customStyle="1" w:styleId="Trameclaire-Accent11">
    <w:name w:val="Trame claire - Accent 11"/>
    <w:rsid w:val="00446A75"/>
    <w:rPr>
      <w:rFonts w:ascii="Calibri" w:hAnsi="Calibri" w:cs="Calibri"/>
      <w:color w:val="365F91"/>
      <w:lang w:eastAsia="it-IT"/>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ListParagraph3">
    <w:name w:val="List Paragraph3"/>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Revision1">
    <w:name w:val="Revision1"/>
    <w:hidden/>
    <w:semiHidden/>
    <w:rsid w:val="00446A75"/>
    <w:rPr>
      <w:rFonts w:ascii="Calibri" w:hAnsi="Calibri" w:cs="Calibri"/>
      <w:sz w:val="22"/>
      <w:szCs w:val="22"/>
    </w:rPr>
  </w:style>
  <w:style w:type="character" w:customStyle="1" w:styleId="CharChar4">
    <w:name w:val="Char Char4"/>
    <w:locked/>
    <w:rsid w:val="00446A75"/>
    <w:rPr>
      <w:rFonts w:ascii="Times New Roman" w:eastAsia="MS Mincho" w:hAnsi="Times New Roman"/>
      <w:sz w:val="20"/>
      <w:lang w:val="en-GB"/>
    </w:rPr>
  </w:style>
  <w:style w:type="paragraph" w:customStyle="1" w:styleId="Sansinterligne1">
    <w:name w:val="Sans interligne1"/>
    <w:qFormat/>
    <w:rsid w:val="00446A75"/>
    <w:rPr>
      <w:rFonts w:ascii="Calibri" w:hAnsi="Calibri" w:cs="Calibri"/>
      <w:sz w:val="22"/>
      <w:szCs w:val="22"/>
    </w:rPr>
  </w:style>
  <w:style w:type="paragraph" w:customStyle="1" w:styleId="Luettelokappale1">
    <w:name w:val="Luettelokappale1"/>
    <w:basedOn w:val="Normal"/>
    <w:uiPriority w:val="34"/>
    <w:qFormat/>
    <w:rsid w:val="00446A75"/>
    <w:pPr>
      <w:ind w:left="1304"/>
    </w:pPr>
    <w:rPr>
      <w:rFonts w:eastAsia="SimSun"/>
      <w:lang w:val="en-CA"/>
    </w:rPr>
  </w:style>
  <w:style w:type="character" w:customStyle="1" w:styleId="CommentTextChar1">
    <w:name w:val="Comment Text Char1"/>
    <w:locked/>
    <w:rsid w:val="00446A75"/>
    <w:rPr>
      <w:rFonts w:ascii="Times New Roman" w:eastAsia="MS Mincho" w:hAnsi="Times New Roman"/>
      <w:sz w:val="20"/>
      <w:lang w:val="en-GB"/>
    </w:rPr>
  </w:style>
  <w:style w:type="character" w:customStyle="1" w:styleId="CommentTextChar2">
    <w:name w:val="Comment Text Char2"/>
    <w:locked/>
    <w:rsid w:val="00446A75"/>
    <w:rPr>
      <w:rFonts w:ascii="Times New Roman" w:eastAsia="MS Mincho" w:hAnsi="Times New Roman" w:cs="Times New Roman"/>
      <w:sz w:val="20"/>
      <w:szCs w:val="20"/>
      <w:lang w:val="en-GB"/>
    </w:rPr>
  </w:style>
  <w:style w:type="paragraph" w:customStyle="1" w:styleId="Tabla">
    <w:name w:val="Tabla"/>
    <w:basedOn w:val="Normal"/>
    <w:uiPriority w:val="99"/>
    <w:rsid w:val="00446A75"/>
    <w:pPr>
      <w:tabs>
        <w:tab w:val="clear" w:pos="1247"/>
        <w:tab w:val="clear" w:pos="1814"/>
        <w:tab w:val="clear" w:pos="2381"/>
        <w:tab w:val="clear" w:pos="2948"/>
        <w:tab w:val="clear" w:pos="3515"/>
      </w:tabs>
      <w:spacing w:before="40" w:after="40"/>
    </w:pPr>
    <w:rPr>
      <w:rFonts w:eastAsia="SimSun"/>
      <w:szCs w:val="24"/>
      <w:lang w:val="en-US"/>
    </w:rPr>
  </w:style>
  <w:style w:type="paragraph" w:customStyle="1" w:styleId="Luettelokappale2">
    <w:name w:val="Luettelokappale2"/>
    <w:basedOn w:val="Normal"/>
    <w:uiPriority w:val="34"/>
    <w:qFormat/>
    <w:rsid w:val="00446A75"/>
    <w:pPr>
      <w:ind w:left="1304"/>
    </w:pPr>
    <w:rPr>
      <w:rFonts w:eastAsia="SimSun"/>
      <w:lang w:val="en-CA"/>
    </w:rPr>
  </w:style>
  <w:style w:type="character" w:customStyle="1" w:styleId="authorlink">
    <w:name w:val="author_link"/>
    <w:rsid w:val="00446A75"/>
  </w:style>
  <w:style w:type="character" w:customStyle="1" w:styleId="doilink">
    <w:name w:val="doilink"/>
    <w:rsid w:val="00446A75"/>
  </w:style>
  <w:style w:type="paragraph" w:customStyle="1" w:styleId="Heading1Char14pt">
    <w:name w:val="Heading 1 Char + 14 pt"/>
    <w:aliases w:val="Bold,No underline"/>
    <w:basedOn w:val="CH1"/>
    <w:rsid w:val="00446A75"/>
    <w:pPr>
      <w:keepLines w:val="0"/>
      <w:tabs>
        <w:tab w:val="clear" w:pos="851"/>
        <w:tab w:val="clear" w:pos="1247"/>
        <w:tab w:val="clear" w:pos="1814"/>
        <w:tab w:val="clear" w:pos="2381"/>
        <w:tab w:val="clear" w:pos="2948"/>
        <w:tab w:val="clear" w:pos="3515"/>
        <w:tab w:val="left" w:pos="1134"/>
      </w:tabs>
      <w:suppressAutoHyphens w:val="0"/>
      <w:ind w:left="1276" w:right="561" w:hanging="709"/>
      <w:outlineLvl w:val="0"/>
    </w:pPr>
  </w:style>
  <w:style w:type="character" w:customStyle="1" w:styleId="shorttext">
    <w:name w:val="short_text"/>
    <w:rsid w:val="00446A75"/>
  </w:style>
  <w:style w:type="character" w:customStyle="1" w:styleId="KommentintekstiChar">
    <w:name w:val="Kommentin teksti Char"/>
    <w:uiPriority w:val="99"/>
    <w:rsid w:val="00446A75"/>
    <w:rPr>
      <w:rFonts w:ascii="Times New Roman" w:eastAsia="MS Mincho" w:hAnsi="Times New Roman"/>
      <w:lang w:val="en-GB" w:eastAsia="en-US"/>
    </w:rPr>
  </w:style>
  <w:style w:type="character" w:customStyle="1" w:styleId="author-ref">
    <w:name w:val="author-ref"/>
    <w:rsid w:val="00446A75"/>
  </w:style>
  <w:style w:type="character" w:customStyle="1" w:styleId="Style14ptBold">
    <w:name w:val="Style 14 pt Bold"/>
    <w:rsid w:val="00446A75"/>
    <w:rPr>
      <w:b/>
      <w:bCs/>
      <w:sz w:val="28"/>
      <w:szCs w:val="28"/>
    </w:rPr>
  </w:style>
  <w:style w:type="paragraph" w:customStyle="1" w:styleId="Annex">
    <w:name w:val="Annex"/>
    <w:basedOn w:val="Normal"/>
    <w:next w:val="Normal"/>
    <w:autoRedefine/>
    <w:rsid w:val="00446A75"/>
    <w:pPr>
      <w:tabs>
        <w:tab w:val="clear" w:pos="1247"/>
        <w:tab w:val="clear" w:pos="1814"/>
        <w:tab w:val="clear" w:pos="2381"/>
        <w:tab w:val="clear" w:pos="2948"/>
        <w:tab w:val="clear" w:pos="3515"/>
      </w:tabs>
    </w:pPr>
    <w:rPr>
      <w:b/>
      <w:lang w:val="en-CA"/>
    </w:rPr>
  </w:style>
  <w:style w:type="paragraph" w:customStyle="1" w:styleId="Bullet20">
    <w:name w:val="Bullet 2"/>
    <w:basedOn w:val="Bullet10"/>
    <w:rsid w:val="00446A75"/>
    <w:pPr>
      <w:numPr>
        <w:numId w:val="0"/>
      </w:numPr>
      <w:tabs>
        <w:tab w:val="num" w:pos="1080"/>
      </w:tabs>
      <w:ind w:left="1080" w:hanging="360"/>
    </w:pPr>
    <w:rPr>
      <w:rFonts w:eastAsia="Times New Roman"/>
    </w:rPr>
  </w:style>
  <w:style w:type="paragraph" w:styleId="List2">
    <w:name w:val="List 2"/>
    <w:basedOn w:val="Normal"/>
    <w:uiPriority w:val="99"/>
    <w:rsid w:val="00446A75"/>
    <w:pPr>
      <w:widowControl w:val="0"/>
      <w:tabs>
        <w:tab w:val="clear" w:pos="1247"/>
        <w:tab w:val="clear" w:pos="1814"/>
        <w:tab w:val="clear" w:pos="2381"/>
        <w:tab w:val="clear" w:pos="2948"/>
        <w:tab w:val="clear" w:pos="3515"/>
      </w:tabs>
      <w:autoSpaceDE w:val="0"/>
      <w:autoSpaceDN w:val="0"/>
      <w:adjustRightInd w:val="0"/>
      <w:spacing w:after="120"/>
    </w:pPr>
    <w:rPr>
      <w:sz w:val="22"/>
      <w:lang w:val="en-CA"/>
    </w:rPr>
  </w:style>
  <w:style w:type="paragraph" w:customStyle="1" w:styleId="Tablebullet">
    <w:name w:val="Tablebullet"/>
    <w:rsid w:val="00446A75"/>
    <w:pPr>
      <w:numPr>
        <w:numId w:val="23"/>
      </w:numPr>
    </w:pPr>
    <w:rPr>
      <w:rFonts w:eastAsia="Times New Roman"/>
      <w:sz w:val="18"/>
    </w:rPr>
  </w:style>
  <w:style w:type="paragraph" w:customStyle="1" w:styleId="Bullet2">
    <w:name w:val="Bullet2"/>
    <w:basedOn w:val="Normal"/>
    <w:rsid w:val="00446A75"/>
    <w:pPr>
      <w:widowControl w:val="0"/>
      <w:numPr>
        <w:numId w:val="24"/>
      </w:numPr>
      <w:tabs>
        <w:tab w:val="clear" w:pos="1247"/>
        <w:tab w:val="clear" w:pos="1814"/>
        <w:tab w:val="clear" w:pos="2381"/>
        <w:tab w:val="clear" w:pos="2948"/>
        <w:tab w:val="clear" w:pos="3515"/>
      </w:tabs>
      <w:spacing w:after="120"/>
    </w:pPr>
    <w:rPr>
      <w:color w:val="000000"/>
      <w:sz w:val="22"/>
      <w:szCs w:val="24"/>
      <w:lang w:val="en-US"/>
    </w:rPr>
  </w:style>
  <w:style w:type="paragraph" w:customStyle="1" w:styleId="Title1">
    <w:name w:val="Title1"/>
    <w:basedOn w:val="Title"/>
    <w:rsid w:val="00446A75"/>
    <w:pPr>
      <w:widowControl w:val="0"/>
      <w:tabs>
        <w:tab w:val="clear" w:pos="1247"/>
        <w:tab w:val="clear" w:pos="1814"/>
        <w:tab w:val="clear" w:pos="2381"/>
        <w:tab w:val="clear" w:pos="2948"/>
        <w:tab w:val="clear" w:pos="3515"/>
      </w:tabs>
      <w:spacing w:before="240" w:after="60"/>
      <w:ind w:left="0" w:right="0"/>
      <w:jc w:val="center"/>
    </w:pPr>
    <w:rPr>
      <w:rFonts w:ascii="Arial" w:eastAsia="Times New Roman" w:hAnsi="Arial"/>
      <w:lang w:val="en-CA"/>
    </w:rPr>
  </w:style>
  <w:style w:type="paragraph" w:customStyle="1" w:styleId="TableHeading1">
    <w:name w:val="Table Heading 1"/>
    <w:basedOn w:val="Normal"/>
    <w:rsid w:val="00446A75"/>
    <w:pPr>
      <w:widowControl w:val="0"/>
      <w:tabs>
        <w:tab w:val="clear" w:pos="1247"/>
        <w:tab w:val="clear" w:pos="1814"/>
        <w:tab w:val="clear" w:pos="2381"/>
        <w:tab w:val="clear" w:pos="2948"/>
        <w:tab w:val="clear" w:pos="3515"/>
      </w:tabs>
      <w:autoSpaceDE w:val="0"/>
      <w:autoSpaceDN w:val="0"/>
    </w:pPr>
    <w:rPr>
      <w:bCs/>
      <w:sz w:val="22"/>
      <w:lang w:val="en-US"/>
    </w:rPr>
  </w:style>
  <w:style w:type="paragraph" w:customStyle="1" w:styleId="TableHeading2">
    <w:name w:val="Table Heading 2"/>
    <w:basedOn w:val="Normal"/>
    <w:rsid w:val="00446A75"/>
    <w:pPr>
      <w:widowControl w:val="0"/>
      <w:tabs>
        <w:tab w:val="clear" w:pos="1247"/>
        <w:tab w:val="clear" w:pos="1814"/>
        <w:tab w:val="clear" w:pos="2381"/>
        <w:tab w:val="clear" w:pos="2948"/>
        <w:tab w:val="clear" w:pos="3515"/>
        <w:tab w:val="left" w:pos="720"/>
      </w:tabs>
      <w:spacing w:after="120"/>
    </w:pPr>
    <w:rPr>
      <w:rFonts w:eastAsia="MS Mincho"/>
      <w:b/>
      <w:sz w:val="22"/>
      <w:lang w:val="en-US"/>
    </w:rPr>
  </w:style>
  <w:style w:type="paragraph" w:customStyle="1" w:styleId="Heading4RFI">
    <w:name w:val="Heading 4 RFI"/>
    <w:basedOn w:val="Normal"/>
    <w:autoRedefine/>
    <w:rsid w:val="00446A75"/>
    <w:pPr>
      <w:widowControl w:val="0"/>
      <w:tabs>
        <w:tab w:val="clear" w:pos="1247"/>
        <w:tab w:val="clear" w:pos="1814"/>
        <w:tab w:val="clear" w:pos="2381"/>
        <w:tab w:val="clear" w:pos="2948"/>
        <w:tab w:val="clear" w:pos="3515"/>
        <w:tab w:val="left" w:pos="720"/>
        <w:tab w:val="right" w:pos="9360"/>
      </w:tabs>
      <w:autoSpaceDE w:val="0"/>
      <w:autoSpaceDN w:val="0"/>
      <w:spacing w:after="60"/>
    </w:pPr>
    <w:rPr>
      <w:rFonts w:ascii="Arial" w:eastAsia="Arial Unicode MS" w:hAnsi="Arial" w:cs="Arial"/>
      <w:bCs/>
      <w:iCs/>
      <w:sz w:val="22"/>
      <w:lang w:val="en-CA"/>
    </w:rPr>
  </w:style>
  <w:style w:type="paragraph" w:customStyle="1" w:styleId="mainpara">
    <w:name w:val="mainpara"/>
    <w:basedOn w:val="Normal"/>
    <w:rsid w:val="00446A75"/>
    <w:pPr>
      <w:tabs>
        <w:tab w:val="clear" w:pos="1247"/>
        <w:tab w:val="clear" w:pos="1814"/>
        <w:tab w:val="clear" w:pos="2381"/>
        <w:tab w:val="clear" w:pos="2948"/>
        <w:tab w:val="clear" w:pos="3515"/>
        <w:tab w:val="left" w:pos="567"/>
      </w:tabs>
      <w:spacing w:line="288" w:lineRule="auto"/>
    </w:pPr>
    <w:rPr>
      <w:rFonts w:ascii="Courier" w:hAnsi="Courier"/>
      <w:snapToGrid w:val="0"/>
      <w:lang w:val="en-CA"/>
    </w:rPr>
  </w:style>
  <w:style w:type="paragraph" w:customStyle="1" w:styleId="BodySingle">
    <w:name w:val="Body Single"/>
    <w:basedOn w:val="Normal"/>
    <w:rsid w:val="00446A75"/>
    <w:pPr>
      <w:widowControl w:val="0"/>
      <w:tabs>
        <w:tab w:val="clear" w:pos="1247"/>
        <w:tab w:val="clear" w:pos="1814"/>
        <w:tab w:val="clear" w:pos="2381"/>
        <w:tab w:val="clear" w:pos="2948"/>
        <w:tab w:val="clear" w:pos="3515"/>
      </w:tabs>
      <w:overflowPunct w:val="0"/>
      <w:autoSpaceDE w:val="0"/>
      <w:autoSpaceDN w:val="0"/>
      <w:adjustRightInd w:val="0"/>
      <w:spacing w:before="60" w:after="60"/>
      <w:jc w:val="both"/>
      <w:textAlignment w:val="baseline"/>
    </w:pPr>
    <w:rPr>
      <w:sz w:val="24"/>
      <w:lang w:val="en-CA"/>
    </w:rPr>
  </w:style>
  <w:style w:type="paragraph" w:customStyle="1" w:styleId="BodyText21">
    <w:name w:val="Body Text 21"/>
    <w:basedOn w:val="Normal"/>
    <w:rsid w:val="00446A75"/>
    <w:pPr>
      <w:widowControl w:val="0"/>
      <w:tabs>
        <w:tab w:val="clear" w:pos="1247"/>
        <w:tab w:val="clear" w:pos="1814"/>
        <w:tab w:val="clear" w:pos="2381"/>
        <w:tab w:val="clear" w:pos="2948"/>
        <w:tab w:val="clear" w:pos="3515"/>
      </w:tabs>
      <w:overflowPunct w:val="0"/>
      <w:autoSpaceDE w:val="0"/>
      <w:autoSpaceDN w:val="0"/>
      <w:adjustRightInd w:val="0"/>
      <w:ind w:left="720" w:hanging="720"/>
      <w:jc w:val="both"/>
      <w:textAlignment w:val="baseline"/>
    </w:pPr>
    <w:rPr>
      <w:sz w:val="22"/>
      <w:lang w:val="en-US"/>
    </w:rPr>
  </w:style>
  <w:style w:type="paragraph" w:styleId="ListNumber">
    <w:name w:val="List Number"/>
    <w:basedOn w:val="Normal"/>
    <w:uiPriority w:val="99"/>
    <w:rsid w:val="00446A75"/>
    <w:pPr>
      <w:numPr>
        <w:numId w:val="22"/>
      </w:numPr>
      <w:tabs>
        <w:tab w:val="clear" w:pos="1247"/>
        <w:tab w:val="clear" w:pos="1814"/>
        <w:tab w:val="clear" w:pos="2381"/>
        <w:tab w:val="clear" w:pos="2948"/>
        <w:tab w:val="clear" w:pos="3515"/>
      </w:tabs>
      <w:ind w:left="0" w:firstLine="0"/>
    </w:pPr>
    <w:rPr>
      <w:color w:val="000000"/>
      <w:sz w:val="22"/>
      <w:szCs w:val="24"/>
      <w:lang w:val="en-CA"/>
    </w:rPr>
  </w:style>
  <w:style w:type="paragraph" w:customStyle="1" w:styleId="dot1">
    <w:name w:val="dot1"/>
    <w:basedOn w:val="Normal"/>
    <w:rsid w:val="00446A75"/>
    <w:pPr>
      <w:tabs>
        <w:tab w:val="clear" w:pos="1247"/>
        <w:tab w:val="clear" w:pos="1814"/>
        <w:tab w:val="clear" w:pos="2381"/>
        <w:tab w:val="clear" w:pos="2948"/>
        <w:tab w:val="clear" w:pos="3515"/>
      </w:tabs>
      <w:autoSpaceDE w:val="0"/>
      <w:autoSpaceDN w:val="0"/>
      <w:spacing w:line="260" w:lineRule="atLeast"/>
      <w:ind w:left="2495" w:hanging="284"/>
    </w:pPr>
    <w:rPr>
      <w:rFonts w:ascii="Times" w:hAnsi="Times"/>
      <w:sz w:val="24"/>
      <w:szCs w:val="24"/>
      <w:lang w:val="en-AU"/>
    </w:rPr>
  </w:style>
  <w:style w:type="paragraph" w:customStyle="1" w:styleId="Kommentarthema1">
    <w:name w:val="Kommentarthema1"/>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1">
    <w:name w:val="Sprechblasentext1"/>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BBbullet">
    <w:name w:val="BB bullet"/>
    <w:basedOn w:val="Normal"/>
    <w:rsid w:val="00446A75"/>
    <w:pPr>
      <w:numPr>
        <w:numId w:val="25"/>
      </w:numPr>
      <w:tabs>
        <w:tab w:val="clear" w:pos="1247"/>
        <w:tab w:val="clear" w:pos="1814"/>
        <w:tab w:val="clear" w:pos="2381"/>
        <w:tab w:val="clear" w:pos="2948"/>
        <w:tab w:val="clear" w:pos="3515"/>
      </w:tabs>
      <w:spacing w:before="120" w:after="120"/>
    </w:pPr>
    <w:rPr>
      <w:sz w:val="22"/>
      <w:szCs w:val="24"/>
      <w:lang w:val="en-CA" w:eastAsia="fr-FR"/>
    </w:rPr>
  </w:style>
  <w:style w:type="paragraph" w:customStyle="1" w:styleId="BBtextplain">
    <w:name w:val="BB text plain"/>
    <w:basedOn w:val="Normal"/>
    <w:link w:val="BBtextplainChar"/>
    <w:rsid w:val="00446A75"/>
    <w:pPr>
      <w:tabs>
        <w:tab w:val="clear" w:pos="1247"/>
        <w:tab w:val="clear" w:pos="1814"/>
        <w:tab w:val="clear" w:pos="2381"/>
        <w:tab w:val="clear" w:pos="2948"/>
        <w:tab w:val="clear" w:pos="3515"/>
        <w:tab w:val="left" w:pos="624"/>
      </w:tabs>
      <w:spacing w:after="120"/>
      <w:jc w:val="both"/>
    </w:pPr>
    <w:rPr>
      <w:lang w:val="en-CA"/>
    </w:rPr>
  </w:style>
  <w:style w:type="character" w:customStyle="1" w:styleId="BBtextplainChar">
    <w:name w:val="BB text plain Char"/>
    <w:link w:val="BBtextplain"/>
    <w:rsid w:val="00446A75"/>
    <w:rPr>
      <w:rFonts w:eastAsia="Times New Roman"/>
      <w:lang w:val="en-CA"/>
    </w:rPr>
  </w:style>
  <w:style w:type="paragraph" w:customStyle="1" w:styleId="volissue">
    <w:name w:val="volissue"/>
    <w:basedOn w:val="Normal"/>
    <w:rsid w:val="00446A75"/>
    <w:pPr>
      <w:tabs>
        <w:tab w:val="clear" w:pos="1247"/>
        <w:tab w:val="clear" w:pos="1814"/>
        <w:tab w:val="clear" w:pos="2381"/>
        <w:tab w:val="clear" w:pos="2948"/>
        <w:tab w:val="clear" w:pos="3515"/>
      </w:tabs>
      <w:spacing w:before="100" w:beforeAutospacing="1" w:after="100" w:afterAutospacing="1"/>
    </w:pPr>
    <w:rPr>
      <w:rFonts w:eastAsia="SimSun"/>
      <w:sz w:val="24"/>
      <w:szCs w:val="24"/>
      <w:lang w:val="en-US" w:eastAsia="zh-CN"/>
    </w:rPr>
  </w:style>
  <w:style w:type="numbering" w:customStyle="1" w:styleId="Style2">
    <w:name w:val="Style2"/>
    <w:rsid w:val="00446A75"/>
    <w:pPr>
      <w:numPr>
        <w:numId w:val="26"/>
      </w:numPr>
    </w:pPr>
  </w:style>
  <w:style w:type="numbering" w:customStyle="1" w:styleId="Style3">
    <w:name w:val="Style3"/>
    <w:rsid w:val="00446A75"/>
    <w:pPr>
      <w:numPr>
        <w:numId w:val="27"/>
      </w:numPr>
    </w:pPr>
  </w:style>
  <w:style w:type="table" w:customStyle="1" w:styleId="TableGrid1">
    <w:name w:val="Table Grid1"/>
    <w:basedOn w:val="TableNormal"/>
    <w:next w:val="TableGrid"/>
    <w:rsid w:val="00446A75"/>
    <w:pPr>
      <w:spacing w:line="240" w:lineRule="atLeast"/>
    </w:pPr>
    <w:rPr>
      <w:lang w:val="it-IT"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Acronym">
    <w:name w:val="HTML Acronym"/>
    <w:uiPriority w:val="99"/>
    <w:rsid w:val="00446A75"/>
  </w:style>
  <w:style w:type="character" w:customStyle="1" w:styleId="txtbody">
    <w:name w:val="txtbody"/>
    <w:rsid w:val="00446A75"/>
  </w:style>
  <w:style w:type="paragraph" w:customStyle="1" w:styleId="Kommentarthema2">
    <w:name w:val="Kommentarthema2"/>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2">
    <w:name w:val="Sprechblasentext2"/>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PlainText">
    <w:name w:val="Plain Text"/>
    <w:basedOn w:val="Normal"/>
    <w:link w:val="PlainTextChar"/>
    <w:uiPriority w:val="99"/>
    <w:unhideWhenUsed/>
    <w:rsid w:val="00446A75"/>
    <w:pPr>
      <w:tabs>
        <w:tab w:val="clear" w:pos="1247"/>
        <w:tab w:val="clear" w:pos="1814"/>
        <w:tab w:val="clear" w:pos="2381"/>
        <w:tab w:val="clear" w:pos="2948"/>
        <w:tab w:val="clear" w:pos="3515"/>
      </w:tabs>
    </w:pPr>
    <w:rPr>
      <w:rFonts w:ascii="Consolas" w:eastAsia="PMingLiU" w:hAnsi="Consolas"/>
      <w:sz w:val="21"/>
      <w:szCs w:val="21"/>
      <w:lang w:val="en-CA" w:eastAsia="zh-TW"/>
    </w:rPr>
  </w:style>
  <w:style w:type="character" w:customStyle="1" w:styleId="PlainTextChar">
    <w:name w:val="Plain Text Char"/>
    <w:link w:val="PlainText"/>
    <w:uiPriority w:val="99"/>
    <w:rsid w:val="00446A75"/>
    <w:rPr>
      <w:rFonts w:ascii="Consolas" w:eastAsia="PMingLiU" w:hAnsi="Consolas"/>
      <w:sz w:val="21"/>
      <w:szCs w:val="21"/>
      <w:lang w:val="en-CA" w:eastAsia="zh-TW"/>
    </w:rPr>
  </w:style>
  <w:style w:type="paragraph" w:customStyle="1" w:styleId="Kommentarthema3">
    <w:name w:val="Kommentarthema3"/>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3">
    <w:name w:val="Sprechblasentext3"/>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EndNoteBibliographyTitle">
    <w:name w:val="EndNote Bibliography Title"/>
    <w:basedOn w:val="Normal"/>
    <w:link w:val="EndNoteBibliographyTitleChar"/>
    <w:rsid w:val="00446A75"/>
    <w:pPr>
      <w:tabs>
        <w:tab w:val="clear" w:pos="1247"/>
        <w:tab w:val="clear" w:pos="1814"/>
        <w:tab w:val="clear" w:pos="2381"/>
        <w:tab w:val="clear" w:pos="2948"/>
        <w:tab w:val="clear" w:pos="3515"/>
      </w:tabs>
      <w:spacing w:line="276" w:lineRule="auto"/>
      <w:jc w:val="center"/>
    </w:pPr>
    <w:rPr>
      <w:rFonts w:ascii="Calibri" w:eastAsia="Calibri" w:hAnsi="Calibri"/>
      <w:noProof/>
      <w:sz w:val="22"/>
      <w:szCs w:val="22"/>
      <w:lang w:val="en-US"/>
    </w:rPr>
  </w:style>
  <w:style w:type="character" w:customStyle="1" w:styleId="paralevel1Char0">
    <w:name w:val="para level1 Char"/>
    <w:link w:val="paralevel10"/>
    <w:rsid w:val="00446A75"/>
  </w:style>
  <w:style w:type="character" w:customStyle="1" w:styleId="EndNoteBibliographyTitleChar">
    <w:name w:val="EndNote Bibliography Title Char"/>
    <w:link w:val="EndNoteBibliographyTitle"/>
    <w:rsid w:val="00446A75"/>
    <w:rPr>
      <w:rFonts w:ascii="Calibri" w:eastAsia="Calibri" w:hAnsi="Calibri"/>
      <w:noProof/>
      <w:sz w:val="22"/>
      <w:szCs w:val="22"/>
    </w:rPr>
  </w:style>
  <w:style w:type="paragraph" w:customStyle="1" w:styleId="Kommentarthema4">
    <w:name w:val="Kommentarthema4"/>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4">
    <w:name w:val="Sprechblasentext4"/>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NoSpacing">
    <w:name w:val="No Spacing"/>
    <w:uiPriority w:val="1"/>
    <w:qFormat/>
    <w:rsid w:val="00446A75"/>
    <w:rPr>
      <w:rFonts w:ascii="Calibri" w:eastAsia="Calibri" w:hAnsi="Calibri"/>
      <w:sz w:val="22"/>
      <w:szCs w:val="22"/>
      <w:lang w:val="en-CA"/>
    </w:rPr>
  </w:style>
  <w:style w:type="character" w:customStyle="1" w:styleId="UnresolvedMention1">
    <w:name w:val="Unresolved Mention1"/>
    <w:uiPriority w:val="99"/>
    <w:semiHidden/>
    <w:unhideWhenUsed/>
    <w:rsid w:val="00446A75"/>
    <w:rPr>
      <w:color w:val="808080"/>
      <w:shd w:val="clear" w:color="auto" w:fill="E6E6E6"/>
    </w:rPr>
  </w:style>
  <w:style w:type="paragraph" w:styleId="HTMLPreformatted">
    <w:name w:val="HTML Preformatted"/>
    <w:basedOn w:val="Normal"/>
    <w:link w:val="HTMLPreformattedChar"/>
    <w:uiPriority w:val="99"/>
    <w:unhideWhenUsed/>
    <w:rsid w:val="00446A75"/>
    <w:pPr>
      <w:tabs>
        <w:tab w:val="clear" w:pos="1247"/>
        <w:tab w:val="clear" w:pos="1814"/>
        <w:tab w:val="clear" w:pos="2381"/>
        <w:tab w:val="clear" w:pos="2948"/>
        <w:tab w:val="clear" w:pos="351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fi-FI" w:eastAsia="fi-FI"/>
    </w:rPr>
  </w:style>
  <w:style w:type="character" w:customStyle="1" w:styleId="HTMLPreformattedChar">
    <w:name w:val="HTML Preformatted Char"/>
    <w:link w:val="HTMLPreformatted"/>
    <w:uiPriority w:val="99"/>
    <w:rsid w:val="00446A75"/>
    <w:rPr>
      <w:rFonts w:ascii="Courier New" w:eastAsia="Times New Roman" w:hAnsi="Courier New" w:cs="Courier New"/>
      <w:lang w:val="fi-FI" w:eastAsia="fi-FI"/>
    </w:rPr>
  </w:style>
  <w:style w:type="paragraph" w:customStyle="1" w:styleId="TableParagraph">
    <w:name w:val="Table Paragraph"/>
    <w:basedOn w:val="Normal"/>
    <w:uiPriority w:val="1"/>
    <w:qFormat/>
    <w:rsid w:val="00446A75"/>
    <w:pPr>
      <w:widowControl w:val="0"/>
      <w:tabs>
        <w:tab w:val="clear" w:pos="1247"/>
        <w:tab w:val="clear" w:pos="1814"/>
        <w:tab w:val="clear" w:pos="2381"/>
        <w:tab w:val="clear" w:pos="2948"/>
        <w:tab w:val="clear" w:pos="3515"/>
      </w:tabs>
    </w:pPr>
    <w:rPr>
      <w:sz w:val="22"/>
      <w:szCs w:val="22"/>
      <w:lang w:val="en-CA"/>
    </w:rPr>
  </w:style>
  <w:style w:type="paragraph" w:styleId="ListBullet">
    <w:name w:val="List Bullet"/>
    <w:basedOn w:val="Normal"/>
    <w:uiPriority w:val="99"/>
    <w:unhideWhenUsed/>
    <w:rsid w:val="00446A75"/>
    <w:pPr>
      <w:widowControl w:val="0"/>
      <w:numPr>
        <w:numId w:val="28"/>
      </w:numPr>
      <w:tabs>
        <w:tab w:val="clear" w:pos="360"/>
        <w:tab w:val="clear" w:pos="1247"/>
        <w:tab w:val="clear" w:pos="1814"/>
        <w:tab w:val="clear" w:pos="2381"/>
        <w:tab w:val="clear" w:pos="2948"/>
        <w:tab w:val="clear" w:pos="3515"/>
      </w:tabs>
      <w:ind w:left="3564"/>
      <w:contextualSpacing/>
    </w:pPr>
    <w:rPr>
      <w:sz w:val="22"/>
      <w:szCs w:val="22"/>
      <w:lang w:val="en-CA"/>
    </w:rPr>
  </w:style>
  <w:style w:type="paragraph" w:styleId="Bibliography">
    <w:name w:val="Bibliography"/>
    <w:basedOn w:val="Normal"/>
    <w:next w:val="Normal"/>
    <w:uiPriority w:val="37"/>
    <w:semiHidden/>
    <w:unhideWhenUsed/>
    <w:rsid w:val="00446A75"/>
    <w:pPr>
      <w:widowControl w:val="0"/>
      <w:tabs>
        <w:tab w:val="clear" w:pos="1247"/>
        <w:tab w:val="clear" w:pos="1814"/>
        <w:tab w:val="clear" w:pos="2381"/>
        <w:tab w:val="clear" w:pos="2948"/>
        <w:tab w:val="clear" w:pos="3515"/>
      </w:tabs>
    </w:pPr>
    <w:rPr>
      <w:sz w:val="22"/>
      <w:szCs w:val="22"/>
      <w:lang w:val="en-CA"/>
    </w:rPr>
  </w:style>
  <w:style w:type="paragraph" w:styleId="BodyTextFirstIndent">
    <w:name w:val="Body Text First Indent"/>
    <w:basedOn w:val="BodyText"/>
    <w:link w:val="BodyTextFirstIndentChar"/>
    <w:uiPriority w:val="99"/>
    <w:unhideWhenUsed/>
    <w:rsid w:val="00446A75"/>
    <w:pPr>
      <w:widowControl w:val="0"/>
      <w:spacing w:after="0"/>
      <w:ind w:firstLine="360"/>
    </w:pPr>
    <w:rPr>
      <w:rFonts w:eastAsia="Times New Roman"/>
      <w:color w:val="auto"/>
      <w:sz w:val="22"/>
      <w:szCs w:val="22"/>
      <w:lang w:val="en-GB"/>
    </w:rPr>
  </w:style>
  <w:style w:type="character" w:customStyle="1" w:styleId="BodyTextFirstIndentChar">
    <w:name w:val="Body Text First Indent Char"/>
    <w:link w:val="BodyTextFirstIndent"/>
    <w:uiPriority w:val="99"/>
    <w:rsid w:val="00446A75"/>
    <w:rPr>
      <w:rFonts w:eastAsia="Times New Roman"/>
      <w:color w:val="000000"/>
      <w:sz w:val="22"/>
      <w:szCs w:val="22"/>
      <w:lang w:val="en-GB"/>
    </w:rPr>
  </w:style>
  <w:style w:type="paragraph" w:styleId="BodyTextFirstIndent2">
    <w:name w:val="Body Text First Indent 2"/>
    <w:basedOn w:val="BodyTextIndent"/>
    <w:link w:val="BodyTextFirstIndent2Char"/>
    <w:uiPriority w:val="99"/>
    <w:unhideWhenUsed/>
    <w:rsid w:val="00446A75"/>
    <w:pPr>
      <w:widowControl w:val="0"/>
      <w:ind w:left="360" w:firstLine="360"/>
    </w:pPr>
    <w:rPr>
      <w:rFonts w:eastAsia="Times New Roman"/>
      <w:color w:val="auto"/>
      <w:sz w:val="22"/>
      <w:szCs w:val="22"/>
      <w:lang w:val="en-GB"/>
    </w:rPr>
  </w:style>
  <w:style w:type="character" w:customStyle="1" w:styleId="BodyTextFirstIndent2Char">
    <w:name w:val="Body Text First Indent 2 Char"/>
    <w:link w:val="BodyTextFirstIndent2"/>
    <w:uiPriority w:val="99"/>
    <w:rsid w:val="00446A75"/>
    <w:rPr>
      <w:rFonts w:eastAsia="Times New Roman"/>
      <w:color w:val="000000"/>
      <w:sz w:val="22"/>
      <w:szCs w:val="22"/>
      <w:lang w:val="en-GB"/>
    </w:rPr>
  </w:style>
  <w:style w:type="character" w:styleId="BookTitle">
    <w:name w:val="Book Title"/>
    <w:uiPriority w:val="33"/>
    <w:qFormat/>
    <w:rsid w:val="00446A75"/>
    <w:rPr>
      <w:b/>
      <w:bCs/>
      <w:smallCaps/>
      <w:spacing w:val="5"/>
      <w:lang w:val="en-GB"/>
    </w:rPr>
  </w:style>
  <w:style w:type="paragraph" w:styleId="Closing">
    <w:name w:val="Closing"/>
    <w:basedOn w:val="Normal"/>
    <w:link w:val="Closing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ClosingChar">
    <w:name w:val="Closing Char"/>
    <w:link w:val="Closing"/>
    <w:uiPriority w:val="99"/>
    <w:rsid w:val="00446A75"/>
    <w:rPr>
      <w:rFonts w:eastAsia="Times New Roman"/>
      <w:sz w:val="22"/>
      <w:szCs w:val="22"/>
      <w:lang w:val="en-CA"/>
    </w:rPr>
  </w:style>
  <w:style w:type="table" w:styleId="ColorfulGrid">
    <w:name w:val="Colorful Grid"/>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DateChar">
    <w:name w:val="Date Char"/>
    <w:link w:val="Date"/>
    <w:uiPriority w:val="99"/>
    <w:rsid w:val="00446A75"/>
    <w:rPr>
      <w:rFonts w:eastAsia="Times New Roman"/>
      <w:sz w:val="22"/>
      <w:szCs w:val="22"/>
      <w:lang w:val="en-CA"/>
    </w:rPr>
  </w:style>
  <w:style w:type="paragraph" w:styleId="E-mailSignature">
    <w:name w:val="E-mail Signature"/>
    <w:basedOn w:val="Normal"/>
    <w:link w:val="E-mailSignatur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E-mailSignatureChar">
    <w:name w:val="E-mail Signature Char"/>
    <w:link w:val="E-mailSignature"/>
    <w:uiPriority w:val="99"/>
    <w:rsid w:val="00446A75"/>
    <w:rPr>
      <w:rFonts w:eastAsia="Times New Roman"/>
      <w:sz w:val="22"/>
      <w:szCs w:val="22"/>
      <w:lang w:val="en-CA"/>
    </w:rPr>
  </w:style>
  <w:style w:type="paragraph" w:styleId="EnvelopeAddress">
    <w:name w:val="envelope address"/>
    <w:basedOn w:val="Normal"/>
    <w:uiPriority w:val="99"/>
    <w:unhideWhenUsed/>
    <w:rsid w:val="00446A75"/>
    <w:pPr>
      <w:framePr w:w="7920" w:h="1980" w:hRule="exact" w:hSpace="180" w:wrap="auto" w:hAnchor="page" w:xAlign="center" w:yAlign="bottom"/>
      <w:widowControl w:val="0"/>
      <w:tabs>
        <w:tab w:val="clear" w:pos="1247"/>
        <w:tab w:val="clear" w:pos="1814"/>
        <w:tab w:val="clear" w:pos="2381"/>
        <w:tab w:val="clear" w:pos="2948"/>
        <w:tab w:val="clear" w:pos="3515"/>
      </w:tabs>
      <w:ind w:left="2880"/>
    </w:pPr>
    <w:rPr>
      <w:rFonts w:ascii="Arial" w:eastAsia="SimHei" w:hAnsi="Arial" w:cs="Arial"/>
      <w:sz w:val="24"/>
      <w:szCs w:val="24"/>
      <w:lang w:val="en-CA"/>
    </w:rPr>
  </w:style>
  <w:style w:type="paragraph" w:styleId="EnvelopeReturn">
    <w:name w:val="envelope return"/>
    <w:basedOn w:val="Normal"/>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lang w:val="en-CA"/>
    </w:rPr>
  </w:style>
  <w:style w:type="paragraph" w:styleId="HTMLAddress">
    <w:name w:val="HTML Address"/>
    <w:basedOn w:val="Normal"/>
    <w:link w:val="HTMLAddressChar"/>
    <w:uiPriority w:val="99"/>
    <w:unhideWhenUsed/>
    <w:rsid w:val="00446A75"/>
    <w:pPr>
      <w:widowControl w:val="0"/>
      <w:tabs>
        <w:tab w:val="clear" w:pos="1247"/>
        <w:tab w:val="clear" w:pos="1814"/>
        <w:tab w:val="clear" w:pos="2381"/>
        <w:tab w:val="clear" w:pos="2948"/>
        <w:tab w:val="clear" w:pos="3515"/>
      </w:tabs>
    </w:pPr>
    <w:rPr>
      <w:i/>
      <w:iCs/>
      <w:sz w:val="22"/>
      <w:szCs w:val="22"/>
      <w:lang w:val="en-CA"/>
    </w:rPr>
  </w:style>
  <w:style w:type="character" w:customStyle="1" w:styleId="HTMLAddressChar">
    <w:name w:val="HTML Address Char"/>
    <w:link w:val="HTMLAddress"/>
    <w:uiPriority w:val="99"/>
    <w:rsid w:val="00446A75"/>
    <w:rPr>
      <w:rFonts w:eastAsia="Times New Roman"/>
      <w:i/>
      <w:iCs/>
      <w:sz w:val="22"/>
      <w:szCs w:val="22"/>
      <w:lang w:val="en-CA"/>
    </w:rPr>
  </w:style>
  <w:style w:type="character" w:styleId="HTMLCode">
    <w:name w:val="HTML Code"/>
    <w:uiPriority w:val="99"/>
    <w:unhideWhenUsed/>
    <w:rsid w:val="00446A75"/>
    <w:rPr>
      <w:rFonts w:ascii="Consolas" w:hAnsi="Consolas"/>
      <w:sz w:val="20"/>
      <w:szCs w:val="20"/>
      <w:lang w:val="en-GB"/>
    </w:rPr>
  </w:style>
  <w:style w:type="character" w:styleId="HTMLDefinition">
    <w:name w:val="HTML Definition"/>
    <w:uiPriority w:val="99"/>
    <w:unhideWhenUsed/>
    <w:rsid w:val="00446A75"/>
    <w:rPr>
      <w:i/>
      <w:iCs/>
      <w:lang w:val="en-GB"/>
    </w:rPr>
  </w:style>
  <w:style w:type="character" w:styleId="HTMLKeyboard">
    <w:name w:val="HTML Keyboard"/>
    <w:uiPriority w:val="99"/>
    <w:unhideWhenUsed/>
    <w:rsid w:val="00446A75"/>
    <w:rPr>
      <w:rFonts w:ascii="Consolas" w:hAnsi="Consolas"/>
      <w:sz w:val="20"/>
      <w:szCs w:val="20"/>
      <w:lang w:val="en-GB"/>
    </w:rPr>
  </w:style>
  <w:style w:type="character" w:styleId="HTMLSample">
    <w:name w:val="HTML Sample"/>
    <w:uiPriority w:val="99"/>
    <w:unhideWhenUsed/>
    <w:rsid w:val="00446A75"/>
    <w:rPr>
      <w:rFonts w:ascii="Consolas" w:hAnsi="Consolas"/>
      <w:sz w:val="24"/>
      <w:szCs w:val="24"/>
      <w:lang w:val="en-GB"/>
    </w:rPr>
  </w:style>
  <w:style w:type="character" w:styleId="HTMLTypewriter">
    <w:name w:val="HTML Typewriter"/>
    <w:uiPriority w:val="99"/>
    <w:unhideWhenUsed/>
    <w:rsid w:val="00446A75"/>
    <w:rPr>
      <w:rFonts w:ascii="Consolas" w:hAnsi="Consolas"/>
      <w:sz w:val="20"/>
      <w:szCs w:val="20"/>
      <w:lang w:val="en-GB"/>
    </w:rPr>
  </w:style>
  <w:style w:type="character" w:styleId="HTMLVariable">
    <w:name w:val="HTML Variable"/>
    <w:uiPriority w:val="99"/>
    <w:unhideWhenUsed/>
    <w:rsid w:val="00446A75"/>
    <w:rPr>
      <w:i/>
      <w:iCs/>
      <w:lang w:val="en-GB"/>
    </w:rPr>
  </w:style>
  <w:style w:type="paragraph" w:styleId="Index1">
    <w:name w:val="index 1"/>
    <w:basedOn w:val="Normal"/>
    <w:next w:val="Normal"/>
    <w:autoRedefine/>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paragraph" w:styleId="Index2">
    <w:name w:val="index 2"/>
    <w:basedOn w:val="Normal"/>
    <w:next w:val="Normal"/>
    <w:autoRedefine/>
    <w:uiPriority w:val="99"/>
    <w:unhideWhenUsed/>
    <w:rsid w:val="00446A75"/>
    <w:pPr>
      <w:widowControl w:val="0"/>
      <w:tabs>
        <w:tab w:val="clear" w:pos="1247"/>
        <w:tab w:val="clear" w:pos="1814"/>
        <w:tab w:val="clear" w:pos="2381"/>
        <w:tab w:val="clear" w:pos="2948"/>
        <w:tab w:val="clear" w:pos="3515"/>
      </w:tabs>
      <w:ind w:left="440" w:hanging="220"/>
    </w:pPr>
    <w:rPr>
      <w:sz w:val="22"/>
      <w:szCs w:val="22"/>
      <w:lang w:val="en-CA"/>
    </w:rPr>
  </w:style>
  <w:style w:type="paragraph" w:styleId="Index3">
    <w:name w:val="index 3"/>
    <w:basedOn w:val="Normal"/>
    <w:next w:val="Normal"/>
    <w:autoRedefine/>
    <w:uiPriority w:val="99"/>
    <w:unhideWhenUsed/>
    <w:rsid w:val="00446A75"/>
    <w:pPr>
      <w:widowControl w:val="0"/>
      <w:tabs>
        <w:tab w:val="clear" w:pos="1247"/>
        <w:tab w:val="clear" w:pos="1814"/>
        <w:tab w:val="clear" w:pos="2381"/>
        <w:tab w:val="clear" w:pos="2948"/>
        <w:tab w:val="clear" w:pos="3515"/>
      </w:tabs>
      <w:ind w:left="660" w:hanging="220"/>
    </w:pPr>
    <w:rPr>
      <w:sz w:val="22"/>
      <w:szCs w:val="22"/>
      <w:lang w:val="en-CA"/>
    </w:rPr>
  </w:style>
  <w:style w:type="paragraph" w:styleId="Index4">
    <w:name w:val="index 4"/>
    <w:basedOn w:val="Normal"/>
    <w:next w:val="Normal"/>
    <w:autoRedefine/>
    <w:uiPriority w:val="99"/>
    <w:unhideWhenUsed/>
    <w:rsid w:val="00446A75"/>
    <w:pPr>
      <w:widowControl w:val="0"/>
      <w:tabs>
        <w:tab w:val="clear" w:pos="1247"/>
        <w:tab w:val="clear" w:pos="1814"/>
        <w:tab w:val="clear" w:pos="2381"/>
        <w:tab w:val="clear" w:pos="2948"/>
        <w:tab w:val="clear" w:pos="3515"/>
      </w:tabs>
      <w:ind w:left="880" w:hanging="220"/>
    </w:pPr>
    <w:rPr>
      <w:sz w:val="22"/>
      <w:szCs w:val="22"/>
      <w:lang w:val="en-CA"/>
    </w:rPr>
  </w:style>
  <w:style w:type="paragraph" w:styleId="Index5">
    <w:name w:val="index 5"/>
    <w:basedOn w:val="Normal"/>
    <w:next w:val="Normal"/>
    <w:autoRedefine/>
    <w:uiPriority w:val="99"/>
    <w:unhideWhenUsed/>
    <w:rsid w:val="00446A75"/>
    <w:pPr>
      <w:widowControl w:val="0"/>
      <w:tabs>
        <w:tab w:val="clear" w:pos="1247"/>
        <w:tab w:val="clear" w:pos="1814"/>
        <w:tab w:val="clear" w:pos="2381"/>
        <w:tab w:val="clear" w:pos="2948"/>
        <w:tab w:val="clear" w:pos="3515"/>
      </w:tabs>
      <w:ind w:left="1100" w:hanging="220"/>
    </w:pPr>
    <w:rPr>
      <w:sz w:val="22"/>
      <w:szCs w:val="22"/>
      <w:lang w:val="en-CA"/>
    </w:rPr>
  </w:style>
  <w:style w:type="paragraph" w:styleId="Index6">
    <w:name w:val="index 6"/>
    <w:basedOn w:val="Normal"/>
    <w:next w:val="Normal"/>
    <w:autoRedefine/>
    <w:uiPriority w:val="99"/>
    <w:unhideWhenUsed/>
    <w:rsid w:val="00446A75"/>
    <w:pPr>
      <w:widowControl w:val="0"/>
      <w:tabs>
        <w:tab w:val="clear" w:pos="1247"/>
        <w:tab w:val="clear" w:pos="1814"/>
        <w:tab w:val="clear" w:pos="2381"/>
        <w:tab w:val="clear" w:pos="2948"/>
        <w:tab w:val="clear" w:pos="3515"/>
      </w:tabs>
      <w:ind w:left="1320" w:hanging="220"/>
    </w:pPr>
    <w:rPr>
      <w:sz w:val="22"/>
      <w:szCs w:val="22"/>
      <w:lang w:val="en-CA"/>
    </w:rPr>
  </w:style>
  <w:style w:type="paragraph" w:styleId="Index7">
    <w:name w:val="index 7"/>
    <w:basedOn w:val="Normal"/>
    <w:next w:val="Normal"/>
    <w:autoRedefine/>
    <w:uiPriority w:val="99"/>
    <w:unhideWhenUsed/>
    <w:rsid w:val="00446A75"/>
    <w:pPr>
      <w:widowControl w:val="0"/>
      <w:tabs>
        <w:tab w:val="clear" w:pos="1247"/>
        <w:tab w:val="clear" w:pos="1814"/>
        <w:tab w:val="clear" w:pos="2381"/>
        <w:tab w:val="clear" w:pos="2948"/>
        <w:tab w:val="clear" w:pos="3515"/>
      </w:tabs>
      <w:ind w:left="1540" w:hanging="220"/>
    </w:pPr>
    <w:rPr>
      <w:sz w:val="22"/>
      <w:szCs w:val="22"/>
      <w:lang w:val="en-CA"/>
    </w:rPr>
  </w:style>
  <w:style w:type="paragraph" w:styleId="Index8">
    <w:name w:val="index 8"/>
    <w:basedOn w:val="Normal"/>
    <w:next w:val="Normal"/>
    <w:autoRedefine/>
    <w:uiPriority w:val="99"/>
    <w:unhideWhenUsed/>
    <w:rsid w:val="00446A75"/>
    <w:pPr>
      <w:widowControl w:val="0"/>
      <w:tabs>
        <w:tab w:val="clear" w:pos="1247"/>
        <w:tab w:val="clear" w:pos="1814"/>
        <w:tab w:val="clear" w:pos="2381"/>
        <w:tab w:val="clear" w:pos="2948"/>
        <w:tab w:val="clear" w:pos="3515"/>
      </w:tabs>
      <w:ind w:left="1760" w:hanging="220"/>
    </w:pPr>
    <w:rPr>
      <w:sz w:val="22"/>
      <w:szCs w:val="22"/>
      <w:lang w:val="en-CA"/>
    </w:rPr>
  </w:style>
  <w:style w:type="paragraph" w:styleId="Index9">
    <w:name w:val="index 9"/>
    <w:basedOn w:val="Normal"/>
    <w:next w:val="Normal"/>
    <w:autoRedefine/>
    <w:uiPriority w:val="99"/>
    <w:unhideWhenUsed/>
    <w:rsid w:val="00446A75"/>
    <w:pPr>
      <w:widowControl w:val="0"/>
      <w:tabs>
        <w:tab w:val="clear" w:pos="1247"/>
        <w:tab w:val="clear" w:pos="1814"/>
        <w:tab w:val="clear" w:pos="2381"/>
        <w:tab w:val="clear" w:pos="2948"/>
        <w:tab w:val="clear" w:pos="3515"/>
      </w:tabs>
      <w:ind w:left="1980" w:hanging="220"/>
    </w:pPr>
    <w:rPr>
      <w:sz w:val="22"/>
      <w:szCs w:val="22"/>
      <w:lang w:val="en-CA"/>
    </w:rPr>
  </w:style>
  <w:style w:type="paragraph" w:styleId="IndexHeading">
    <w:name w:val="index heading"/>
    <w:basedOn w:val="Normal"/>
    <w:next w:val="Index1"/>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b/>
      <w:bCs/>
      <w:sz w:val="22"/>
      <w:szCs w:val="22"/>
      <w:lang w:val="en-CA"/>
    </w:rPr>
  </w:style>
  <w:style w:type="character" w:styleId="IntenseEmphasis">
    <w:name w:val="Intense Emphasis"/>
    <w:uiPriority w:val="21"/>
    <w:qFormat/>
    <w:rsid w:val="00446A75"/>
    <w:rPr>
      <w:b/>
      <w:bCs/>
      <w:i/>
      <w:iCs/>
      <w:color w:val="4F81BD"/>
      <w:lang w:val="en-GB"/>
    </w:rPr>
  </w:style>
  <w:style w:type="paragraph" w:styleId="IntenseQuote">
    <w:name w:val="Intense Quote"/>
    <w:basedOn w:val="Normal"/>
    <w:next w:val="Normal"/>
    <w:link w:val="IntenseQuoteChar1"/>
    <w:uiPriority w:val="30"/>
    <w:qFormat/>
    <w:rsid w:val="00446A75"/>
    <w:pPr>
      <w:widowControl w:val="0"/>
      <w:pBdr>
        <w:bottom w:val="single" w:sz="4" w:space="4" w:color="4F81BD"/>
      </w:pBdr>
      <w:tabs>
        <w:tab w:val="clear" w:pos="1247"/>
        <w:tab w:val="clear" w:pos="1814"/>
        <w:tab w:val="clear" w:pos="2381"/>
        <w:tab w:val="clear" w:pos="2948"/>
        <w:tab w:val="clear" w:pos="3515"/>
      </w:tabs>
      <w:spacing w:before="200" w:after="280"/>
      <w:ind w:left="936" w:right="936"/>
    </w:pPr>
    <w:rPr>
      <w:b/>
      <w:bCs/>
      <w:i/>
      <w:iCs/>
      <w:color w:val="4F81BD"/>
      <w:sz w:val="22"/>
      <w:szCs w:val="22"/>
      <w:lang w:val="en-CA"/>
    </w:rPr>
  </w:style>
  <w:style w:type="character" w:customStyle="1" w:styleId="IntenseQuoteChar1">
    <w:name w:val="Intense Quote Char1"/>
    <w:link w:val="IntenseQuote"/>
    <w:uiPriority w:val="30"/>
    <w:rsid w:val="00446A75"/>
    <w:rPr>
      <w:rFonts w:eastAsia="Times New Roman"/>
      <w:b/>
      <w:bCs/>
      <w:i/>
      <w:iCs/>
      <w:color w:val="4F81BD"/>
      <w:sz w:val="22"/>
      <w:szCs w:val="22"/>
      <w:lang w:val="en-CA"/>
    </w:rPr>
  </w:style>
  <w:style w:type="character" w:styleId="IntenseReference">
    <w:name w:val="Intense Reference"/>
    <w:uiPriority w:val="32"/>
    <w:qFormat/>
    <w:rsid w:val="00446A75"/>
    <w:rPr>
      <w:b/>
      <w:bCs/>
      <w:smallCaps/>
      <w:color w:val="C0504D"/>
      <w:spacing w:val="5"/>
      <w:u w:val="single"/>
      <w:lang w:val="en-GB"/>
    </w:rPr>
  </w:style>
  <w:style w:type="table" w:styleId="LightGrid">
    <w:name w:val="Light Grid"/>
    <w:basedOn w:val="TableNormal"/>
    <w:uiPriority w:val="62"/>
    <w:rsid w:val="00446A75"/>
    <w:pPr>
      <w:widowControl w:val="0"/>
    </w:pPr>
    <w:rPr>
      <w:rFonts w:eastAsia="Times New Roman"/>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SimHei" w:hAnsi="Arial" w:cs="Ari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SimHei" w:hAnsi="Arial" w:cs="Ari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w:eastAsia="SimHei" w:hAnsi="Arial" w:cs="Arial"/>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w:eastAsia="SimHei" w:hAnsi="Arial" w:cs="Arial"/>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w:eastAsia="SimHei" w:hAnsi="Arial" w:cs="Arial"/>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w:eastAsia="SimHei" w:hAnsi="Arial" w:cs="Arial"/>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w:eastAsia="SimHei" w:hAnsi="Arial" w:cs="Arial"/>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w:eastAsia="SimHei" w:hAnsi="Arial" w:cs="Arial"/>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w:eastAsia="SimHei" w:hAnsi="Arial" w:cs="Arial"/>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w:eastAsia="SimHei" w:hAnsi="Arial" w:cs="Arial"/>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w:eastAsia="SimHei" w:hAnsi="Arial" w:cs="Arial"/>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w:eastAsia="SimHei" w:hAnsi="Arial" w:cs="Arial"/>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Arial" w:eastAsia="SimHei" w:hAnsi="Arial" w:cs="Arial"/>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Arial" w:eastAsia="SimHei" w:hAnsi="Arial" w:cs="Arial"/>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Accent1">
    <w:name w:val="Light List Accent 1"/>
    <w:basedOn w:val="TableNormal"/>
    <w:uiPriority w:val="61"/>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Accent1">
    <w:name w:val="Light Shading Accent 1"/>
    <w:basedOn w:val="TableNormal"/>
    <w:uiPriority w:val="60"/>
    <w:rsid w:val="00446A75"/>
    <w:pPr>
      <w:widowControl w:val="0"/>
    </w:pPr>
    <w:rPr>
      <w:rFonts w:eastAsia="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446A75"/>
    <w:pPr>
      <w:widowControl w:val="0"/>
    </w:pPr>
    <w:rPr>
      <w:rFonts w:eastAsia="Times New Roman"/>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446A75"/>
    <w:pPr>
      <w:widowControl w:val="0"/>
    </w:pPr>
    <w:rPr>
      <w:rFonts w:eastAsia="Times New Roman"/>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446A75"/>
    <w:pPr>
      <w:widowControl w:val="0"/>
    </w:pPr>
    <w:rPr>
      <w:rFonts w:eastAsia="Times New Roman"/>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446A75"/>
    <w:pPr>
      <w:widowControl w:val="0"/>
    </w:pPr>
    <w:rPr>
      <w:rFonts w:eastAsia="Times New Roman"/>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446A75"/>
    <w:pPr>
      <w:widowControl w:val="0"/>
    </w:pPr>
    <w:rPr>
      <w:rFonts w:eastAsia="Times New Roman"/>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unhideWhenUsed/>
    <w:rsid w:val="00446A75"/>
    <w:rPr>
      <w:lang w:val="en-GB"/>
    </w:rPr>
  </w:style>
  <w:style w:type="paragraph" w:styleId="List">
    <w:name w:val="List"/>
    <w:basedOn w:val="Normal"/>
    <w:uiPriority w:val="99"/>
    <w:unhideWhenUsed/>
    <w:rsid w:val="00446A75"/>
    <w:pPr>
      <w:widowControl w:val="0"/>
      <w:tabs>
        <w:tab w:val="clear" w:pos="1247"/>
        <w:tab w:val="clear" w:pos="1814"/>
        <w:tab w:val="clear" w:pos="2381"/>
        <w:tab w:val="clear" w:pos="2948"/>
        <w:tab w:val="clear" w:pos="3515"/>
      </w:tabs>
      <w:ind w:left="283" w:hanging="283"/>
      <w:contextualSpacing/>
    </w:pPr>
    <w:rPr>
      <w:sz w:val="22"/>
      <w:szCs w:val="22"/>
      <w:lang w:val="en-CA"/>
    </w:rPr>
  </w:style>
  <w:style w:type="paragraph" w:styleId="List3">
    <w:name w:val="List 3"/>
    <w:basedOn w:val="Normal"/>
    <w:uiPriority w:val="99"/>
    <w:unhideWhenUsed/>
    <w:rsid w:val="00446A75"/>
    <w:pPr>
      <w:widowControl w:val="0"/>
      <w:tabs>
        <w:tab w:val="clear" w:pos="1247"/>
        <w:tab w:val="clear" w:pos="1814"/>
        <w:tab w:val="clear" w:pos="2381"/>
        <w:tab w:val="clear" w:pos="2948"/>
        <w:tab w:val="clear" w:pos="3515"/>
      </w:tabs>
      <w:ind w:left="849" w:hanging="283"/>
      <w:contextualSpacing/>
    </w:pPr>
    <w:rPr>
      <w:sz w:val="22"/>
      <w:szCs w:val="22"/>
      <w:lang w:val="en-CA"/>
    </w:rPr>
  </w:style>
  <w:style w:type="paragraph" w:styleId="List4">
    <w:name w:val="List 4"/>
    <w:basedOn w:val="Normal"/>
    <w:uiPriority w:val="99"/>
    <w:unhideWhenUsed/>
    <w:rsid w:val="00446A75"/>
    <w:pPr>
      <w:widowControl w:val="0"/>
      <w:tabs>
        <w:tab w:val="clear" w:pos="1247"/>
        <w:tab w:val="clear" w:pos="1814"/>
        <w:tab w:val="clear" w:pos="2381"/>
        <w:tab w:val="clear" w:pos="2948"/>
        <w:tab w:val="clear" w:pos="3515"/>
      </w:tabs>
      <w:ind w:left="1132" w:hanging="283"/>
      <w:contextualSpacing/>
    </w:pPr>
    <w:rPr>
      <w:sz w:val="22"/>
      <w:szCs w:val="22"/>
      <w:lang w:val="en-CA"/>
    </w:rPr>
  </w:style>
  <w:style w:type="paragraph" w:styleId="List5">
    <w:name w:val="List 5"/>
    <w:basedOn w:val="Normal"/>
    <w:uiPriority w:val="99"/>
    <w:unhideWhenUsed/>
    <w:rsid w:val="00446A75"/>
    <w:pPr>
      <w:widowControl w:val="0"/>
      <w:tabs>
        <w:tab w:val="clear" w:pos="1247"/>
        <w:tab w:val="clear" w:pos="1814"/>
        <w:tab w:val="clear" w:pos="2381"/>
        <w:tab w:val="clear" w:pos="2948"/>
        <w:tab w:val="clear" w:pos="3515"/>
      </w:tabs>
      <w:ind w:left="1415" w:hanging="283"/>
      <w:contextualSpacing/>
    </w:pPr>
    <w:rPr>
      <w:sz w:val="22"/>
      <w:szCs w:val="22"/>
      <w:lang w:val="en-CA"/>
    </w:rPr>
  </w:style>
  <w:style w:type="paragraph" w:styleId="ListBullet3">
    <w:name w:val="List Bullet 3"/>
    <w:basedOn w:val="Normal"/>
    <w:uiPriority w:val="99"/>
    <w:unhideWhenUsed/>
    <w:rsid w:val="00446A75"/>
    <w:pPr>
      <w:widowControl w:val="0"/>
      <w:numPr>
        <w:numId w:val="29"/>
      </w:numPr>
      <w:tabs>
        <w:tab w:val="clear" w:pos="926"/>
        <w:tab w:val="clear" w:pos="1247"/>
        <w:tab w:val="clear" w:pos="1814"/>
        <w:tab w:val="clear" w:pos="2381"/>
        <w:tab w:val="clear" w:pos="2948"/>
        <w:tab w:val="clear" w:pos="3515"/>
      </w:tabs>
      <w:ind w:left="2705" w:hanging="720"/>
      <w:contextualSpacing/>
    </w:pPr>
    <w:rPr>
      <w:sz w:val="22"/>
      <w:szCs w:val="22"/>
      <w:lang w:val="en-CA"/>
    </w:rPr>
  </w:style>
  <w:style w:type="paragraph" w:styleId="ListBullet4">
    <w:name w:val="List Bullet 4"/>
    <w:basedOn w:val="Normal"/>
    <w:uiPriority w:val="99"/>
    <w:unhideWhenUsed/>
    <w:rsid w:val="00446A75"/>
    <w:pPr>
      <w:widowControl w:val="0"/>
      <w:numPr>
        <w:numId w:val="30"/>
      </w:numPr>
      <w:tabs>
        <w:tab w:val="clear" w:pos="1209"/>
        <w:tab w:val="clear" w:pos="1247"/>
        <w:tab w:val="clear" w:pos="1814"/>
        <w:tab w:val="clear" w:pos="2381"/>
        <w:tab w:val="clear" w:pos="2948"/>
        <w:tab w:val="clear" w:pos="3515"/>
      </w:tabs>
      <w:ind w:left="2884"/>
      <w:contextualSpacing/>
    </w:pPr>
    <w:rPr>
      <w:sz w:val="22"/>
      <w:szCs w:val="22"/>
      <w:lang w:val="en-CA"/>
    </w:rPr>
  </w:style>
  <w:style w:type="paragraph" w:styleId="ListBullet5">
    <w:name w:val="List Bullet 5"/>
    <w:basedOn w:val="Normal"/>
    <w:uiPriority w:val="99"/>
    <w:unhideWhenUsed/>
    <w:rsid w:val="00446A75"/>
    <w:pPr>
      <w:widowControl w:val="0"/>
      <w:numPr>
        <w:numId w:val="31"/>
      </w:numPr>
      <w:tabs>
        <w:tab w:val="clear" w:pos="1247"/>
        <w:tab w:val="clear" w:pos="1492"/>
        <w:tab w:val="clear" w:pos="1814"/>
        <w:tab w:val="clear" w:pos="2381"/>
        <w:tab w:val="clear" w:pos="2948"/>
        <w:tab w:val="clear" w:pos="3515"/>
      </w:tabs>
      <w:ind w:left="720"/>
      <w:contextualSpacing/>
    </w:pPr>
    <w:rPr>
      <w:sz w:val="22"/>
      <w:szCs w:val="22"/>
      <w:lang w:val="en-CA"/>
    </w:rPr>
  </w:style>
  <w:style w:type="paragraph" w:styleId="ListContinue">
    <w:name w:val="List Continue"/>
    <w:basedOn w:val="Normal"/>
    <w:uiPriority w:val="99"/>
    <w:unhideWhenUsed/>
    <w:rsid w:val="00446A75"/>
    <w:pPr>
      <w:widowControl w:val="0"/>
      <w:tabs>
        <w:tab w:val="clear" w:pos="1247"/>
        <w:tab w:val="clear" w:pos="1814"/>
        <w:tab w:val="clear" w:pos="2381"/>
        <w:tab w:val="clear" w:pos="2948"/>
        <w:tab w:val="clear" w:pos="3515"/>
      </w:tabs>
      <w:spacing w:after="120"/>
      <w:ind w:left="283"/>
      <w:contextualSpacing/>
    </w:pPr>
    <w:rPr>
      <w:sz w:val="22"/>
      <w:szCs w:val="22"/>
      <w:lang w:val="en-CA"/>
    </w:rPr>
  </w:style>
  <w:style w:type="paragraph" w:styleId="ListContinue2">
    <w:name w:val="List Continue 2"/>
    <w:basedOn w:val="Normal"/>
    <w:uiPriority w:val="99"/>
    <w:unhideWhenUsed/>
    <w:rsid w:val="00446A75"/>
    <w:pPr>
      <w:widowControl w:val="0"/>
      <w:tabs>
        <w:tab w:val="clear" w:pos="1247"/>
        <w:tab w:val="clear" w:pos="1814"/>
        <w:tab w:val="clear" w:pos="2381"/>
        <w:tab w:val="clear" w:pos="2948"/>
        <w:tab w:val="clear" w:pos="3515"/>
      </w:tabs>
      <w:spacing w:after="120"/>
      <w:ind w:left="566"/>
      <w:contextualSpacing/>
    </w:pPr>
    <w:rPr>
      <w:sz w:val="22"/>
      <w:szCs w:val="22"/>
      <w:lang w:val="en-CA"/>
    </w:rPr>
  </w:style>
  <w:style w:type="paragraph" w:styleId="ListContinue3">
    <w:name w:val="List Continue 3"/>
    <w:basedOn w:val="Normal"/>
    <w:uiPriority w:val="99"/>
    <w:unhideWhenUsed/>
    <w:rsid w:val="00446A75"/>
    <w:pPr>
      <w:widowControl w:val="0"/>
      <w:tabs>
        <w:tab w:val="clear" w:pos="1247"/>
        <w:tab w:val="clear" w:pos="1814"/>
        <w:tab w:val="clear" w:pos="2381"/>
        <w:tab w:val="clear" w:pos="2948"/>
        <w:tab w:val="clear" w:pos="3515"/>
      </w:tabs>
      <w:spacing w:after="120"/>
      <w:ind w:left="849"/>
      <w:contextualSpacing/>
    </w:pPr>
    <w:rPr>
      <w:sz w:val="22"/>
      <w:szCs w:val="22"/>
      <w:lang w:val="en-CA"/>
    </w:rPr>
  </w:style>
  <w:style w:type="paragraph" w:styleId="ListContinue4">
    <w:name w:val="List Continue 4"/>
    <w:basedOn w:val="Normal"/>
    <w:uiPriority w:val="99"/>
    <w:unhideWhenUsed/>
    <w:rsid w:val="00446A75"/>
    <w:pPr>
      <w:widowControl w:val="0"/>
      <w:tabs>
        <w:tab w:val="clear" w:pos="1247"/>
        <w:tab w:val="clear" w:pos="1814"/>
        <w:tab w:val="clear" w:pos="2381"/>
        <w:tab w:val="clear" w:pos="2948"/>
        <w:tab w:val="clear" w:pos="3515"/>
      </w:tabs>
      <w:spacing w:after="120"/>
      <w:ind w:left="1132"/>
      <w:contextualSpacing/>
    </w:pPr>
    <w:rPr>
      <w:sz w:val="22"/>
      <w:szCs w:val="22"/>
      <w:lang w:val="en-CA"/>
    </w:rPr>
  </w:style>
  <w:style w:type="paragraph" w:styleId="ListContinue5">
    <w:name w:val="List Continue 5"/>
    <w:basedOn w:val="Normal"/>
    <w:uiPriority w:val="99"/>
    <w:unhideWhenUsed/>
    <w:rsid w:val="00446A75"/>
    <w:pPr>
      <w:widowControl w:val="0"/>
      <w:tabs>
        <w:tab w:val="clear" w:pos="1247"/>
        <w:tab w:val="clear" w:pos="1814"/>
        <w:tab w:val="clear" w:pos="2381"/>
        <w:tab w:val="clear" w:pos="2948"/>
        <w:tab w:val="clear" w:pos="3515"/>
      </w:tabs>
      <w:spacing w:after="120"/>
      <w:ind w:left="1415"/>
      <w:contextualSpacing/>
    </w:pPr>
    <w:rPr>
      <w:sz w:val="22"/>
      <w:szCs w:val="22"/>
      <w:lang w:val="en-CA"/>
    </w:rPr>
  </w:style>
  <w:style w:type="paragraph" w:styleId="ListNumber2">
    <w:name w:val="List Number 2"/>
    <w:basedOn w:val="Normal"/>
    <w:uiPriority w:val="99"/>
    <w:unhideWhenUsed/>
    <w:rsid w:val="00446A75"/>
    <w:pPr>
      <w:widowControl w:val="0"/>
      <w:numPr>
        <w:numId w:val="32"/>
      </w:numPr>
      <w:tabs>
        <w:tab w:val="clear" w:pos="643"/>
        <w:tab w:val="clear" w:pos="1247"/>
        <w:tab w:val="clear" w:pos="1814"/>
        <w:tab w:val="clear" w:pos="2381"/>
        <w:tab w:val="clear" w:pos="2948"/>
        <w:tab w:val="clear" w:pos="3515"/>
      </w:tabs>
      <w:ind w:left="2970" w:hanging="720"/>
      <w:contextualSpacing/>
    </w:pPr>
    <w:rPr>
      <w:sz w:val="22"/>
      <w:szCs w:val="22"/>
      <w:lang w:val="en-CA"/>
    </w:rPr>
  </w:style>
  <w:style w:type="paragraph" w:styleId="ListNumber3">
    <w:name w:val="List Number 3"/>
    <w:basedOn w:val="Normal"/>
    <w:uiPriority w:val="99"/>
    <w:unhideWhenUsed/>
    <w:rsid w:val="00446A75"/>
    <w:pPr>
      <w:widowControl w:val="0"/>
      <w:numPr>
        <w:numId w:val="33"/>
      </w:numPr>
      <w:tabs>
        <w:tab w:val="clear" w:pos="926"/>
        <w:tab w:val="clear" w:pos="1247"/>
        <w:tab w:val="clear" w:pos="1814"/>
        <w:tab w:val="clear" w:pos="2381"/>
        <w:tab w:val="clear" w:pos="2948"/>
        <w:tab w:val="clear" w:pos="3515"/>
      </w:tabs>
      <w:ind w:left="2705"/>
      <w:contextualSpacing/>
    </w:pPr>
    <w:rPr>
      <w:sz w:val="22"/>
      <w:szCs w:val="22"/>
      <w:lang w:val="en-CA"/>
    </w:rPr>
  </w:style>
  <w:style w:type="paragraph" w:styleId="ListNumber4">
    <w:name w:val="List Number 4"/>
    <w:basedOn w:val="Normal"/>
    <w:uiPriority w:val="99"/>
    <w:unhideWhenUsed/>
    <w:rsid w:val="00446A75"/>
    <w:pPr>
      <w:widowControl w:val="0"/>
      <w:numPr>
        <w:numId w:val="34"/>
      </w:numPr>
      <w:tabs>
        <w:tab w:val="clear" w:pos="1209"/>
        <w:tab w:val="clear" w:pos="1247"/>
        <w:tab w:val="clear" w:pos="1814"/>
        <w:tab w:val="clear" w:pos="2381"/>
        <w:tab w:val="clear" w:pos="2948"/>
        <w:tab w:val="clear" w:pos="3515"/>
      </w:tabs>
      <w:ind w:left="2705"/>
      <w:contextualSpacing/>
    </w:pPr>
    <w:rPr>
      <w:sz w:val="22"/>
      <w:szCs w:val="22"/>
      <w:lang w:val="en-CA"/>
    </w:rPr>
  </w:style>
  <w:style w:type="paragraph" w:styleId="ListNumber5">
    <w:name w:val="List Number 5"/>
    <w:basedOn w:val="Normal"/>
    <w:uiPriority w:val="99"/>
    <w:unhideWhenUsed/>
    <w:rsid w:val="00446A75"/>
    <w:pPr>
      <w:widowControl w:val="0"/>
      <w:numPr>
        <w:numId w:val="35"/>
      </w:numPr>
      <w:tabs>
        <w:tab w:val="clear" w:pos="1247"/>
        <w:tab w:val="clear" w:pos="1492"/>
        <w:tab w:val="clear" w:pos="1814"/>
        <w:tab w:val="clear" w:pos="2381"/>
        <w:tab w:val="clear" w:pos="2948"/>
        <w:tab w:val="clear" w:pos="3515"/>
      </w:tabs>
      <w:ind w:left="1713"/>
      <w:contextualSpacing/>
    </w:pPr>
    <w:rPr>
      <w:sz w:val="22"/>
      <w:szCs w:val="22"/>
      <w:lang w:val="en-CA"/>
    </w:rPr>
  </w:style>
  <w:style w:type="paragraph" w:styleId="MacroText">
    <w:name w:val="macro"/>
    <w:link w:val="MacroTextChar"/>
    <w:uiPriority w:val="99"/>
    <w:unhideWhenUsed/>
    <w:rsid w:val="00446A75"/>
    <w:pPr>
      <w:widowControl w:val="0"/>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lang w:val="en-GB"/>
    </w:rPr>
  </w:style>
  <w:style w:type="character" w:customStyle="1" w:styleId="MacroTextChar">
    <w:name w:val="Macro Text Char"/>
    <w:link w:val="MacroText"/>
    <w:uiPriority w:val="99"/>
    <w:rsid w:val="00446A75"/>
    <w:rPr>
      <w:rFonts w:ascii="Consolas" w:eastAsia="Times New Roman" w:hAnsi="Consolas"/>
      <w:lang w:val="en-GB"/>
    </w:rPr>
  </w:style>
  <w:style w:type="table" w:styleId="MediumGrid1">
    <w:name w:val="Medium Grid 1"/>
    <w:basedOn w:val="TableNormal"/>
    <w:uiPriority w:val="67"/>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2">
    <w:name w:val="Medium Grid 3 Accent 2"/>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000000"/>
        <w:bottom w:val="single" w:sz="8" w:space="0" w:color="000000"/>
      </w:tblBorders>
    </w:tblPr>
    <w:tblStylePr w:type="firstRow">
      <w:rPr>
        <w:rFonts w:ascii="Arial" w:eastAsia="SimHei" w:hAnsi="Arial" w:cs="Arial"/>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F81BD"/>
        <w:bottom w:val="single" w:sz="8" w:space="0" w:color="4F81BD"/>
      </w:tblBorders>
    </w:tblPr>
    <w:tblStylePr w:type="firstRow">
      <w:rPr>
        <w:rFonts w:ascii="Arial" w:eastAsia="SimHei" w:hAnsi="Arial" w:cs="Arial"/>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C0504D"/>
        <w:bottom w:val="single" w:sz="8" w:space="0" w:color="C0504D"/>
      </w:tblBorders>
    </w:tblPr>
    <w:tblStylePr w:type="firstRow">
      <w:rPr>
        <w:rFonts w:ascii="Arial" w:eastAsia="SimHei" w:hAnsi="Arial" w:cs="Arial"/>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9BBB59"/>
        <w:bottom w:val="single" w:sz="8" w:space="0" w:color="9BBB59"/>
      </w:tblBorders>
    </w:tblPr>
    <w:tblStylePr w:type="firstRow">
      <w:rPr>
        <w:rFonts w:ascii="Arial" w:eastAsia="SimHei" w:hAnsi="Arial" w:cs="Arial"/>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8064A2"/>
        <w:bottom w:val="single" w:sz="8" w:space="0" w:color="8064A2"/>
      </w:tblBorders>
    </w:tblPr>
    <w:tblStylePr w:type="firstRow">
      <w:rPr>
        <w:rFonts w:ascii="Arial" w:eastAsia="SimHei" w:hAnsi="Arial" w:cs="Arial"/>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BACC6"/>
        <w:bottom w:val="single" w:sz="8" w:space="0" w:color="4BACC6"/>
      </w:tblBorders>
    </w:tblPr>
    <w:tblStylePr w:type="firstRow">
      <w:rPr>
        <w:rFonts w:ascii="Arial" w:eastAsia="SimHei" w:hAnsi="Arial" w:cs="Arial"/>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F79646"/>
        <w:bottom w:val="single" w:sz="8" w:space="0" w:color="F79646"/>
      </w:tblBorders>
    </w:tblPr>
    <w:tblStylePr w:type="firstRow">
      <w:rPr>
        <w:rFonts w:ascii="Arial" w:eastAsia="SimHei" w:hAnsi="Arial" w:cs="Arial"/>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rsid w:val="00446A75"/>
    <w:pPr>
      <w:widowControl w:val="0"/>
      <w:pBdr>
        <w:top w:val="single" w:sz="6" w:space="1" w:color="auto"/>
        <w:left w:val="single" w:sz="6" w:space="1" w:color="auto"/>
        <w:bottom w:val="single" w:sz="6" w:space="1" w:color="auto"/>
        <w:right w:val="single" w:sz="6" w:space="1" w:color="auto"/>
      </w:pBdr>
      <w:shd w:val="pct20" w:color="auto" w:fill="auto"/>
      <w:tabs>
        <w:tab w:val="clear" w:pos="1247"/>
        <w:tab w:val="clear" w:pos="1814"/>
        <w:tab w:val="clear" w:pos="2381"/>
        <w:tab w:val="clear" w:pos="2948"/>
        <w:tab w:val="clear" w:pos="3515"/>
      </w:tabs>
      <w:ind w:left="1134" w:hanging="1134"/>
    </w:pPr>
    <w:rPr>
      <w:rFonts w:ascii="Arial" w:eastAsia="SimHei" w:hAnsi="Arial" w:cs="Arial"/>
      <w:sz w:val="24"/>
      <w:szCs w:val="24"/>
      <w:lang w:val="en-CA"/>
    </w:rPr>
  </w:style>
  <w:style w:type="character" w:customStyle="1" w:styleId="MessageHeaderChar">
    <w:name w:val="Message Header Char"/>
    <w:link w:val="MessageHeader"/>
    <w:uiPriority w:val="99"/>
    <w:rsid w:val="00446A75"/>
    <w:rPr>
      <w:rFonts w:ascii="Arial" w:eastAsia="SimHei" w:hAnsi="Arial" w:cs="Arial"/>
      <w:sz w:val="24"/>
      <w:szCs w:val="24"/>
      <w:shd w:val="pct20" w:color="auto" w:fill="auto"/>
      <w:lang w:val="en-CA"/>
    </w:rPr>
  </w:style>
  <w:style w:type="paragraph" w:styleId="NoteHeading">
    <w:name w:val="Note Heading"/>
    <w:basedOn w:val="Normal"/>
    <w:next w:val="Normal"/>
    <w:link w:val="NoteHeading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NoteHeadingChar">
    <w:name w:val="Note Heading Char"/>
    <w:link w:val="NoteHeading"/>
    <w:uiPriority w:val="99"/>
    <w:rsid w:val="00446A75"/>
    <w:rPr>
      <w:rFonts w:eastAsia="Times New Roman"/>
      <w:sz w:val="22"/>
      <w:szCs w:val="22"/>
      <w:lang w:val="en-CA"/>
    </w:rPr>
  </w:style>
  <w:style w:type="paragraph" w:styleId="Quote">
    <w:name w:val="Quote"/>
    <w:basedOn w:val="Normal"/>
    <w:next w:val="Normal"/>
    <w:link w:val="QuoteChar1"/>
    <w:uiPriority w:val="29"/>
    <w:qFormat/>
    <w:rsid w:val="00446A75"/>
    <w:pPr>
      <w:widowControl w:val="0"/>
      <w:tabs>
        <w:tab w:val="clear" w:pos="1247"/>
        <w:tab w:val="clear" w:pos="1814"/>
        <w:tab w:val="clear" w:pos="2381"/>
        <w:tab w:val="clear" w:pos="2948"/>
        <w:tab w:val="clear" w:pos="3515"/>
      </w:tabs>
    </w:pPr>
    <w:rPr>
      <w:i/>
      <w:iCs/>
      <w:color w:val="000000"/>
      <w:sz w:val="22"/>
      <w:szCs w:val="22"/>
      <w:lang w:val="en-CA"/>
    </w:rPr>
  </w:style>
  <w:style w:type="character" w:customStyle="1" w:styleId="QuoteChar1">
    <w:name w:val="Quote Char1"/>
    <w:link w:val="Quote"/>
    <w:uiPriority w:val="29"/>
    <w:rsid w:val="00446A75"/>
    <w:rPr>
      <w:rFonts w:eastAsia="Times New Roman"/>
      <w:i/>
      <w:iCs/>
      <w:color w:val="000000"/>
      <w:sz w:val="22"/>
      <w:szCs w:val="22"/>
      <w:lang w:val="en-CA"/>
    </w:rPr>
  </w:style>
  <w:style w:type="paragraph" w:styleId="Salutation">
    <w:name w:val="Salutation"/>
    <w:basedOn w:val="Normal"/>
    <w:next w:val="Normal"/>
    <w:link w:val="Salutation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SalutationChar">
    <w:name w:val="Salutation Char"/>
    <w:link w:val="Salutation"/>
    <w:uiPriority w:val="99"/>
    <w:rsid w:val="00446A75"/>
    <w:rPr>
      <w:rFonts w:eastAsia="Times New Roman"/>
      <w:sz w:val="22"/>
      <w:szCs w:val="22"/>
      <w:lang w:val="en-CA"/>
    </w:rPr>
  </w:style>
  <w:style w:type="paragraph" w:styleId="Signature">
    <w:name w:val="Signature"/>
    <w:basedOn w:val="Normal"/>
    <w:link w:val="Signature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SignatureChar">
    <w:name w:val="Signature Char"/>
    <w:link w:val="Signature"/>
    <w:uiPriority w:val="99"/>
    <w:rsid w:val="00446A75"/>
    <w:rPr>
      <w:rFonts w:eastAsia="Times New Roman"/>
      <w:sz w:val="22"/>
      <w:szCs w:val="22"/>
      <w:lang w:val="en-CA"/>
    </w:rPr>
  </w:style>
  <w:style w:type="character" w:styleId="SubtleEmphasis">
    <w:name w:val="Subtle Emphasis"/>
    <w:uiPriority w:val="19"/>
    <w:qFormat/>
    <w:rsid w:val="00446A75"/>
    <w:rPr>
      <w:i/>
      <w:iCs/>
      <w:color w:val="808080"/>
      <w:lang w:val="en-GB"/>
    </w:rPr>
  </w:style>
  <w:style w:type="character" w:styleId="SubtleReference">
    <w:name w:val="Subtle Reference"/>
    <w:uiPriority w:val="31"/>
    <w:qFormat/>
    <w:rsid w:val="00446A75"/>
    <w:rPr>
      <w:smallCaps/>
      <w:color w:val="C0504D"/>
      <w:u w:val="single"/>
      <w:lang w:val="en-GB"/>
    </w:rPr>
  </w:style>
  <w:style w:type="table" w:styleId="Table3Deffects1">
    <w:name w:val="Table 3D effects 1"/>
    <w:basedOn w:val="TableNormal"/>
    <w:uiPriority w:val="99"/>
    <w:unhideWhenUsed/>
    <w:rsid w:val="00446A75"/>
    <w:pPr>
      <w:widowControl w:val="0"/>
    </w:pPr>
    <w:rPr>
      <w:rFonts w:eastAsia="Times New Roman"/>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446A75"/>
    <w:pPr>
      <w:widowControl w:val="0"/>
    </w:pPr>
    <w:rPr>
      <w:rFonts w:eastAsia="Times New Roman"/>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446A75"/>
    <w:pPr>
      <w:widowControl w:val="0"/>
    </w:pPr>
    <w:rPr>
      <w:rFonts w:eastAsia="Times New Roman"/>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446A75"/>
    <w:pPr>
      <w:widowControl w:val="0"/>
    </w:pPr>
    <w:rPr>
      <w:rFonts w:eastAsia="Times New Roman"/>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446A75"/>
    <w:pPr>
      <w:widowControl w:val="0"/>
    </w:pPr>
    <w:rPr>
      <w:rFonts w:eastAsia="Times New Roman"/>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446A75"/>
    <w:pPr>
      <w:widowControl w:val="0"/>
    </w:pPr>
    <w:rPr>
      <w:rFonts w:eastAsia="Times New Roman"/>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446A75"/>
    <w:pPr>
      <w:widowControl w:val="0"/>
    </w:pPr>
    <w:rPr>
      <w:rFonts w:eastAsia="Times New Roman"/>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446A75"/>
    <w:pPr>
      <w:widowControl w:val="0"/>
    </w:pPr>
    <w:rPr>
      <w:rFonts w:eastAsia="Times New Roman"/>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446A75"/>
    <w:pPr>
      <w:widowControl w:val="0"/>
    </w:pPr>
    <w:rPr>
      <w:rFonts w:eastAsia="Times New Roman"/>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446A75"/>
    <w:pPr>
      <w:widowControl w:val="0"/>
    </w:pPr>
    <w:rPr>
      <w:rFonts w:eastAsia="Times New Roman"/>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446A75"/>
    <w:pPr>
      <w:widowControl w:val="0"/>
    </w:pPr>
    <w:rPr>
      <w:rFonts w:eastAsia="Times New Roman"/>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446A75"/>
    <w:pPr>
      <w:widowControl w:val="0"/>
    </w:pPr>
    <w:rPr>
      <w:rFonts w:eastAsia="Times New Roman"/>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446A75"/>
    <w:pPr>
      <w:widowControl w:val="0"/>
    </w:pPr>
    <w:rPr>
      <w:rFonts w:eastAsia="Times New Roman"/>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446A75"/>
    <w:pPr>
      <w:widowControl w:val="0"/>
    </w:pPr>
    <w:rPr>
      <w:rFonts w:eastAsia="Times New Roman"/>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446A75"/>
    <w:pPr>
      <w:widowControl w:val="0"/>
    </w:pPr>
    <w:rPr>
      <w:rFonts w:eastAsia="Times New Roman"/>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446A75"/>
    <w:pPr>
      <w:widowControl w:val="0"/>
    </w:pPr>
    <w:rPr>
      <w:rFonts w:eastAsia="Times New Roman"/>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446A75"/>
    <w:pPr>
      <w:widowControl w:val="0"/>
    </w:pPr>
    <w:rPr>
      <w:rFonts w:eastAsia="Times New Roman"/>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446A75"/>
    <w:pPr>
      <w:widowControl w:val="0"/>
    </w:pPr>
    <w:rPr>
      <w:rFonts w:eastAsia="Times New Roman"/>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446A75"/>
    <w:pPr>
      <w:widowControl w:val="0"/>
    </w:pPr>
    <w:rPr>
      <w:rFonts w:eastAsia="Times New Roman"/>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446A75"/>
    <w:pPr>
      <w:widowControl w:val="0"/>
    </w:pPr>
    <w:rPr>
      <w:rFonts w:eastAsia="Times New Roman"/>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446A75"/>
    <w:pPr>
      <w:widowControl w:val="0"/>
    </w:pPr>
    <w:rPr>
      <w:rFonts w:eastAsia="Times New Roman"/>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446A75"/>
    <w:pPr>
      <w:widowControl w:val="0"/>
    </w:pPr>
    <w:rPr>
      <w:rFonts w:eastAsia="Times New Roman"/>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446A75"/>
    <w:pPr>
      <w:widowControl w:val="0"/>
    </w:pPr>
    <w:rPr>
      <w:rFonts w:eastAsia="Times New Roman"/>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table" w:styleId="TableProfessional">
    <w:name w:val="Table Professional"/>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446A75"/>
    <w:pPr>
      <w:widowControl w:val="0"/>
    </w:pPr>
    <w:rPr>
      <w:rFonts w:eastAsia="Times New Roman"/>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446A75"/>
    <w:pPr>
      <w:widowControl w:val="0"/>
    </w:pPr>
    <w:rPr>
      <w:rFonts w:eastAsia="Times New Roman"/>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446A75"/>
    <w:pPr>
      <w:widowControl w:val="0"/>
    </w:pPr>
    <w:rPr>
      <w:rFonts w:eastAsia="Times New Roman"/>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446A75"/>
    <w:pPr>
      <w:widowControl w:val="0"/>
    </w:pPr>
    <w:rPr>
      <w:rFonts w:eastAsia="Times New Roman"/>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446A75"/>
    <w:pPr>
      <w:widowControl w:val="0"/>
    </w:pPr>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446A75"/>
    <w:pPr>
      <w:widowControl w:val="0"/>
    </w:pPr>
    <w:rPr>
      <w:rFonts w:eastAsia="Times New Roman"/>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446A75"/>
    <w:pPr>
      <w:widowControl w:val="0"/>
    </w:pPr>
    <w:rPr>
      <w:rFonts w:eastAsia="Times New Roman"/>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446A75"/>
    <w:pPr>
      <w:widowControl w:val="0"/>
    </w:pPr>
    <w:rPr>
      <w:rFonts w:eastAsia="Times New Roman"/>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unhideWhenUsed/>
    <w:rsid w:val="00446A75"/>
    <w:pPr>
      <w:widowControl w:val="0"/>
      <w:tabs>
        <w:tab w:val="clear" w:pos="1247"/>
        <w:tab w:val="clear" w:pos="1814"/>
        <w:tab w:val="clear" w:pos="2381"/>
        <w:tab w:val="clear" w:pos="2948"/>
        <w:tab w:val="clear" w:pos="3515"/>
      </w:tabs>
      <w:spacing w:before="120"/>
    </w:pPr>
    <w:rPr>
      <w:rFonts w:ascii="Arial" w:eastAsia="SimHei" w:hAnsi="Arial" w:cs="Arial"/>
      <w:b/>
      <w:bCs/>
      <w:sz w:val="24"/>
      <w:szCs w:val="24"/>
      <w:lang w:val="en-CA"/>
    </w:rPr>
  </w:style>
  <w:style w:type="character" w:customStyle="1" w:styleId="Heading4Char1">
    <w:name w:val="Heading 4 Char1"/>
    <w:locked/>
    <w:rsid w:val="00446A75"/>
    <w:rPr>
      <w:rFonts w:cs="Times New Roman"/>
      <w:b/>
      <w:sz w:val="24"/>
      <w:lang w:val="en-GB" w:eastAsia="en-US" w:bidi="ar-SA"/>
    </w:rPr>
  </w:style>
  <w:style w:type="character" w:customStyle="1" w:styleId="Heading5Char1">
    <w:name w:val="Heading 5 Char1"/>
    <w:locked/>
    <w:rsid w:val="00446A75"/>
    <w:rPr>
      <w:rFonts w:ascii="Univers" w:hAnsi="Univers" w:cs="Times New Roman"/>
      <w:b/>
      <w:sz w:val="24"/>
      <w:lang w:val="en-GB" w:eastAsia="en-US" w:bidi="ar-SA"/>
    </w:rPr>
  </w:style>
  <w:style w:type="character" w:customStyle="1" w:styleId="removeautoformat1">
    <w:name w:val="remove_auto_format1"/>
    <w:rsid w:val="00446A75"/>
    <w:rPr>
      <w:rFonts w:ascii="inherit" w:hAnsi="inherit" w:hint="default"/>
    </w:rPr>
  </w:style>
  <w:style w:type="character" w:customStyle="1" w:styleId="FootnoteTextChar2">
    <w:name w:val="Footnote Text Char2"/>
    <w:aliases w:val="Geneva 9 Char3,Font: Geneva 9 Char3,Boston 10 Char3,f Char4,f Char Char Char3,Footnote Text Char Char2,Geneva 9 Char Char2,Font: Geneva 9 Char Char2,Boston 10 Char Char2,f Char1 Char2,f Char Char Char Char Char Char Char2"/>
    <w:rsid w:val="00446A75"/>
    <w:rPr>
      <w:rFonts w:ascii="Times New Roman" w:eastAsia="MS Mincho" w:hAnsi="Times New Roman"/>
      <w:lang w:val="en-GB" w:eastAsia="en-US"/>
    </w:rPr>
  </w:style>
  <w:style w:type="paragraph" w:customStyle="1" w:styleId="Brdtextcam12">
    <w:name w:val="Brödtext cam12"/>
    <w:basedOn w:val="Normal"/>
    <w:rsid w:val="00446A75"/>
    <w:pPr>
      <w:tabs>
        <w:tab w:val="clear" w:pos="1247"/>
        <w:tab w:val="clear" w:pos="1814"/>
        <w:tab w:val="clear" w:pos="2381"/>
        <w:tab w:val="clear" w:pos="2948"/>
        <w:tab w:val="clear" w:pos="3515"/>
      </w:tabs>
      <w:spacing w:before="80" w:after="80"/>
    </w:pPr>
    <w:rPr>
      <w:rFonts w:ascii="Cambria" w:eastAsia="SimSun" w:hAnsi="Cambria" w:cs="Cambria"/>
      <w:color w:val="1B3049"/>
      <w:sz w:val="24"/>
      <w:szCs w:val="24"/>
      <w:lang w:val="fr-CA" w:eastAsia="fr-CA"/>
    </w:rPr>
  </w:style>
  <w:style w:type="paragraph" w:customStyle="1" w:styleId="Revision2">
    <w:name w:val="Revision2"/>
    <w:hidden/>
    <w:semiHidden/>
    <w:rsid w:val="00446A75"/>
    <w:rPr>
      <w:rFonts w:ascii="Arial" w:hAnsi="Arial" w:cs="Arial"/>
      <w:sz w:val="24"/>
      <w:szCs w:val="24"/>
      <w:lang w:val="en-CA" w:eastAsia="en-CA"/>
    </w:rPr>
  </w:style>
  <w:style w:type="paragraph" w:customStyle="1" w:styleId="NoSpacing2">
    <w:name w:val="No Spacing2"/>
    <w:rsid w:val="00446A75"/>
    <w:rPr>
      <w:rFonts w:ascii="Calibri" w:hAnsi="Calibri" w:cs="Calibri"/>
      <w:sz w:val="22"/>
      <w:szCs w:val="22"/>
    </w:rPr>
  </w:style>
  <w:style w:type="character" w:customStyle="1" w:styleId="Titredulivre1">
    <w:name w:val="Titre du livre1"/>
    <w:rsid w:val="00446A75"/>
    <w:rPr>
      <w:rFonts w:ascii="Cambria" w:hAnsi="Cambria"/>
      <w:b/>
      <w:i/>
      <w:color w:val="auto"/>
    </w:rPr>
  </w:style>
  <w:style w:type="table" w:customStyle="1" w:styleId="LightShading-Accent11">
    <w:name w:val="Light Shading - Accent 11"/>
    <w:rsid w:val="00446A75"/>
    <w:rPr>
      <w:rFonts w:ascii="Calibri" w:hAnsi="Calibri" w:cs="Calibri"/>
      <w:color w:val="365F91"/>
      <w:lang w:eastAsia="zh-CN"/>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1">
    <w:name w:val="列出段落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10">
    <w:name w:val="无间隔1"/>
    <w:rsid w:val="00446A75"/>
    <w:rPr>
      <w:rFonts w:ascii="Calibri" w:hAnsi="Calibri" w:cs="Calibri"/>
      <w:sz w:val="22"/>
      <w:szCs w:val="22"/>
    </w:rPr>
  </w:style>
  <w:style w:type="paragraph" w:customStyle="1" w:styleId="11">
    <w:name w:val="修订1"/>
    <w:hidden/>
    <w:semiHidden/>
    <w:rsid w:val="00446A75"/>
    <w:rPr>
      <w:rFonts w:ascii="Calibri" w:hAnsi="Calibri" w:cs="Calibri"/>
      <w:sz w:val="22"/>
      <w:szCs w:val="22"/>
    </w:rPr>
  </w:style>
  <w:style w:type="paragraph" w:customStyle="1" w:styleId="Revision3">
    <w:name w:val="Revision3"/>
    <w:hidden/>
    <w:semiHidden/>
    <w:rsid w:val="00446A75"/>
    <w:rPr>
      <w:lang w:val="en-GB"/>
    </w:rPr>
  </w:style>
  <w:style w:type="character" w:customStyle="1" w:styleId="UnresolvedMention2">
    <w:name w:val="Unresolved Mention2"/>
    <w:uiPriority w:val="99"/>
    <w:semiHidden/>
    <w:unhideWhenUsed/>
    <w:rsid w:val="00446A75"/>
    <w:rPr>
      <w:color w:val="605E5C"/>
      <w:shd w:val="clear" w:color="auto" w:fill="E1DFDD"/>
    </w:rPr>
  </w:style>
  <w:style w:type="paragraph" w:customStyle="1" w:styleId="msolistparagraph0">
    <w:name w:val="msolistparagraph"/>
    <w:basedOn w:val="Normal"/>
    <w:rsid w:val="00446A75"/>
    <w:pPr>
      <w:tabs>
        <w:tab w:val="clear" w:pos="1247"/>
        <w:tab w:val="clear" w:pos="1814"/>
        <w:tab w:val="clear" w:pos="2381"/>
        <w:tab w:val="clear" w:pos="2948"/>
        <w:tab w:val="clear" w:pos="3515"/>
      </w:tabs>
      <w:ind w:left="720"/>
    </w:pPr>
    <w:rPr>
      <w:rFonts w:eastAsia="Calibri"/>
      <w:sz w:val="24"/>
      <w:szCs w:val="24"/>
      <w:lang w:val="en-US"/>
    </w:rPr>
  </w:style>
  <w:style w:type="paragraph" w:customStyle="1" w:styleId="TEXT">
    <w:name w:val="TEXT"/>
    <w:basedOn w:val="Normal"/>
    <w:link w:val="TEXTZchn"/>
    <w:qFormat/>
    <w:rsid w:val="000D1497"/>
    <w:pPr>
      <w:tabs>
        <w:tab w:val="clear" w:pos="1247"/>
        <w:tab w:val="clear" w:pos="1814"/>
        <w:tab w:val="clear" w:pos="2381"/>
        <w:tab w:val="clear" w:pos="2948"/>
        <w:tab w:val="clear" w:pos="3515"/>
      </w:tabs>
      <w:ind w:left="709" w:hanging="360"/>
    </w:pPr>
    <w:rPr>
      <w:rFonts w:eastAsia="Calibri"/>
      <w:sz w:val="22"/>
      <w:szCs w:val="22"/>
      <w:lang w:val="en-US"/>
    </w:rPr>
  </w:style>
  <w:style w:type="character" w:customStyle="1" w:styleId="TEXTZchn">
    <w:name w:val="TEXT Zchn"/>
    <w:link w:val="TEXT"/>
    <w:rsid w:val="000D1497"/>
    <w:rPr>
      <w:rFonts w:eastAsia="Calibri"/>
      <w:sz w:val="22"/>
      <w:szCs w:val="22"/>
      <w:lang w:val="en-US" w:eastAsia="en-US"/>
    </w:rPr>
  </w:style>
  <w:style w:type="character" w:customStyle="1" w:styleId="UnresolvedMention3">
    <w:name w:val="Unresolved Mention3"/>
    <w:basedOn w:val="DefaultParagraphFont"/>
    <w:uiPriority w:val="99"/>
    <w:semiHidden/>
    <w:unhideWhenUsed/>
    <w:rsid w:val="00A3554A"/>
    <w:rPr>
      <w:color w:val="605E5C"/>
      <w:shd w:val="clear" w:color="auto" w:fill="E1DFDD"/>
    </w:rPr>
  </w:style>
  <w:style w:type="character" w:styleId="UnresolvedMention">
    <w:name w:val="Unresolved Mention"/>
    <w:basedOn w:val="DefaultParagraphFont"/>
    <w:uiPriority w:val="99"/>
    <w:semiHidden/>
    <w:unhideWhenUsed/>
    <w:rsid w:val="00EB6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2.gov.bc.ca/assets/gov/environment/waste-management/garbage/landfill_criteria.pdf"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www.profepa.gob.mx/innovaportal/file/1306/1/nom-083-semarnat-200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basel.int/Implementation/TechnicalMatters/DevelopmentofTechnicalGuidelines/TechnicalGuidelines/tabid/8025/Default.aspx"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legisquebec.gouv.qc.ca/en/ShowDoc/cr/Q-2,%20r.%2019" TargetMode="External"/><Relationship Id="rId10" Type="http://schemas.openxmlformats.org/officeDocument/2006/relationships/header" Target="header1.xml"/><Relationship Id="rId19" Type="http://schemas.openxmlformats.org/officeDocument/2006/relationships/hyperlink" Target="https://www.finlex.fi/fi/laki/kaannokset/2013/en20130331_20160960.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yperlink" Target="http://www.ipcc.ch/report/ar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86960-467D-48AA-A1FC-E7B3D9D7F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7422</Words>
  <Characters>42306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UNITED</vt:lpstr>
    </vt:vector>
  </TitlesOfParts>
  <Company>UNOG</Company>
  <LinksUpToDate>false</LinksUpToDate>
  <CharactersWithSpaces>49629</CharactersWithSpaces>
  <SharedDoc>false</SharedDoc>
  <HLinks>
    <vt:vector size="390" baseType="variant">
      <vt:variant>
        <vt:i4>6619173</vt:i4>
      </vt:variant>
      <vt:variant>
        <vt:i4>375</vt:i4>
      </vt:variant>
      <vt:variant>
        <vt:i4>0</vt:i4>
      </vt:variant>
      <vt:variant>
        <vt:i4>5</vt:i4>
      </vt:variant>
      <vt:variant>
        <vt:lpwstr>http://www.ipcc.ch/report/ar5/</vt:lpwstr>
      </vt:variant>
      <vt:variant>
        <vt:lpwstr/>
      </vt:variant>
      <vt:variant>
        <vt:i4>1572919</vt:i4>
      </vt:variant>
      <vt:variant>
        <vt:i4>368</vt:i4>
      </vt:variant>
      <vt:variant>
        <vt:i4>0</vt:i4>
      </vt:variant>
      <vt:variant>
        <vt:i4>5</vt:i4>
      </vt:variant>
      <vt:variant>
        <vt:lpwstr/>
      </vt:variant>
      <vt:variant>
        <vt:lpwstr>_Toc66366946</vt:lpwstr>
      </vt:variant>
      <vt:variant>
        <vt:i4>1769527</vt:i4>
      </vt:variant>
      <vt:variant>
        <vt:i4>362</vt:i4>
      </vt:variant>
      <vt:variant>
        <vt:i4>0</vt:i4>
      </vt:variant>
      <vt:variant>
        <vt:i4>5</vt:i4>
      </vt:variant>
      <vt:variant>
        <vt:lpwstr/>
      </vt:variant>
      <vt:variant>
        <vt:lpwstr>_Toc66366945</vt:lpwstr>
      </vt:variant>
      <vt:variant>
        <vt:i4>1703991</vt:i4>
      </vt:variant>
      <vt:variant>
        <vt:i4>356</vt:i4>
      </vt:variant>
      <vt:variant>
        <vt:i4>0</vt:i4>
      </vt:variant>
      <vt:variant>
        <vt:i4>5</vt:i4>
      </vt:variant>
      <vt:variant>
        <vt:lpwstr/>
      </vt:variant>
      <vt:variant>
        <vt:lpwstr>_Toc66366944</vt:lpwstr>
      </vt:variant>
      <vt:variant>
        <vt:i4>1900599</vt:i4>
      </vt:variant>
      <vt:variant>
        <vt:i4>350</vt:i4>
      </vt:variant>
      <vt:variant>
        <vt:i4>0</vt:i4>
      </vt:variant>
      <vt:variant>
        <vt:i4>5</vt:i4>
      </vt:variant>
      <vt:variant>
        <vt:lpwstr/>
      </vt:variant>
      <vt:variant>
        <vt:lpwstr>_Toc66366943</vt:lpwstr>
      </vt:variant>
      <vt:variant>
        <vt:i4>1835063</vt:i4>
      </vt:variant>
      <vt:variant>
        <vt:i4>344</vt:i4>
      </vt:variant>
      <vt:variant>
        <vt:i4>0</vt:i4>
      </vt:variant>
      <vt:variant>
        <vt:i4>5</vt:i4>
      </vt:variant>
      <vt:variant>
        <vt:lpwstr/>
      </vt:variant>
      <vt:variant>
        <vt:lpwstr>_Toc66366942</vt:lpwstr>
      </vt:variant>
      <vt:variant>
        <vt:i4>2031671</vt:i4>
      </vt:variant>
      <vt:variant>
        <vt:i4>338</vt:i4>
      </vt:variant>
      <vt:variant>
        <vt:i4>0</vt:i4>
      </vt:variant>
      <vt:variant>
        <vt:i4>5</vt:i4>
      </vt:variant>
      <vt:variant>
        <vt:lpwstr/>
      </vt:variant>
      <vt:variant>
        <vt:lpwstr>_Toc66366941</vt:lpwstr>
      </vt:variant>
      <vt:variant>
        <vt:i4>1966135</vt:i4>
      </vt:variant>
      <vt:variant>
        <vt:i4>332</vt:i4>
      </vt:variant>
      <vt:variant>
        <vt:i4>0</vt:i4>
      </vt:variant>
      <vt:variant>
        <vt:i4>5</vt:i4>
      </vt:variant>
      <vt:variant>
        <vt:lpwstr/>
      </vt:variant>
      <vt:variant>
        <vt:lpwstr>_Toc66366940</vt:lpwstr>
      </vt:variant>
      <vt:variant>
        <vt:i4>1507376</vt:i4>
      </vt:variant>
      <vt:variant>
        <vt:i4>326</vt:i4>
      </vt:variant>
      <vt:variant>
        <vt:i4>0</vt:i4>
      </vt:variant>
      <vt:variant>
        <vt:i4>5</vt:i4>
      </vt:variant>
      <vt:variant>
        <vt:lpwstr/>
      </vt:variant>
      <vt:variant>
        <vt:lpwstr>_Toc66366939</vt:lpwstr>
      </vt:variant>
      <vt:variant>
        <vt:i4>1441840</vt:i4>
      </vt:variant>
      <vt:variant>
        <vt:i4>320</vt:i4>
      </vt:variant>
      <vt:variant>
        <vt:i4>0</vt:i4>
      </vt:variant>
      <vt:variant>
        <vt:i4>5</vt:i4>
      </vt:variant>
      <vt:variant>
        <vt:lpwstr/>
      </vt:variant>
      <vt:variant>
        <vt:lpwstr>_Toc66366938</vt:lpwstr>
      </vt:variant>
      <vt:variant>
        <vt:i4>1638448</vt:i4>
      </vt:variant>
      <vt:variant>
        <vt:i4>314</vt:i4>
      </vt:variant>
      <vt:variant>
        <vt:i4>0</vt:i4>
      </vt:variant>
      <vt:variant>
        <vt:i4>5</vt:i4>
      </vt:variant>
      <vt:variant>
        <vt:lpwstr/>
      </vt:variant>
      <vt:variant>
        <vt:lpwstr>_Toc66366937</vt:lpwstr>
      </vt:variant>
      <vt:variant>
        <vt:i4>1572912</vt:i4>
      </vt:variant>
      <vt:variant>
        <vt:i4>308</vt:i4>
      </vt:variant>
      <vt:variant>
        <vt:i4>0</vt:i4>
      </vt:variant>
      <vt:variant>
        <vt:i4>5</vt:i4>
      </vt:variant>
      <vt:variant>
        <vt:lpwstr/>
      </vt:variant>
      <vt:variant>
        <vt:lpwstr>_Toc66366936</vt:lpwstr>
      </vt:variant>
      <vt:variant>
        <vt:i4>1769520</vt:i4>
      </vt:variant>
      <vt:variant>
        <vt:i4>302</vt:i4>
      </vt:variant>
      <vt:variant>
        <vt:i4>0</vt:i4>
      </vt:variant>
      <vt:variant>
        <vt:i4>5</vt:i4>
      </vt:variant>
      <vt:variant>
        <vt:lpwstr/>
      </vt:variant>
      <vt:variant>
        <vt:lpwstr>_Toc66366935</vt:lpwstr>
      </vt:variant>
      <vt:variant>
        <vt:i4>1703984</vt:i4>
      </vt:variant>
      <vt:variant>
        <vt:i4>296</vt:i4>
      </vt:variant>
      <vt:variant>
        <vt:i4>0</vt:i4>
      </vt:variant>
      <vt:variant>
        <vt:i4>5</vt:i4>
      </vt:variant>
      <vt:variant>
        <vt:lpwstr/>
      </vt:variant>
      <vt:variant>
        <vt:lpwstr>_Toc66366934</vt:lpwstr>
      </vt:variant>
      <vt:variant>
        <vt:i4>1900592</vt:i4>
      </vt:variant>
      <vt:variant>
        <vt:i4>290</vt:i4>
      </vt:variant>
      <vt:variant>
        <vt:i4>0</vt:i4>
      </vt:variant>
      <vt:variant>
        <vt:i4>5</vt:i4>
      </vt:variant>
      <vt:variant>
        <vt:lpwstr/>
      </vt:variant>
      <vt:variant>
        <vt:lpwstr>_Toc66366933</vt:lpwstr>
      </vt:variant>
      <vt:variant>
        <vt:i4>1835056</vt:i4>
      </vt:variant>
      <vt:variant>
        <vt:i4>284</vt:i4>
      </vt:variant>
      <vt:variant>
        <vt:i4>0</vt:i4>
      </vt:variant>
      <vt:variant>
        <vt:i4>5</vt:i4>
      </vt:variant>
      <vt:variant>
        <vt:lpwstr/>
      </vt:variant>
      <vt:variant>
        <vt:lpwstr>_Toc66366932</vt:lpwstr>
      </vt:variant>
      <vt:variant>
        <vt:i4>2031664</vt:i4>
      </vt:variant>
      <vt:variant>
        <vt:i4>278</vt:i4>
      </vt:variant>
      <vt:variant>
        <vt:i4>0</vt:i4>
      </vt:variant>
      <vt:variant>
        <vt:i4>5</vt:i4>
      </vt:variant>
      <vt:variant>
        <vt:lpwstr/>
      </vt:variant>
      <vt:variant>
        <vt:lpwstr>_Toc66366931</vt:lpwstr>
      </vt:variant>
      <vt:variant>
        <vt:i4>1966128</vt:i4>
      </vt:variant>
      <vt:variant>
        <vt:i4>272</vt:i4>
      </vt:variant>
      <vt:variant>
        <vt:i4>0</vt:i4>
      </vt:variant>
      <vt:variant>
        <vt:i4>5</vt:i4>
      </vt:variant>
      <vt:variant>
        <vt:lpwstr/>
      </vt:variant>
      <vt:variant>
        <vt:lpwstr>_Toc66366930</vt:lpwstr>
      </vt:variant>
      <vt:variant>
        <vt:i4>1507377</vt:i4>
      </vt:variant>
      <vt:variant>
        <vt:i4>266</vt:i4>
      </vt:variant>
      <vt:variant>
        <vt:i4>0</vt:i4>
      </vt:variant>
      <vt:variant>
        <vt:i4>5</vt:i4>
      </vt:variant>
      <vt:variant>
        <vt:lpwstr/>
      </vt:variant>
      <vt:variant>
        <vt:lpwstr>_Toc66366929</vt:lpwstr>
      </vt:variant>
      <vt:variant>
        <vt:i4>1441841</vt:i4>
      </vt:variant>
      <vt:variant>
        <vt:i4>260</vt:i4>
      </vt:variant>
      <vt:variant>
        <vt:i4>0</vt:i4>
      </vt:variant>
      <vt:variant>
        <vt:i4>5</vt:i4>
      </vt:variant>
      <vt:variant>
        <vt:lpwstr/>
      </vt:variant>
      <vt:variant>
        <vt:lpwstr>_Toc66366928</vt:lpwstr>
      </vt:variant>
      <vt:variant>
        <vt:i4>1638449</vt:i4>
      </vt:variant>
      <vt:variant>
        <vt:i4>254</vt:i4>
      </vt:variant>
      <vt:variant>
        <vt:i4>0</vt:i4>
      </vt:variant>
      <vt:variant>
        <vt:i4>5</vt:i4>
      </vt:variant>
      <vt:variant>
        <vt:lpwstr/>
      </vt:variant>
      <vt:variant>
        <vt:lpwstr>_Toc66366927</vt:lpwstr>
      </vt:variant>
      <vt:variant>
        <vt:i4>1572913</vt:i4>
      </vt:variant>
      <vt:variant>
        <vt:i4>248</vt:i4>
      </vt:variant>
      <vt:variant>
        <vt:i4>0</vt:i4>
      </vt:variant>
      <vt:variant>
        <vt:i4>5</vt:i4>
      </vt:variant>
      <vt:variant>
        <vt:lpwstr/>
      </vt:variant>
      <vt:variant>
        <vt:lpwstr>_Toc66366926</vt:lpwstr>
      </vt:variant>
      <vt:variant>
        <vt:i4>1769521</vt:i4>
      </vt:variant>
      <vt:variant>
        <vt:i4>242</vt:i4>
      </vt:variant>
      <vt:variant>
        <vt:i4>0</vt:i4>
      </vt:variant>
      <vt:variant>
        <vt:i4>5</vt:i4>
      </vt:variant>
      <vt:variant>
        <vt:lpwstr/>
      </vt:variant>
      <vt:variant>
        <vt:lpwstr>_Toc66366925</vt:lpwstr>
      </vt:variant>
      <vt:variant>
        <vt:i4>1703985</vt:i4>
      </vt:variant>
      <vt:variant>
        <vt:i4>236</vt:i4>
      </vt:variant>
      <vt:variant>
        <vt:i4>0</vt:i4>
      </vt:variant>
      <vt:variant>
        <vt:i4>5</vt:i4>
      </vt:variant>
      <vt:variant>
        <vt:lpwstr/>
      </vt:variant>
      <vt:variant>
        <vt:lpwstr>_Toc66366924</vt:lpwstr>
      </vt:variant>
      <vt:variant>
        <vt:i4>1900593</vt:i4>
      </vt:variant>
      <vt:variant>
        <vt:i4>230</vt:i4>
      </vt:variant>
      <vt:variant>
        <vt:i4>0</vt:i4>
      </vt:variant>
      <vt:variant>
        <vt:i4>5</vt:i4>
      </vt:variant>
      <vt:variant>
        <vt:lpwstr/>
      </vt:variant>
      <vt:variant>
        <vt:lpwstr>_Toc66366923</vt:lpwstr>
      </vt:variant>
      <vt:variant>
        <vt:i4>1835057</vt:i4>
      </vt:variant>
      <vt:variant>
        <vt:i4>224</vt:i4>
      </vt:variant>
      <vt:variant>
        <vt:i4>0</vt:i4>
      </vt:variant>
      <vt:variant>
        <vt:i4>5</vt:i4>
      </vt:variant>
      <vt:variant>
        <vt:lpwstr/>
      </vt:variant>
      <vt:variant>
        <vt:lpwstr>_Toc66366922</vt:lpwstr>
      </vt:variant>
      <vt:variant>
        <vt:i4>2031665</vt:i4>
      </vt:variant>
      <vt:variant>
        <vt:i4>218</vt:i4>
      </vt:variant>
      <vt:variant>
        <vt:i4>0</vt:i4>
      </vt:variant>
      <vt:variant>
        <vt:i4>5</vt:i4>
      </vt:variant>
      <vt:variant>
        <vt:lpwstr/>
      </vt:variant>
      <vt:variant>
        <vt:lpwstr>_Toc66366921</vt:lpwstr>
      </vt:variant>
      <vt:variant>
        <vt:i4>1966129</vt:i4>
      </vt:variant>
      <vt:variant>
        <vt:i4>212</vt:i4>
      </vt:variant>
      <vt:variant>
        <vt:i4>0</vt:i4>
      </vt:variant>
      <vt:variant>
        <vt:i4>5</vt:i4>
      </vt:variant>
      <vt:variant>
        <vt:lpwstr/>
      </vt:variant>
      <vt:variant>
        <vt:lpwstr>_Toc66366920</vt:lpwstr>
      </vt:variant>
      <vt:variant>
        <vt:i4>1507378</vt:i4>
      </vt:variant>
      <vt:variant>
        <vt:i4>206</vt:i4>
      </vt:variant>
      <vt:variant>
        <vt:i4>0</vt:i4>
      </vt:variant>
      <vt:variant>
        <vt:i4>5</vt:i4>
      </vt:variant>
      <vt:variant>
        <vt:lpwstr/>
      </vt:variant>
      <vt:variant>
        <vt:lpwstr>_Toc66366919</vt:lpwstr>
      </vt:variant>
      <vt:variant>
        <vt:i4>1441842</vt:i4>
      </vt:variant>
      <vt:variant>
        <vt:i4>200</vt:i4>
      </vt:variant>
      <vt:variant>
        <vt:i4>0</vt:i4>
      </vt:variant>
      <vt:variant>
        <vt:i4>5</vt:i4>
      </vt:variant>
      <vt:variant>
        <vt:lpwstr/>
      </vt:variant>
      <vt:variant>
        <vt:lpwstr>_Toc66366918</vt:lpwstr>
      </vt:variant>
      <vt:variant>
        <vt:i4>1638450</vt:i4>
      </vt:variant>
      <vt:variant>
        <vt:i4>194</vt:i4>
      </vt:variant>
      <vt:variant>
        <vt:i4>0</vt:i4>
      </vt:variant>
      <vt:variant>
        <vt:i4>5</vt:i4>
      </vt:variant>
      <vt:variant>
        <vt:lpwstr/>
      </vt:variant>
      <vt:variant>
        <vt:lpwstr>_Toc66366917</vt:lpwstr>
      </vt:variant>
      <vt:variant>
        <vt:i4>1572914</vt:i4>
      </vt:variant>
      <vt:variant>
        <vt:i4>188</vt:i4>
      </vt:variant>
      <vt:variant>
        <vt:i4>0</vt:i4>
      </vt:variant>
      <vt:variant>
        <vt:i4>5</vt:i4>
      </vt:variant>
      <vt:variant>
        <vt:lpwstr/>
      </vt:variant>
      <vt:variant>
        <vt:lpwstr>_Toc66366916</vt:lpwstr>
      </vt:variant>
      <vt:variant>
        <vt:i4>1769522</vt:i4>
      </vt:variant>
      <vt:variant>
        <vt:i4>182</vt:i4>
      </vt:variant>
      <vt:variant>
        <vt:i4>0</vt:i4>
      </vt:variant>
      <vt:variant>
        <vt:i4>5</vt:i4>
      </vt:variant>
      <vt:variant>
        <vt:lpwstr/>
      </vt:variant>
      <vt:variant>
        <vt:lpwstr>_Toc66366915</vt:lpwstr>
      </vt:variant>
      <vt:variant>
        <vt:i4>1703986</vt:i4>
      </vt:variant>
      <vt:variant>
        <vt:i4>176</vt:i4>
      </vt:variant>
      <vt:variant>
        <vt:i4>0</vt:i4>
      </vt:variant>
      <vt:variant>
        <vt:i4>5</vt:i4>
      </vt:variant>
      <vt:variant>
        <vt:lpwstr/>
      </vt:variant>
      <vt:variant>
        <vt:lpwstr>_Toc66366914</vt:lpwstr>
      </vt:variant>
      <vt:variant>
        <vt:i4>1900594</vt:i4>
      </vt:variant>
      <vt:variant>
        <vt:i4>170</vt:i4>
      </vt:variant>
      <vt:variant>
        <vt:i4>0</vt:i4>
      </vt:variant>
      <vt:variant>
        <vt:i4>5</vt:i4>
      </vt:variant>
      <vt:variant>
        <vt:lpwstr/>
      </vt:variant>
      <vt:variant>
        <vt:lpwstr>_Toc66366913</vt:lpwstr>
      </vt:variant>
      <vt:variant>
        <vt:i4>1835058</vt:i4>
      </vt:variant>
      <vt:variant>
        <vt:i4>164</vt:i4>
      </vt:variant>
      <vt:variant>
        <vt:i4>0</vt:i4>
      </vt:variant>
      <vt:variant>
        <vt:i4>5</vt:i4>
      </vt:variant>
      <vt:variant>
        <vt:lpwstr/>
      </vt:variant>
      <vt:variant>
        <vt:lpwstr>_Toc66366912</vt:lpwstr>
      </vt:variant>
      <vt:variant>
        <vt:i4>2031666</vt:i4>
      </vt:variant>
      <vt:variant>
        <vt:i4>158</vt:i4>
      </vt:variant>
      <vt:variant>
        <vt:i4>0</vt:i4>
      </vt:variant>
      <vt:variant>
        <vt:i4>5</vt:i4>
      </vt:variant>
      <vt:variant>
        <vt:lpwstr/>
      </vt:variant>
      <vt:variant>
        <vt:lpwstr>_Toc66366911</vt:lpwstr>
      </vt:variant>
      <vt:variant>
        <vt:i4>1966130</vt:i4>
      </vt:variant>
      <vt:variant>
        <vt:i4>152</vt:i4>
      </vt:variant>
      <vt:variant>
        <vt:i4>0</vt:i4>
      </vt:variant>
      <vt:variant>
        <vt:i4>5</vt:i4>
      </vt:variant>
      <vt:variant>
        <vt:lpwstr/>
      </vt:variant>
      <vt:variant>
        <vt:lpwstr>_Toc66366910</vt:lpwstr>
      </vt:variant>
      <vt:variant>
        <vt:i4>1507379</vt:i4>
      </vt:variant>
      <vt:variant>
        <vt:i4>146</vt:i4>
      </vt:variant>
      <vt:variant>
        <vt:i4>0</vt:i4>
      </vt:variant>
      <vt:variant>
        <vt:i4>5</vt:i4>
      </vt:variant>
      <vt:variant>
        <vt:lpwstr/>
      </vt:variant>
      <vt:variant>
        <vt:lpwstr>_Toc66366909</vt:lpwstr>
      </vt:variant>
      <vt:variant>
        <vt:i4>1441843</vt:i4>
      </vt:variant>
      <vt:variant>
        <vt:i4>140</vt:i4>
      </vt:variant>
      <vt:variant>
        <vt:i4>0</vt:i4>
      </vt:variant>
      <vt:variant>
        <vt:i4>5</vt:i4>
      </vt:variant>
      <vt:variant>
        <vt:lpwstr/>
      </vt:variant>
      <vt:variant>
        <vt:lpwstr>_Toc66366908</vt:lpwstr>
      </vt:variant>
      <vt:variant>
        <vt:i4>1638451</vt:i4>
      </vt:variant>
      <vt:variant>
        <vt:i4>134</vt:i4>
      </vt:variant>
      <vt:variant>
        <vt:i4>0</vt:i4>
      </vt:variant>
      <vt:variant>
        <vt:i4>5</vt:i4>
      </vt:variant>
      <vt:variant>
        <vt:lpwstr/>
      </vt:variant>
      <vt:variant>
        <vt:lpwstr>_Toc66366907</vt:lpwstr>
      </vt:variant>
      <vt:variant>
        <vt:i4>1572915</vt:i4>
      </vt:variant>
      <vt:variant>
        <vt:i4>128</vt:i4>
      </vt:variant>
      <vt:variant>
        <vt:i4>0</vt:i4>
      </vt:variant>
      <vt:variant>
        <vt:i4>5</vt:i4>
      </vt:variant>
      <vt:variant>
        <vt:lpwstr/>
      </vt:variant>
      <vt:variant>
        <vt:lpwstr>_Toc66366906</vt:lpwstr>
      </vt:variant>
      <vt:variant>
        <vt:i4>1769523</vt:i4>
      </vt:variant>
      <vt:variant>
        <vt:i4>122</vt:i4>
      </vt:variant>
      <vt:variant>
        <vt:i4>0</vt:i4>
      </vt:variant>
      <vt:variant>
        <vt:i4>5</vt:i4>
      </vt:variant>
      <vt:variant>
        <vt:lpwstr/>
      </vt:variant>
      <vt:variant>
        <vt:lpwstr>_Toc66366905</vt:lpwstr>
      </vt:variant>
      <vt:variant>
        <vt:i4>1703987</vt:i4>
      </vt:variant>
      <vt:variant>
        <vt:i4>116</vt:i4>
      </vt:variant>
      <vt:variant>
        <vt:i4>0</vt:i4>
      </vt:variant>
      <vt:variant>
        <vt:i4>5</vt:i4>
      </vt:variant>
      <vt:variant>
        <vt:lpwstr/>
      </vt:variant>
      <vt:variant>
        <vt:lpwstr>_Toc66366904</vt:lpwstr>
      </vt:variant>
      <vt:variant>
        <vt:i4>1900595</vt:i4>
      </vt:variant>
      <vt:variant>
        <vt:i4>110</vt:i4>
      </vt:variant>
      <vt:variant>
        <vt:i4>0</vt:i4>
      </vt:variant>
      <vt:variant>
        <vt:i4>5</vt:i4>
      </vt:variant>
      <vt:variant>
        <vt:lpwstr/>
      </vt:variant>
      <vt:variant>
        <vt:lpwstr>_Toc66366903</vt:lpwstr>
      </vt:variant>
      <vt:variant>
        <vt:i4>1835059</vt:i4>
      </vt:variant>
      <vt:variant>
        <vt:i4>104</vt:i4>
      </vt:variant>
      <vt:variant>
        <vt:i4>0</vt:i4>
      </vt:variant>
      <vt:variant>
        <vt:i4>5</vt:i4>
      </vt:variant>
      <vt:variant>
        <vt:lpwstr/>
      </vt:variant>
      <vt:variant>
        <vt:lpwstr>_Toc66366902</vt:lpwstr>
      </vt:variant>
      <vt:variant>
        <vt:i4>2031667</vt:i4>
      </vt:variant>
      <vt:variant>
        <vt:i4>98</vt:i4>
      </vt:variant>
      <vt:variant>
        <vt:i4>0</vt:i4>
      </vt:variant>
      <vt:variant>
        <vt:i4>5</vt:i4>
      </vt:variant>
      <vt:variant>
        <vt:lpwstr/>
      </vt:variant>
      <vt:variant>
        <vt:lpwstr>_Toc66366901</vt:lpwstr>
      </vt:variant>
      <vt:variant>
        <vt:i4>1966131</vt:i4>
      </vt:variant>
      <vt:variant>
        <vt:i4>92</vt:i4>
      </vt:variant>
      <vt:variant>
        <vt:i4>0</vt:i4>
      </vt:variant>
      <vt:variant>
        <vt:i4>5</vt:i4>
      </vt:variant>
      <vt:variant>
        <vt:lpwstr/>
      </vt:variant>
      <vt:variant>
        <vt:lpwstr>_Toc66366900</vt:lpwstr>
      </vt:variant>
      <vt:variant>
        <vt:i4>1441850</vt:i4>
      </vt:variant>
      <vt:variant>
        <vt:i4>86</vt:i4>
      </vt:variant>
      <vt:variant>
        <vt:i4>0</vt:i4>
      </vt:variant>
      <vt:variant>
        <vt:i4>5</vt:i4>
      </vt:variant>
      <vt:variant>
        <vt:lpwstr/>
      </vt:variant>
      <vt:variant>
        <vt:lpwstr>_Toc66366899</vt:lpwstr>
      </vt:variant>
      <vt:variant>
        <vt:i4>1507386</vt:i4>
      </vt:variant>
      <vt:variant>
        <vt:i4>80</vt:i4>
      </vt:variant>
      <vt:variant>
        <vt:i4>0</vt:i4>
      </vt:variant>
      <vt:variant>
        <vt:i4>5</vt:i4>
      </vt:variant>
      <vt:variant>
        <vt:lpwstr/>
      </vt:variant>
      <vt:variant>
        <vt:lpwstr>_Toc66366898</vt:lpwstr>
      </vt:variant>
      <vt:variant>
        <vt:i4>1572922</vt:i4>
      </vt:variant>
      <vt:variant>
        <vt:i4>74</vt:i4>
      </vt:variant>
      <vt:variant>
        <vt:i4>0</vt:i4>
      </vt:variant>
      <vt:variant>
        <vt:i4>5</vt:i4>
      </vt:variant>
      <vt:variant>
        <vt:lpwstr/>
      </vt:variant>
      <vt:variant>
        <vt:lpwstr>_Toc66366897</vt:lpwstr>
      </vt:variant>
      <vt:variant>
        <vt:i4>1638458</vt:i4>
      </vt:variant>
      <vt:variant>
        <vt:i4>68</vt:i4>
      </vt:variant>
      <vt:variant>
        <vt:i4>0</vt:i4>
      </vt:variant>
      <vt:variant>
        <vt:i4>5</vt:i4>
      </vt:variant>
      <vt:variant>
        <vt:lpwstr/>
      </vt:variant>
      <vt:variant>
        <vt:lpwstr>_Toc66366896</vt:lpwstr>
      </vt:variant>
      <vt:variant>
        <vt:i4>1703994</vt:i4>
      </vt:variant>
      <vt:variant>
        <vt:i4>62</vt:i4>
      </vt:variant>
      <vt:variant>
        <vt:i4>0</vt:i4>
      </vt:variant>
      <vt:variant>
        <vt:i4>5</vt:i4>
      </vt:variant>
      <vt:variant>
        <vt:lpwstr/>
      </vt:variant>
      <vt:variant>
        <vt:lpwstr>_Toc66366895</vt:lpwstr>
      </vt:variant>
      <vt:variant>
        <vt:i4>1769530</vt:i4>
      </vt:variant>
      <vt:variant>
        <vt:i4>56</vt:i4>
      </vt:variant>
      <vt:variant>
        <vt:i4>0</vt:i4>
      </vt:variant>
      <vt:variant>
        <vt:i4>5</vt:i4>
      </vt:variant>
      <vt:variant>
        <vt:lpwstr/>
      </vt:variant>
      <vt:variant>
        <vt:lpwstr>_Toc66366894</vt:lpwstr>
      </vt:variant>
      <vt:variant>
        <vt:i4>1835066</vt:i4>
      </vt:variant>
      <vt:variant>
        <vt:i4>50</vt:i4>
      </vt:variant>
      <vt:variant>
        <vt:i4>0</vt:i4>
      </vt:variant>
      <vt:variant>
        <vt:i4>5</vt:i4>
      </vt:variant>
      <vt:variant>
        <vt:lpwstr/>
      </vt:variant>
      <vt:variant>
        <vt:lpwstr>_Toc66366893</vt:lpwstr>
      </vt:variant>
      <vt:variant>
        <vt:i4>1900602</vt:i4>
      </vt:variant>
      <vt:variant>
        <vt:i4>44</vt:i4>
      </vt:variant>
      <vt:variant>
        <vt:i4>0</vt:i4>
      </vt:variant>
      <vt:variant>
        <vt:i4>5</vt:i4>
      </vt:variant>
      <vt:variant>
        <vt:lpwstr/>
      </vt:variant>
      <vt:variant>
        <vt:lpwstr>_Toc66366892</vt:lpwstr>
      </vt:variant>
      <vt:variant>
        <vt:i4>1966138</vt:i4>
      </vt:variant>
      <vt:variant>
        <vt:i4>38</vt:i4>
      </vt:variant>
      <vt:variant>
        <vt:i4>0</vt:i4>
      </vt:variant>
      <vt:variant>
        <vt:i4>5</vt:i4>
      </vt:variant>
      <vt:variant>
        <vt:lpwstr/>
      </vt:variant>
      <vt:variant>
        <vt:lpwstr>_Toc66366891</vt:lpwstr>
      </vt:variant>
      <vt:variant>
        <vt:i4>2031674</vt:i4>
      </vt:variant>
      <vt:variant>
        <vt:i4>32</vt:i4>
      </vt:variant>
      <vt:variant>
        <vt:i4>0</vt:i4>
      </vt:variant>
      <vt:variant>
        <vt:i4>5</vt:i4>
      </vt:variant>
      <vt:variant>
        <vt:lpwstr/>
      </vt:variant>
      <vt:variant>
        <vt:lpwstr>_Toc66366890</vt:lpwstr>
      </vt:variant>
      <vt:variant>
        <vt:i4>1441851</vt:i4>
      </vt:variant>
      <vt:variant>
        <vt:i4>26</vt:i4>
      </vt:variant>
      <vt:variant>
        <vt:i4>0</vt:i4>
      </vt:variant>
      <vt:variant>
        <vt:i4>5</vt:i4>
      </vt:variant>
      <vt:variant>
        <vt:lpwstr/>
      </vt:variant>
      <vt:variant>
        <vt:lpwstr>_Toc66366889</vt:lpwstr>
      </vt:variant>
      <vt:variant>
        <vt:i4>1507387</vt:i4>
      </vt:variant>
      <vt:variant>
        <vt:i4>20</vt:i4>
      </vt:variant>
      <vt:variant>
        <vt:i4>0</vt:i4>
      </vt:variant>
      <vt:variant>
        <vt:i4>5</vt:i4>
      </vt:variant>
      <vt:variant>
        <vt:lpwstr/>
      </vt:variant>
      <vt:variant>
        <vt:lpwstr>_Toc66366888</vt:lpwstr>
      </vt:variant>
      <vt:variant>
        <vt:i4>1572923</vt:i4>
      </vt:variant>
      <vt:variant>
        <vt:i4>14</vt:i4>
      </vt:variant>
      <vt:variant>
        <vt:i4>0</vt:i4>
      </vt:variant>
      <vt:variant>
        <vt:i4>5</vt:i4>
      </vt:variant>
      <vt:variant>
        <vt:lpwstr/>
      </vt:variant>
      <vt:variant>
        <vt:lpwstr>_Toc66366887</vt:lpwstr>
      </vt:variant>
      <vt:variant>
        <vt:i4>1638459</vt:i4>
      </vt:variant>
      <vt:variant>
        <vt:i4>8</vt:i4>
      </vt:variant>
      <vt:variant>
        <vt:i4>0</vt:i4>
      </vt:variant>
      <vt:variant>
        <vt:i4>5</vt:i4>
      </vt:variant>
      <vt:variant>
        <vt:lpwstr/>
      </vt:variant>
      <vt:variant>
        <vt:lpwstr>_Toc66366886</vt:lpwstr>
      </vt:variant>
      <vt:variant>
        <vt:i4>1703995</vt:i4>
      </vt:variant>
      <vt:variant>
        <vt:i4>2</vt:i4>
      </vt:variant>
      <vt:variant>
        <vt:i4>0</vt:i4>
      </vt:variant>
      <vt:variant>
        <vt:i4>5</vt:i4>
      </vt:variant>
      <vt:variant>
        <vt:lpwstr/>
      </vt:variant>
      <vt:variant>
        <vt:lpwstr>_Toc66366885</vt:lpwstr>
      </vt:variant>
      <vt:variant>
        <vt:i4>4194314</vt:i4>
      </vt:variant>
      <vt:variant>
        <vt:i4>3</vt:i4>
      </vt:variant>
      <vt:variant>
        <vt:i4>0</vt:i4>
      </vt:variant>
      <vt:variant>
        <vt:i4>5</vt:i4>
      </vt:variant>
      <vt:variant>
        <vt:lpwstr>https://www.mfe.govt.nz/publications/waste/module-2-%E2%80%93-hazardous-waste-guidelines-landfill-waste-acceptance-criteria-and-3</vt:lpwstr>
      </vt:variant>
      <vt:variant>
        <vt:lpwstr/>
      </vt:variant>
      <vt:variant>
        <vt:i4>786517</vt:i4>
      </vt:variant>
      <vt:variant>
        <vt:i4>0</vt:i4>
      </vt:variant>
      <vt:variant>
        <vt:i4>0</vt:i4>
      </vt:variant>
      <vt:variant>
        <vt:i4>5</vt:i4>
      </vt:variant>
      <vt:variant>
        <vt:lpwstr>https://eur-lex.europa.eu/legal-content/EN/ALL/?uri=celex:32003D0033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dc:title>
  <dc:subject/>
  <dc:creator>sabogal</dc:creator>
  <cp:keywords/>
  <dc:description/>
  <cp:lastModifiedBy>Leslie Angeles</cp:lastModifiedBy>
  <cp:revision>3</cp:revision>
  <cp:lastPrinted>2021-03-22T19:25:00Z</cp:lastPrinted>
  <dcterms:created xsi:type="dcterms:W3CDTF">2023-05-22T14:51:00Z</dcterms:created>
  <dcterms:modified xsi:type="dcterms:W3CDTF">2023-05-22T14:51:00Z</dcterms:modified>
</cp:coreProperties>
</file>