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费德勒认为个体的领导风格与个性有关，很难改变，因此要更好地匹配领导者的风格和情境的有利性，以提高组织绩效，只有</w:t>
      </w:r>
    </w:p>
    <w:p>
      <w:pPr>
        <w:rPr>
          <w:rFonts w:hint="eastAsia"/>
        </w:rPr>
      </w:pPr>
      <w:r>
        <w:rPr>
          <w:rFonts w:hint="eastAsia"/>
        </w:rPr>
        <w:t>两种方法：</w:t>
      </w:r>
    </w:p>
    <w:p>
      <w:pPr>
        <w:rPr>
          <w:rFonts w:hint="eastAsia"/>
        </w:rPr>
      </w:pPr>
      <w:r>
        <w:rPr>
          <w:rFonts w:hint="eastAsia"/>
        </w:rPr>
        <w:t>根据情境选择合适的领导者</w:t>
      </w:r>
    </w:p>
    <w:p>
      <w:pPr>
        <w:rPr>
          <w:rFonts w:hint="eastAsia"/>
        </w:rPr>
      </w:pPr>
      <w:r>
        <w:rPr>
          <w:rFonts w:hint="eastAsia"/>
        </w:rPr>
        <w:t>改变情境，如清晰定义工作任务、提高职位权力，以适应领导者的风格。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005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2023-01-24T08:15:45Z</dcterms:created>
  <dc:creator>86186</dc:creator>
  <cp:lastModifiedBy>حسناً ، من أنت ؟</cp:lastModifiedBy>
  <dcterms:modified xsi:type="dcterms:W3CDTF">2023-01-24T08:19:21Z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7B2D85C1D5234B9DBB279FD31D150903</vt:lpwstr>
  </property>
</Properties>
</file>