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bCs/>
          <w:kern w:val="0"/>
          <w:sz w:val="30"/>
          <w:szCs w:val="30"/>
        </w:rPr>
        <w:t>第六讲：</w:t>
      </w:r>
      <w:r>
        <w:rPr>
          <w:b/>
          <w:sz w:val="30"/>
          <w:szCs w:val="30"/>
        </w:rPr>
        <w:t>20</w:t>
      </w:r>
      <w:r>
        <w:rPr>
          <w:rFonts w:hint="eastAsia"/>
          <w:b/>
          <w:sz w:val="30"/>
          <w:szCs w:val="30"/>
        </w:rPr>
        <w:t>世纪</w:t>
      </w:r>
      <w:r>
        <w:rPr>
          <w:b/>
          <w:sz w:val="30"/>
          <w:szCs w:val="30"/>
        </w:rPr>
        <w:t>70</w:t>
      </w:r>
      <w:r>
        <w:rPr>
          <w:rFonts w:hint="eastAsia"/>
          <w:b/>
          <w:sz w:val="30"/>
          <w:szCs w:val="30"/>
        </w:rPr>
        <w:t>年代的人力资源管理</w:t>
      </w:r>
    </w:p>
    <w:p>
      <w:pPr>
        <w:rPr>
          <w:b/>
          <w:sz w:val="30"/>
          <w:szCs w:val="30"/>
        </w:rPr>
      </w:pPr>
    </w:p>
    <w:p>
      <w:pPr>
        <w:rPr>
          <w:b/>
          <w:sz w:val="28"/>
          <w:szCs w:val="28"/>
        </w:rPr>
      </w:pPr>
      <w:r>
        <w:rPr>
          <w:rFonts w:hint="eastAsia"/>
          <w:b/>
          <w:sz w:val="28"/>
          <w:szCs w:val="28"/>
        </w:rPr>
        <w:t>第一部分  20世纪70年代的人力资源管理</w:t>
      </w:r>
    </w:p>
    <w:p>
      <w:pPr>
        <w:rPr>
          <w:b/>
          <w:sz w:val="24"/>
          <w:szCs w:val="24"/>
        </w:rPr>
      </w:pPr>
      <w:r>
        <w:rPr>
          <w:rFonts w:hint="eastAsia"/>
          <w:b/>
          <w:sz w:val="24"/>
          <w:szCs w:val="24"/>
        </w:rPr>
        <w:t>一、时代背景</w:t>
      </w:r>
    </w:p>
    <w:p>
      <w:pPr>
        <w:rPr>
          <w:b/>
          <w:sz w:val="24"/>
          <w:szCs w:val="24"/>
        </w:rPr>
      </w:pPr>
      <w:r>
        <w:rPr>
          <w:rFonts w:hint="eastAsia"/>
          <w:b/>
          <w:sz w:val="24"/>
          <w:szCs w:val="24"/>
        </w:rPr>
        <w:t>1.泰勒制的“经济人”假设不足以调动工人的积极性</w:t>
      </w:r>
    </w:p>
    <w:p>
      <w:pPr>
        <w:ind w:firstLine="470" w:firstLineChars="196"/>
        <w:rPr>
          <w:sz w:val="24"/>
          <w:szCs w:val="24"/>
        </w:rPr>
      </w:pPr>
      <w:r>
        <w:rPr>
          <w:rFonts w:hint="eastAsia"/>
          <w:sz w:val="24"/>
          <w:szCs w:val="24"/>
        </w:rPr>
        <w:t>古典管理理论的共同特点是，注重强调管理的科学性、合理性、纪律性，而未给管理中人的因素和作用给以足够重视。他们的理论是基于这样的假设：社会是由一群群无组织的个人组成；他们在思想上、行动上力争获得个人利益，追求最大限度的经济收入，即“经济人”；人事部门面对的是单一的职工个体或个体的简单总和。基于这种认识，工人被安排去从事固定的、枯燥的和过分简单的工作，成了“活机器”。从20年代美国推行科学管理的实践来看，泰勒制在使生产率大幅度提高的同时，也使工人的劳动变得异常紧张、单调和劳累，因而引起了工人的强烈不满，并导致工人的怠工、罢工以及劳资关系日益紧张等事件的出现；另一方面，随着经济的发展和科学的进步，有着较高文化水平的工人逐渐占据了主导地位，体力劳动也逐渐让位于脑力劳动，也使管理者感到，单纯使用古典管理理论和方法已经不能有效控制工人达到提高生产率和利润的目的，这使得对新管理理论、管理思想和管理方法的寻求和探索成为当务之急。</w:t>
      </w:r>
    </w:p>
    <w:p>
      <w:pPr>
        <w:autoSpaceDE w:val="0"/>
        <w:autoSpaceDN w:val="0"/>
        <w:adjustRightInd w:val="0"/>
        <w:jc w:val="left"/>
        <w:rPr>
          <w:rFonts w:cs="宋体"/>
          <w:b/>
          <w:kern w:val="0"/>
          <w:sz w:val="24"/>
        </w:rPr>
      </w:pPr>
      <w:r>
        <w:rPr>
          <w:rFonts w:cs="宋体"/>
          <w:b/>
          <w:kern w:val="0"/>
          <w:sz w:val="24"/>
        </w:rPr>
        <w:t>2.企业内部结构的日益复杂突出强调人的</w:t>
      </w:r>
      <w:r>
        <w:rPr>
          <w:rFonts w:hint="eastAsia" w:cs="宋体"/>
          <w:b/>
          <w:kern w:val="0"/>
          <w:sz w:val="24"/>
        </w:rPr>
        <w:t>能动</w:t>
      </w:r>
      <w:r>
        <w:rPr>
          <w:rFonts w:cs="宋体"/>
          <w:b/>
          <w:kern w:val="0"/>
          <w:sz w:val="24"/>
        </w:rPr>
        <w:t>作用</w:t>
      </w:r>
    </w:p>
    <w:p>
      <w:pPr>
        <w:autoSpaceDE w:val="0"/>
        <w:autoSpaceDN w:val="0"/>
        <w:adjustRightInd w:val="0"/>
        <w:ind w:firstLine="480" w:firstLineChars="200"/>
        <w:jc w:val="left"/>
        <w:rPr>
          <w:rFonts w:ascii="宋体" w:cs="宋体"/>
          <w:kern w:val="0"/>
          <w:sz w:val="24"/>
        </w:rPr>
      </w:pPr>
      <w:r>
        <w:rPr>
          <w:rFonts w:hint="eastAsia" w:ascii="宋体" w:cs="宋体"/>
          <w:kern w:val="0"/>
          <w:sz w:val="24"/>
        </w:rPr>
        <w:t>截止到20世纪60年代，经过半个世纪的发展，企业内部的结构变得日益复杂，产品开发、生产运营、市场营销、财务管理等多种职能在企业内部充分显现出来，都需要发挥经营者的主观能动性。而早期的人力资源管理，无论是泰勒的科学管理还是行为科学管理，都是以一种机械化的思维在寻求某种最佳工作方法，以提高工人的劳动效率。随着时间的推移，管理实践的进一步发展，管理者认识到了人的复杂性和多变性，在管理方式和工作效率之间并不存在着绝对的对应关系，不同特性的人力资源需要不同的管理方式来提高工作效率。管理者开始把考察的重点放在了人的特殊性上，认识到了人是不同于物的主动性资源，不发掘人的潜力就无法实现对物质资源的充分利用。</w:t>
      </w:r>
    </w:p>
    <w:p>
      <w:pPr>
        <w:autoSpaceDE w:val="0"/>
        <w:autoSpaceDN w:val="0"/>
        <w:adjustRightInd w:val="0"/>
        <w:jc w:val="left"/>
        <w:rPr>
          <w:rFonts w:cs="宋体"/>
          <w:b/>
          <w:kern w:val="0"/>
          <w:sz w:val="24"/>
        </w:rPr>
      </w:pPr>
      <w:r>
        <w:rPr>
          <w:rFonts w:cs="宋体"/>
          <w:b/>
          <w:kern w:val="0"/>
          <w:sz w:val="24"/>
        </w:rPr>
        <w:t>3.</w:t>
      </w:r>
      <w:r>
        <w:rPr>
          <w:rFonts w:hint="eastAsia" w:cs="宋体"/>
          <w:b/>
          <w:kern w:val="0"/>
          <w:sz w:val="24"/>
        </w:rPr>
        <w:t>德日等国的增长奇迹突破了以往经济发展的范式</w:t>
      </w:r>
    </w:p>
    <w:p>
      <w:pPr>
        <w:autoSpaceDE w:val="0"/>
        <w:autoSpaceDN w:val="0"/>
        <w:adjustRightInd w:val="0"/>
        <w:ind w:firstLine="470" w:firstLineChars="196"/>
        <w:jc w:val="left"/>
        <w:rPr>
          <w:rFonts w:cs="宋体"/>
          <w:color w:val="FF0000"/>
          <w:kern w:val="0"/>
          <w:sz w:val="24"/>
        </w:rPr>
      </w:pPr>
      <w:r>
        <w:rPr>
          <w:rFonts w:hint="eastAsia" w:cs="宋体"/>
          <w:kern w:val="0"/>
          <w:sz w:val="24"/>
        </w:rPr>
        <w:t>二战以来，在战争中受到重创的德国、日本等国的经济迅速崛起，使传统的经济增长理论无法解释，这就迫使人们寻找新的增长因素。</w:t>
      </w:r>
      <w:r>
        <w:rPr>
          <w:rFonts w:hint="eastAsia" w:cs="宋体"/>
          <w:color w:val="FF0000"/>
          <w:kern w:val="0"/>
          <w:sz w:val="24"/>
        </w:rPr>
        <w:t>教育与人力资本闯入了经济和管理学家的视野。</w:t>
      </w:r>
    </w:p>
    <w:p>
      <w:pPr>
        <w:rPr>
          <w:b/>
          <w:sz w:val="24"/>
          <w:szCs w:val="24"/>
        </w:rPr>
      </w:pPr>
    </w:p>
    <w:p>
      <w:pPr>
        <w:rPr>
          <w:b/>
          <w:sz w:val="24"/>
        </w:rPr>
      </w:pPr>
      <w:r>
        <w:rPr>
          <w:rFonts w:hint="eastAsia"/>
          <w:b/>
          <w:sz w:val="24"/>
          <w:highlight w:val="green"/>
        </w:rPr>
        <w:t>二、主要观点及做法</w:t>
      </w:r>
    </w:p>
    <w:p>
      <w:pPr>
        <w:rPr>
          <w:b/>
          <w:sz w:val="24"/>
        </w:rPr>
      </w:pPr>
      <w:r>
        <w:rPr>
          <w:b/>
          <w:sz w:val="24"/>
        </w:rPr>
        <w:t>1</w:t>
      </w:r>
      <w:r>
        <w:rPr>
          <w:rFonts w:hint="eastAsia"/>
          <w:b/>
          <w:sz w:val="24"/>
        </w:rPr>
        <w:t>.20世纪20年代的霍桑实验</w:t>
      </w:r>
    </w:p>
    <w:p>
      <w:pPr>
        <w:ind w:firstLine="470" w:firstLineChars="196"/>
        <w:rPr>
          <w:sz w:val="24"/>
        </w:rPr>
      </w:pPr>
      <w:r>
        <w:rPr>
          <w:rFonts w:hint="eastAsia"/>
          <w:sz w:val="24"/>
        </w:rPr>
        <w:t>20世纪20年代后期，在“经济人”假设基础上，通过激励和严格管理，劳动效率有所提高，但工人的积极性仍然不高，尽管有些工厂具备了较完善的娱乐设施、医疗和养老金制度。这一现象引起了许多学者的困惑和兴趣，开始探究影响人的积极性（行为能力）问题，除了环境、待遇因素之外，是否还有其他至关重要的因素被忽略了。</w:t>
      </w:r>
    </w:p>
    <w:p>
      <w:pPr>
        <w:ind w:firstLine="470" w:firstLineChars="196"/>
        <w:rPr>
          <w:sz w:val="24"/>
        </w:rPr>
      </w:pPr>
      <w:r>
        <w:rPr>
          <w:rFonts w:hint="eastAsia"/>
          <w:sz w:val="24"/>
        </w:rPr>
        <w:t>梅奥以霍桑工厂为研究对象，通过第三阶段的访谈实验，发现工人会因管理者允许他们畅所欲言、自由提出个人的看法、主张、建议而鼓舞，从而持更加积极的工作态度。这一发现说明，仅仅采取计件工资制来调动工人积极性是不够的，在大量实验的基础上，梅奥发现工人除了关心和追求物质待遇外，还关心他人对自己的认可、肯定和尊重。管理者应充分满足工人的心理和社会需求，搞好与工人的关系，提高他们的士气，劳动生产率自然提高。这是人际关系学派的主要核心内容。</w:t>
      </w:r>
    </w:p>
    <w:p>
      <w:pPr>
        <w:ind w:firstLine="470" w:firstLineChars="196"/>
        <w:rPr>
          <w:b/>
          <w:sz w:val="24"/>
        </w:rPr>
      </w:pPr>
      <w:r>
        <w:rPr>
          <w:rFonts w:hint="eastAsia"/>
          <w:sz w:val="24"/>
        </w:rPr>
        <w:t>霍桑实验的研究导致了人际关系学说在人事关系管理实践中大范围使用，主张对雇员的人文关怀、管理者开放的沟通方式以及设计激励工作的方式被众多企业采纳。人际关系学说提出了与古典管理理论完全不同的观点，揭示了工人不是纯“理性人”，而是“社会人”，这是认识上的重大进步。但是，它对工人的行为认识也过于机械、过于简单，将员工的所有行为方式都归于人际关系未免偏概全。</w:t>
      </w:r>
    </w:p>
    <w:p>
      <w:pPr>
        <w:rPr>
          <w:rFonts w:hint="eastAsia" w:eastAsiaTheme="minorEastAsia"/>
          <w:b/>
          <w:sz w:val="24"/>
          <w:highlight w:val="cyan"/>
          <w:lang w:eastAsia="zh-CN"/>
        </w:rPr>
      </w:pPr>
      <w:r>
        <w:rPr>
          <w:rFonts w:hint="eastAsia"/>
          <w:b/>
          <w:sz w:val="24"/>
          <w:highlight w:val="cyan"/>
          <w:lang w:eastAsia="zh-CN"/>
        </w:rPr>
        <w:t>《</w:t>
      </w:r>
      <w:r>
        <w:rPr>
          <w:rFonts w:hint="eastAsia"/>
          <w:b/>
          <w:sz w:val="24"/>
          <w:highlight w:val="cyan"/>
          <w:lang w:val="en-US" w:eastAsia="zh-CN"/>
        </w:rPr>
        <w:t>工业文明中人的问题</w:t>
      </w:r>
      <w:r>
        <w:rPr>
          <w:rFonts w:hint="eastAsia"/>
          <w:b/>
          <w:sz w:val="24"/>
          <w:highlight w:val="cyan"/>
          <w:lang w:eastAsia="zh-CN"/>
        </w:rPr>
        <w:t>》</w:t>
      </w:r>
    </w:p>
    <w:p>
      <w:pPr>
        <w:rPr>
          <w:b/>
          <w:sz w:val="24"/>
        </w:rPr>
      </w:pPr>
      <w:r>
        <w:rPr>
          <w:rFonts w:hint="eastAsia"/>
          <w:b/>
          <w:sz w:val="24"/>
        </w:rPr>
        <w:t>2.20世纪50年代的行为科学</w:t>
      </w:r>
    </w:p>
    <w:p>
      <w:pPr>
        <w:ind w:firstLine="470" w:firstLineChars="196"/>
        <w:rPr>
          <w:sz w:val="24"/>
        </w:rPr>
      </w:pPr>
      <w:r>
        <w:rPr>
          <w:rFonts w:hint="eastAsia"/>
          <w:sz w:val="24"/>
        </w:rPr>
        <w:t>行为科学是一门研究人类行为的科学，它和早期的人际关系理论一脉相承，发展道20世纪50年代进入佳境，激励理论的兴起就是充分的体现。代表人物为亚伯拉罕</w:t>
      </w:r>
      <w:r>
        <w:rPr>
          <w:rFonts w:hint="eastAsia" w:asciiTheme="minorEastAsia" w:hAnsiTheme="minorEastAsia"/>
          <w:sz w:val="24"/>
        </w:rPr>
        <w:t>·哈罗德·</w:t>
      </w:r>
      <w:r>
        <w:rPr>
          <w:rFonts w:hint="eastAsia"/>
          <w:sz w:val="24"/>
        </w:rPr>
        <w:t>马斯洛、弗雷德里克</w:t>
      </w:r>
      <w:r>
        <w:rPr>
          <w:rFonts w:hint="eastAsia" w:asciiTheme="minorEastAsia" w:hAnsiTheme="minorEastAsia"/>
          <w:sz w:val="24"/>
        </w:rPr>
        <w:t>·赫茨伯格、道格拉斯·默里·麦格雷戈等。</w:t>
      </w:r>
    </w:p>
    <w:p>
      <w:pPr>
        <w:ind w:firstLine="470" w:firstLineChars="196"/>
        <w:rPr>
          <w:rFonts w:asciiTheme="minorEastAsia" w:hAnsiTheme="minorEastAsia"/>
          <w:sz w:val="24"/>
        </w:rPr>
      </w:pPr>
      <w:r>
        <w:rPr>
          <w:rFonts w:hint="eastAsia" w:asciiTheme="minorEastAsia" w:hAnsiTheme="minorEastAsia"/>
          <w:color w:val="FF0000"/>
          <w:sz w:val="24"/>
        </w:rPr>
        <w:t>马斯洛</w:t>
      </w:r>
      <w:r>
        <w:rPr>
          <w:rFonts w:hint="eastAsia" w:asciiTheme="minorEastAsia" w:hAnsiTheme="minorEastAsia"/>
          <w:sz w:val="24"/>
        </w:rPr>
        <w:t>构建了</w:t>
      </w:r>
      <w:r>
        <w:rPr>
          <w:rFonts w:hint="eastAsia" w:asciiTheme="minorEastAsia" w:hAnsiTheme="minorEastAsia"/>
          <w:color w:val="FF0000"/>
          <w:sz w:val="24"/>
        </w:rPr>
        <w:t>需求层次论和自我实现论</w:t>
      </w:r>
      <w:r>
        <w:rPr>
          <w:rFonts w:hint="eastAsia" w:asciiTheme="minorEastAsia" w:hAnsiTheme="minorEastAsia"/>
          <w:sz w:val="24"/>
        </w:rPr>
        <w:t>，最初将人们的需求分为</w:t>
      </w:r>
      <w:r>
        <w:rPr>
          <w:rFonts w:hint="eastAsia" w:asciiTheme="minorEastAsia" w:hAnsiTheme="minorEastAsia"/>
          <w:color w:val="FF0000"/>
          <w:sz w:val="24"/>
        </w:rPr>
        <w:t>生理需求</w:t>
      </w:r>
      <w:r>
        <w:rPr>
          <w:rFonts w:hint="eastAsia" w:asciiTheme="minorEastAsia" w:hAnsiTheme="minorEastAsia"/>
          <w:sz w:val="24"/>
        </w:rPr>
        <w:t>、</w:t>
      </w:r>
      <w:r>
        <w:rPr>
          <w:rFonts w:hint="eastAsia" w:asciiTheme="minorEastAsia" w:hAnsiTheme="minorEastAsia"/>
          <w:color w:val="FF0000"/>
          <w:sz w:val="24"/>
        </w:rPr>
        <w:t>安全需求</w:t>
      </w:r>
      <w:r>
        <w:rPr>
          <w:rFonts w:hint="eastAsia" w:asciiTheme="minorEastAsia" w:hAnsiTheme="minorEastAsia"/>
          <w:sz w:val="24"/>
        </w:rPr>
        <w:t>、</w:t>
      </w:r>
      <w:r>
        <w:rPr>
          <w:rFonts w:hint="eastAsia" w:asciiTheme="minorEastAsia" w:hAnsiTheme="minorEastAsia"/>
          <w:color w:val="FF0000"/>
          <w:sz w:val="24"/>
        </w:rPr>
        <w:t>归属与爱的需求</w:t>
      </w:r>
      <w:r>
        <w:rPr>
          <w:rFonts w:hint="eastAsia" w:asciiTheme="minorEastAsia" w:hAnsiTheme="minorEastAsia"/>
          <w:sz w:val="24"/>
        </w:rPr>
        <w:t>、</w:t>
      </w:r>
      <w:r>
        <w:rPr>
          <w:rFonts w:hint="eastAsia" w:asciiTheme="minorEastAsia" w:hAnsiTheme="minorEastAsia"/>
          <w:color w:val="FF0000"/>
          <w:sz w:val="24"/>
        </w:rPr>
        <w:t>尊重需求</w:t>
      </w:r>
      <w:r>
        <w:rPr>
          <w:rFonts w:hint="eastAsia" w:asciiTheme="minorEastAsia" w:hAnsiTheme="minorEastAsia"/>
          <w:sz w:val="24"/>
        </w:rPr>
        <w:t>和</w:t>
      </w:r>
      <w:r>
        <w:rPr>
          <w:rFonts w:hint="eastAsia" w:asciiTheme="minorEastAsia" w:hAnsiTheme="minorEastAsia"/>
          <w:color w:val="FF0000"/>
          <w:sz w:val="24"/>
        </w:rPr>
        <w:t>自我实现</w:t>
      </w:r>
      <w:r>
        <w:rPr>
          <w:rFonts w:hint="eastAsia" w:asciiTheme="minorEastAsia" w:hAnsiTheme="minorEastAsia"/>
          <w:sz w:val="24"/>
        </w:rPr>
        <w:t>的需求五个层次，后来又在尊重需求和自我实现需求之间增加了求知需求和审美需求，将需求层次扩充到7个层次。</w:t>
      </w:r>
    </w:p>
    <w:p>
      <w:pPr>
        <w:ind w:firstLine="470" w:firstLineChars="196"/>
        <w:rPr>
          <w:rFonts w:asciiTheme="minorEastAsia" w:hAnsiTheme="minorEastAsia"/>
          <w:sz w:val="24"/>
        </w:rPr>
      </w:pPr>
      <w:r>
        <w:rPr>
          <w:rFonts w:hint="eastAsia" w:asciiTheme="minorEastAsia" w:hAnsiTheme="minorEastAsia"/>
          <w:color w:val="FF0000"/>
          <w:sz w:val="24"/>
        </w:rPr>
        <w:t>赫茨伯格</w:t>
      </w:r>
      <w:r>
        <w:rPr>
          <w:rFonts w:hint="eastAsia" w:asciiTheme="minorEastAsia" w:hAnsiTheme="minorEastAsia"/>
          <w:sz w:val="24"/>
        </w:rPr>
        <w:t>通过调查分析提出了</w:t>
      </w:r>
      <w:r>
        <w:rPr>
          <w:rFonts w:hint="eastAsia" w:asciiTheme="minorEastAsia" w:hAnsiTheme="minorEastAsia"/>
          <w:color w:val="FF0000"/>
          <w:sz w:val="24"/>
        </w:rPr>
        <w:t>保健因素</w:t>
      </w:r>
      <w:r>
        <w:rPr>
          <w:rFonts w:hint="eastAsia" w:asciiTheme="minorEastAsia" w:hAnsiTheme="minorEastAsia"/>
          <w:sz w:val="24"/>
        </w:rPr>
        <w:t>和</w:t>
      </w:r>
      <w:r>
        <w:rPr>
          <w:rFonts w:hint="eastAsia" w:asciiTheme="minorEastAsia" w:hAnsiTheme="minorEastAsia"/>
          <w:color w:val="FF0000"/>
          <w:sz w:val="24"/>
        </w:rPr>
        <w:t>激励因素</w:t>
      </w:r>
      <w:r>
        <w:rPr>
          <w:rFonts w:hint="eastAsia" w:asciiTheme="minorEastAsia" w:hAnsiTheme="minorEastAsia"/>
          <w:sz w:val="24"/>
        </w:rPr>
        <w:t>共存的“</w:t>
      </w:r>
      <w:r>
        <w:rPr>
          <w:rFonts w:hint="eastAsia" w:asciiTheme="minorEastAsia" w:hAnsiTheme="minorEastAsia"/>
          <w:color w:val="FF0000"/>
          <w:sz w:val="24"/>
        </w:rPr>
        <w:t>双因素理论</w:t>
      </w:r>
      <w:r>
        <w:rPr>
          <w:rFonts w:hint="eastAsia" w:asciiTheme="minorEastAsia" w:hAnsiTheme="minorEastAsia"/>
          <w:sz w:val="24"/>
        </w:rPr>
        <w:t>”。</w:t>
      </w:r>
    </w:p>
    <w:p>
      <w:pPr>
        <w:ind w:firstLine="470" w:firstLineChars="196"/>
        <w:rPr>
          <w:rFonts w:hint="eastAsia" w:eastAsiaTheme="minorEastAsia"/>
          <w:sz w:val="24"/>
          <w:highlight w:val="cyan"/>
          <w:lang w:eastAsia="zh-CN"/>
        </w:rPr>
      </w:pPr>
      <w:r>
        <w:rPr>
          <w:rFonts w:hint="eastAsia" w:asciiTheme="minorEastAsia" w:hAnsiTheme="minorEastAsia"/>
          <w:color w:val="FF0000"/>
          <w:sz w:val="24"/>
        </w:rPr>
        <w:t>麦格雷戈</w:t>
      </w:r>
      <w:r>
        <w:rPr>
          <w:rFonts w:hint="eastAsia" w:asciiTheme="minorEastAsia" w:hAnsiTheme="minorEastAsia"/>
          <w:sz w:val="24"/>
        </w:rPr>
        <w:t>以人性假设为依据提出了</w:t>
      </w:r>
      <w:r>
        <w:rPr>
          <w:rFonts w:hint="eastAsia" w:asciiTheme="minorEastAsia" w:hAnsiTheme="minorEastAsia"/>
          <w:color w:val="FF0000"/>
          <w:sz w:val="24"/>
        </w:rPr>
        <w:t>“</w:t>
      </w:r>
      <w:r>
        <w:rPr>
          <w:rFonts w:cstheme="minorHAnsi"/>
          <w:color w:val="FF0000"/>
          <w:sz w:val="24"/>
        </w:rPr>
        <w:t>X-Y</w:t>
      </w:r>
      <w:r>
        <w:rPr>
          <w:rFonts w:hint="eastAsia" w:asciiTheme="minorEastAsia" w:hAnsiTheme="minorEastAsia"/>
          <w:color w:val="FF0000"/>
          <w:sz w:val="24"/>
        </w:rPr>
        <w:t>理论”</w:t>
      </w:r>
      <w:r>
        <w:rPr>
          <w:rFonts w:hint="eastAsia" w:asciiTheme="minorEastAsia" w:hAnsiTheme="minorEastAsia"/>
          <w:sz w:val="24"/>
        </w:rPr>
        <w:t>，批判了创通管理理论以</w:t>
      </w:r>
      <w:r>
        <w:rPr>
          <w:rFonts w:hint="eastAsia" w:asciiTheme="minorEastAsia" w:hAnsiTheme="minorEastAsia"/>
          <w:color w:val="FF0000"/>
          <w:sz w:val="24"/>
        </w:rPr>
        <w:t>“经济人”</w:t>
      </w:r>
      <w:r>
        <w:rPr>
          <w:rFonts w:hint="eastAsia" w:asciiTheme="minorEastAsia" w:hAnsiTheme="minorEastAsia"/>
          <w:sz w:val="24"/>
        </w:rPr>
        <w:t>作为管理的前提，促进了管理思想向人本主义的转变。</w:t>
      </w:r>
      <w:r>
        <w:rPr>
          <w:rFonts w:hint="eastAsia" w:asciiTheme="minorEastAsia" w:hAnsiTheme="minorEastAsia"/>
          <w:sz w:val="24"/>
          <w:highlight w:val="cyan"/>
          <w:lang w:eastAsia="zh-CN"/>
        </w:rPr>
        <w:t>《</w:t>
      </w:r>
      <w:r>
        <w:rPr>
          <w:rFonts w:hint="eastAsia" w:asciiTheme="minorEastAsia" w:hAnsiTheme="minorEastAsia"/>
          <w:sz w:val="24"/>
          <w:highlight w:val="cyan"/>
          <w:lang w:val="en-US" w:eastAsia="zh-CN"/>
        </w:rPr>
        <w:t>企业的人性面</w:t>
      </w:r>
      <w:r>
        <w:rPr>
          <w:rFonts w:hint="eastAsia" w:asciiTheme="minorEastAsia" w:hAnsiTheme="minorEastAsia"/>
          <w:sz w:val="24"/>
          <w:highlight w:val="cyan"/>
          <w:lang w:eastAsia="zh-CN"/>
        </w:rPr>
        <w:t>》</w:t>
      </w:r>
    </w:p>
    <w:p>
      <w:pPr>
        <w:rPr>
          <w:b/>
          <w:sz w:val="24"/>
        </w:rPr>
      </w:pPr>
    </w:p>
    <w:p>
      <w:pPr>
        <w:rPr>
          <w:b/>
          <w:sz w:val="24"/>
        </w:rPr>
      </w:pPr>
      <w:r>
        <w:rPr>
          <w:rFonts w:hint="eastAsia"/>
          <w:b/>
          <w:sz w:val="24"/>
        </w:rPr>
        <w:t>3.20世纪50年代的经验主义学派</w:t>
      </w:r>
    </w:p>
    <w:p>
      <w:pPr>
        <w:ind w:firstLine="470" w:firstLineChars="196"/>
        <w:rPr>
          <w:rFonts w:asciiTheme="minorEastAsia" w:hAnsiTheme="minorEastAsia"/>
          <w:color w:val="FF0000"/>
          <w:sz w:val="24"/>
        </w:rPr>
      </w:pPr>
      <w:r>
        <w:rPr>
          <w:rFonts w:hint="eastAsia"/>
          <w:sz w:val="24"/>
        </w:rPr>
        <w:t>经验主义学派以向企业经理提供管理企业的成功经验和科学方法为目标，其观点是：有关企业管理的理论应该从企业的实际出发，特别是以大企业管理经验为研究对象，加以抽象和概括，向经理提出实用的建议。</w:t>
      </w:r>
      <w:r>
        <w:rPr>
          <w:rFonts w:hint="eastAsia"/>
          <w:color w:val="FF0000"/>
          <w:sz w:val="24"/>
        </w:rPr>
        <w:t>彼得</w:t>
      </w:r>
      <w:r>
        <w:rPr>
          <w:rFonts w:hint="eastAsia" w:asciiTheme="minorEastAsia" w:hAnsiTheme="minorEastAsia"/>
          <w:color w:val="FF0000"/>
          <w:sz w:val="24"/>
        </w:rPr>
        <w:t xml:space="preserve">·德鲁克是经验主义学派的代表人物。他注重从时代、社会以及组织所处的外部环境透视管理，强调管理的人性和实践性。 </w:t>
      </w:r>
    </w:p>
    <w:p>
      <w:pPr>
        <w:ind w:firstLine="470" w:firstLineChars="196"/>
        <w:rPr>
          <w:sz w:val="24"/>
        </w:rPr>
      </w:pPr>
      <w:r>
        <w:rPr>
          <w:rFonts w:hint="eastAsia"/>
          <w:sz w:val="24"/>
        </w:rPr>
        <w:t>对于人力资源的重要性，</w:t>
      </w:r>
      <w:r>
        <w:rPr>
          <w:rFonts w:hint="eastAsia"/>
          <w:color w:val="FF0000"/>
          <w:sz w:val="24"/>
        </w:rPr>
        <w:t>德鲁克认为：企业的资源包括很多，但真正的资源只有一项，就是人力资源。</w:t>
      </w:r>
      <w:r>
        <w:rPr>
          <w:rFonts w:hint="eastAsia"/>
          <w:sz w:val="24"/>
        </w:rPr>
        <w:t>企业都是通过使人力资源更有活力来执行其工作，通过生产性的工作来取得成绩。管理者应该根据企业自身的条件来设计工作，并不断增加工作的内容。要想让职工取得成就，就要把人看成是一种特别的生理和心理上的特点、能力以及不同行动模式的有机体。要将人力资源看成是人而不是物。因此，管理的任务就是要从不同的角度去设法满足职工对责任、诱导、参与、激励、报酬、领导、地位及职务等方面的要求。</w:t>
      </w:r>
    </w:p>
    <w:p>
      <w:pPr>
        <w:ind w:firstLine="470" w:firstLineChars="196"/>
        <w:rPr>
          <w:sz w:val="24"/>
        </w:rPr>
      </w:pPr>
      <w:r>
        <w:rPr>
          <w:rFonts w:hint="eastAsia"/>
          <w:sz w:val="24"/>
        </w:rPr>
        <w:t>德鲁克比一般的管理学家更倡导对人的重视。他认为管理者的任务不是去改变人，而是要让个人的聪明才智、健康体魄以及业务灵感能得到</w:t>
      </w:r>
      <w:r>
        <w:rPr>
          <w:rFonts w:hint="eastAsia"/>
          <w:color w:val="FF0000"/>
          <w:sz w:val="24"/>
        </w:rPr>
        <w:t>充分的发挥</w:t>
      </w:r>
      <w:r>
        <w:rPr>
          <w:rFonts w:hint="eastAsia"/>
          <w:sz w:val="24"/>
        </w:rPr>
        <w:t>，从而使机构的总体效益能得到成倍的增长。他明确指出，企业走下坡路的第一个信号是对那些合格的、能干的、有志向的人才失去了吸引力！区别组织优势的标准在于是否能够使普通员工做出不寻常的业绩，而这主要取决于员工是否被安排到能使他们的优势得到充分发挥的职位上。因此，他特别强调，组织中的“士气”，并不意味着“人们在一起相处得很好，即和睦相处”，检验的标准应该是绩效，而不是互相迁就。如果人际关系不是以“在工作中取得杰出绩效而感到满足”为依据，那么实际上就是不良的人际关系，并会导致萎靡的精神。</w:t>
      </w:r>
    </w:p>
    <w:p>
      <w:pPr>
        <w:autoSpaceDE w:val="0"/>
        <w:autoSpaceDN w:val="0"/>
        <w:adjustRightInd w:val="0"/>
        <w:jc w:val="left"/>
        <w:rPr>
          <w:rFonts w:cs="宋体" w:asciiTheme="minorEastAsia" w:hAnsiTheme="minorEastAsia"/>
          <w:color w:val="FF0000"/>
          <w:kern w:val="0"/>
          <w:sz w:val="24"/>
        </w:rPr>
      </w:pPr>
      <w:r>
        <w:rPr>
          <w:rFonts w:hint="eastAsia" w:cs="宋体" w:asciiTheme="minorEastAsia" w:hAnsiTheme="minorEastAsia"/>
          <w:color w:val="FF0000"/>
          <w:kern w:val="0"/>
          <w:sz w:val="24"/>
        </w:rPr>
        <w:t>（1）德鲁克“用人之长”的思想。</w:t>
      </w:r>
    </w:p>
    <w:p>
      <w:pPr>
        <w:autoSpaceDE w:val="0"/>
        <w:autoSpaceDN w:val="0"/>
        <w:adjustRightInd w:val="0"/>
        <w:ind w:firstLine="480" w:firstLineChars="200"/>
        <w:jc w:val="left"/>
        <w:rPr>
          <w:rFonts w:cs="宋体" w:asciiTheme="minorEastAsia" w:hAnsiTheme="minorEastAsia"/>
          <w:kern w:val="0"/>
          <w:sz w:val="24"/>
        </w:rPr>
      </w:pPr>
      <w:r>
        <w:rPr>
          <w:rFonts w:hint="eastAsia" w:cs="宋体" w:asciiTheme="minorEastAsia" w:hAnsiTheme="minorEastAsia"/>
          <w:kern w:val="0"/>
          <w:sz w:val="24"/>
        </w:rPr>
        <w:t>德鲁克认为要真正做到用人之长</w:t>
      </w:r>
      <w:r>
        <w:rPr>
          <w:rFonts w:hint="eastAsia" w:cs="TimesNewRoman" w:asciiTheme="minorEastAsia" w:hAnsiTheme="minorEastAsia"/>
          <w:kern w:val="0"/>
          <w:sz w:val="24"/>
        </w:rPr>
        <w:t>，</w:t>
      </w:r>
      <w:r>
        <w:rPr>
          <w:rFonts w:hint="eastAsia" w:cs="宋体" w:asciiTheme="minorEastAsia" w:hAnsiTheme="minorEastAsia"/>
          <w:kern w:val="0"/>
          <w:sz w:val="24"/>
        </w:rPr>
        <w:t>必须像马歇尔将军那样在用人方面坚持“原则”而不是感情。这个“原则”就是</w:t>
      </w:r>
      <w:r>
        <w:rPr>
          <w:rFonts w:hint="eastAsia" w:cs="TimesNewRoman" w:asciiTheme="minorEastAsia" w:hAnsiTheme="minorEastAsia"/>
          <w:kern w:val="0"/>
          <w:sz w:val="24"/>
        </w:rPr>
        <w:t>：</w:t>
      </w:r>
      <w:r>
        <w:rPr>
          <w:rFonts w:hint="eastAsia" w:cs="宋体" w:asciiTheme="minorEastAsia" w:hAnsiTheme="minorEastAsia"/>
          <w:kern w:val="0"/>
          <w:sz w:val="24"/>
        </w:rPr>
        <w:t>只问“此人能做些什么”</w:t>
      </w:r>
      <w:r>
        <w:rPr>
          <w:rFonts w:hint="eastAsia" w:cs="TimesNewRoman" w:asciiTheme="minorEastAsia" w:hAnsiTheme="minorEastAsia"/>
          <w:kern w:val="0"/>
          <w:sz w:val="24"/>
        </w:rPr>
        <w:t>，</w:t>
      </w:r>
      <w:r>
        <w:rPr>
          <w:rFonts w:hint="eastAsia" w:cs="宋体" w:asciiTheme="minorEastAsia" w:hAnsiTheme="minorEastAsia"/>
          <w:kern w:val="0"/>
          <w:sz w:val="24"/>
        </w:rPr>
        <w:t>而不问“此人不能做什么”。只要某人能做些什么</w:t>
      </w:r>
      <w:r>
        <w:rPr>
          <w:rFonts w:hint="eastAsia" w:cs="TimesNewRoman" w:asciiTheme="minorEastAsia" w:hAnsiTheme="minorEastAsia"/>
          <w:kern w:val="0"/>
          <w:sz w:val="24"/>
        </w:rPr>
        <w:t>，</w:t>
      </w:r>
      <w:r>
        <w:rPr>
          <w:rFonts w:hint="eastAsia" w:cs="宋体" w:asciiTheme="minorEastAsia" w:hAnsiTheme="minorEastAsia"/>
          <w:kern w:val="0"/>
          <w:sz w:val="24"/>
        </w:rPr>
        <w:t>这个人其他的一切缺点都不重要。德鲁克认为世界上实在没有真正全能的人，每个人都是在哪“一”方面能干而已，所以用人时就是选择人的某“一”方面的突出才干</w:t>
      </w:r>
      <w:r>
        <w:rPr>
          <w:rFonts w:hint="eastAsia" w:cs="TimesNewRoman" w:asciiTheme="minorEastAsia" w:hAnsiTheme="minorEastAsia"/>
          <w:kern w:val="0"/>
          <w:sz w:val="24"/>
        </w:rPr>
        <w:t>，</w:t>
      </w:r>
      <w:r>
        <w:rPr>
          <w:rFonts w:hint="eastAsia" w:cs="宋体" w:asciiTheme="minorEastAsia" w:hAnsiTheme="minorEastAsia"/>
          <w:kern w:val="0"/>
          <w:sz w:val="24"/>
        </w:rPr>
        <w:t>而不是用“各”方面都差不太多的人。</w:t>
      </w:r>
    </w:p>
    <w:p>
      <w:pPr>
        <w:autoSpaceDE w:val="0"/>
        <w:autoSpaceDN w:val="0"/>
        <w:adjustRightInd w:val="0"/>
        <w:jc w:val="left"/>
        <w:rPr>
          <w:rFonts w:cs="宋体" w:asciiTheme="minorEastAsia" w:hAnsiTheme="minorEastAsia"/>
          <w:color w:val="FF0000"/>
          <w:kern w:val="0"/>
          <w:sz w:val="24"/>
        </w:rPr>
      </w:pPr>
      <w:r>
        <w:rPr>
          <w:rFonts w:hint="eastAsia" w:cs="宋体" w:asciiTheme="minorEastAsia" w:hAnsiTheme="minorEastAsia"/>
          <w:color w:val="FF0000"/>
          <w:kern w:val="0"/>
          <w:sz w:val="24"/>
        </w:rPr>
        <w:t>（2）德鲁克谈人员晋升的步骤。</w:t>
      </w:r>
    </w:p>
    <w:p>
      <w:pPr>
        <w:autoSpaceDE w:val="0"/>
        <w:autoSpaceDN w:val="0"/>
        <w:adjustRightInd w:val="0"/>
        <w:ind w:firstLine="480" w:firstLineChars="200"/>
        <w:jc w:val="left"/>
        <w:rPr>
          <w:rFonts w:cs="TimesNewRoman" w:asciiTheme="minorEastAsia" w:hAnsiTheme="minorEastAsia"/>
          <w:kern w:val="0"/>
          <w:sz w:val="24"/>
        </w:rPr>
      </w:pPr>
      <w:r>
        <w:rPr>
          <w:rFonts w:hint="eastAsia" w:cs="宋体" w:asciiTheme="minorEastAsia" w:hAnsiTheme="minorEastAsia"/>
          <w:kern w:val="0"/>
          <w:sz w:val="24"/>
        </w:rPr>
        <w:t>除了用人之长的思想以外，德鲁克还研究了人员晋升的基本步骤。他认为尽管领导人在人员晋升的决策方面的确费尽心思，但是最多有1/3 的决策是正确的， 1/3的决策勉强过得去，1/3 的决策则是完全失败的。为了提高“管人”的成效</w:t>
      </w:r>
      <w:r>
        <w:rPr>
          <w:rFonts w:cs="TimesNewRoman" w:asciiTheme="minorEastAsia" w:hAnsiTheme="minorEastAsia"/>
          <w:kern w:val="0"/>
          <w:sz w:val="24"/>
        </w:rPr>
        <w:t xml:space="preserve">, </w:t>
      </w:r>
      <w:r>
        <w:rPr>
          <w:rFonts w:hint="eastAsia" w:cs="宋体" w:asciiTheme="minorEastAsia" w:hAnsiTheme="minorEastAsia"/>
          <w:kern w:val="0"/>
          <w:sz w:val="24"/>
        </w:rPr>
        <w:t>德鲁克提出了人员晋升的五个基本步骤</w:t>
      </w:r>
      <w:r>
        <w:rPr>
          <w:rFonts w:hint="eastAsia" w:cs="TimesNewRoman" w:asciiTheme="minorEastAsia" w:hAnsiTheme="minorEastAsia"/>
          <w:kern w:val="0"/>
          <w:sz w:val="24"/>
        </w:rPr>
        <w:t>：</w:t>
      </w:r>
    </w:p>
    <w:p>
      <w:pPr>
        <w:autoSpaceDE w:val="0"/>
        <w:autoSpaceDN w:val="0"/>
        <w:adjustRightInd w:val="0"/>
        <w:ind w:firstLine="480" w:firstLineChars="200"/>
        <w:jc w:val="left"/>
        <w:rPr>
          <w:rFonts w:cs="TimesNewRoman" w:asciiTheme="minorEastAsia" w:hAnsiTheme="minorEastAsia"/>
          <w:kern w:val="0"/>
          <w:sz w:val="24"/>
        </w:rPr>
      </w:pPr>
      <w:r>
        <w:rPr>
          <w:rFonts w:hint="eastAsia" w:cs="TimesNewRoman" w:asciiTheme="minorEastAsia" w:hAnsiTheme="minorEastAsia"/>
          <w:color w:val="FF0000"/>
          <w:kern w:val="0"/>
          <w:sz w:val="24"/>
        </w:rPr>
        <w:t>第一，要仔细推敲任命，即使是一个很低职位的任命。</w:t>
      </w:r>
      <w:r>
        <w:rPr>
          <w:rFonts w:hint="eastAsia" w:cs="TimesNewRoman" w:asciiTheme="minorEastAsia" w:hAnsiTheme="minorEastAsia"/>
          <w:kern w:val="0"/>
          <w:sz w:val="24"/>
        </w:rPr>
        <w:t>核心是要清楚这项任命的目的：任命一个营销主管是为了接替原来的老主管还是为了开辟新市场而需起用新类型的人? 因此晋升激励的第一步，是规范晋升的途径。也就是说，为每一个员工指明他所在的岗位应该朝哪个方面晋升。这个晋升不是指个人的晋升，而是指这个岗位未来的晋升方向。方向清晰明确，作为晋升的根本基础性的一环非常重要，只有目标定位以后才能落实人员晋升其他方面的工作。</w:t>
      </w:r>
    </w:p>
    <w:p>
      <w:pPr>
        <w:autoSpaceDE w:val="0"/>
        <w:autoSpaceDN w:val="0"/>
        <w:adjustRightInd w:val="0"/>
        <w:ind w:firstLine="480" w:firstLineChars="200"/>
        <w:jc w:val="left"/>
        <w:rPr>
          <w:rFonts w:cs="宋体" w:asciiTheme="minorEastAsia" w:hAnsiTheme="minorEastAsia"/>
          <w:kern w:val="0"/>
          <w:sz w:val="24"/>
        </w:rPr>
      </w:pPr>
      <w:r>
        <w:rPr>
          <w:rFonts w:hint="eastAsia" w:cs="TimesNewRoman" w:asciiTheme="minorEastAsia" w:hAnsiTheme="minorEastAsia"/>
          <w:color w:val="FF0000"/>
          <w:kern w:val="0"/>
          <w:sz w:val="24"/>
        </w:rPr>
        <w:t>第二，</w:t>
      </w:r>
      <w:r>
        <w:rPr>
          <w:rFonts w:hint="eastAsia" w:cs="宋体" w:asciiTheme="minorEastAsia" w:hAnsiTheme="minorEastAsia"/>
          <w:color w:val="FF0000"/>
          <w:kern w:val="0"/>
          <w:sz w:val="24"/>
        </w:rPr>
        <w:t>要着眼于一定数量的潜在的合格人才。</w:t>
      </w:r>
      <w:r>
        <w:rPr>
          <w:rFonts w:hint="eastAsia" w:cs="宋体" w:asciiTheme="minorEastAsia" w:hAnsiTheme="minorEastAsia"/>
          <w:kern w:val="0"/>
          <w:sz w:val="24"/>
        </w:rPr>
        <w:t>领导人必须着眼于</w:t>
      </w:r>
      <w:r>
        <w:rPr>
          <w:rFonts w:cs="TimesNewRoman" w:asciiTheme="minorEastAsia" w:hAnsiTheme="minorEastAsia"/>
          <w:kern w:val="0"/>
          <w:sz w:val="24"/>
        </w:rPr>
        <w:t>3</w:t>
      </w:r>
      <w:r>
        <w:rPr>
          <w:rFonts w:hint="eastAsia" w:cs="宋体" w:asciiTheme="minorEastAsia" w:hAnsiTheme="minorEastAsia"/>
          <w:kern w:val="0"/>
          <w:sz w:val="24"/>
        </w:rPr>
        <w:t>～</w:t>
      </w:r>
      <w:r>
        <w:rPr>
          <w:rFonts w:cs="TimesNewRoman" w:asciiTheme="minorEastAsia" w:hAnsiTheme="minorEastAsia"/>
          <w:kern w:val="0"/>
          <w:sz w:val="24"/>
        </w:rPr>
        <w:t xml:space="preserve">5 </w:t>
      </w:r>
      <w:r>
        <w:rPr>
          <w:rFonts w:hint="eastAsia" w:cs="宋体" w:asciiTheme="minorEastAsia" w:hAnsiTheme="minorEastAsia"/>
          <w:kern w:val="0"/>
          <w:sz w:val="24"/>
        </w:rPr>
        <w:t>名合格的候选人</w:t>
      </w:r>
      <w:r>
        <w:rPr>
          <w:rFonts w:hint="eastAsia" w:cs="TimesNewRoman" w:asciiTheme="minorEastAsia" w:hAnsiTheme="minorEastAsia"/>
          <w:kern w:val="0"/>
          <w:sz w:val="24"/>
        </w:rPr>
        <w:t>，</w:t>
      </w:r>
      <w:r>
        <w:rPr>
          <w:rFonts w:hint="eastAsia" w:cs="宋体" w:asciiTheme="minorEastAsia" w:hAnsiTheme="minorEastAsia"/>
          <w:kern w:val="0"/>
          <w:sz w:val="24"/>
        </w:rPr>
        <w:t>才能做出有效的决策。对于人员的晋升应该着手较多人员考察</w:t>
      </w:r>
      <w:r>
        <w:rPr>
          <w:rFonts w:hint="eastAsia" w:cs="TimesNewRoman" w:asciiTheme="minorEastAsia" w:hAnsiTheme="minorEastAsia"/>
          <w:kern w:val="0"/>
          <w:sz w:val="24"/>
        </w:rPr>
        <w:t>，</w:t>
      </w:r>
      <w:r>
        <w:rPr>
          <w:rFonts w:hint="eastAsia" w:cs="宋体" w:asciiTheme="minorEastAsia" w:hAnsiTheme="minorEastAsia"/>
          <w:kern w:val="0"/>
          <w:sz w:val="24"/>
        </w:rPr>
        <w:t>避免单一的人员“任命制”</w:t>
      </w:r>
      <w:r>
        <w:rPr>
          <w:rFonts w:hint="eastAsia" w:cs="TimesNewRoman" w:asciiTheme="minorEastAsia" w:hAnsiTheme="minorEastAsia"/>
          <w:kern w:val="0"/>
          <w:sz w:val="24"/>
        </w:rPr>
        <w:t>，</w:t>
      </w:r>
      <w:r>
        <w:rPr>
          <w:rFonts w:hint="eastAsia" w:cs="宋体" w:asciiTheme="minorEastAsia" w:hAnsiTheme="minorEastAsia"/>
          <w:kern w:val="0"/>
          <w:sz w:val="24"/>
        </w:rPr>
        <w:t>根据职位的性质特点</w:t>
      </w:r>
      <w:r>
        <w:rPr>
          <w:rFonts w:hint="eastAsia" w:cs="TimesNewRoman" w:asciiTheme="minorEastAsia" w:hAnsiTheme="minorEastAsia"/>
          <w:kern w:val="0"/>
          <w:sz w:val="24"/>
        </w:rPr>
        <w:t>，</w:t>
      </w:r>
      <w:r>
        <w:rPr>
          <w:rFonts w:hint="eastAsia" w:cs="宋体" w:asciiTheme="minorEastAsia" w:hAnsiTheme="minorEastAsia"/>
          <w:kern w:val="0"/>
          <w:sz w:val="24"/>
        </w:rPr>
        <w:t>挑选一定数量的候选人</w:t>
      </w:r>
      <w:r>
        <w:rPr>
          <w:rFonts w:hint="eastAsia" w:cs="TimesNewRoman" w:asciiTheme="minorEastAsia" w:hAnsiTheme="minorEastAsia"/>
          <w:kern w:val="0"/>
          <w:sz w:val="24"/>
        </w:rPr>
        <w:t>，</w:t>
      </w:r>
      <w:r>
        <w:rPr>
          <w:rFonts w:hint="eastAsia" w:cs="宋体" w:asciiTheme="minorEastAsia" w:hAnsiTheme="minorEastAsia"/>
          <w:kern w:val="0"/>
          <w:sz w:val="24"/>
        </w:rPr>
        <w:t>并且对其进行多方面全方位的考察</w:t>
      </w:r>
      <w:r>
        <w:rPr>
          <w:rFonts w:hint="eastAsia" w:cs="TimesNewRoman" w:asciiTheme="minorEastAsia" w:hAnsiTheme="minorEastAsia"/>
          <w:kern w:val="0"/>
          <w:sz w:val="24"/>
        </w:rPr>
        <w:t>，</w:t>
      </w:r>
      <w:r>
        <w:rPr>
          <w:rFonts w:hint="eastAsia" w:cs="宋体" w:asciiTheme="minorEastAsia" w:hAnsiTheme="minorEastAsia"/>
          <w:kern w:val="0"/>
          <w:sz w:val="24"/>
        </w:rPr>
        <w:t>真正将晋升实质目的和绩效等方方面面落到实处。</w:t>
      </w:r>
    </w:p>
    <w:p>
      <w:pPr>
        <w:autoSpaceDE w:val="0"/>
        <w:autoSpaceDN w:val="0"/>
        <w:adjustRightInd w:val="0"/>
        <w:ind w:firstLine="480" w:firstLineChars="200"/>
        <w:jc w:val="left"/>
        <w:rPr>
          <w:rFonts w:cs="TimesNewRoman" w:asciiTheme="minorEastAsia" w:hAnsiTheme="minorEastAsia"/>
          <w:kern w:val="0"/>
          <w:sz w:val="24"/>
        </w:rPr>
      </w:pPr>
      <w:r>
        <w:rPr>
          <w:rFonts w:hint="eastAsia" w:cs="TimesNewRoman" w:asciiTheme="minorEastAsia" w:hAnsiTheme="minorEastAsia"/>
          <w:color w:val="FF0000"/>
          <w:kern w:val="0"/>
          <w:sz w:val="24"/>
        </w:rPr>
        <w:t>第三，要认真考虑如何看待这些候选人，关键要像马歇尔那样重点考虑“胜任的能力”，而非其他。</w:t>
      </w:r>
      <w:r>
        <w:rPr>
          <w:rFonts w:hint="eastAsia" w:cs="TimesNewRoman" w:asciiTheme="minorEastAsia" w:hAnsiTheme="minorEastAsia"/>
          <w:kern w:val="0"/>
          <w:sz w:val="24"/>
        </w:rPr>
        <w:t>关于人员晋升方面的研究有很多，其中一个重要的结论是:在各种组织中，由于习惯于对在某个等级上称职的人员进行晋升提拔，因而雇员总是趋向于晋升到其不称职的地位。这种现象在现实生活中无处不在：一名称职的教授被提升为大学校长后无法胜任：一个优秀的运动员被提升为主管体育的官员，而无所作为。</w:t>
      </w:r>
    </w:p>
    <w:p>
      <w:pPr>
        <w:autoSpaceDE w:val="0"/>
        <w:autoSpaceDN w:val="0"/>
        <w:adjustRightInd w:val="0"/>
        <w:ind w:firstLine="480" w:firstLineChars="200"/>
        <w:jc w:val="left"/>
        <w:rPr>
          <w:rFonts w:cs="宋体" w:asciiTheme="minorEastAsia" w:hAnsiTheme="minorEastAsia"/>
          <w:kern w:val="0"/>
          <w:sz w:val="24"/>
        </w:rPr>
      </w:pPr>
      <w:r>
        <w:rPr>
          <w:rFonts w:hint="eastAsia" w:cs="TimesNewRoman" w:asciiTheme="minorEastAsia" w:hAnsiTheme="minorEastAsia"/>
          <w:color w:val="FF0000"/>
          <w:kern w:val="0"/>
          <w:sz w:val="24"/>
        </w:rPr>
        <w:t>第四，</w:t>
      </w:r>
      <w:r>
        <w:rPr>
          <w:rFonts w:hint="eastAsia" w:cs="宋体" w:asciiTheme="minorEastAsia" w:hAnsiTheme="minorEastAsia"/>
          <w:color w:val="FF0000"/>
          <w:kern w:val="0"/>
          <w:sz w:val="24"/>
        </w:rPr>
        <w:t>要与几个曾与候选人一起工作过的人讨论每一位候选人</w:t>
      </w:r>
      <w:r>
        <w:rPr>
          <w:rFonts w:hint="eastAsia" w:cs="TimesNewRoman" w:asciiTheme="minorEastAsia" w:hAnsiTheme="minorEastAsia"/>
          <w:color w:val="FF0000"/>
          <w:kern w:val="0"/>
          <w:sz w:val="24"/>
        </w:rPr>
        <w:t>，</w:t>
      </w:r>
      <w:r>
        <w:rPr>
          <w:rFonts w:hint="eastAsia" w:cs="宋体" w:asciiTheme="minorEastAsia" w:hAnsiTheme="minorEastAsia"/>
          <w:color w:val="FF0000"/>
          <w:kern w:val="0"/>
          <w:sz w:val="24"/>
        </w:rPr>
        <w:t>最好与</w:t>
      </w:r>
      <w:r>
        <w:rPr>
          <w:rFonts w:cs="TimesNewRoman" w:asciiTheme="minorEastAsia" w:hAnsiTheme="minorEastAsia"/>
          <w:color w:val="FF0000"/>
          <w:kern w:val="0"/>
          <w:sz w:val="24"/>
        </w:rPr>
        <w:t>3</w:t>
      </w:r>
      <w:r>
        <w:rPr>
          <w:rFonts w:hint="eastAsia" w:cs="宋体" w:asciiTheme="minorEastAsia" w:hAnsiTheme="minorEastAsia"/>
          <w:color w:val="FF0000"/>
          <w:kern w:val="0"/>
          <w:sz w:val="24"/>
        </w:rPr>
        <w:t>～</w:t>
      </w:r>
      <w:r>
        <w:rPr>
          <w:rFonts w:cs="TimesNewRoman" w:asciiTheme="minorEastAsia" w:hAnsiTheme="minorEastAsia"/>
          <w:color w:val="FF0000"/>
          <w:kern w:val="0"/>
          <w:sz w:val="24"/>
        </w:rPr>
        <w:t>4</w:t>
      </w:r>
      <w:r>
        <w:rPr>
          <w:rFonts w:hint="eastAsia" w:cs="宋体" w:asciiTheme="minorEastAsia" w:hAnsiTheme="minorEastAsia"/>
          <w:color w:val="FF0000"/>
          <w:kern w:val="0"/>
          <w:sz w:val="24"/>
        </w:rPr>
        <w:t>名他们的前上司或同事一起来检验、考察他们。</w:t>
      </w:r>
      <w:r>
        <w:rPr>
          <w:rFonts w:hint="eastAsia" w:cs="宋体" w:asciiTheme="minorEastAsia" w:hAnsiTheme="minorEastAsia"/>
          <w:kern w:val="0"/>
          <w:sz w:val="24"/>
        </w:rPr>
        <w:t>一位领导人的独自判断</w:t>
      </w:r>
      <w:r>
        <w:rPr>
          <w:rFonts w:hint="eastAsia" w:cs="TimesNewRoman" w:asciiTheme="minorEastAsia" w:hAnsiTheme="minorEastAsia"/>
          <w:kern w:val="0"/>
          <w:sz w:val="24"/>
        </w:rPr>
        <w:t>，</w:t>
      </w:r>
      <w:r>
        <w:rPr>
          <w:rFonts w:hint="eastAsia" w:cs="宋体" w:asciiTheme="minorEastAsia" w:hAnsiTheme="minorEastAsia"/>
          <w:kern w:val="0"/>
          <w:sz w:val="24"/>
        </w:rPr>
        <w:t>往往是戴着“有色眼镜”和“心灵地图”的主观判断。因为每个人都会有第一印象</w:t>
      </w:r>
      <w:r>
        <w:rPr>
          <w:rFonts w:hint="eastAsia" w:cs="TimesNewRoman" w:asciiTheme="minorEastAsia" w:hAnsiTheme="minorEastAsia"/>
          <w:kern w:val="0"/>
          <w:sz w:val="24"/>
        </w:rPr>
        <w:t>，</w:t>
      </w:r>
      <w:r>
        <w:rPr>
          <w:rFonts w:hint="eastAsia" w:cs="宋体" w:asciiTheme="minorEastAsia" w:hAnsiTheme="minorEastAsia"/>
          <w:kern w:val="0"/>
          <w:sz w:val="24"/>
        </w:rPr>
        <w:t>有偏见</w:t>
      </w:r>
      <w:r>
        <w:rPr>
          <w:rFonts w:hint="eastAsia" w:cs="TimesNewRoman" w:asciiTheme="minorEastAsia" w:hAnsiTheme="minorEastAsia"/>
          <w:kern w:val="0"/>
          <w:sz w:val="24"/>
        </w:rPr>
        <w:t>，</w:t>
      </w:r>
      <w:r>
        <w:rPr>
          <w:rFonts w:hint="eastAsia" w:cs="宋体" w:asciiTheme="minorEastAsia" w:hAnsiTheme="minorEastAsia"/>
          <w:kern w:val="0"/>
          <w:sz w:val="24"/>
        </w:rPr>
        <w:t>有亲疏好恶</w:t>
      </w:r>
      <w:r>
        <w:rPr>
          <w:rFonts w:hint="eastAsia" w:cs="TimesNewRoman" w:asciiTheme="minorEastAsia" w:hAnsiTheme="minorEastAsia"/>
          <w:kern w:val="0"/>
          <w:sz w:val="24"/>
        </w:rPr>
        <w:t>，</w:t>
      </w:r>
      <w:r>
        <w:rPr>
          <w:rFonts w:hint="eastAsia" w:cs="宋体" w:asciiTheme="minorEastAsia" w:hAnsiTheme="minorEastAsia"/>
          <w:kern w:val="0"/>
          <w:sz w:val="24"/>
        </w:rPr>
        <w:t>每个人都需要倾听别人的看法。在军队中挑选将领</w:t>
      </w:r>
      <w:r>
        <w:rPr>
          <w:rFonts w:hint="eastAsia" w:cs="TimesNewRoman" w:asciiTheme="minorEastAsia" w:hAnsiTheme="minorEastAsia"/>
          <w:kern w:val="0"/>
          <w:sz w:val="24"/>
        </w:rPr>
        <w:t>，</w:t>
      </w:r>
      <w:r>
        <w:rPr>
          <w:rFonts w:hint="eastAsia" w:cs="宋体" w:asciiTheme="minorEastAsia" w:hAnsiTheme="minorEastAsia"/>
          <w:kern w:val="0"/>
          <w:sz w:val="24"/>
        </w:rPr>
        <w:t>或天主教会中挑选主教时</w:t>
      </w:r>
      <w:r>
        <w:rPr>
          <w:rFonts w:hint="eastAsia" w:cs="TimesNewRoman" w:asciiTheme="minorEastAsia" w:hAnsiTheme="minorEastAsia"/>
          <w:kern w:val="0"/>
          <w:sz w:val="24"/>
        </w:rPr>
        <w:t>，</w:t>
      </w:r>
      <w:r>
        <w:rPr>
          <w:rFonts w:hint="eastAsia" w:cs="宋体" w:asciiTheme="minorEastAsia" w:hAnsiTheme="minorEastAsia"/>
          <w:kern w:val="0"/>
          <w:sz w:val="24"/>
        </w:rPr>
        <w:t>这种广泛的讨论是作为选拔程序中一个正式的步骤。在商业领域</w:t>
      </w:r>
      <w:r>
        <w:rPr>
          <w:rFonts w:hint="eastAsia" w:cs="TimesNewRoman" w:asciiTheme="minorEastAsia" w:hAnsiTheme="minorEastAsia"/>
          <w:kern w:val="0"/>
          <w:sz w:val="24"/>
        </w:rPr>
        <w:t>，</w:t>
      </w:r>
      <w:r>
        <w:rPr>
          <w:rFonts w:hint="eastAsia" w:cs="宋体" w:asciiTheme="minorEastAsia" w:hAnsiTheme="minorEastAsia"/>
          <w:kern w:val="0"/>
          <w:sz w:val="24"/>
        </w:rPr>
        <w:t>这一步骤往往是某些杰出企业家选人的“秘密武器”。</w:t>
      </w:r>
    </w:p>
    <w:p>
      <w:pPr>
        <w:autoSpaceDE w:val="0"/>
        <w:autoSpaceDN w:val="0"/>
        <w:adjustRightInd w:val="0"/>
        <w:ind w:firstLine="480" w:firstLineChars="200"/>
        <w:jc w:val="left"/>
        <w:rPr>
          <w:rFonts w:cs="宋体" w:asciiTheme="minorEastAsia" w:hAnsiTheme="minorEastAsia"/>
          <w:kern w:val="0"/>
          <w:sz w:val="24"/>
        </w:rPr>
      </w:pPr>
      <w:r>
        <w:rPr>
          <w:rFonts w:hint="eastAsia" w:cs="宋体" w:asciiTheme="minorEastAsia" w:hAnsiTheme="minorEastAsia"/>
          <w:color w:val="FF0000"/>
          <w:kern w:val="0"/>
          <w:sz w:val="24"/>
        </w:rPr>
        <w:t>第五，要确保任命人了解自己的职位。</w:t>
      </w:r>
      <w:r>
        <w:rPr>
          <w:rFonts w:hint="eastAsia" w:cs="宋体" w:asciiTheme="minorEastAsia" w:hAnsiTheme="minorEastAsia"/>
          <w:kern w:val="0"/>
          <w:sz w:val="24"/>
        </w:rPr>
        <w:t>很多人员晋升方面的错误来源于任命人没有考虑透新工作职位的要求</w:t>
      </w:r>
      <w:r>
        <w:rPr>
          <w:rFonts w:hint="eastAsia" w:cs="TimesNewRoman" w:asciiTheme="minorEastAsia" w:hAnsiTheme="minorEastAsia"/>
          <w:kern w:val="0"/>
          <w:sz w:val="24"/>
        </w:rPr>
        <w:t>，</w:t>
      </w:r>
      <w:r>
        <w:rPr>
          <w:rFonts w:hint="eastAsia" w:cs="宋体" w:asciiTheme="minorEastAsia" w:hAnsiTheme="minorEastAsia"/>
          <w:kern w:val="0"/>
          <w:sz w:val="24"/>
        </w:rPr>
        <w:t>仍然像以前那样地干着。领导人有责任在任命人晋升后的</w:t>
      </w:r>
      <w:r>
        <w:rPr>
          <w:rFonts w:cs="TimesNewRoman" w:asciiTheme="minorEastAsia" w:hAnsiTheme="minorEastAsia"/>
          <w:kern w:val="0"/>
          <w:sz w:val="24"/>
        </w:rPr>
        <w:t>3</w:t>
      </w:r>
      <w:r>
        <w:rPr>
          <w:rFonts w:hint="eastAsia" w:cs="宋体" w:asciiTheme="minorEastAsia" w:hAnsiTheme="minorEastAsia"/>
          <w:kern w:val="0"/>
          <w:sz w:val="24"/>
        </w:rPr>
        <w:t>～</w:t>
      </w:r>
      <w:r>
        <w:rPr>
          <w:rFonts w:cs="TimesNewRoman" w:asciiTheme="minorEastAsia" w:hAnsiTheme="minorEastAsia"/>
          <w:kern w:val="0"/>
          <w:sz w:val="24"/>
        </w:rPr>
        <w:t xml:space="preserve">4 </w:t>
      </w:r>
      <w:r>
        <w:rPr>
          <w:rFonts w:hint="eastAsia" w:cs="宋体" w:asciiTheme="minorEastAsia" w:hAnsiTheme="minorEastAsia"/>
          <w:kern w:val="0"/>
          <w:sz w:val="24"/>
        </w:rPr>
        <w:t>个月内将他召来</w:t>
      </w:r>
      <w:r>
        <w:rPr>
          <w:rFonts w:hint="eastAsia" w:cs="TimesNewRoman" w:asciiTheme="minorEastAsia" w:hAnsiTheme="minorEastAsia"/>
          <w:kern w:val="0"/>
          <w:sz w:val="24"/>
        </w:rPr>
        <w:t>，</w:t>
      </w:r>
      <w:r>
        <w:rPr>
          <w:rFonts w:hint="eastAsia" w:cs="宋体" w:asciiTheme="minorEastAsia" w:hAnsiTheme="minorEastAsia"/>
          <w:kern w:val="0"/>
          <w:sz w:val="24"/>
        </w:rPr>
        <w:t>让他知道</w:t>
      </w:r>
      <w:r>
        <w:rPr>
          <w:rFonts w:hint="eastAsia" w:cs="TimesNewRoman" w:asciiTheme="minorEastAsia" w:hAnsiTheme="minorEastAsia"/>
          <w:kern w:val="0"/>
          <w:sz w:val="24"/>
        </w:rPr>
        <w:t>：</w:t>
      </w:r>
      <w:r>
        <w:rPr>
          <w:rFonts w:hint="eastAsia" w:cs="宋体" w:asciiTheme="minorEastAsia" w:hAnsiTheme="minorEastAsia"/>
          <w:kern w:val="0"/>
          <w:sz w:val="24"/>
        </w:rPr>
        <w:t>一个新的职位</w:t>
      </w:r>
      <w:r>
        <w:rPr>
          <w:rFonts w:hint="eastAsia" w:cs="TimesNewRoman" w:asciiTheme="minorEastAsia" w:hAnsiTheme="minorEastAsia"/>
          <w:kern w:val="0"/>
          <w:sz w:val="24"/>
        </w:rPr>
        <w:t>，</w:t>
      </w:r>
      <w:r>
        <w:rPr>
          <w:rFonts w:hint="eastAsia" w:cs="宋体" w:asciiTheme="minorEastAsia" w:hAnsiTheme="minorEastAsia"/>
          <w:kern w:val="0"/>
          <w:sz w:val="24"/>
        </w:rPr>
        <w:t>意味着不同的行为</w:t>
      </w:r>
      <w:r>
        <w:rPr>
          <w:rFonts w:hint="eastAsia" w:cs="TimesNewRoman" w:asciiTheme="minorEastAsia" w:hAnsiTheme="minorEastAsia"/>
          <w:kern w:val="0"/>
          <w:sz w:val="24"/>
        </w:rPr>
        <w:t>，</w:t>
      </w:r>
      <w:r>
        <w:rPr>
          <w:rFonts w:hint="eastAsia" w:cs="宋体" w:asciiTheme="minorEastAsia" w:hAnsiTheme="minorEastAsia"/>
          <w:kern w:val="0"/>
          <w:sz w:val="24"/>
        </w:rPr>
        <w:t>不同的焦点</w:t>
      </w:r>
      <w:r>
        <w:rPr>
          <w:rFonts w:hint="eastAsia" w:cs="TimesNewRoman" w:asciiTheme="minorEastAsia" w:hAnsiTheme="minorEastAsia"/>
          <w:kern w:val="0"/>
          <w:sz w:val="24"/>
        </w:rPr>
        <w:t>，</w:t>
      </w:r>
      <w:r>
        <w:rPr>
          <w:rFonts w:hint="eastAsia" w:cs="宋体" w:asciiTheme="minorEastAsia" w:hAnsiTheme="minorEastAsia"/>
          <w:kern w:val="0"/>
          <w:sz w:val="24"/>
        </w:rPr>
        <w:t>不同的关系。这也说明</w:t>
      </w:r>
      <w:r>
        <w:rPr>
          <w:rFonts w:hint="eastAsia" w:cs="TimesNewRoman" w:asciiTheme="minorEastAsia" w:hAnsiTheme="minorEastAsia"/>
          <w:kern w:val="0"/>
          <w:sz w:val="24"/>
        </w:rPr>
        <w:t>，</w:t>
      </w:r>
      <w:r>
        <w:rPr>
          <w:rFonts w:hint="eastAsia" w:cs="宋体" w:asciiTheme="minorEastAsia" w:hAnsiTheme="minorEastAsia"/>
          <w:kern w:val="0"/>
          <w:sz w:val="24"/>
        </w:rPr>
        <w:t>晋升必须是动态的活动</w:t>
      </w:r>
      <w:r>
        <w:rPr>
          <w:rFonts w:hint="eastAsia" w:cs="TimesNewRoman" w:asciiTheme="minorEastAsia" w:hAnsiTheme="minorEastAsia"/>
          <w:kern w:val="0"/>
          <w:sz w:val="24"/>
        </w:rPr>
        <w:t>，</w:t>
      </w:r>
      <w:r>
        <w:rPr>
          <w:rFonts w:hint="eastAsia" w:cs="宋体" w:asciiTheme="minorEastAsia" w:hAnsiTheme="minorEastAsia"/>
          <w:kern w:val="0"/>
          <w:sz w:val="24"/>
        </w:rPr>
        <w:t>绝不能只把目标放在取代现在或者取代今天的工作、任务</w:t>
      </w:r>
      <w:r>
        <w:rPr>
          <w:rFonts w:hint="eastAsia" w:cs="TimesNewRoman" w:asciiTheme="minorEastAsia" w:hAnsiTheme="minorEastAsia"/>
          <w:kern w:val="0"/>
          <w:sz w:val="24"/>
        </w:rPr>
        <w:t>，</w:t>
      </w:r>
      <w:r>
        <w:rPr>
          <w:rFonts w:hint="eastAsia" w:cs="宋体" w:asciiTheme="minorEastAsia" w:hAnsiTheme="minorEastAsia"/>
          <w:kern w:val="0"/>
          <w:sz w:val="24"/>
        </w:rPr>
        <w:t>而必须总是把焦点放在明天的需求上。在职业决策中最理想的是个体能够找到与其人格类型重合的职业环境。一个人在与其人格类型相一致的环境中工作</w:t>
      </w:r>
      <w:r>
        <w:rPr>
          <w:rFonts w:hint="eastAsia" w:cs="TimesNewRoman" w:asciiTheme="minorEastAsia" w:hAnsiTheme="minorEastAsia"/>
          <w:kern w:val="0"/>
          <w:sz w:val="24"/>
        </w:rPr>
        <w:t>，</w:t>
      </w:r>
      <w:r>
        <w:rPr>
          <w:rFonts w:hint="eastAsia" w:cs="宋体" w:asciiTheme="minorEastAsia" w:hAnsiTheme="minorEastAsia"/>
          <w:kern w:val="0"/>
          <w:sz w:val="24"/>
        </w:rPr>
        <w:t>容易得到乐趣和内在满足</w:t>
      </w:r>
      <w:r>
        <w:rPr>
          <w:rFonts w:hint="eastAsia" w:cs="TimesNewRoman" w:asciiTheme="minorEastAsia" w:hAnsiTheme="minorEastAsia"/>
          <w:kern w:val="0"/>
          <w:sz w:val="24"/>
        </w:rPr>
        <w:t>，</w:t>
      </w:r>
      <w:r>
        <w:rPr>
          <w:rFonts w:hint="eastAsia" w:cs="宋体" w:asciiTheme="minorEastAsia" w:hAnsiTheme="minorEastAsia"/>
          <w:kern w:val="0"/>
          <w:sz w:val="24"/>
        </w:rPr>
        <w:t>也最有可能充分发挥自己的才能因此在职业选拔与职业指导中</w:t>
      </w:r>
      <w:r>
        <w:rPr>
          <w:rFonts w:hint="eastAsia" w:cs="TimesNewRoman" w:asciiTheme="minorEastAsia" w:hAnsiTheme="minorEastAsia"/>
          <w:kern w:val="0"/>
          <w:sz w:val="24"/>
        </w:rPr>
        <w:t>，</w:t>
      </w:r>
      <w:r>
        <w:rPr>
          <w:rFonts w:hint="eastAsia" w:cs="宋体" w:asciiTheme="minorEastAsia" w:hAnsiTheme="minorEastAsia"/>
          <w:kern w:val="0"/>
          <w:sz w:val="24"/>
        </w:rPr>
        <w:t>首先就要通过一定的测评手段与方法来确定个体的人格类型</w:t>
      </w:r>
      <w:r>
        <w:rPr>
          <w:rFonts w:hint="eastAsia" w:cs="TimesNewRoman" w:asciiTheme="minorEastAsia" w:hAnsiTheme="minorEastAsia"/>
          <w:kern w:val="0"/>
          <w:sz w:val="24"/>
        </w:rPr>
        <w:t>，</w:t>
      </w:r>
      <w:r>
        <w:rPr>
          <w:rFonts w:hint="eastAsia" w:cs="宋体" w:asciiTheme="minorEastAsia" w:hAnsiTheme="minorEastAsia"/>
          <w:kern w:val="0"/>
          <w:sz w:val="24"/>
        </w:rPr>
        <w:t>然后寻找到与之相匹配的职业种类。这样</w:t>
      </w:r>
      <w:r>
        <w:rPr>
          <w:rFonts w:hint="eastAsia" w:cs="TimesNewRoman" w:asciiTheme="minorEastAsia" w:hAnsiTheme="minorEastAsia"/>
          <w:kern w:val="0"/>
          <w:sz w:val="24"/>
        </w:rPr>
        <w:t>，</w:t>
      </w:r>
      <w:r>
        <w:rPr>
          <w:rFonts w:hint="eastAsia" w:cs="宋体" w:asciiTheme="minorEastAsia" w:hAnsiTheme="minorEastAsia"/>
          <w:kern w:val="0"/>
          <w:sz w:val="24"/>
        </w:rPr>
        <w:t>才有可能使新晋升的人员以最快的速度适应不同的行为</w:t>
      </w:r>
      <w:r>
        <w:rPr>
          <w:rFonts w:hint="eastAsia" w:cs="TimesNewRoman" w:asciiTheme="minorEastAsia" w:hAnsiTheme="minorEastAsia"/>
          <w:kern w:val="0"/>
          <w:sz w:val="24"/>
        </w:rPr>
        <w:t>，</w:t>
      </w:r>
      <w:r>
        <w:rPr>
          <w:rFonts w:hint="eastAsia" w:cs="宋体" w:asciiTheme="minorEastAsia" w:hAnsiTheme="minorEastAsia"/>
          <w:kern w:val="0"/>
          <w:sz w:val="24"/>
        </w:rPr>
        <w:t>不同的焦点</w:t>
      </w:r>
      <w:r>
        <w:rPr>
          <w:rFonts w:hint="eastAsia" w:cs="TimesNewRoman" w:asciiTheme="minorEastAsia" w:hAnsiTheme="minorEastAsia"/>
          <w:kern w:val="0"/>
          <w:sz w:val="24"/>
        </w:rPr>
        <w:t>，</w:t>
      </w:r>
      <w:r>
        <w:rPr>
          <w:rFonts w:hint="eastAsia" w:cs="宋体" w:asciiTheme="minorEastAsia" w:hAnsiTheme="minorEastAsia"/>
          <w:kern w:val="0"/>
          <w:sz w:val="24"/>
        </w:rPr>
        <w:t>不同的关系。</w:t>
      </w:r>
    </w:p>
    <w:p>
      <w:pPr>
        <w:rPr>
          <w:b/>
          <w:sz w:val="24"/>
        </w:rPr>
      </w:pPr>
      <w:bookmarkStart w:id="0" w:name="_GoBack"/>
      <w:bookmarkEnd w:id="0"/>
    </w:p>
    <w:p>
      <w:pPr>
        <w:rPr>
          <w:b/>
          <w:sz w:val="24"/>
        </w:rPr>
      </w:pPr>
      <w:r>
        <w:rPr>
          <w:rFonts w:hint="eastAsia"/>
          <w:b/>
          <w:sz w:val="24"/>
          <w:highlight w:val="green"/>
        </w:rPr>
        <w:t>三、主要成果及贡献</w:t>
      </w:r>
    </w:p>
    <w:p>
      <w:pPr>
        <w:autoSpaceDE w:val="0"/>
        <w:autoSpaceDN w:val="0"/>
        <w:adjustRightInd w:val="0"/>
        <w:ind w:firstLine="480" w:firstLineChars="200"/>
        <w:jc w:val="left"/>
        <w:rPr>
          <w:rFonts w:cs="AdobeHeitiStd-Regular" w:asciiTheme="minorEastAsia" w:hAnsiTheme="minorEastAsia"/>
          <w:kern w:val="0"/>
          <w:sz w:val="24"/>
        </w:rPr>
      </w:pPr>
      <w:r>
        <w:rPr>
          <w:rFonts w:hint="eastAsia" w:cs="AdobeHeitiStd-Regular" w:asciiTheme="minorEastAsia" w:hAnsiTheme="minorEastAsia"/>
          <w:color w:val="FF0000"/>
          <w:kern w:val="0"/>
          <w:sz w:val="24"/>
        </w:rPr>
        <w:t>彼得</w:t>
      </w:r>
      <w:r>
        <w:rPr>
          <w:rFonts w:hint="eastAsia" w:cs="KTJ+ZMMIQk-10" w:asciiTheme="minorEastAsia" w:hAnsiTheme="minorEastAsia"/>
          <w:color w:val="FF0000"/>
          <w:kern w:val="0"/>
          <w:sz w:val="24"/>
        </w:rPr>
        <w:t>·</w:t>
      </w:r>
      <w:r>
        <w:rPr>
          <w:rFonts w:hint="eastAsia" w:cs="AdobeHeitiStd-Regular" w:asciiTheme="minorEastAsia" w:hAnsiTheme="minorEastAsia"/>
          <w:color w:val="FF0000"/>
          <w:kern w:val="0"/>
          <w:sz w:val="24"/>
        </w:rPr>
        <w:t>德鲁克</w:t>
      </w:r>
      <w:r>
        <w:rPr>
          <w:rFonts w:hint="eastAsia" w:cs="AdobeHeitiStd-Regular" w:asciiTheme="minorEastAsia" w:hAnsiTheme="minorEastAsia"/>
          <w:kern w:val="0"/>
          <w:sz w:val="24"/>
        </w:rPr>
        <w:t>在其</w:t>
      </w:r>
      <w:r>
        <w:rPr>
          <w:rFonts w:cs="E-BZ+ZMMIQd-1" w:asciiTheme="minorEastAsia" w:hAnsiTheme="minorEastAsia"/>
          <w:color w:val="FF0000"/>
          <w:kern w:val="0"/>
          <w:sz w:val="24"/>
        </w:rPr>
        <w:t>1954</w:t>
      </w:r>
      <w:r>
        <w:rPr>
          <w:rFonts w:cs="E-BZ+ZMMIQd-1" w:asciiTheme="minorEastAsia" w:hAnsiTheme="minorEastAsia"/>
          <w:kern w:val="0"/>
          <w:sz w:val="24"/>
        </w:rPr>
        <w:t xml:space="preserve"> </w:t>
      </w:r>
      <w:r>
        <w:rPr>
          <w:rFonts w:hint="eastAsia" w:cs="AdobeHeitiStd-Regular" w:asciiTheme="minorEastAsia" w:hAnsiTheme="minorEastAsia"/>
          <w:kern w:val="0"/>
          <w:sz w:val="24"/>
        </w:rPr>
        <w:t>年出版的</w:t>
      </w:r>
      <w:r>
        <w:rPr>
          <w:rFonts w:hint="eastAsia" w:cs="KTJ+ZMMIQh-8" w:asciiTheme="minorEastAsia" w:hAnsiTheme="minorEastAsia"/>
          <w:color w:val="FF0000"/>
          <w:kern w:val="0"/>
          <w:sz w:val="24"/>
        </w:rPr>
        <w:t>《</w:t>
      </w:r>
      <w:r>
        <w:rPr>
          <w:rFonts w:hint="eastAsia" w:cs="AdobeHeitiStd-Regular" w:asciiTheme="minorEastAsia" w:hAnsiTheme="minorEastAsia"/>
          <w:color w:val="FF0000"/>
          <w:kern w:val="0"/>
          <w:sz w:val="24"/>
        </w:rPr>
        <w:t>管理的实践</w:t>
      </w:r>
      <w:r>
        <w:rPr>
          <w:rFonts w:hint="eastAsia" w:cs="KTJ+ZMMIQh-8" w:asciiTheme="minorEastAsia" w:hAnsiTheme="minorEastAsia"/>
          <w:color w:val="FF0000"/>
          <w:kern w:val="0"/>
          <w:sz w:val="24"/>
        </w:rPr>
        <w:t>》</w:t>
      </w:r>
      <w:r>
        <w:rPr>
          <w:rFonts w:hint="eastAsia" w:cs="AdobeHeitiStd-Regular" w:asciiTheme="minorEastAsia" w:hAnsiTheme="minorEastAsia"/>
          <w:kern w:val="0"/>
          <w:sz w:val="24"/>
        </w:rPr>
        <w:t>一书中提出了</w:t>
      </w:r>
      <w:r>
        <w:rPr>
          <w:rFonts w:hint="eastAsia" w:cs="KTJ+ZMMIQd-2" w:asciiTheme="minorEastAsia" w:hAnsiTheme="minorEastAsia"/>
          <w:kern w:val="0"/>
          <w:sz w:val="24"/>
        </w:rPr>
        <w:t>“</w:t>
      </w:r>
      <w:r>
        <w:rPr>
          <w:rFonts w:hint="eastAsia" w:cs="AdobeHeitiStd-Regular" w:asciiTheme="minorEastAsia" w:hAnsiTheme="minorEastAsia"/>
          <w:color w:val="FF0000"/>
          <w:kern w:val="0"/>
          <w:sz w:val="24"/>
        </w:rPr>
        <w:t>人力资源</w:t>
      </w:r>
      <w:r>
        <w:rPr>
          <w:rFonts w:hint="eastAsia" w:cs="KTJ+ZMMIQd-2" w:asciiTheme="minorEastAsia" w:hAnsiTheme="minorEastAsia"/>
          <w:kern w:val="0"/>
          <w:sz w:val="24"/>
        </w:rPr>
        <w:t>”</w:t>
      </w:r>
      <w:r>
        <w:rPr>
          <w:rFonts w:hint="eastAsia" w:cs="AdobeHeitiStd-Regular" w:asciiTheme="minorEastAsia" w:hAnsiTheme="minorEastAsia"/>
          <w:kern w:val="0"/>
          <w:sz w:val="24"/>
        </w:rPr>
        <w:t>的概念</w:t>
      </w:r>
      <w:r>
        <w:rPr>
          <w:rFonts w:hint="eastAsia" w:cs="KTJ+ZMMIQd-2" w:asciiTheme="minorEastAsia" w:hAnsiTheme="minorEastAsia"/>
          <w:kern w:val="0"/>
          <w:sz w:val="24"/>
        </w:rPr>
        <w:t>。</w:t>
      </w:r>
      <w:r>
        <w:rPr>
          <w:rFonts w:hint="eastAsia" w:cs="KTJ+ZMMIQh-8" w:asciiTheme="minorEastAsia" w:hAnsiTheme="minorEastAsia"/>
          <w:kern w:val="0"/>
          <w:sz w:val="24"/>
        </w:rPr>
        <w:t>《</w:t>
      </w:r>
      <w:r>
        <w:rPr>
          <w:rFonts w:hint="eastAsia" w:cs="AdobeHeitiStd-Regular" w:asciiTheme="minorEastAsia" w:hAnsiTheme="minorEastAsia"/>
          <w:kern w:val="0"/>
          <w:sz w:val="24"/>
        </w:rPr>
        <w:t>管理的实践</w:t>
      </w:r>
      <w:r>
        <w:rPr>
          <w:rFonts w:hint="eastAsia" w:cs="KTJ+ZMMIQh-8" w:asciiTheme="minorEastAsia" w:hAnsiTheme="minorEastAsia"/>
          <w:kern w:val="0"/>
          <w:sz w:val="24"/>
        </w:rPr>
        <w:t>》</w:t>
      </w:r>
      <w:r>
        <w:rPr>
          <w:rFonts w:hint="eastAsia" w:cs="AdobeHeitiStd-Regular" w:asciiTheme="minorEastAsia" w:hAnsiTheme="minorEastAsia"/>
          <w:kern w:val="0"/>
          <w:sz w:val="24"/>
        </w:rPr>
        <w:t>被后人誉为现代管理学的开山之作，在这部著作里，德鲁克提出了管理的三个更广泛的职能</w:t>
      </w:r>
      <w:r>
        <w:rPr>
          <w:rFonts w:cs="AdobeHeitiStd-Regular" w:asciiTheme="minorEastAsia" w:hAnsiTheme="minorEastAsia"/>
          <w:kern w:val="0"/>
          <w:sz w:val="24"/>
        </w:rPr>
        <w:t xml:space="preserve">: </w:t>
      </w:r>
      <w:r>
        <w:rPr>
          <w:rFonts w:hint="eastAsia" w:cs="AdobeHeitiStd-Regular" w:asciiTheme="minorEastAsia" w:hAnsiTheme="minorEastAsia"/>
          <w:color w:val="FF0000"/>
          <w:kern w:val="0"/>
          <w:sz w:val="24"/>
        </w:rPr>
        <w:t>管理企业</w:t>
      </w:r>
      <w:r>
        <w:rPr>
          <w:rFonts w:hint="eastAsia" w:cs="KTJ+ZMMIQd-2" w:asciiTheme="minorEastAsia" w:hAnsiTheme="minorEastAsia"/>
          <w:color w:val="FF0000"/>
          <w:kern w:val="0"/>
          <w:sz w:val="24"/>
        </w:rPr>
        <w:t>、</w:t>
      </w:r>
      <w:r>
        <w:rPr>
          <w:rFonts w:hint="eastAsia" w:cs="AdobeHeitiStd-Regular" w:asciiTheme="minorEastAsia" w:hAnsiTheme="minorEastAsia"/>
          <w:color w:val="FF0000"/>
          <w:kern w:val="0"/>
          <w:sz w:val="24"/>
        </w:rPr>
        <w:t>管理经理人员</w:t>
      </w:r>
      <w:r>
        <w:rPr>
          <w:rFonts w:hint="eastAsia" w:cs="KTJ+ZMMIQd-2" w:asciiTheme="minorEastAsia" w:hAnsiTheme="minorEastAsia"/>
          <w:color w:val="FF0000"/>
          <w:kern w:val="0"/>
          <w:sz w:val="24"/>
        </w:rPr>
        <w:t>、</w:t>
      </w:r>
      <w:r>
        <w:rPr>
          <w:rFonts w:hint="eastAsia" w:cs="AdobeHeitiStd-Regular" w:asciiTheme="minorEastAsia" w:hAnsiTheme="minorEastAsia"/>
          <w:color w:val="FF0000"/>
          <w:kern w:val="0"/>
          <w:sz w:val="24"/>
        </w:rPr>
        <w:t>管理员工</w:t>
      </w:r>
      <w:r>
        <w:rPr>
          <w:rFonts w:hint="eastAsia" w:cs="AdobeHeitiStd-Regular" w:asciiTheme="minorEastAsia" w:hAnsiTheme="minorEastAsia"/>
          <w:kern w:val="0"/>
          <w:sz w:val="24"/>
        </w:rPr>
        <w:t>及其工作</w:t>
      </w:r>
      <w:r>
        <w:rPr>
          <w:rFonts w:hint="eastAsia" w:cs="KTJ+ZMMIQd-2" w:asciiTheme="minorEastAsia" w:hAnsiTheme="minorEastAsia"/>
          <w:kern w:val="0"/>
          <w:sz w:val="24"/>
        </w:rPr>
        <w:t>。</w:t>
      </w:r>
      <w:r>
        <w:rPr>
          <w:rFonts w:hint="eastAsia" w:cs="AdobeHeitiStd-Regular" w:asciiTheme="minorEastAsia" w:hAnsiTheme="minorEastAsia"/>
          <w:color w:val="FF0000"/>
          <w:kern w:val="0"/>
          <w:sz w:val="24"/>
        </w:rPr>
        <w:t>在讨论管理员工及其工作时，德鲁克引入了</w:t>
      </w:r>
      <w:r>
        <w:rPr>
          <w:rFonts w:hint="eastAsia" w:cs="KTJ+ZMMIQd-2" w:asciiTheme="minorEastAsia" w:hAnsiTheme="minorEastAsia"/>
          <w:color w:val="FF0000"/>
          <w:kern w:val="0"/>
          <w:sz w:val="24"/>
        </w:rPr>
        <w:t>“</w:t>
      </w:r>
      <w:r>
        <w:rPr>
          <w:rFonts w:hint="eastAsia" w:cs="AdobeHeitiStd-Regular" w:asciiTheme="minorEastAsia" w:hAnsiTheme="minorEastAsia"/>
          <w:color w:val="FF0000"/>
          <w:kern w:val="0"/>
          <w:sz w:val="24"/>
        </w:rPr>
        <w:t>人力资源</w:t>
      </w:r>
      <w:r>
        <w:rPr>
          <w:rFonts w:hint="eastAsia" w:cs="KTJ+ZMMIQd-2" w:asciiTheme="minorEastAsia" w:hAnsiTheme="minorEastAsia"/>
          <w:color w:val="FF0000"/>
          <w:kern w:val="0"/>
          <w:sz w:val="24"/>
        </w:rPr>
        <w:t>”</w:t>
      </w:r>
      <w:r>
        <w:rPr>
          <w:rFonts w:hint="eastAsia" w:cs="AdobeHeitiStd-Regular" w:asciiTheme="minorEastAsia" w:hAnsiTheme="minorEastAsia"/>
          <w:color w:val="FF0000"/>
          <w:kern w:val="0"/>
          <w:sz w:val="24"/>
        </w:rPr>
        <w:t>这一概念</w:t>
      </w:r>
      <w:r>
        <w:rPr>
          <w:rFonts w:hint="eastAsia" w:cs="KTJ+ZMMIQd-2" w:asciiTheme="minorEastAsia" w:hAnsiTheme="minorEastAsia"/>
          <w:kern w:val="0"/>
          <w:sz w:val="24"/>
        </w:rPr>
        <w:t>。</w:t>
      </w:r>
      <w:r>
        <w:rPr>
          <w:rFonts w:hint="eastAsia" w:cs="AdobeHeitiStd-Regular" w:asciiTheme="minorEastAsia" w:hAnsiTheme="minorEastAsia"/>
          <w:kern w:val="0"/>
          <w:sz w:val="24"/>
        </w:rPr>
        <w:t>他指出</w:t>
      </w:r>
      <w:r>
        <w:rPr>
          <w:rFonts w:cs="AdobeHeitiStd-Regular" w:asciiTheme="minorEastAsia" w:hAnsiTheme="minorEastAsia"/>
          <w:kern w:val="0"/>
          <w:sz w:val="24"/>
        </w:rPr>
        <w:t>:</w:t>
      </w:r>
      <w:r>
        <w:rPr>
          <w:rFonts w:hint="eastAsia" w:cs="KTJ+ZMMIQd-2" w:asciiTheme="minorEastAsia" w:hAnsiTheme="minorEastAsia"/>
          <w:kern w:val="0"/>
          <w:sz w:val="24"/>
        </w:rPr>
        <w:t>“</w:t>
      </w:r>
      <w:r>
        <w:rPr>
          <w:rFonts w:hint="eastAsia" w:cs="AdobeHeitiStd-Regular" w:asciiTheme="minorEastAsia" w:hAnsiTheme="minorEastAsia"/>
          <w:kern w:val="0"/>
          <w:sz w:val="24"/>
        </w:rPr>
        <w:t>和其他所有资源相比较而言，唯一的区别就是它是人</w:t>
      </w:r>
      <w:r>
        <w:rPr>
          <w:rFonts w:hint="eastAsia" w:cs="KTJ+ZMMIQd-2" w:asciiTheme="minorEastAsia" w:hAnsiTheme="minorEastAsia"/>
          <w:kern w:val="0"/>
          <w:sz w:val="24"/>
        </w:rPr>
        <w:t>”。</w:t>
      </w:r>
      <w:r>
        <w:rPr>
          <w:rFonts w:hint="eastAsia" w:cs="AdobeHeitiStd-Regular" w:asciiTheme="minorEastAsia" w:hAnsiTheme="minorEastAsia"/>
          <w:kern w:val="0"/>
          <w:sz w:val="24"/>
        </w:rPr>
        <w:t>德鲁克认为人力资源拥有当前其他资源所没有的素质，即</w:t>
      </w:r>
      <w:r>
        <w:rPr>
          <w:rFonts w:hint="eastAsia" w:cs="KTJ+ZMMIQd-2" w:asciiTheme="minorEastAsia" w:hAnsiTheme="minorEastAsia"/>
          <w:kern w:val="0"/>
          <w:sz w:val="24"/>
        </w:rPr>
        <w:t>“</w:t>
      </w:r>
      <w:r>
        <w:rPr>
          <w:rFonts w:hint="eastAsia" w:cs="AdobeHeitiStd-Regular" w:asciiTheme="minorEastAsia" w:hAnsiTheme="minorEastAsia"/>
          <w:kern w:val="0"/>
          <w:sz w:val="24"/>
        </w:rPr>
        <w:t>协调能力</w:t>
      </w:r>
      <w:r>
        <w:rPr>
          <w:rFonts w:hint="eastAsia" w:cs="KTJ+ZMMIQd-2" w:asciiTheme="minorEastAsia" w:hAnsiTheme="minorEastAsia"/>
          <w:kern w:val="0"/>
          <w:sz w:val="24"/>
        </w:rPr>
        <w:t>、</w:t>
      </w:r>
      <w:r>
        <w:rPr>
          <w:rFonts w:hint="eastAsia" w:cs="AdobeHeitiStd-Regular" w:asciiTheme="minorEastAsia" w:hAnsiTheme="minorEastAsia"/>
          <w:kern w:val="0"/>
          <w:sz w:val="24"/>
        </w:rPr>
        <w:t>融合能力</w:t>
      </w:r>
      <w:r>
        <w:rPr>
          <w:rFonts w:hint="eastAsia" w:cs="KTJ+ZMMIQd-2" w:asciiTheme="minorEastAsia" w:hAnsiTheme="minorEastAsia"/>
          <w:kern w:val="0"/>
          <w:sz w:val="24"/>
        </w:rPr>
        <w:t>、</w:t>
      </w:r>
      <w:r>
        <w:rPr>
          <w:rFonts w:hint="eastAsia" w:cs="AdobeHeitiStd-Regular" w:asciiTheme="minorEastAsia" w:hAnsiTheme="minorEastAsia"/>
          <w:kern w:val="0"/>
          <w:sz w:val="24"/>
        </w:rPr>
        <w:t>判断力和想象力</w:t>
      </w:r>
      <w:r>
        <w:rPr>
          <w:rFonts w:hint="eastAsia" w:cs="KTJ+ZMMIQd-2" w:asciiTheme="minorEastAsia" w:hAnsiTheme="minorEastAsia"/>
          <w:kern w:val="0"/>
          <w:sz w:val="24"/>
        </w:rPr>
        <w:t>”</w:t>
      </w:r>
      <w:r>
        <w:rPr>
          <w:rFonts w:hint="eastAsia" w:cs="E-BZ+ZMMIQd-1" w:asciiTheme="minorEastAsia" w:hAnsiTheme="minorEastAsia"/>
          <w:kern w:val="0"/>
          <w:sz w:val="24"/>
        </w:rPr>
        <w:t>。</w:t>
      </w:r>
    </w:p>
    <w:p>
      <w:pPr>
        <w:autoSpaceDE w:val="0"/>
        <w:autoSpaceDN w:val="0"/>
        <w:adjustRightInd w:val="0"/>
        <w:ind w:firstLine="480" w:firstLineChars="200"/>
        <w:jc w:val="left"/>
        <w:rPr>
          <w:sz w:val="24"/>
        </w:rPr>
      </w:pPr>
      <w:r>
        <w:rPr>
          <w:rFonts w:hint="eastAsia"/>
          <w:sz w:val="24"/>
        </w:rPr>
        <w:t>提出人事管理应该向人力资源管理转变。这种转变正如在其著作中所说:“传统的人事管理正在成为过去，一场新的以人力资源开发为主调的人事革命正在到来”。根据德鲁克的观点，人力资源管理对企业管理至关重要，企业应该通过使人力资源更有活力来执行工作并取得成绩。因此，管理者应该根据企业自身人力资源的条件来重新设计工作，并不断丰富岗位的工作内容。要想鼓励职工取得成就，就必须把员工视为具有自身生理和心理特点、不同能力以及不同行动模式的综合有机体。管理的任务就是从不同的角度去设法满足职工对责任、参与、激励、报酬及地位等多方面的要求。</w:t>
      </w:r>
    </w:p>
    <w:p>
      <w:pPr>
        <w:autoSpaceDE w:val="0"/>
        <w:autoSpaceDN w:val="0"/>
        <w:adjustRightInd w:val="0"/>
        <w:ind w:firstLine="480" w:firstLineChars="200"/>
        <w:jc w:val="left"/>
        <w:rPr>
          <w:rFonts w:cs="KTJ+ZMMIQd-2" w:asciiTheme="minorEastAsia" w:hAnsiTheme="minorEastAsia"/>
          <w:kern w:val="0"/>
          <w:sz w:val="24"/>
        </w:rPr>
      </w:pPr>
      <w:r>
        <w:rPr>
          <w:rFonts w:hint="eastAsia" w:cs="KTJ+ZMMIQd-2" w:asciiTheme="minorEastAsia" w:hAnsiTheme="minorEastAsia"/>
          <w:kern w:val="0"/>
          <w:sz w:val="24"/>
        </w:rPr>
        <w:t>“</w:t>
      </w:r>
      <w:r>
        <w:rPr>
          <w:rFonts w:hint="eastAsia" w:cs="AdobeHeitiStd-Regular" w:asciiTheme="minorEastAsia" w:hAnsiTheme="minorEastAsia"/>
          <w:kern w:val="0"/>
          <w:sz w:val="24"/>
        </w:rPr>
        <w:t>人力资源</w:t>
      </w:r>
      <w:r>
        <w:rPr>
          <w:rFonts w:hint="eastAsia" w:cs="KTJ+ZMMIQd-2" w:asciiTheme="minorEastAsia" w:hAnsiTheme="minorEastAsia"/>
          <w:kern w:val="0"/>
          <w:sz w:val="24"/>
        </w:rPr>
        <w:t>”</w:t>
      </w:r>
      <w:r>
        <w:rPr>
          <w:rFonts w:hint="eastAsia" w:cs="AdobeHeitiStd-Regular" w:asciiTheme="minorEastAsia" w:hAnsiTheme="minorEastAsia"/>
          <w:kern w:val="0"/>
          <w:sz w:val="24"/>
        </w:rPr>
        <w:t>概念的提出，克服了</w:t>
      </w:r>
      <w:r>
        <w:rPr>
          <w:rFonts w:hint="eastAsia" w:cs="KTJ+ZMMIQd-2" w:asciiTheme="minorEastAsia" w:hAnsiTheme="minorEastAsia"/>
          <w:kern w:val="0"/>
          <w:sz w:val="24"/>
        </w:rPr>
        <w:t>“</w:t>
      </w:r>
      <w:r>
        <w:rPr>
          <w:rFonts w:hint="eastAsia" w:cs="AdobeHeitiStd-Regular" w:asciiTheme="minorEastAsia" w:hAnsiTheme="minorEastAsia"/>
          <w:kern w:val="0"/>
          <w:sz w:val="24"/>
        </w:rPr>
        <w:t>劳动力</w:t>
      </w:r>
      <w:r>
        <w:rPr>
          <w:rFonts w:hint="eastAsia" w:cs="KTJ+ZMMIQd-2" w:asciiTheme="minorEastAsia" w:hAnsiTheme="minorEastAsia"/>
          <w:kern w:val="0"/>
          <w:sz w:val="24"/>
        </w:rPr>
        <w:t>”</w:t>
      </w:r>
      <w:r>
        <w:rPr>
          <w:rFonts w:hint="eastAsia" w:cs="AdobeHeitiStd-Regular" w:asciiTheme="minorEastAsia" w:hAnsiTheme="minorEastAsia"/>
          <w:kern w:val="0"/>
          <w:sz w:val="24"/>
        </w:rPr>
        <w:t>概念的两个重大局限</w:t>
      </w:r>
      <w:r>
        <w:rPr>
          <w:rFonts w:hint="eastAsia" w:cs="KTJ+ZMMIQd-2" w:asciiTheme="minorEastAsia" w:hAnsiTheme="minorEastAsia"/>
          <w:kern w:val="0"/>
          <w:sz w:val="24"/>
        </w:rPr>
        <w:t>。“</w:t>
      </w:r>
      <w:r>
        <w:rPr>
          <w:rFonts w:hint="eastAsia" w:cs="AdobeHeitiStd-Regular" w:asciiTheme="minorEastAsia" w:hAnsiTheme="minorEastAsia"/>
          <w:kern w:val="0"/>
          <w:sz w:val="24"/>
        </w:rPr>
        <w:t>人力资源</w:t>
      </w:r>
      <w:r>
        <w:rPr>
          <w:rFonts w:hint="eastAsia" w:cs="KTJ+ZMMIQd-2" w:asciiTheme="minorEastAsia" w:hAnsiTheme="minorEastAsia"/>
          <w:kern w:val="0"/>
          <w:sz w:val="24"/>
        </w:rPr>
        <w:t>”</w:t>
      </w:r>
      <w:r>
        <w:rPr>
          <w:rFonts w:hint="eastAsia" w:cs="AdobeHeitiStd-Regular" w:asciiTheme="minorEastAsia" w:hAnsiTheme="minorEastAsia"/>
          <w:kern w:val="0"/>
          <w:sz w:val="24"/>
        </w:rPr>
        <w:t>理论认为，员工不是工具，而是人，而且是具有自身生理和心理特点</w:t>
      </w:r>
      <w:r>
        <w:rPr>
          <w:rFonts w:hint="eastAsia" w:cs="KTJ+ZMMIQd-2" w:asciiTheme="minorEastAsia" w:hAnsiTheme="minorEastAsia"/>
          <w:kern w:val="0"/>
          <w:sz w:val="24"/>
        </w:rPr>
        <w:t>、</w:t>
      </w:r>
      <w:r>
        <w:rPr>
          <w:rFonts w:hint="eastAsia" w:cs="AdobeHeitiStd-Regular" w:asciiTheme="minorEastAsia" w:hAnsiTheme="minorEastAsia"/>
          <w:kern w:val="0"/>
          <w:sz w:val="24"/>
        </w:rPr>
        <w:t>不同能力和行为模式的人</w:t>
      </w:r>
      <w:r>
        <w:rPr>
          <w:rFonts w:hint="eastAsia" w:cs="KTJ+ZMMIQd-2" w:asciiTheme="minorEastAsia" w:hAnsiTheme="minorEastAsia"/>
          <w:kern w:val="0"/>
          <w:sz w:val="24"/>
        </w:rPr>
        <w:t>。</w:t>
      </w:r>
      <w:r>
        <w:rPr>
          <w:rFonts w:hint="eastAsia" w:cs="AdobeHeitiStd-Regular" w:asciiTheme="minorEastAsia" w:hAnsiTheme="minorEastAsia"/>
          <w:kern w:val="0"/>
          <w:sz w:val="24"/>
        </w:rPr>
        <w:t>要将员工当成人而不是物来对待</w:t>
      </w:r>
      <w:r>
        <w:rPr>
          <w:rFonts w:hint="eastAsia" w:cs="KTJ+ZMMIQd-2" w:asciiTheme="minorEastAsia" w:hAnsiTheme="minorEastAsia"/>
          <w:kern w:val="0"/>
          <w:sz w:val="24"/>
        </w:rPr>
        <w:t>。</w:t>
      </w:r>
      <w:r>
        <w:rPr>
          <w:rFonts w:hint="eastAsia" w:cs="AdobeHeitiStd-Regular" w:asciiTheme="minorEastAsia" w:hAnsiTheme="minorEastAsia"/>
          <w:kern w:val="0"/>
          <w:sz w:val="24"/>
        </w:rPr>
        <w:t>在设计工作时，要注重员工的生理</w:t>
      </w:r>
      <w:r>
        <w:rPr>
          <w:rFonts w:hint="eastAsia" w:cs="KTJ+ZMMIQd-2" w:asciiTheme="minorEastAsia" w:hAnsiTheme="minorEastAsia"/>
          <w:kern w:val="0"/>
          <w:sz w:val="24"/>
        </w:rPr>
        <w:t>、</w:t>
      </w:r>
      <w:r>
        <w:rPr>
          <w:rFonts w:hint="eastAsia" w:cs="AdobeHeitiStd-Regular" w:asciiTheme="minorEastAsia" w:hAnsiTheme="minorEastAsia"/>
          <w:kern w:val="0"/>
          <w:sz w:val="24"/>
        </w:rPr>
        <w:t>心理特点，要注重人与人之间能力与行为模式的不同，在管理员工时，不仅要考虑其经济利益的需求，而且要考虑其精神</w:t>
      </w:r>
      <w:r>
        <w:rPr>
          <w:rFonts w:hint="eastAsia" w:cs="KTJ+ZMMIQd-2" w:asciiTheme="minorEastAsia" w:hAnsiTheme="minorEastAsia"/>
          <w:kern w:val="0"/>
          <w:sz w:val="24"/>
        </w:rPr>
        <w:t>、</w:t>
      </w:r>
      <w:r>
        <w:rPr>
          <w:rFonts w:hint="eastAsia" w:cs="AdobeHeitiStd-Regular" w:asciiTheme="minorEastAsia" w:hAnsiTheme="minorEastAsia"/>
          <w:kern w:val="0"/>
          <w:sz w:val="24"/>
        </w:rPr>
        <w:t>心理方面的多重需求</w:t>
      </w:r>
      <w:r>
        <w:rPr>
          <w:rFonts w:hint="eastAsia" w:cs="KTJ+ZMMIQd-2" w:asciiTheme="minorEastAsia" w:hAnsiTheme="minorEastAsia"/>
          <w:kern w:val="0"/>
          <w:sz w:val="24"/>
        </w:rPr>
        <w:t>。</w:t>
      </w:r>
      <w:r>
        <w:rPr>
          <w:rFonts w:hint="eastAsia" w:cs="AdobeHeitiStd-Regular" w:asciiTheme="minorEastAsia" w:hAnsiTheme="minorEastAsia"/>
          <w:kern w:val="0"/>
          <w:sz w:val="24"/>
        </w:rPr>
        <w:t>相比劳动力理论将劳动力工具化</w:t>
      </w:r>
      <w:r>
        <w:rPr>
          <w:rFonts w:hint="eastAsia" w:cs="KTJ+ZMMIQd-2" w:asciiTheme="minorEastAsia" w:hAnsiTheme="minorEastAsia"/>
          <w:kern w:val="0"/>
          <w:sz w:val="24"/>
        </w:rPr>
        <w:t>、</w:t>
      </w:r>
      <w:r>
        <w:rPr>
          <w:rFonts w:hint="eastAsia" w:cs="AdobeHeitiStd-Regular" w:asciiTheme="minorEastAsia" w:hAnsiTheme="minorEastAsia"/>
          <w:kern w:val="0"/>
          <w:sz w:val="24"/>
        </w:rPr>
        <w:t>同质化，人力资源理论则将人力资源人格化</w:t>
      </w:r>
      <w:r>
        <w:rPr>
          <w:rFonts w:hint="eastAsia" w:cs="KTJ+ZMMIQd-2" w:asciiTheme="minorEastAsia" w:hAnsiTheme="minorEastAsia"/>
          <w:kern w:val="0"/>
          <w:sz w:val="24"/>
        </w:rPr>
        <w:t>、</w:t>
      </w:r>
      <w:r>
        <w:rPr>
          <w:rFonts w:hint="eastAsia" w:cs="AdobeHeitiStd-Regular" w:asciiTheme="minorEastAsia" w:hAnsiTheme="minorEastAsia"/>
          <w:kern w:val="0"/>
          <w:sz w:val="24"/>
        </w:rPr>
        <w:t>异质化，所以说，</w:t>
      </w:r>
      <w:r>
        <w:rPr>
          <w:rFonts w:hint="eastAsia" w:cs="KTJ+ZMMIQd-2" w:asciiTheme="minorEastAsia" w:hAnsiTheme="minorEastAsia"/>
          <w:kern w:val="0"/>
          <w:sz w:val="24"/>
        </w:rPr>
        <w:t>“</w:t>
      </w:r>
      <w:r>
        <w:rPr>
          <w:rFonts w:hint="eastAsia" w:cs="AdobeHeitiStd-Regular" w:asciiTheme="minorEastAsia" w:hAnsiTheme="minorEastAsia"/>
          <w:kern w:val="0"/>
          <w:sz w:val="24"/>
        </w:rPr>
        <w:t>人力资源</w:t>
      </w:r>
      <w:r>
        <w:rPr>
          <w:rFonts w:hint="eastAsia" w:cs="KTJ+ZMMIQd-2" w:asciiTheme="minorEastAsia" w:hAnsiTheme="minorEastAsia"/>
          <w:kern w:val="0"/>
          <w:sz w:val="24"/>
        </w:rPr>
        <w:t>”</w:t>
      </w:r>
      <w:r>
        <w:rPr>
          <w:rFonts w:hint="eastAsia" w:cs="AdobeHeitiStd-Regular" w:asciiTheme="minorEastAsia" w:hAnsiTheme="minorEastAsia"/>
          <w:kern w:val="0"/>
          <w:sz w:val="24"/>
        </w:rPr>
        <w:t>概念的提出具有重大的历史意义</w:t>
      </w:r>
      <w:r>
        <w:rPr>
          <w:rFonts w:hint="eastAsia" w:cs="KTJ+ZMMIQd-2" w:asciiTheme="minorEastAsia" w:hAnsiTheme="minorEastAsia"/>
          <w:kern w:val="0"/>
          <w:sz w:val="24"/>
        </w:rPr>
        <w:t>。</w:t>
      </w:r>
    </w:p>
    <w:p>
      <w:pPr>
        <w:autoSpaceDE w:val="0"/>
        <w:autoSpaceDN w:val="0"/>
        <w:adjustRightInd w:val="0"/>
        <w:ind w:firstLine="480" w:firstLineChars="200"/>
        <w:jc w:val="left"/>
        <w:rPr>
          <w:rFonts w:cs="KTJ+ZMMIQd-2" w:asciiTheme="minorEastAsia" w:hAnsiTheme="minorEastAsia"/>
          <w:kern w:val="0"/>
          <w:sz w:val="24"/>
        </w:rPr>
      </w:pPr>
      <w:r>
        <w:rPr>
          <w:rFonts w:hint="eastAsia" w:cs="AdobeHeitiStd-Regular" w:asciiTheme="minorEastAsia" w:hAnsiTheme="minorEastAsia"/>
          <w:kern w:val="0"/>
          <w:sz w:val="24"/>
        </w:rPr>
        <w:t>西奥多</w:t>
      </w:r>
      <w:r>
        <w:rPr>
          <w:rFonts w:hint="eastAsia" w:cs="KTJ+ZMMIQk-10" w:asciiTheme="minorEastAsia" w:hAnsiTheme="minorEastAsia"/>
          <w:kern w:val="0"/>
          <w:sz w:val="24"/>
        </w:rPr>
        <w:t>·</w:t>
      </w:r>
      <w:r>
        <w:rPr>
          <w:rFonts w:cs="E-BZ+ZMMIQd-1" w:asciiTheme="minorEastAsia" w:hAnsiTheme="minorEastAsia"/>
          <w:kern w:val="0"/>
          <w:sz w:val="24"/>
        </w:rPr>
        <w:t>W</w:t>
      </w:r>
      <w:r>
        <w:rPr>
          <w:rFonts w:hint="eastAsia" w:cs="KTJ+ZMMIQk-10" w:asciiTheme="minorEastAsia" w:hAnsiTheme="minorEastAsia"/>
          <w:kern w:val="0"/>
          <w:sz w:val="24"/>
        </w:rPr>
        <w:t>·</w:t>
      </w:r>
      <w:r>
        <w:rPr>
          <w:rFonts w:hint="eastAsia" w:cs="AdobeHeitiStd-Regular" w:asciiTheme="minorEastAsia" w:hAnsiTheme="minorEastAsia"/>
          <w:color w:val="FF0000"/>
          <w:kern w:val="0"/>
          <w:sz w:val="24"/>
        </w:rPr>
        <w:t>舒尔茨</w:t>
      </w:r>
      <w:r>
        <w:rPr>
          <w:rFonts w:cs="AdobeHeitiStd-Regular" w:asciiTheme="minorEastAsia" w:hAnsiTheme="minorEastAsia"/>
          <w:color w:val="FF0000"/>
          <w:kern w:val="0"/>
          <w:sz w:val="24"/>
        </w:rPr>
        <w:t xml:space="preserve">( </w:t>
      </w:r>
      <w:r>
        <w:rPr>
          <w:rFonts w:cs="E-BZ+ZMMIQd-1" w:asciiTheme="minorEastAsia" w:hAnsiTheme="minorEastAsia"/>
          <w:kern w:val="0"/>
          <w:sz w:val="24"/>
        </w:rPr>
        <w:t>Theodore W</w:t>
      </w:r>
      <w:r>
        <w:rPr>
          <w:rFonts w:hint="eastAsia" w:cs="E-BZ+ZMMIQd-1" w:asciiTheme="minorEastAsia" w:hAnsiTheme="minorEastAsia"/>
          <w:kern w:val="0"/>
          <w:sz w:val="24"/>
        </w:rPr>
        <w:t>．</w:t>
      </w:r>
      <w:r>
        <w:rPr>
          <w:rFonts w:cs="E-BZ+ZMMIQd-1" w:asciiTheme="minorEastAsia" w:hAnsiTheme="minorEastAsia"/>
          <w:kern w:val="0"/>
          <w:sz w:val="24"/>
        </w:rPr>
        <w:t xml:space="preserve"> Schultz</w:t>
      </w:r>
      <w:r>
        <w:rPr>
          <w:rFonts w:cs="AdobeHeitiStd-Regular" w:asciiTheme="minorEastAsia" w:hAnsiTheme="minorEastAsia"/>
          <w:kern w:val="0"/>
          <w:sz w:val="24"/>
        </w:rPr>
        <w:t xml:space="preserve">)( </w:t>
      </w:r>
      <w:r>
        <w:rPr>
          <w:rFonts w:cs="E-BZ+ZMMIQd-1" w:asciiTheme="minorEastAsia" w:hAnsiTheme="minorEastAsia"/>
          <w:kern w:val="0"/>
          <w:sz w:val="24"/>
        </w:rPr>
        <w:t>1902</w:t>
      </w:r>
      <w:r>
        <w:rPr>
          <w:rFonts w:hint="eastAsia" w:cs="KTJ+ZMMIQd-2" w:asciiTheme="minorEastAsia" w:hAnsiTheme="minorEastAsia"/>
          <w:kern w:val="0"/>
          <w:sz w:val="24"/>
        </w:rPr>
        <w:t>—1998) 从20世纪50年代开始人力资本理论的研究，在1960年提出了</w:t>
      </w:r>
      <w:r>
        <w:rPr>
          <w:rFonts w:hint="eastAsia" w:cs="KTJ+ZMMIQd-2" w:asciiTheme="minorEastAsia" w:hAnsiTheme="minorEastAsia"/>
          <w:color w:val="FF0000"/>
          <w:kern w:val="0"/>
          <w:sz w:val="24"/>
        </w:rPr>
        <w:t>人力资本投资理论</w:t>
      </w:r>
      <w:r>
        <w:rPr>
          <w:rFonts w:hint="eastAsia" w:cs="KTJ+ZMMIQd-2" w:asciiTheme="minorEastAsia" w:hAnsiTheme="minorEastAsia"/>
          <w:kern w:val="0"/>
          <w:sz w:val="24"/>
        </w:rPr>
        <w:t>，被世人称为“人力资本理论之父”。在20世纪50年代末60年代初以及80年代末90年代初他发表了多篇重要文章，成为现代人力资本投资理论的奠基之作。这些文章包括《由教育形成的资本》(1960)、《人力资本投资》(1961)、《教育的经济价值》(1963)、</w:t>
      </w:r>
      <w:r>
        <w:rPr>
          <w:rFonts w:hint="eastAsia" w:cs="KTJ+ZMMIQd-2" w:asciiTheme="minorEastAsia" w:hAnsiTheme="minorEastAsia"/>
          <w:kern w:val="0"/>
          <w:sz w:val="24"/>
          <w:highlight w:val="yellow"/>
        </w:rPr>
        <w:t>《人力资本投资》(1971)</w:t>
      </w:r>
      <w:r>
        <w:rPr>
          <w:rFonts w:hint="eastAsia" w:cs="KTJ+ZMMIQd-2" w:asciiTheme="minorEastAsia" w:hAnsiTheme="minorEastAsia"/>
          <w:kern w:val="0"/>
          <w:sz w:val="24"/>
        </w:rPr>
        <w:t>、《对人投资—人口质量经济学》(1981)、《恢复经济均衡—经济现代化中的人力资本》(1990)。1960年，他以美国经济学会会长的身份在年会上发表《人力资本投资》的主题演讲，在学术界引起轰动。</w:t>
      </w:r>
    </w:p>
    <w:p>
      <w:pPr>
        <w:autoSpaceDE w:val="0"/>
        <w:autoSpaceDN w:val="0"/>
        <w:adjustRightInd w:val="0"/>
        <w:ind w:firstLine="480" w:firstLineChars="200"/>
        <w:jc w:val="left"/>
        <w:rPr>
          <w:rFonts w:cs="AdobeHeitiStd-Regular" w:asciiTheme="minorEastAsia" w:hAnsiTheme="minorEastAsia"/>
          <w:kern w:val="0"/>
          <w:sz w:val="24"/>
        </w:rPr>
      </w:pPr>
      <w:r>
        <w:rPr>
          <w:rFonts w:hint="eastAsia" w:cs="AdobeHeitiStd-Regular" w:asciiTheme="minorEastAsia" w:hAnsiTheme="minorEastAsia"/>
          <w:kern w:val="0"/>
          <w:sz w:val="24"/>
        </w:rPr>
        <w:t>西奥多</w:t>
      </w:r>
      <w:r>
        <w:rPr>
          <w:rFonts w:hint="eastAsia" w:cs="KTJ+ZMMIQk-10" w:asciiTheme="minorEastAsia" w:hAnsiTheme="minorEastAsia"/>
          <w:kern w:val="0"/>
          <w:sz w:val="24"/>
        </w:rPr>
        <w:t>·</w:t>
      </w:r>
      <w:r>
        <w:rPr>
          <w:rFonts w:cs="E-BZ+ZMMIQd-1" w:asciiTheme="minorEastAsia" w:hAnsiTheme="minorEastAsia"/>
          <w:kern w:val="0"/>
          <w:sz w:val="24"/>
        </w:rPr>
        <w:t>W</w:t>
      </w:r>
      <w:r>
        <w:rPr>
          <w:rFonts w:hint="eastAsia" w:cs="KTJ+ZMMIQk-10" w:asciiTheme="minorEastAsia" w:hAnsiTheme="minorEastAsia"/>
          <w:kern w:val="0"/>
          <w:sz w:val="24"/>
        </w:rPr>
        <w:t>·</w:t>
      </w:r>
      <w:r>
        <w:rPr>
          <w:rFonts w:hint="eastAsia" w:cs="AdobeHeitiStd-Regular" w:asciiTheme="minorEastAsia" w:hAnsiTheme="minorEastAsia"/>
          <w:kern w:val="0"/>
          <w:sz w:val="24"/>
        </w:rPr>
        <w:t>舒尔茨发现，用传统的生产函数没有办法解释二战以后美国经济增长的奇迹，他提出了</w:t>
      </w:r>
      <w:r>
        <w:rPr>
          <w:rFonts w:hint="eastAsia" w:cs="KTJ+ZMMIQd-2" w:asciiTheme="minorEastAsia" w:hAnsiTheme="minorEastAsia"/>
          <w:kern w:val="0"/>
          <w:sz w:val="24"/>
        </w:rPr>
        <w:t>“</w:t>
      </w:r>
      <w:r>
        <w:rPr>
          <w:rFonts w:hint="eastAsia" w:cs="AdobeHeitiStd-Regular" w:asciiTheme="minorEastAsia" w:hAnsiTheme="minorEastAsia"/>
          <w:kern w:val="0"/>
          <w:sz w:val="24"/>
        </w:rPr>
        <w:t>经济增长之谜</w:t>
      </w:r>
      <w:r>
        <w:rPr>
          <w:rFonts w:hint="eastAsia" w:cs="KTJ+ZMMIQd-2" w:asciiTheme="minorEastAsia" w:hAnsiTheme="minorEastAsia"/>
          <w:kern w:val="0"/>
          <w:sz w:val="24"/>
        </w:rPr>
        <w:t>”</w:t>
      </w:r>
      <w:r>
        <w:rPr>
          <w:rFonts w:hint="eastAsia" w:cs="AdobeHeitiStd-Regular" w:asciiTheme="minorEastAsia" w:hAnsiTheme="minorEastAsia"/>
          <w:kern w:val="0"/>
          <w:sz w:val="24"/>
        </w:rPr>
        <w:t>，并通过探讨教育对经济增长的贡献逐步踏上了研究人力资本的道路</w:t>
      </w:r>
      <w:r>
        <w:rPr>
          <w:rFonts w:hint="eastAsia" w:cs="KTJ+ZMMIQd-2" w:asciiTheme="minorEastAsia" w:hAnsiTheme="minorEastAsia"/>
          <w:kern w:val="0"/>
          <w:sz w:val="24"/>
        </w:rPr>
        <w:t>。</w:t>
      </w:r>
      <w:r>
        <w:rPr>
          <w:rFonts w:hint="eastAsia" w:cs="AdobeHeitiStd-Regular" w:asciiTheme="minorEastAsia" w:hAnsiTheme="minorEastAsia"/>
          <w:kern w:val="0"/>
          <w:sz w:val="24"/>
        </w:rPr>
        <w:t>他提出，仅仅从自然资源和其他物质资本的角度来研究经济增长，并不能解释当时生产力提高的全部原因</w:t>
      </w:r>
      <w:r>
        <w:rPr>
          <w:rFonts w:hint="eastAsia" w:cs="KTJ+ZMMIQd-2" w:asciiTheme="minorEastAsia" w:hAnsiTheme="minorEastAsia"/>
          <w:kern w:val="0"/>
          <w:sz w:val="24"/>
        </w:rPr>
        <w:t>。</w:t>
      </w:r>
      <w:r>
        <w:rPr>
          <w:rFonts w:hint="eastAsia" w:cs="AdobeHeitiStd-Regular" w:asciiTheme="minorEastAsia" w:hAnsiTheme="minorEastAsia"/>
          <w:kern w:val="0"/>
          <w:sz w:val="24"/>
        </w:rPr>
        <w:t>二战以来的统计数据表明，国民收入的增长一直比物质资本投入的增长快得多，一些在二战中受到重创的国家，如德国和日本同样能在经济起飞方面取得很大成功</w:t>
      </w:r>
      <w:r>
        <w:rPr>
          <w:rFonts w:hint="eastAsia" w:cs="KTJ+ZMMIQd-2" w:asciiTheme="minorEastAsia" w:hAnsiTheme="minorEastAsia"/>
          <w:kern w:val="0"/>
          <w:sz w:val="24"/>
        </w:rPr>
        <w:t>。</w:t>
      </w:r>
      <w:r>
        <w:rPr>
          <w:rFonts w:hint="eastAsia" w:cs="AdobeHeitiStd-Regular" w:asciiTheme="minorEastAsia" w:hAnsiTheme="minorEastAsia"/>
          <w:kern w:val="0"/>
          <w:sz w:val="24"/>
        </w:rPr>
        <w:t>舒尔茨认为，这些现象说明，除土地和资本外还存在另一个重要的生产要素</w:t>
      </w:r>
      <w:r>
        <w:rPr>
          <w:rFonts w:hint="eastAsia" w:cs="KTJ+ZMMIQe-3" w:asciiTheme="minorEastAsia" w:hAnsiTheme="minorEastAsia"/>
          <w:kern w:val="0"/>
          <w:sz w:val="24"/>
        </w:rPr>
        <w:t>—</w:t>
      </w:r>
      <w:r>
        <w:rPr>
          <w:rFonts w:hint="eastAsia" w:cs="AdobeHeitiStd-Regular" w:asciiTheme="minorEastAsia" w:hAnsiTheme="minorEastAsia"/>
          <w:kern w:val="0"/>
          <w:sz w:val="24"/>
        </w:rPr>
        <w:t>人力资本</w:t>
      </w:r>
      <w:r>
        <w:rPr>
          <w:rFonts w:hint="eastAsia" w:cs="KTJ+ZMMIQd-2" w:asciiTheme="minorEastAsia" w:hAnsiTheme="minorEastAsia"/>
          <w:kern w:val="0"/>
          <w:sz w:val="24"/>
        </w:rPr>
        <w:t>。</w:t>
      </w:r>
      <w:r>
        <w:rPr>
          <w:rFonts w:hint="eastAsia" w:cs="AdobeHeitiStd-Regular" w:asciiTheme="minorEastAsia" w:hAnsiTheme="minorEastAsia"/>
          <w:kern w:val="0"/>
          <w:sz w:val="24"/>
        </w:rPr>
        <w:t>人力资本主要指凝集在劳动者本身的知识</w:t>
      </w:r>
      <w:r>
        <w:rPr>
          <w:rFonts w:hint="eastAsia" w:cs="KTJ+ZMMIQd-2" w:asciiTheme="minorEastAsia" w:hAnsiTheme="minorEastAsia"/>
          <w:kern w:val="0"/>
          <w:sz w:val="24"/>
        </w:rPr>
        <w:t>、</w:t>
      </w:r>
      <w:r>
        <w:rPr>
          <w:rFonts w:hint="eastAsia" w:cs="AdobeHeitiStd-Regular" w:asciiTheme="minorEastAsia" w:hAnsiTheme="minorEastAsia"/>
          <w:kern w:val="0"/>
          <w:sz w:val="24"/>
        </w:rPr>
        <w:t>技能及其所表现出来的劳动能力</w:t>
      </w:r>
      <w:r>
        <w:rPr>
          <w:rFonts w:hint="eastAsia" w:cs="KTJ+ZMMIQd-2" w:asciiTheme="minorEastAsia" w:hAnsiTheme="minorEastAsia"/>
          <w:kern w:val="0"/>
          <w:sz w:val="24"/>
        </w:rPr>
        <w:t>。</w:t>
      </w:r>
      <w:r>
        <w:rPr>
          <w:rFonts w:hint="eastAsia" w:cs="AdobeHeitiStd-Regular" w:asciiTheme="minorEastAsia" w:hAnsiTheme="minorEastAsia"/>
          <w:kern w:val="0"/>
          <w:sz w:val="24"/>
        </w:rPr>
        <w:t>舒尔茨进一步指出，人力资本是社会进步的决定性因素</w:t>
      </w:r>
      <w:r>
        <w:rPr>
          <w:rFonts w:hint="eastAsia" w:cs="KTJ+ZMMIQd-2" w:asciiTheme="minorEastAsia" w:hAnsiTheme="minorEastAsia"/>
          <w:kern w:val="0"/>
          <w:sz w:val="24"/>
        </w:rPr>
        <w:t>。</w:t>
      </w:r>
      <w:r>
        <w:rPr>
          <w:rFonts w:hint="eastAsia" w:cs="AdobeHeitiStd-Regular" w:asciiTheme="minorEastAsia" w:hAnsiTheme="minorEastAsia"/>
          <w:kern w:val="0"/>
          <w:sz w:val="24"/>
        </w:rPr>
        <w:t>但人力的取得不是无代价的，人力资本是投资的产物</w:t>
      </w:r>
      <w:r>
        <w:rPr>
          <w:rFonts w:hint="eastAsia" w:cs="KTJ+ZMMIQd-2" w:asciiTheme="minorEastAsia" w:hAnsiTheme="minorEastAsia"/>
          <w:kern w:val="0"/>
          <w:sz w:val="24"/>
        </w:rPr>
        <w:t>。</w:t>
      </w:r>
      <w:r>
        <w:rPr>
          <w:rFonts w:hint="eastAsia" w:cs="AdobeHeitiStd-Regular" w:asciiTheme="minorEastAsia" w:hAnsiTheme="minorEastAsia"/>
          <w:kern w:val="0"/>
          <w:sz w:val="24"/>
        </w:rPr>
        <w:t>舒尔茨经过深入的研究后指出，传统的资本概念不仅不完整，而且没有正视资本所固有的</w:t>
      </w:r>
      <w:r>
        <w:rPr>
          <w:rFonts w:hint="eastAsia" w:cs="KTJ+ZMMIQd-2" w:asciiTheme="minorEastAsia" w:hAnsiTheme="minorEastAsia"/>
          <w:kern w:val="0"/>
          <w:sz w:val="24"/>
        </w:rPr>
        <w:t>“</w:t>
      </w:r>
      <w:r>
        <w:rPr>
          <w:rFonts w:hint="eastAsia" w:cs="AdobeHeitiStd-Regular" w:asciiTheme="minorEastAsia" w:hAnsiTheme="minorEastAsia"/>
          <w:kern w:val="0"/>
          <w:sz w:val="24"/>
        </w:rPr>
        <w:t>异质性</w:t>
      </w:r>
      <w:r>
        <w:rPr>
          <w:rFonts w:hint="eastAsia" w:cs="KTJ+ZMMIQd-2" w:asciiTheme="minorEastAsia" w:hAnsiTheme="minorEastAsia"/>
          <w:kern w:val="0"/>
          <w:sz w:val="24"/>
        </w:rPr>
        <w:t>”</w:t>
      </w:r>
      <w:r>
        <w:rPr>
          <w:rFonts w:hint="eastAsia" w:cs="AdobeHeitiStd-Regular" w:asciiTheme="minorEastAsia" w:hAnsiTheme="minorEastAsia"/>
          <w:kern w:val="0"/>
          <w:sz w:val="24"/>
        </w:rPr>
        <w:t>问题</w:t>
      </w:r>
      <w:r>
        <w:rPr>
          <w:rFonts w:hint="eastAsia" w:cs="KTJ+ZMMIQd-2" w:asciiTheme="minorEastAsia" w:hAnsiTheme="minorEastAsia"/>
          <w:kern w:val="0"/>
          <w:sz w:val="24"/>
        </w:rPr>
        <w:t>。</w:t>
      </w:r>
      <w:r>
        <w:rPr>
          <w:rFonts w:hint="eastAsia" w:cs="AdobeHeitiStd-Regular" w:asciiTheme="minorEastAsia" w:hAnsiTheme="minorEastAsia"/>
          <w:kern w:val="0"/>
          <w:sz w:val="24"/>
        </w:rPr>
        <w:t>因此，舒尔茨建议</w:t>
      </w:r>
      <w:r>
        <w:rPr>
          <w:rFonts w:cs="AdobeHeitiStd-Regular" w:asciiTheme="minorEastAsia" w:hAnsiTheme="minorEastAsia"/>
          <w:kern w:val="0"/>
          <w:sz w:val="24"/>
        </w:rPr>
        <w:t>:</w:t>
      </w:r>
      <w:r>
        <w:rPr>
          <w:rFonts w:hint="eastAsia" w:cs="KTJ+ZMMIQd-2" w:asciiTheme="minorEastAsia" w:hAnsiTheme="minorEastAsia"/>
          <w:kern w:val="0"/>
          <w:sz w:val="24"/>
        </w:rPr>
        <w:t>“</w:t>
      </w:r>
      <w:r>
        <w:rPr>
          <w:rFonts w:hint="eastAsia" w:cs="AdobeHeitiStd-Regular" w:asciiTheme="minorEastAsia" w:hAnsiTheme="minorEastAsia"/>
          <w:kern w:val="0"/>
          <w:sz w:val="24"/>
        </w:rPr>
        <w:t>在对提供未来服务的资本分类时，最好是从两分法</w:t>
      </w:r>
      <w:r>
        <w:rPr>
          <w:rFonts w:cs="E-BZ+ZMMIQd-1" w:asciiTheme="minorEastAsia" w:hAnsiTheme="minorEastAsia"/>
          <w:kern w:val="0"/>
          <w:sz w:val="24"/>
        </w:rPr>
        <w:t>(</w:t>
      </w:r>
      <w:r>
        <w:rPr>
          <w:rFonts w:hint="eastAsia" w:cs="AdobeHeitiStd-Regular" w:asciiTheme="minorEastAsia" w:hAnsiTheme="minorEastAsia"/>
          <w:kern w:val="0"/>
          <w:sz w:val="24"/>
        </w:rPr>
        <w:t>即人力资本和非人力资本</w:t>
      </w:r>
      <w:r>
        <w:rPr>
          <w:rFonts w:cs="E-BZ+ZMMIQd-1" w:asciiTheme="minorEastAsia" w:hAnsiTheme="minorEastAsia"/>
          <w:kern w:val="0"/>
          <w:sz w:val="24"/>
        </w:rPr>
        <w:t>)</w:t>
      </w:r>
      <w:r>
        <w:rPr>
          <w:rFonts w:hint="eastAsia" w:cs="AdobeHeitiStd-Regular" w:asciiTheme="minorEastAsia" w:hAnsiTheme="minorEastAsia"/>
          <w:kern w:val="0"/>
          <w:sz w:val="24"/>
        </w:rPr>
        <w:t>入手</w:t>
      </w:r>
      <w:r>
        <w:rPr>
          <w:rFonts w:hint="eastAsia" w:cs="KTJ+ZMMIQd-2" w:asciiTheme="minorEastAsia" w:hAnsiTheme="minorEastAsia"/>
          <w:kern w:val="0"/>
          <w:sz w:val="24"/>
        </w:rPr>
        <w:t>。</w:t>
      </w:r>
      <w:r>
        <w:rPr>
          <w:rFonts w:hint="eastAsia" w:cs="AdobeHeitiStd-Regular" w:asciiTheme="minorEastAsia" w:hAnsiTheme="minorEastAsia"/>
          <w:kern w:val="0"/>
          <w:sz w:val="24"/>
        </w:rPr>
        <w:t>这两类资本都不是同质性的；实际上两者都由多种不同的资本形态构成，因而都是非常异质性的</w:t>
      </w:r>
      <w:r>
        <w:rPr>
          <w:rFonts w:hint="eastAsia" w:cs="KTJ+ZMMIQd-2" w:asciiTheme="minorEastAsia" w:hAnsiTheme="minorEastAsia"/>
          <w:kern w:val="0"/>
          <w:sz w:val="24"/>
        </w:rPr>
        <w:t>。</w:t>
      </w:r>
      <w:r>
        <w:rPr>
          <w:rFonts w:hint="eastAsia" w:cs="AdobeHeitiStd-Regular" w:asciiTheme="minorEastAsia" w:hAnsiTheme="minorEastAsia"/>
          <w:kern w:val="0"/>
          <w:sz w:val="24"/>
        </w:rPr>
        <w:t>不过，人力资本和非人力资本之间的差别是客观存在的，这正是进行分析的基础</w:t>
      </w:r>
      <w:r>
        <w:rPr>
          <w:rFonts w:hint="eastAsia" w:cs="KTJ+ZMMIQd-2" w:asciiTheme="minorEastAsia" w:hAnsiTheme="minorEastAsia"/>
          <w:kern w:val="0"/>
          <w:sz w:val="24"/>
        </w:rPr>
        <w:t>。</w:t>
      </w:r>
    </w:p>
    <w:p>
      <w:pPr>
        <w:autoSpaceDE w:val="0"/>
        <w:autoSpaceDN w:val="0"/>
        <w:adjustRightInd w:val="0"/>
        <w:ind w:firstLine="480" w:firstLineChars="200"/>
        <w:jc w:val="left"/>
        <w:rPr>
          <w:rFonts w:cs="KTJ+ZMMIQd-2" w:asciiTheme="minorEastAsia" w:hAnsiTheme="minorEastAsia"/>
          <w:color w:val="FF0000"/>
          <w:kern w:val="0"/>
          <w:sz w:val="24"/>
        </w:rPr>
      </w:pPr>
      <w:r>
        <w:rPr>
          <w:rFonts w:hint="eastAsia" w:cs="AdobeHeitiStd-Regular" w:asciiTheme="minorEastAsia" w:hAnsiTheme="minorEastAsia"/>
          <w:kern w:val="0"/>
          <w:sz w:val="24"/>
        </w:rPr>
        <w:t>舒尔茨的人力资本理论与德鲁克的人力资源理论都强调人的异质性，这是二者概念上的最大共同点</w:t>
      </w:r>
      <w:r>
        <w:rPr>
          <w:rFonts w:hint="eastAsia" w:cs="KTJ+ZMMIQd-2" w:asciiTheme="minorEastAsia" w:hAnsiTheme="minorEastAsia"/>
          <w:kern w:val="0"/>
          <w:sz w:val="24"/>
        </w:rPr>
        <w:t>。</w:t>
      </w:r>
      <w:r>
        <w:rPr>
          <w:rFonts w:hint="eastAsia" w:cs="AdobeHeitiStd-Regular" w:asciiTheme="minorEastAsia" w:hAnsiTheme="minorEastAsia"/>
          <w:kern w:val="0"/>
          <w:sz w:val="24"/>
        </w:rPr>
        <w:t>其区别是，</w:t>
      </w:r>
      <w:r>
        <w:rPr>
          <w:rFonts w:hint="eastAsia" w:cs="AdobeHeitiStd-Regular" w:asciiTheme="minorEastAsia" w:hAnsiTheme="minorEastAsia"/>
          <w:color w:val="FF0000"/>
          <w:kern w:val="0"/>
          <w:sz w:val="24"/>
        </w:rPr>
        <w:t>人力资源理论主要基于人力资源的异质性强调人力资源使用和激励上的差异性，而人力资本理论的关注点更多地从使用转移到投入方面，强调教育和培训的重要性</w:t>
      </w:r>
      <w:r>
        <w:rPr>
          <w:rFonts w:hint="eastAsia" w:cs="KTJ+ZMMIQd-2" w:asciiTheme="minorEastAsia" w:hAnsiTheme="minorEastAsia"/>
          <w:color w:val="FF0000"/>
          <w:kern w:val="0"/>
          <w:sz w:val="24"/>
        </w:rPr>
        <w:t>。</w:t>
      </w:r>
      <w:r>
        <w:rPr>
          <w:rFonts w:hint="eastAsia" w:cs="AdobeHeitiStd-Regular" w:asciiTheme="minorEastAsia" w:hAnsiTheme="minorEastAsia"/>
          <w:kern w:val="0"/>
          <w:sz w:val="24"/>
        </w:rPr>
        <w:t>人力资本理论不仅丰富和充实了教育经济学，而且很好地指导了人力资源管理实践，它启示人力资源管理部门要重视企业员工培训与开发，重视人力的资本属性并在激励体系上将</w:t>
      </w:r>
      <w:r>
        <w:rPr>
          <w:rFonts w:hint="eastAsia" w:cs="AdobeHeitiStd-Regular" w:asciiTheme="minorEastAsia" w:hAnsiTheme="minorEastAsia"/>
          <w:color w:val="FF0000"/>
          <w:kern w:val="0"/>
          <w:sz w:val="24"/>
        </w:rPr>
        <w:t>一般人力资源与特殊人力资本区别开来</w:t>
      </w:r>
      <w:r>
        <w:rPr>
          <w:rFonts w:hint="eastAsia" w:cs="KTJ+ZMMIQd-2" w:asciiTheme="minorEastAsia" w:hAnsiTheme="minorEastAsia"/>
          <w:color w:val="FF0000"/>
          <w:kern w:val="0"/>
          <w:sz w:val="24"/>
        </w:rPr>
        <w:t>。</w:t>
      </w:r>
    </w:p>
    <w:p>
      <w:pPr>
        <w:rPr>
          <w:b/>
          <w:sz w:val="24"/>
        </w:rPr>
      </w:pPr>
    </w:p>
    <w:p>
      <w:pPr>
        <w:rPr>
          <w:b/>
          <w:sz w:val="28"/>
          <w:szCs w:val="28"/>
        </w:rPr>
      </w:pPr>
      <w:r>
        <w:rPr>
          <w:rFonts w:hint="eastAsia"/>
          <w:b/>
          <w:sz w:val="28"/>
          <w:szCs w:val="28"/>
        </w:rPr>
        <w:t>第二部分我国明清时期的人力资源管理</w:t>
      </w:r>
    </w:p>
    <w:p>
      <w:pPr>
        <w:rPr>
          <w:b/>
          <w:sz w:val="24"/>
        </w:rPr>
      </w:pPr>
      <w:r>
        <w:rPr>
          <w:rFonts w:hint="eastAsia"/>
          <w:b/>
          <w:sz w:val="24"/>
        </w:rPr>
        <w:t>1.中国明清时期晋商徽商的人力资源管理实践</w:t>
      </w:r>
    </w:p>
    <w:p>
      <w:pPr>
        <w:rPr>
          <w:sz w:val="24"/>
        </w:rPr>
      </w:pPr>
      <w:r>
        <w:rPr>
          <w:rFonts w:hint="eastAsia"/>
          <w:sz w:val="24"/>
        </w:rPr>
        <w:t>（1）晋商</w:t>
      </w:r>
    </w:p>
    <w:p>
      <w:pPr>
        <w:ind w:firstLine="470" w:firstLineChars="196"/>
        <w:rPr>
          <w:sz w:val="24"/>
        </w:rPr>
      </w:pPr>
      <w:r>
        <w:rPr>
          <w:rFonts w:hint="eastAsia"/>
          <w:sz w:val="24"/>
        </w:rPr>
        <w:t>晋商身股制是是一种股权激励制度，在明代就产生了，在清代达到兴盛。晋商身股制是山西商号中的掌柜（经理）、伙计（职员）用个人的同等劳动力顶股，与东家的银股（即资本股）享有同等的分红权利。一般都是在一个财期结束后进行分红，但“顶身股”者不承担任何亏赔责任。</w:t>
      </w:r>
    </w:p>
    <w:p>
      <w:pPr>
        <w:ind w:firstLine="470" w:firstLineChars="196"/>
        <w:rPr>
          <w:sz w:val="24"/>
        </w:rPr>
      </w:pPr>
      <w:r>
        <w:rPr>
          <w:rFonts w:hint="eastAsia"/>
          <w:sz w:val="24"/>
        </w:rPr>
        <w:t>一般来说，在晋商商号中能顶身股的有三类员工：第一种是商号大掌柜，相当于总经理，由所有者（东家）视其能力确定其身股数；第二种是商号的中层管理者，这些人有丰富的经商经验和技术；第三种是服务10年以上的伙友，只要其工作勤奋、无过失、业绩突出，也可由大掌柜提请各股东认可后，给予一定数量的身股。</w:t>
      </w:r>
    </w:p>
    <w:p>
      <w:pPr>
        <w:ind w:firstLine="470" w:firstLineChars="196"/>
        <w:rPr>
          <w:sz w:val="24"/>
        </w:rPr>
      </w:pPr>
      <w:r>
        <w:rPr>
          <w:rFonts w:hint="eastAsia"/>
          <w:sz w:val="24"/>
        </w:rPr>
        <w:t>不同晋商身股设置各不相同，但是都具有相同的共性：身股厘数是根据员工工作年限长短、级别高低、个人能力与贡献大小确定的，从1厘到10厘（1股）不等。一般情况下，员工身股的分红要远远高于个人的薪酬。</w:t>
      </w:r>
    </w:p>
    <w:p>
      <w:pPr>
        <w:ind w:firstLine="470" w:firstLineChars="196"/>
        <w:rPr>
          <w:sz w:val="24"/>
        </w:rPr>
      </w:pPr>
      <w:r>
        <w:rPr>
          <w:rFonts w:hint="eastAsia"/>
          <w:sz w:val="24"/>
        </w:rPr>
        <w:t>此外，员工的身股在每个账期进行调整，由东家和掌柜共商确定，可增可减。一般情况下，员工的身股不能继承、不可转让，员工被辞退或辞号时，身股随即取消，此外还有“退休股”、“故身股”。</w:t>
      </w:r>
    </w:p>
    <w:p>
      <w:pPr>
        <w:ind w:firstLine="470" w:firstLineChars="196"/>
        <w:rPr>
          <w:sz w:val="24"/>
        </w:rPr>
      </w:pPr>
      <w:r>
        <w:rPr>
          <w:rFonts w:hint="eastAsia"/>
          <w:sz w:val="24"/>
        </w:rPr>
        <w:t>晋商身股制的主要遴选条件包括：第一，必须是山西人。在职员选择方面对其籍贯进行了特别规定，也是晋商所特有的；第二，必须有保荐人且保荐人对被保荐人承担连带责任；第三，在个人条件方面也有特定的要求。例如年龄、相貌、言谈举止和学识能力等，尤其是对珠算和文笔更有要求；第四，必须经过东家考试和长期的筛选。目的在于选拔优秀的可造之材。一般情况下，成为学徒后还必须经过3年的严格训练和7年以上的考核，成绩合格且无过失者才有顶身股的资格。</w:t>
      </w:r>
    </w:p>
    <w:p>
      <w:pPr>
        <w:ind w:firstLine="470" w:firstLineChars="196"/>
        <w:rPr>
          <w:sz w:val="24"/>
        </w:rPr>
      </w:pPr>
      <w:r>
        <w:rPr>
          <w:rFonts w:hint="eastAsia"/>
          <w:sz w:val="24"/>
        </w:rPr>
        <w:t>晋商身股制是早期中国企业经营实践中人力资源管理方面最具特色和代表性的创新。可以使企业所有者中分离出来的管理者借助自身的知识、技术和经验拥有了一定的剩余索取权，一定程度上较好地解决了现代企业制度中委托代理问题。</w:t>
      </w:r>
    </w:p>
    <w:p>
      <w:pPr>
        <w:ind w:firstLine="470" w:firstLineChars="196"/>
        <w:rPr>
          <w:sz w:val="24"/>
        </w:rPr>
      </w:pPr>
      <w:r>
        <w:rPr>
          <w:rFonts w:hint="eastAsia"/>
          <w:sz w:val="24"/>
        </w:rPr>
        <w:t>晋商身股制产生的独特文化背景：一是崇尚儒家思想，守信重义、以义致利。二是用人认土不认亲。在选用人才方面，地缘关系是晋商考虑的最主要因素：晋商商号票号一般只选用山西籍人士；商号票号也绝不聘用东家的本族同亲。在这样的相对狭小区域空间，降低了对人员考察的难度。三是“士为知己者死”理念根深蒂固，一旦选聘了经营者，东家必然恪守“疑人不用，用人不疑”的原则，对其高度信任。而经理们感东家知遇之恩，一旦受聘，执掌经营大权，基于诚信的理念出发，必然尽职尽责。</w:t>
      </w:r>
    </w:p>
    <w:p>
      <w:pPr>
        <w:rPr>
          <w:sz w:val="24"/>
        </w:rPr>
      </w:pPr>
      <w:r>
        <w:rPr>
          <w:rFonts w:hint="eastAsia"/>
          <w:sz w:val="24"/>
        </w:rPr>
        <w:t>（2）徽商</w:t>
      </w:r>
    </w:p>
    <w:p>
      <w:pPr>
        <w:ind w:firstLine="470" w:firstLineChars="196"/>
        <w:rPr>
          <w:sz w:val="24"/>
        </w:rPr>
      </w:pPr>
      <w:r>
        <w:rPr>
          <w:rFonts w:hint="eastAsia"/>
          <w:sz w:val="24"/>
        </w:rPr>
        <w:t>明清时期的徽州，简称“徽”，在古代被称为歙州和新安。徽州一府六县，一府是指徽州府，六县是指徽州府所管辖的歙县、黟县、休宁、祁门、绩溪、婺源等。古徽州作为“程朱阙里”深受程朱理学的影响，故文教昌盛，名人辈出。同时，受徽州人多山多地少等因素的影响，为了生存，徽州大地上逐渐形成了“以贾代耕”的浓厚商业氛围。因此，“业儒”和“从贾”成了徽州人的两大就业选择，“贾为厚利，儒为名高”，徽商在孜孜追求“厚利”的同时，念念不忘“名高”。这就形成了徽商群体区别于其他地域商人的最大特点</w:t>
      </w:r>
      <w:r>
        <w:rPr>
          <w:sz w:val="24"/>
        </w:rPr>
        <w:t>—</w:t>
      </w:r>
      <w:r>
        <w:rPr>
          <w:rFonts w:hint="eastAsia"/>
          <w:sz w:val="24"/>
        </w:rPr>
        <w:t>贾而好儒。</w:t>
      </w:r>
    </w:p>
    <w:p>
      <w:pPr>
        <w:ind w:firstLine="470" w:firstLineChars="196"/>
        <w:rPr>
          <w:sz w:val="24"/>
        </w:rPr>
      </w:pPr>
      <w:r>
        <w:rPr>
          <w:rFonts w:hint="eastAsia"/>
          <w:sz w:val="24"/>
        </w:rPr>
        <w:t>主要表现在：</w:t>
      </w:r>
    </w:p>
    <w:p>
      <w:pPr>
        <w:ind w:firstLine="470" w:firstLineChars="196"/>
        <w:rPr>
          <w:sz w:val="24"/>
        </w:rPr>
      </w:pPr>
      <w:r>
        <w:rPr>
          <w:rFonts w:hint="eastAsia"/>
          <w:sz w:val="24"/>
        </w:rPr>
        <w:t>第一，大多数徽商践行“贾名而儒行”，即秉持儒道经商，以诚待人，以信接物，以义为利的儒家思想始终贯穿在徽商的经营理念中，并成为大多数徽商的人生信条。</w:t>
      </w:r>
    </w:p>
    <w:p>
      <w:pPr>
        <w:ind w:firstLine="470" w:firstLineChars="196"/>
        <w:rPr>
          <w:sz w:val="24"/>
        </w:rPr>
      </w:pPr>
      <w:r>
        <w:rPr>
          <w:rFonts w:hint="eastAsia"/>
          <w:sz w:val="24"/>
        </w:rPr>
        <w:t>第二，徽商是典型的儒商，明朝后期著名学者汪道昆曾说，：“夫贾为厚利，儒为名高。夫人毕事儒，不效，则驰儒而张贾；既则身飨其利矣，及为子孙计，宁驰贾而张儒。一驰一张，迭相为用。”也就是说，古代徽州人为了生计，必须驰儒张贾，为了子孙，又必须驰贾张儒。因此，为了自己或子孙的“名高”，徽商始终好学不倦，亦贾亦儒。</w:t>
      </w:r>
    </w:p>
    <w:p>
      <w:pPr>
        <w:ind w:firstLine="470" w:firstLineChars="196"/>
        <w:rPr>
          <w:sz w:val="24"/>
        </w:rPr>
      </w:pPr>
      <w:r>
        <w:rPr>
          <w:rFonts w:hint="eastAsia"/>
          <w:sz w:val="24"/>
        </w:rPr>
        <w:t>第三，徽商热衷于延师课子、捐资办学、振兴儒业，非常重视教育投资。汪道昆说：夫养者非贾不饶，学者非饶不给。也就是说，贾儒相济，富而教不可缓也。成功的徽商多不惜重金对家乡捐资助学，所以徽州成为当时书院最兴盛的地方之一。</w:t>
      </w:r>
    </w:p>
    <w:p>
      <w:pPr>
        <w:rPr>
          <w:sz w:val="24"/>
          <w:szCs w:val="24"/>
        </w:rPr>
      </w:pPr>
    </w:p>
    <w:p>
      <w:pPr>
        <w:rPr>
          <w:sz w:val="24"/>
          <w:szCs w:val="24"/>
        </w:rPr>
      </w:pPr>
      <w:r>
        <w:rPr>
          <w:rFonts w:hint="eastAsia"/>
          <w:sz w:val="24"/>
          <w:szCs w:val="24"/>
        </w:rPr>
        <w:t>2</w:t>
      </w:r>
      <w:r>
        <w:rPr>
          <w:sz w:val="24"/>
          <w:szCs w:val="24"/>
        </w:rPr>
        <w:t>.</w:t>
      </w:r>
      <w:r>
        <w:rPr>
          <w:rFonts w:hint="eastAsia"/>
          <w:sz w:val="24"/>
          <w:szCs w:val="24"/>
        </w:rPr>
        <w:t>明清时期晋商徽商的优秀家风家训</w:t>
      </w:r>
    </w:p>
    <w:p>
      <w:pPr>
        <w:rPr>
          <w:sz w:val="24"/>
          <w:szCs w:val="24"/>
        </w:rPr>
      </w:pPr>
      <w:r>
        <w:rPr>
          <w:rFonts w:hint="eastAsia"/>
          <w:sz w:val="24"/>
          <w:szCs w:val="24"/>
        </w:rPr>
        <w:t>（1）晋商</w:t>
      </w:r>
    </w:p>
    <w:p>
      <w:pPr>
        <w:ind w:firstLine="480" w:firstLineChars="200"/>
        <w:rPr>
          <w:sz w:val="24"/>
          <w:szCs w:val="24"/>
        </w:rPr>
      </w:pPr>
      <w:r>
        <w:rPr>
          <w:rFonts w:hint="eastAsia"/>
          <w:sz w:val="24"/>
          <w:szCs w:val="24"/>
        </w:rPr>
        <w:t>晋商群体有很多巨贾大族，如榆次常氏、祁县乔氏、灵石王氏等，这些家族不仅商业发达，财富积累丰厚，同时家族家风家训文化非常有特色，显现出对文化教育的重视，对家族后代的品德修养、人生追求、处事准则等方面形成积极的促进作用，主要的核心理念可以归纳为三个方面：</w:t>
      </w:r>
    </w:p>
    <w:p>
      <w:pPr>
        <w:ind w:firstLine="480" w:firstLineChars="200"/>
        <w:rPr>
          <w:sz w:val="24"/>
          <w:szCs w:val="24"/>
        </w:rPr>
      </w:pPr>
      <w:r>
        <w:rPr>
          <w:rFonts w:hint="eastAsia"/>
          <w:color w:val="FF0000"/>
          <w:sz w:val="24"/>
          <w:szCs w:val="24"/>
        </w:rPr>
        <w:t>第一，德性培育为其首。</w:t>
      </w:r>
      <w:r>
        <w:rPr>
          <w:rFonts w:hint="eastAsia"/>
          <w:sz w:val="24"/>
          <w:szCs w:val="24"/>
        </w:rPr>
        <w:t>我国传统的家风家训文化大多受儒家观念伦理道德的影响，大多围绕“仁、义、礼、智、信”，体现于“温、良、恭、谦、让”等德性品格，以教导后人修君子品性“克己修身”，养成严以自律、正直简朴、诚信为善的优良品格。如祁县乔家为晋商望族之一，在第三代继承人乔致庸主持家业时期，将“首重信、次讲义、第三才是利”作为家训，常常告诫儿孙不论为人还是从商，诚信是首要德行准则；并且用《朱子治家格言》训诫子弟要注重节俭，力戒贪图享乐生活作风，甚至亲自拟对联“求名求利莫求人，须求己；惜农惜食非惜财，缘惜福。”</w:t>
      </w:r>
    </w:p>
    <w:p>
      <w:pPr>
        <w:ind w:firstLine="480" w:firstLineChars="200"/>
        <w:rPr>
          <w:sz w:val="24"/>
          <w:szCs w:val="24"/>
        </w:rPr>
      </w:pPr>
      <w:r>
        <w:rPr>
          <w:rFonts w:hint="eastAsia"/>
          <w:color w:val="FF0000"/>
          <w:sz w:val="24"/>
          <w:szCs w:val="24"/>
        </w:rPr>
        <w:t>第二，重教育人为其纲。</w:t>
      </w:r>
      <w:r>
        <w:rPr>
          <w:rFonts w:hint="eastAsia"/>
          <w:sz w:val="24"/>
          <w:szCs w:val="24"/>
        </w:rPr>
        <w:t>“家训”通过私塾教育促使家风文化与理念世代继承，在传统社会中一直作为文化体系有力的教育工具。明初，晋南商人依靠盐业而崛起，为适应市场发展需求，各大晋商均开设家族私塾，还开办河东“运学”，这是中国历史上最早的专门为商人子弟创办的学校。明代蒲州商人杨光溥“生而秀慧，有立志，幼治《周易》，日夜考考，用心甚苦，以家累不获卒业，然志百也，虽挟资远游，所到必以篇简自随，遇贤嘉则手录之，久久成帖，提之曰《日用录》</w:t>
      </w:r>
      <w:r>
        <w:rPr>
          <w:rStyle w:val="7"/>
          <w:sz w:val="24"/>
          <w:szCs w:val="24"/>
        </w:rPr>
        <w:footnoteReference w:id="0"/>
      </w:r>
      <w:r>
        <w:rPr>
          <w:rFonts w:hint="eastAsia"/>
          <w:sz w:val="24"/>
          <w:szCs w:val="24"/>
        </w:rPr>
        <w:t>。”榆次常氏家族极其重视教育，在重诗崇教的家风家训影响下，在长达2</w:t>
      </w:r>
      <w:r>
        <w:rPr>
          <w:sz w:val="24"/>
          <w:szCs w:val="24"/>
        </w:rPr>
        <w:t>00</w:t>
      </w:r>
      <w:r>
        <w:rPr>
          <w:rFonts w:hint="eastAsia"/>
          <w:sz w:val="24"/>
          <w:szCs w:val="24"/>
        </w:rPr>
        <w:t>余年的经商史上，一直秉持“学而优则商”的家训理念，义儒促商，后辈人才济济，从道光年间开始整个家族出现大批习儒重文教之人。如常氏第十四代人常赞春，热爱教育事业，精通书法及篆刻艺术，现存各处晋商大院有多幅优秀的书法篆刻作品出于他之手；常氏第十六代人常燕春，生逢乱世，是常家杰出的教育家、社会活动家，据《常氏家乘》记载，从八世至十七世，家族弟子考取从秀才到进士者有1</w:t>
      </w:r>
      <w:r>
        <w:rPr>
          <w:sz w:val="24"/>
          <w:szCs w:val="24"/>
        </w:rPr>
        <w:t>72</w:t>
      </w:r>
      <w:r>
        <w:rPr>
          <w:rFonts w:hint="eastAsia"/>
          <w:sz w:val="24"/>
          <w:szCs w:val="24"/>
        </w:rPr>
        <w:t>人之多</w:t>
      </w:r>
      <w:r>
        <w:rPr>
          <w:rStyle w:val="7"/>
          <w:sz w:val="24"/>
          <w:szCs w:val="24"/>
        </w:rPr>
        <w:footnoteReference w:id="1"/>
      </w:r>
      <w:r>
        <w:rPr>
          <w:rFonts w:hint="eastAsia"/>
          <w:sz w:val="24"/>
          <w:szCs w:val="24"/>
        </w:rPr>
        <w:t>。</w:t>
      </w:r>
    </w:p>
    <w:p>
      <w:pPr>
        <w:ind w:firstLine="480" w:firstLineChars="200"/>
        <w:rPr>
          <w:sz w:val="24"/>
          <w:szCs w:val="24"/>
        </w:rPr>
      </w:pPr>
      <w:r>
        <w:rPr>
          <w:rFonts w:hint="eastAsia"/>
          <w:sz w:val="24"/>
          <w:szCs w:val="24"/>
        </w:rPr>
        <w:t>第三，以和为贵为其本。“和”即和谐、平衡、折中，它是中国传统文化的精神精髓，“和”的观念深深渗透在家族文化中。晋商笃信“和”气，“和”也是晋商优秀家风家训的核心内容，突出体现在家族上下孝悌和睦，同心协力，如祁县乔氏家训极其重视“和”气，在乔映霞主持家业期间，其九弟习武，性跋扈不和睦，映霞让其折筷一双而断，又让其折筷九双，很难折断，以此寓意家族兄弟要团结和睦</w:t>
      </w:r>
      <w:r>
        <w:rPr>
          <w:rStyle w:val="7"/>
          <w:sz w:val="24"/>
          <w:szCs w:val="24"/>
        </w:rPr>
        <w:footnoteReference w:id="2"/>
      </w:r>
      <w:r>
        <w:rPr>
          <w:rFonts w:hint="eastAsia"/>
          <w:sz w:val="24"/>
          <w:szCs w:val="24"/>
        </w:rPr>
        <w:t>。</w:t>
      </w:r>
    </w:p>
    <w:p>
      <w:pPr>
        <w:rPr>
          <w:sz w:val="24"/>
          <w:szCs w:val="24"/>
        </w:rPr>
      </w:pPr>
      <w:r>
        <w:rPr>
          <w:rFonts w:hint="eastAsia"/>
          <w:sz w:val="24"/>
          <w:szCs w:val="24"/>
        </w:rPr>
        <w:t>（2）徽商</w:t>
      </w:r>
    </w:p>
    <w:p>
      <w:pPr>
        <w:rPr>
          <w:color w:val="FF0000"/>
          <w:sz w:val="24"/>
          <w:szCs w:val="24"/>
        </w:rPr>
      </w:pPr>
      <w:r>
        <w:rPr>
          <w:rFonts w:hint="eastAsia"/>
          <w:color w:val="FF0000"/>
          <w:sz w:val="24"/>
          <w:szCs w:val="24"/>
        </w:rPr>
        <w:t>第一，徽商家风淳</w:t>
      </w:r>
    </w:p>
    <w:p>
      <w:pPr>
        <w:ind w:firstLine="480" w:firstLineChars="200"/>
        <w:rPr>
          <w:sz w:val="24"/>
          <w:szCs w:val="24"/>
        </w:rPr>
      </w:pPr>
      <w:r>
        <w:rPr>
          <w:rFonts w:hint="eastAsia"/>
          <w:sz w:val="24"/>
          <w:szCs w:val="24"/>
        </w:rPr>
        <w:t>徽商家风是徽州各商族在发展过程中形成的带有地域性和职业特征性的思想观念和道德规范，为各姓商族家庭共同拥有和遵守，无论是在徽营商，还是在外徽商，包括已经在外省定居数代的徽州家庭，在修身、孝悌、教子、睦邻、择友、助人、行义、勤俭、创业、诚信和守法等方面有着较为一致的生活信仰和价值追求。</w:t>
      </w:r>
    </w:p>
    <w:p>
      <w:pPr>
        <w:ind w:firstLine="480" w:firstLineChars="200"/>
        <w:rPr>
          <w:sz w:val="24"/>
          <w:szCs w:val="24"/>
        </w:rPr>
      </w:pPr>
      <w:r>
        <w:rPr>
          <w:rFonts w:hint="eastAsia"/>
          <w:sz w:val="24"/>
          <w:szCs w:val="24"/>
        </w:rPr>
        <w:t>概括说，徽商家风基于日常生活和人生成长，侧重于商业原则与职业操守。把教育传承和自我修为紧密结合，易于接受和实践。而在家风建设和传承过程中，教育发挥着重要作用。</w:t>
      </w:r>
    </w:p>
    <w:p>
      <w:pPr>
        <w:rPr>
          <w:color w:val="FF0000"/>
          <w:sz w:val="24"/>
          <w:szCs w:val="24"/>
        </w:rPr>
      </w:pPr>
      <w:r>
        <w:rPr>
          <w:rFonts w:hint="eastAsia"/>
          <w:color w:val="FF0000"/>
          <w:sz w:val="24"/>
          <w:szCs w:val="24"/>
        </w:rPr>
        <w:t>第二，世家书香浓</w:t>
      </w:r>
    </w:p>
    <w:p>
      <w:pPr>
        <w:ind w:firstLine="480" w:firstLineChars="200"/>
        <w:rPr>
          <w:sz w:val="24"/>
          <w:szCs w:val="24"/>
        </w:rPr>
      </w:pPr>
      <w:r>
        <w:rPr>
          <w:rFonts w:hint="eastAsia"/>
          <w:sz w:val="24"/>
          <w:szCs w:val="24"/>
        </w:rPr>
        <w:t>徽商不仅以“商”闻名，也素有“文”名。徽商特别重视家庭教育，崇尚读书，诞生了众多书香世家。家教启蒙、外傅奠基、科举扬名、藏书刊书、文人交游和代际传衍是徽商书香世家共同的发展路径</w:t>
      </w:r>
      <w:r>
        <w:rPr>
          <w:rStyle w:val="7"/>
          <w:sz w:val="24"/>
          <w:szCs w:val="24"/>
        </w:rPr>
        <w:footnoteReference w:id="3"/>
      </w:r>
      <w:r>
        <w:rPr>
          <w:rFonts w:hint="eastAsia"/>
          <w:sz w:val="24"/>
          <w:szCs w:val="24"/>
        </w:rPr>
        <w:t>。</w:t>
      </w:r>
    </w:p>
    <w:p>
      <w:pPr>
        <w:ind w:firstLine="480" w:firstLineChars="200"/>
        <w:rPr>
          <w:sz w:val="24"/>
          <w:szCs w:val="24"/>
        </w:rPr>
      </w:pPr>
    </w:p>
    <w:p>
      <w:pPr>
        <w:rPr>
          <w:sz w:val="24"/>
          <w:szCs w:val="24"/>
        </w:rPr>
      </w:pPr>
    </w:p>
    <w:p>
      <w:pPr>
        <w:rPr>
          <w:b/>
          <w:sz w:val="24"/>
        </w:rPr>
      </w:pPr>
      <w:r>
        <w:rPr>
          <w:rFonts w:hint="eastAsia"/>
          <w:b/>
          <w:sz w:val="24"/>
          <w:highlight w:val="green"/>
        </w:rPr>
        <w:t>参考文献</w:t>
      </w:r>
    </w:p>
    <w:p>
      <w:r>
        <w:rPr>
          <w:rFonts w:hint="eastAsia"/>
        </w:rPr>
        <w:t>王少华，晋商身股制的运行机制及其启示，中华工商时报，2012年9月28日第B03版。</w:t>
      </w:r>
    </w:p>
    <w:p>
      <w:r>
        <w:rPr>
          <w:rFonts w:hint="eastAsia"/>
        </w:rPr>
        <w:t>许顺进、张艳梅，人力资本理论视阈下的徽商儒贾观研究，安徽职业技术学院学报，2015年，第4期。</w:t>
      </w:r>
    </w:p>
    <w:p>
      <w:r>
        <w:rPr>
          <w:rFonts w:hint="eastAsia"/>
        </w:rPr>
        <w:t>石涛、孔庆新，略论明清晋徽商人才选拔制度与绩效，山西大学学报（哲学社会科学版），2008年第5期。</w:t>
      </w:r>
    </w:p>
    <w:p>
      <w:r>
        <w:rPr>
          <w:rFonts w:hint="eastAsia"/>
        </w:rPr>
        <w:t>吴冬梅，人力资源理论的五次创新，企业经济，2012年第11期。</w:t>
      </w:r>
    </w:p>
    <w:p>
      <w:r>
        <w:rPr>
          <w:rFonts w:hint="eastAsia"/>
        </w:rPr>
        <w:t>董艳玲、曹元华，论德鲁克的人力资源管理思想，中外企业家，2007年第12期。</w:t>
      </w:r>
    </w:p>
    <w:p>
      <w:r>
        <w:rPr>
          <w:rFonts w:hint="eastAsia"/>
        </w:rPr>
        <w:t>罗珉，泰罗科学管理的遗产及其反思</w:t>
      </w:r>
      <w:r>
        <w:t>—</w:t>
      </w:r>
      <w:r>
        <w:rPr>
          <w:rFonts w:hint="eastAsia"/>
        </w:rPr>
        <w:t>兼纪念《科学管理原理》诞生100周年，外国经济与管理，2011年第9期。</w:t>
      </w:r>
    </w:p>
    <w:p>
      <w:r>
        <w:rPr>
          <w:rFonts w:hint="eastAsia"/>
        </w:rPr>
        <w:t>陈晶瑛、余剑锋，18世纪末以来西方人事管理思想的演进、特点及发展方向，学术研究，2010年第1期。</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宋体"/>
    <w:panose1 w:val="00000000000000000000"/>
    <w:charset w:val="86"/>
    <w:family w:val="auto"/>
    <w:pitch w:val="default"/>
    <w:sig w:usb0="00000000" w:usb1="00000000" w:usb2="00000010" w:usb3="00000000" w:csb0="00040000" w:csb1="00000000"/>
  </w:font>
  <w:font w:name="AdobeHeitiStd-Regular">
    <w:altName w:val="宋体"/>
    <w:panose1 w:val="00000000000000000000"/>
    <w:charset w:val="86"/>
    <w:family w:val="auto"/>
    <w:pitch w:val="default"/>
    <w:sig w:usb0="00000000" w:usb1="00000000" w:usb2="00000010" w:usb3="00000000" w:csb0="00040000" w:csb1="00000000"/>
  </w:font>
  <w:font w:name="KTJ+ZMMIQk-10">
    <w:altName w:val="宋体"/>
    <w:panose1 w:val="00000000000000000000"/>
    <w:charset w:val="86"/>
    <w:family w:val="auto"/>
    <w:pitch w:val="default"/>
    <w:sig w:usb0="00000000" w:usb1="00000000" w:usb2="00000010" w:usb3="00000000" w:csb0="00040000" w:csb1="00000000"/>
  </w:font>
  <w:font w:name="E-BZ+ZMMIQd-1">
    <w:altName w:val="宋体"/>
    <w:panose1 w:val="00000000000000000000"/>
    <w:charset w:val="86"/>
    <w:family w:val="auto"/>
    <w:pitch w:val="default"/>
    <w:sig w:usb0="00000000" w:usb1="00000000" w:usb2="00000010" w:usb3="00000000" w:csb0="00040000" w:csb1="00000000"/>
  </w:font>
  <w:font w:name="KTJ+ZMMIQh-8">
    <w:altName w:val="宋体"/>
    <w:panose1 w:val="00000000000000000000"/>
    <w:charset w:val="86"/>
    <w:family w:val="auto"/>
    <w:pitch w:val="default"/>
    <w:sig w:usb0="00000000" w:usb1="00000000" w:usb2="00000010" w:usb3="00000000" w:csb0="00040000" w:csb1="00000000"/>
  </w:font>
  <w:font w:name="KTJ+ZMMIQd-2">
    <w:altName w:val="宋体"/>
    <w:panose1 w:val="00000000000000000000"/>
    <w:charset w:val="86"/>
    <w:family w:val="auto"/>
    <w:pitch w:val="default"/>
    <w:sig w:usb0="00000000" w:usb1="00000000" w:usb2="00000010" w:usb3="00000000" w:csb0="00040000" w:csb1="00000000"/>
  </w:font>
  <w:font w:name="KTJ+ZMMIQe-3">
    <w:altName w:val="宋体"/>
    <w:panose1 w:val="00000000000000000000"/>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4"/>
      </w:pPr>
      <w:r>
        <w:rPr>
          <w:rStyle w:val="7"/>
        </w:rPr>
        <w:footnoteRef/>
      </w:r>
      <w:r>
        <w:rPr>
          <w:rFonts w:hint="eastAsia"/>
        </w:rPr>
        <w:t>（明）张四维，条麓堂集，2</w:t>
      </w:r>
      <w:r>
        <w:t>018</w:t>
      </w:r>
      <w:r>
        <w:rPr>
          <w:rFonts w:hint="eastAsia"/>
        </w:rPr>
        <w:t>年古籍影印本（卷2</w:t>
      </w:r>
      <w:r>
        <w:t>7</w:t>
      </w:r>
      <w:r>
        <w:rPr>
          <w:rFonts w:hint="eastAsia"/>
        </w:rPr>
        <w:t>）：1</w:t>
      </w:r>
      <w:r>
        <w:t>61.</w:t>
      </w:r>
    </w:p>
  </w:footnote>
  <w:footnote w:id="1">
    <w:p>
      <w:pPr>
        <w:pStyle w:val="4"/>
      </w:pPr>
      <w:r>
        <w:rPr>
          <w:rStyle w:val="7"/>
        </w:rPr>
        <w:footnoteRef/>
      </w:r>
      <w:r>
        <w:rPr>
          <w:rFonts w:hint="eastAsia"/>
        </w:rPr>
        <w:t>耿彦波，榆次车辋常氏家族，书海出版社，2</w:t>
      </w:r>
      <w:r>
        <w:t>002</w:t>
      </w:r>
      <w:r>
        <w:rPr>
          <w:rFonts w:hint="eastAsia"/>
        </w:rPr>
        <w:t>：7</w:t>
      </w:r>
      <w:r>
        <w:t>9.</w:t>
      </w:r>
    </w:p>
  </w:footnote>
  <w:footnote w:id="2">
    <w:p>
      <w:pPr>
        <w:pStyle w:val="4"/>
      </w:pPr>
      <w:r>
        <w:rPr>
          <w:rStyle w:val="7"/>
        </w:rPr>
        <w:footnoteRef/>
      </w:r>
      <w:r>
        <w:rPr>
          <w:rFonts w:hint="eastAsia"/>
        </w:rPr>
        <w:t>张志娟，明清晋商优秀家风家训文化及其传承路径探析，哈尔滨职业技术学院学报，2</w:t>
      </w:r>
      <w:r>
        <w:t>020</w:t>
      </w:r>
      <w:r>
        <w:rPr>
          <w:rFonts w:hint="eastAsia"/>
        </w:rPr>
        <w:t>年第3期。</w:t>
      </w:r>
    </w:p>
  </w:footnote>
  <w:footnote w:id="3">
    <w:p>
      <w:pPr>
        <w:pStyle w:val="4"/>
      </w:pPr>
      <w:r>
        <w:rPr>
          <w:rStyle w:val="7"/>
        </w:rPr>
        <w:footnoteRef/>
      </w:r>
      <w:r>
        <w:rPr>
          <w:rFonts w:hint="eastAsia"/>
        </w:rPr>
        <w:t>程大立，万石家风唯孝悌，百年世业在读书</w:t>
      </w:r>
      <w:r>
        <w:t>—</w:t>
      </w:r>
      <w:r>
        <w:rPr>
          <w:rFonts w:hint="eastAsia"/>
        </w:rPr>
        <w:t>徽商家风与书香世家，图书馆，2</w:t>
      </w:r>
      <w:r>
        <w:t>017</w:t>
      </w:r>
      <w:r>
        <w:rPr>
          <w:rFonts w:hint="eastAsia"/>
        </w:rPr>
        <w:t>年第1</w:t>
      </w:r>
      <w:r>
        <w:t>1</w:t>
      </w:r>
      <w:r>
        <w:rPr>
          <w:rFonts w:hint="eastAsia"/>
        </w:rPr>
        <w:t>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912195"/>
    <w:rsid w:val="0018075E"/>
    <w:rsid w:val="00276EDC"/>
    <w:rsid w:val="002E5295"/>
    <w:rsid w:val="002F3C06"/>
    <w:rsid w:val="00302345"/>
    <w:rsid w:val="00334C71"/>
    <w:rsid w:val="00394DE8"/>
    <w:rsid w:val="003D40A0"/>
    <w:rsid w:val="00491392"/>
    <w:rsid w:val="004B3A97"/>
    <w:rsid w:val="004C5C85"/>
    <w:rsid w:val="004D0E05"/>
    <w:rsid w:val="004E3645"/>
    <w:rsid w:val="004F2191"/>
    <w:rsid w:val="00512556"/>
    <w:rsid w:val="00556678"/>
    <w:rsid w:val="0056364D"/>
    <w:rsid w:val="00612FCE"/>
    <w:rsid w:val="00635822"/>
    <w:rsid w:val="00671E69"/>
    <w:rsid w:val="006A5671"/>
    <w:rsid w:val="007335E4"/>
    <w:rsid w:val="007641CE"/>
    <w:rsid w:val="00774BF4"/>
    <w:rsid w:val="007A4C84"/>
    <w:rsid w:val="00824623"/>
    <w:rsid w:val="008C3ED6"/>
    <w:rsid w:val="008D155F"/>
    <w:rsid w:val="008F6217"/>
    <w:rsid w:val="00911F39"/>
    <w:rsid w:val="00912195"/>
    <w:rsid w:val="009A258F"/>
    <w:rsid w:val="009F0590"/>
    <w:rsid w:val="00A41F17"/>
    <w:rsid w:val="00A53587"/>
    <w:rsid w:val="00A53610"/>
    <w:rsid w:val="00AB45DB"/>
    <w:rsid w:val="00AF0A85"/>
    <w:rsid w:val="00C90140"/>
    <w:rsid w:val="00C90FDA"/>
    <w:rsid w:val="00CA742E"/>
    <w:rsid w:val="00D22F21"/>
    <w:rsid w:val="00D54577"/>
    <w:rsid w:val="00D83206"/>
    <w:rsid w:val="00E3302F"/>
    <w:rsid w:val="00EA5561"/>
    <w:rsid w:val="00F105D5"/>
    <w:rsid w:val="00F52908"/>
    <w:rsid w:val="00F94DB5"/>
    <w:rsid w:val="00FE3B30"/>
    <w:rsid w:val="37545D7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0"/>
    <w:semiHidden/>
    <w:unhideWhenUsed/>
    <w:uiPriority w:val="99"/>
    <w:pPr>
      <w:snapToGrid w:val="0"/>
      <w:jc w:val="left"/>
    </w:pPr>
    <w:rPr>
      <w:sz w:val="18"/>
      <w:szCs w:val="18"/>
    </w:rPr>
  </w:style>
  <w:style w:type="character" w:styleId="7">
    <w:name w:val="footnote reference"/>
    <w:basedOn w:val="6"/>
    <w:semiHidden/>
    <w:unhideWhenUsed/>
    <w:qFormat/>
    <w:uiPriority w:val="99"/>
    <w:rPr>
      <w:vertAlign w:val="superscript"/>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 w:type="character" w:customStyle="1" w:styleId="10">
    <w:name w:val="脚注文本 Char"/>
    <w:basedOn w:val="6"/>
    <w:link w:val="4"/>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CA3F9-F96D-42A9-93C0-BC64778285D0}">
  <ds:schemaRefs/>
</ds:datastoreItem>
</file>

<file path=docProps/app.xml><?xml version="1.0" encoding="utf-8"?>
<Properties xmlns="http://schemas.openxmlformats.org/officeDocument/2006/extended-properties" xmlns:vt="http://schemas.openxmlformats.org/officeDocument/2006/docPropsVTypes">
  <Template>Normal</Template>
  <Pages>8</Pages>
  <Words>8781</Words>
  <Characters>8920</Characters>
  <Lines>64</Lines>
  <Paragraphs>18</Paragraphs>
  <TotalTime>656</TotalTime>
  <ScaleCrop>false</ScaleCrop>
  <LinksUpToDate>false</LinksUpToDate>
  <CharactersWithSpaces>8937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2022-10-30T15:55:00Z</dcterms:created>
  <dc:creator>Su-A</dc:creator>
  <cp:lastModifiedBy>حسناً ، من أنت ؟</cp:lastModifiedBy>
  <dcterms:modified xsi:type="dcterms:W3CDTF">2023-02-14T11:46:44Z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AB2E3BD7C1A6449D8D8323ABBC17CA36</vt:lpwstr>
  </property>
</Properties>
</file>