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F1C" w:rsidRPr="0096570D" w:rsidRDefault="00892F1C" w:rsidP="008650FB">
      <w:pPr>
        <w:jc w:val="center"/>
        <w:rPr>
          <w:b/>
          <w:sz w:val="28"/>
          <w:szCs w:val="28"/>
        </w:rPr>
      </w:pPr>
      <w:r w:rsidRPr="0096570D">
        <w:rPr>
          <w:rFonts w:hint="eastAsia"/>
          <w:b/>
          <w:sz w:val="28"/>
          <w:szCs w:val="28"/>
        </w:rPr>
        <w:t>第五讲</w:t>
      </w:r>
      <w:r w:rsidRPr="0096570D">
        <w:rPr>
          <w:rFonts w:hint="eastAsia"/>
          <w:b/>
          <w:sz w:val="28"/>
          <w:szCs w:val="28"/>
        </w:rPr>
        <w:t xml:space="preserve">  20</w:t>
      </w:r>
      <w:r w:rsidRPr="0096570D">
        <w:rPr>
          <w:rFonts w:hint="eastAsia"/>
          <w:b/>
          <w:sz w:val="28"/>
          <w:szCs w:val="28"/>
        </w:rPr>
        <w:t>世纪</w:t>
      </w:r>
      <w:r w:rsidRPr="0096570D">
        <w:rPr>
          <w:rFonts w:hint="eastAsia"/>
          <w:b/>
          <w:sz w:val="28"/>
          <w:szCs w:val="28"/>
        </w:rPr>
        <w:t>60</w:t>
      </w:r>
      <w:r w:rsidRPr="0096570D">
        <w:rPr>
          <w:rFonts w:hint="eastAsia"/>
          <w:b/>
          <w:sz w:val="28"/>
          <w:szCs w:val="28"/>
        </w:rPr>
        <w:t>年代的财务管理</w:t>
      </w:r>
    </w:p>
    <w:p w:rsidR="00A14317" w:rsidRPr="005947A1" w:rsidRDefault="0096570D">
      <w:pPr>
        <w:rPr>
          <w:rFonts w:asciiTheme="minorEastAsia" w:hAnsiTheme="minorEastAsia"/>
          <w:b/>
          <w:sz w:val="24"/>
          <w:szCs w:val="24"/>
        </w:rPr>
      </w:pPr>
      <w:r w:rsidRPr="00285838">
        <w:rPr>
          <w:rFonts w:asciiTheme="minorEastAsia" w:hAnsiTheme="minorEastAsia" w:hint="eastAsia"/>
          <w:b/>
          <w:sz w:val="24"/>
          <w:szCs w:val="24"/>
          <w:highlight w:val="green"/>
        </w:rPr>
        <w:t>一、时代背景</w:t>
      </w:r>
    </w:p>
    <w:p w:rsidR="00F7402E" w:rsidRPr="00E32149" w:rsidRDefault="007322A4">
      <w:pPr>
        <w:rPr>
          <w:rFonts w:asciiTheme="minorEastAsia" w:hAnsiTheme="minorEastAsia"/>
          <w:b/>
          <w:color w:val="FF0000"/>
          <w:sz w:val="24"/>
          <w:szCs w:val="24"/>
        </w:rPr>
      </w:pPr>
      <w:r w:rsidRPr="00E32149">
        <w:rPr>
          <w:rFonts w:hint="eastAsia"/>
          <w:b/>
          <w:color w:val="FF0000"/>
          <w:sz w:val="24"/>
          <w:szCs w:val="24"/>
        </w:rPr>
        <w:t>第一，管理学理论的发展对于企业的财务管理产生重大影响</w:t>
      </w:r>
    </w:p>
    <w:p w:rsidR="00F7402E" w:rsidRDefault="0083143B" w:rsidP="00C10520">
      <w:pPr>
        <w:ind w:firstLineChars="200" w:firstLine="480"/>
        <w:rPr>
          <w:rFonts w:asciiTheme="minorEastAsia" w:hAnsiTheme="minorEastAsia"/>
          <w:sz w:val="24"/>
          <w:szCs w:val="24"/>
        </w:rPr>
      </w:pPr>
      <w:r w:rsidRPr="00C10520">
        <w:rPr>
          <w:sz w:val="24"/>
          <w:szCs w:val="24"/>
        </w:rPr>
        <w:t>20</w:t>
      </w:r>
      <w:r w:rsidRPr="00C10520">
        <w:rPr>
          <w:rFonts w:hAnsiTheme="minorEastAsia"/>
          <w:sz w:val="24"/>
          <w:szCs w:val="24"/>
        </w:rPr>
        <w:t>世</w:t>
      </w:r>
      <w:r>
        <w:rPr>
          <w:rFonts w:asciiTheme="minorEastAsia" w:hAnsiTheme="minorEastAsia" w:hint="eastAsia"/>
          <w:sz w:val="24"/>
          <w:szCs w:val="24"/>
        </w:rPr>
        <w:t>纪初期的“泰勒制”和“福特制”</w:t>
      </w:r>
      <w:r w:rsidR="005F5B63">
        <w:rPr>
          <w:rFonts w:asciiTheme="minorEastAsia" w:hAnsiTheme="minorEastAsia" w:hint="eastAsia"/>
          <w:sz w:val="24"/>
          <w:szCs w:val="24"/>
        </w:rPr>
        <w:t>对于提高全社会的生产供给能力和工人的收入水平起到了决定性作用。影响之大，前所未有。</w:t>
      </w:r>
      <w:r w:rsidR="00C10520">
        <w:rPr>
          <w:rFonts w:asciiTheme="minorEastAsia" w:hAnsiTheme="minorEastAsia" w:hint="eastAsia"/>
          <w:sz w:val="24"/>
          <w:szCs w:val="24"/>
        </w:rPr>
        <w:t>科学管理思想的中心问题是提高劳动生产率，</w:t>
      </w:r>
      <w:r w:rsidR="00C10520" w:rsidRPr="00C10520">
        <w:rPr>
          <w:rFonts w:asciiTheme="minorEastAsia" w:hAnsiTheme="minorEastAsia" w:hint="eastAsia"/>
          <w:sz w:val="24"/>
          <w:szCs w:val="24"/>
        </w:rPr>
        <w:t>主要包括挑选一流的工人、实行标准化管理、实行差别计件工资制、主张计划职能与执行职能相分离等</w:t>
      </w:r>
      <w:r w:rsidR="00C10520">
        <w:rPr>
          <w:rFonts w:asciiTheme="minorEastAsia" w:hAnsiTheme="minorEastAsia" w:hint="eastAsia"/>
          <w:sz w:val="24"/>
          <w:szCs w:val="24"/>
        </w:rPr>
        <w:t>。</w:t>
      </w:r>
      <w:r w:rsidR="005F5B63">
        <w:rPr>
          <w:rFonts w:asciiTheme="minorEastAsia" w:hAnsiTheme="minorEastAsia" w:hint="eastAsia"/>
          <w:sz w:val="24"/>
          <w:szCs w:val="24"/>
        </w:rPr>
        <w:t>作为配合“泰勒制”直接联系的技术方法开始直接引进到会计中来。</w:t>
      </w:r>
      <w:r w:rsidR="00716D1C">
        <w:rPr>
          <w:rFonts w:asciiTheme="minorEastAsia" w:hAnsiTheme="minorEastAsia" w:hint="eastAsia"/>
          <w:sz w:val="24"/>
          <w:szCs w:val="24"/>
        </w:rPr>
        <w:t>其中包括标准人工成本及其延伸出来的标准材料成本、标准制造费用和成本差异等。这些内容在当时只是作为原有会计体系中的附属部分。</w:t>
      </w:r>
      <w:r w:rsidR="00716D1C" w:rsidRPr="00C10520">
        <w:rPr>
          <w:sz w:val="24"/>
          <w:szCs w:val="24"/>
        </w:rPr>
        <w:t>1919</w:t>
      </w:r>
      <w:r w:rsidR="00716D1C">
        <w:rPr>
          <w:rFonts w:asciiTheme="minorEastAsia" w:hAnsiTheme="minorEastAsia" w:hint="eastAsia"/>
          <w:sz w:val="24"/>
          <w:szCs w:val="24"/>
        </w:rPr>
        <w:t>年，美国注册会计师协会成立，对于推广标准成本起到了巨大的推动作用。此后，美国会计学界经过近</w:t>
      </w:r>
      <w:r w:rsidR="00716D1C" w:rsidRPr="00C10520">
        <w:rPr>
          <w:sz w:val="24"/>
          <w:szCs w:val="24"/>
        </w:rPr>
        <w:t>10</w:t>
      </w:r>
      <w:r w:rsidR="00716D1C" w:rsidRPr="00C10520">
        <w:rPr>
          <w:rFonts w:hAnsiTheme="minorEastAsia"/>
          <w:sz w:val="24"/>
          <w:szCs w:val="24"/>
        </w:rPr>
        <w:t>年</w:t>
      </w:r>
      <w:r w:rsidR="00716D1C">
        <w:rPr>
          <w:rFonts w:asciiTheme="minorEastAsia" w:hAnsiTheme="minorEastAsia" w:hint="eastAsia"/>
          <w:sz w:val="24"/>
          <w:szCs w:val="24"/>
        </w:rPr>
        <w:t>的争论，正式将标准成本纳入了会计系统，出现了真正的标准成本会计制度。同时</w:t>
      </w:r>
      <w:r w:rsidR="00FC0D94">
        <w:rPr>
          <w:rFonts w:asciiTheme="minorEastAsia" w:hAnsiTheme="minorEastAsia" w:hint="eastAsia"/>
          <w:sz w:val="24"/>
          <w:szCs w:val="24"/>
        </w:rPr>
        <w:t>，预算控制、变动成本法和利润坐标图等方法相继出现。</w:t>
      </w:r>
    </w:p>
    <w:p w:rsidR="00646D35" w:rsidRPr="00AD0E9D" w:rsidRDefault="00646D35" w:rsidP="00AD0E9D">
      <w:pPr>
        <w:autoSpaceDE w:val="0"/>
        <w:autoSpaceDN w:val="0"/>
        <w:adjustRightInd w:val="0"/>
        <w:ind w:firstLineChars="200" w:firstLine="480"/>
        <w:jc w:val="left"/>
        <w:rPr>
          <w:rFonts w:asciiTheme="minorEastAsia" w:hAnsiTheme="minorEastAsia" w:cs="DY3+ZCTBo5-3"/>
          <w:kern w:val="0"/>
          <w:sz w:val="24"/>
          <w:szCs w:val="24"/>
        </w:rPr>
      </w:pPr>
      <w:r w:rsidRPr="00C10520">
        <w:rPr>
          <w:rFonts w:cs="DY3+ZCTBo5-3"/>
          <w:kern w:val="0"/>
          <w:sz w:val="24"/>
          <w:szCs w:val="24"/>
        </w:rPr>
        <w:t>20</w:t>
      </w:r>
      <w:r w:rsidRPr="00C10520">
        <w:rPr>
          <w:rFonts w:hAnsiTheme="minorEastAsia" w:cs="DY3+ZCTBo5-3"/>
          <w:kern w:val="0"/>
          <w:sz w:val="24"/>
          <w:szCs w:val="24"/>
        </w:rPr>
        <w:t>世纪</w:t>
      </w:r>
      <w:r w:rsidRPr="00C10520">
        <w:rPr>
          <w:rFonts w:cs="DY3+ZCTBo5-3"/>
          <w:kern w:val="0"/>
          <w:sz w:val="24"/>
          <w:szCs w:val="24"/>
        </w:rPr>
        <w:t>50</w:t>
      </w:r>
      <w:r w:rsidRPr="00C10520">
        <w:rPr>
          <w:rFonts w:hAnsiTheme="minorEastAsia" w:cs="DY3+ZCTBo5-3"/>
          <w:kern w:val="0"/>
          <w:sz w:val="24"/>
          <w:szCs w:val="24"/>
        </w:rPr>
        <w:t>年</w:t>
      </w:r>
      <w:r>
        <w:rPr>
          <w:rFonts w:asciiTheme="minorEastAsia" w:hAnsiTheme="minorEastAsia" w:cs="DY3+ZCTBo5-3" w:hint="eastAsia"/>
          <w:kern w:val="0"/>
          <w:sz w:val="24"/>
          <w:szCs w:val="24"/>
        </w:rPr>
        <w:t>代以来，科学技术发展迅速，企业自动化水平进一步提升，泰勒</w:t>
      </w:r>
      <w:r w:rsidRPr="00C10520">
        <w:rPr>
          <w:rFonts w:asciiTheme="minorEastAsia" w:hAnsiTheme="minorEastAsia" w:cs="DY3+ZCTBo5-3" w:hint="eastAsia"/>
          <w:kern w:val="0"/>
          <w:sz w:val="24"/>
          <w:szCs w:val="24"/>
        </w:rPr>
        <w:t>的科学管理已经不能适应战后</w:t>
      </w:r>
      <w:r>
        <w:rPr>
          <w:rFonts w:asciiTheme="minorEastAsia" w:hAnsiTheme="minorEastAsia" w:cs="DY3+ZCTBo5-3" w:hint="eastAsia"/>
          <w:kern w:val="0"/>
          <w:sz w:val="24"/>
          <w:szCs w:val="24"/>
        </w:rPr>
        <w:t>西方经济发展的需要，所以出现了很多新的管理学派，主要有决策理论学派、管理科学学派、经验主义学派。</w:t>
      </w:r>
      <w:r w:rsidRPr="00C10520">
        <w:rPr>
          <w:rFonts w:asciiTheme="minorEastAsia" w:hAnsiTheme="minorEastAsia" w:cs="DY3+ZCTBo5-3" w:hint="eastAsia"/>
          <w:kern w:val="0"/>
          <w:sz w:val="24"/>
          <w:szCs w:val="24"/>
        </w:rPr>
        <w:t>决策理论学</w:t>
      </w:r>
      <w:r>
        <w:rPr>
          <w:rFonts w:asciiTheme="minorEastAsia" w:hAnsiTheme="minorEastAsia" w:cs="DY3+ZCTBo5-3" w:hint="eastAsia"/>
          <w:kern w:val="0"/>
          <w:sz w:val="24"/>
          <w:szCs w:val="24"/>
        </w:rPr>
        <w:t>派的代表人物西</w:t>
      </w:r>
      <w:proofErr w:type="gramStart"/>
      <w:r>
        <w:rPr>
          <w:rFonts w:asciiTheme="minorEastAsia" w:hAnsiTheme="minorEastAsia" w:cs="DY3+ZCTBo5-3" w:hint="eastAsia"/>
          <w:kern w:val="0"/>
          <w:sz w:val="24"/>
          <w:szCs w:val="24"/>
        </w:rPr>
        <w:t>蒙认为</w:t>
      </w:r>
      <w:proofErr w:type="gramEnd"/>
      <w:r>
        <w:rPr>
          <w:rFonts w:asciiTheme="minorEastAsia" w:hAnsiTheme="minorEastAsia" w:cs="DY3+ZCTBo5-3" w:hint="eastAsia"/>
          <w:kern w:val="0"/>
          <w:sz w:val="24"/>
          <w:szCs w:val="24"/>
        </w:rPr>
        <w:t>决策贯穿于管理的全过程，管理的关键在于决策。</w:t>
      </w:r>
      <w:r w:rsidRPr="00C10520">
        <w:rPr>
          <w:rFonts w:asciiTheme="minorEastAsia" w:hAnsiTheme="minorEastAsia" w:cs="DY3+ZCTBo5-3" w:hint="eastAsia"/>
          <w:kern w:val="0"/>
          <w:sz w:val="24"/>
          <w:szCs w:val="24"/>
        </w:rPr>
        <w:t>管理科学学派的代表人</w:t>
      </w:r>
      <w:r>
        <w:rPr>
          <w:rFonts w:asciiTheme="minorEastAsia" w:hAnsiTheme="minorEastAsia" w:cs="DY3+ZCTBo5-3" w:hint="eastAsia"/>
          <w:kern w:val="0"/>
          <w:sz w:val="24"/>
          <w:szCs w:val="24"/>
        </w:rPr>
        <w:t>物伯法强调运用计算机技术与数学模型进行管理决策，提高经济效益。</w:t>
      </w:r>
      <w:r w:rsidRPr="00C10520">
        <w:rPr>
          <w:rFonts w:asciiTheme="minorEastAsia" w:hAnsiTheme="minorEastAsia" w:cs="DY3+ZCTBo5-3" w:hint="eastAsia"/>
          <w:kern w:val="0"/>
          <w:sz w:val="24"/>
          <w:szCs w:val="24"/>
        </w:rPr>
        <w:t>而经验主义学派强调运用经验性研</w:t>
      </w:r>
      <w:r>
        <w:rPr>
          <w:rFonts w:asciiTheme="minorEastAsia" w:hAnsiTheme="minorEastAsia" w:cs="DY3+ZCTBo5-3" w:hint="eastAsia"/>
          <w:kern w:val="0"/>
          <w:sz w:val="24"/>
          <w:szCs w:val="24"/>
        </w:rPr>
        <w:t>究方法解决管理问题。</w:t>
      </w:r>
      <w:r w:rsidRPr="00C10520">
        <w:rPr>
          <w:rFonts w:asciiTheme="minorEastAsia" w:hAnsiTheme="minorEastAsia" w:cs="DY3+ZCTBo5-3" w:hint="eastAsia"/>
          <w:kern w:val="0"/>
          <w:sz w:val="24"/>
          <w:szCs w:val="24"/>
        </w:rPr>
        <w:t>现代管理理论的发展，使得管理会计成为企业决策支持系统的重要部分，并运用数学模型等现代数学方法，朝着定量化分析发展，引入非财务指标，最终使得管理会计形成了以决策与计划会计</w:t>
      </w:r>
      <w:r>
        <w:rPr>
          <w:rFonts w:asciiTheme="minorEastAsia" w:hAnsiTheme="minorEastAsia" w:cs="DY3+ZCTBo5-3" w:hint="eastAsia"/>
          <w:kern w:val="0"/>
          <w:sz w:val="24"/>
          <w:szCs w:val="24"/>
        </w:rPr>
        <w:t>和执行会计为主体的管理会计结构框架。</w:t>
      </w:r>
    </w:p>
    <w:p w:rsidR="00AD3C7E" w:rsidRPr="00E32149" w:rsidRDefault="007322A4">
      <w:pPr>
        <w:rPr>
          <w:rFonts w:asciiTheme="minorEastAsia" w:hAnsiTheme="minorEastAsia"/>
          <w:b/>
          <w:color w:val="FF0000"/>
          <w:sz w:val="24"/>
          <w:szCs w:val="24"/>
        </w:rPr>
      </w:pPr>
      <w:r w:rsidRPr="00E32149">
        <w:rPr>
          <w:rFonts w:asciiTheme="minorEastAsia" w:hAnsiTheme="minorEastAsia" w:hint="eastAsia"/>
          <w:b/>
          <w:color w:val="FF0000"/>
          <w:sz w:val="24"/>
          <w:szCs w:val="24"/>
        </w:rPr>
        <w:t>第二</w:t>
      </w:r>
      <w:r w:rsidR="00A14317" w:rsidRPr="00E32149">
        <w:rPr>
          <w:rFonts w:asciiTheme="minorEastAsia" w:hAnsiTheme="minorEastAsia" w:hint="eastAsia"/>
          <w:b/>
          <w:color w:val="FF0000"/>
          <w:sz w:val="24"/>
          <w:szCs w:val="24"/>
        </w:rPr>
        <w:t>，</w:t>
      </w:r>
      <w:r w:rsidR="003D7309" w:rsidRPr="00E32149">
        <w:rPr>
          <w:rFonts w:asciiTheme="minorEastAsia" w:hAnsiTheme="minorEastAsia" w:hint="eastAsia"/>
          <w:b/>
          <w:color w:val="FF0000"/>
          <w:sz w:val="24"/>
          <w:szCs w:val="24"/>
        </w:rPr>
        <w:t>企业</w:t>
      </w:r>
      <w:r w:rsidR="00A14317" w:rsidRPr="00E32149">
        <w:rPr>
          <w:rFonts w:asciiTheme="minorEastAsia" w:hAnsiTheme="minorEastAsia" w:hint="eastAsia"/>
          <w:b/>
          <w:color w:val="FF0000"/>
          <w:sz w:val="24"/>
          <w:szCs w:val="24"/>
        </w:rPr>
        <w:t>会计活动</w:t>
      </w:r>
      <w:r w:rsidR="003D7309" w:rsidRPr="00E32149">
        <w:rPr>
          <w:rFonts w:asciiTheme="minorEastAsia" w:hAnsiTheme="minorEastAsia" w:hint="eastAsia"/>
          <w:b/>
          <w:color w:val="FF0000"/>
          <w:sz w:val="24"/>
          <w:szCs w:val="24"/>
        </w:rPr>
        <w:t>已经从20</w:t>
      </w:r>
      <w:r w:rsidR="00A14317" w:rsidRPr="00E32149">
        <w:rPr>
          <w:rFonts w:asciiTheme="minorEastAsia" w:hAnsiTheme="minorEastAsia" w:hint="eastAsia"/>
          <w:b/>
          <w:color w:val="FF0000"/>
          <w:sz w:val="24"/>
          <w:szCs w:val="24"/>
        </w:rPr>
        <w:t>世纪初期的成本会计发展到了管理会计的阶段。</w:t>
      </w:r>
    </w:p>
    <w:p w:rsidR="00FB6338" w:rsidRDefault="006F54B7" w:rsidP="00FB6338">
      <w:pPr>
        <w:autoSpaceDE w:val="0"/>
        <w:autoSpaceDN w:val="0"/>
        <w:adjustRightInd w:val="0"/>
        <w:ind w:firstLineChars="200" w:firstLine="480"/>
        <w:jc w:val="left"/>
        <w:rPr>
          <w:rFonts w:asciiTheme="minorEastAsia" w:hAnsiTheme="minorEastAsia" w:cs="AdobeHeitiStd-Regular"/>
          <w:kern w:val="0"/>
          <w:sz w:val="24"/>
          <w:szCs w:val="24"/>
        </w:rPr>
      </w:pPr>
      <w:r w:rsidRPr="00C10520">
        <w:rPr>
          <w:rFonts w:cs="AdobeHeitiStd-Regular"/>
          <w:kern w:val="0"/>
          <w:sz w:val="24"/>
          <w:szCs w:val="24"/>
        </w:rPr>
        <w:t>19</w:t>
      </w:r>
      <w:r w:rsidRPr="00C10520">
        <w:rPr>
          <w:rFonts w:hAnsiTheme="minorEastAsia" w:cs="AdobeHeitiStd-Regular"/>
          <w:kern w:val="0"/>
          <w:sz w:val="24"/>
          <w:szCs w:val="24"/>
        </w:rPr>
        <w:t>世</w:t>
      </w:r>
      <w:r>
        <w:rPr>
          <w:rFonts w:asciiTheme="minorEastAsia" w:hAnsiTheme="minorEastAsia" w:cs="AdobeHeitiStd-Regular" w:hint="eastAsia"/>
          <w:kern w:val="0"/>
          <w:sz w:val="24"/>
          <w:szCs w:val="24"/>
        </w:rPr>
        <w:t>纪末</w:t>
      </w:r>
      <w:r w:rsidR="00796814">
        <w:rPr>
          <w:rFonts w:asciiTheme="minorEastAsia" w:hAnsiTheme="minorEastAsia" w:cs="AdobeHeitiStd-Regular" w:hint="eastAsia"/>
          <w:kern w:val="0"/>
          <w:sz w:val="24"/>
          <w:szCs w:val="24"/>
        </w:rPr>
        <w:t>，随着大规模机器生产方式的使用，以会计账簿为主的记账方式已经不能满足企业对于生产管理的需要</w:t>
      </w:r>
      <w:r>
        <w:rPr>
          <w:rFonts w:asciiTheme="minorEastAsia" w:hAnsiTheme="minorEastAsia" w:cs="AdobeHeitiStd-Regular" w:hint="eastAsia"/>
          <w:kern w:val="0"/>
          <w:sz w:val="24"/>
          <w:szCs w:val="24"/>
        </w:rPr>
        <w:t>。</w:t>
      </w:r>
      <w:r w:rsidR="00FB6338">
        <w:rPr>
          <w:rFonts w:asciiTheme="minorEastAsia" w:hAnsiTheme="minorEastAsia" w:cs="AdobeHeitiStd-Regular" w:hint="eastAsia"/>
          <w:kern w:val="0"/>
          <w:sz w:val="24"/>
          <w:szCs w:val="24"/>
        </w:rPr>
        <w:t>工厂主必须知道如何测算产品成本，以便确定产品的利润，于是，</w:t>
      </w:r>
      <w:r>
        <w:rPr>
          <w:rFonts w:asciiTheme="minorEastAsia" w:hAnsiTheme="minorEastAsia" w:cs="AdobeHeitiStd-Regular" w:hint="eastAsia"/>
          <w:kern w:val="0"/>
          <w:sz w:val="24"/>
          <w:szCs w:val="24"/>
        </w:rPr>
        <w:t>一种简单的成本计算方法</w:t>
      </w:r>
      <w:r w:rsidR="00FB6338">
        <w:rPr>
          <w:rFonts w:asciiTheme="minorEastAsia" w:hAnsiTheme="minorEastAsia" w:cs="AdobeHeitiStd-Regular" w:hint="eastAsia"/>
          <w:kern w:val="0"/>
          <w:sz w:val="24"/>
          <w:szCs w:val="24"/>
        </w:rPr>
        <w:t>产生出来</w:t>
      </w:r>
      <w:r>
        <w:rPr>
          <w:rFonts w:asciiTheme="minorEastAsia" w:hAnsiTheme="minorEastAsia" w:cs="AdobeHeitiStd-Regular" w:hint="eastAsia"/>
          <w:kern w:val="0"/>
          <w:sz w:val="24"/>
          <w:szCs w:val="24"/>
        </w:rPr>
        <w:t>，</w:t>
      </w:r>
      <w:r w:rsidR="00FB6338">
        <w:rPr>
          <w:rFonts w:asciiTheme="minorEastAsia" w:hAnsiTheme="minorEastAsia" w:cs="AdobeHeitiStd-Regular" w:hint="eastAsia"/>
          <w:kern w:val="0"/>
          <w:sz w:val="24"/>
          <w:szCs w:val="24"/>
        </w:rPr>
        <w:t>即通过一系列指标的设定，把原材料和人工成本分摊到产品上，很好地满足了当时管理者对于产品成本的管控，</w:t>
      </w:r>
      <w:r>
        <w:rPr>
          <w:rFonts w:asciiTheme="minorEastAsia" w:hAnsiTheme="minorEastAsia" w:cs="AdobeHeitiStd-Regular" w:hint="eastAsia"/>
          <w:kern w:val="0"/>
          <w:sz w:val="24"/>
          <w:szCs w:val="24"/>
        </w:rPr>
        <w:t>成本会计应运产生。</w:t>
      </w:r>
    </w:p>
    <w:p w:rsidR="00646D35" w:rsidRPr="00A17598" w:rsidRDefault="006F54B7" w:rsidP="00A17598">
      <w:pPr>
        <w:autoSpaceDE w:val="0"/>
        <w:autoSpaceDN w:val="0"/>
        <w:adjustRightInd w:val="0"/>
        <w:ind w:firstLineChars="200" w:firstLine="480"/>
        <w:jc w:val="left"/>
        <w:rPr>
          <w:rFonts w:asciiTheme="minorEastAsia" w:hAnsiTheme="minorEastAsia" w:cs="DY257+ZCTBpI-265"/>
          <w:kern w:val="0"/>
          <w:sz w:val="24"/>
          <w:szCs w:val="24"/>
        </w:rPr>
      </w:pPr>
      <w:r w:rsidRPr="00A17598">
        <w:rPr>
          <w:rFonts w:cs="AdobeHeitiStd-Regular"/>
          <w:kern w:val="0"/>
          <w:sz w:val="24"/>
          <w:szCs w:val="24"/>
        </w:rPr>
        <w:t>20</w:t>
      </w:r>
      <w:r w:rsidRPr="00A17598">
        <w:rPr>
          <w:rFonts w:hAnsiTheme="minorEastAsia" w:cs="AdobeHeitiStd-Regular"/>
          <w:kern w:val="0"/>
          <w:sz w:val="24"/>
          <w:szCs w:val="24"/>
        </w:rPr>
        <w:t>世</w:t>
      </w:r>
      <w:r w:rsidRPr="00A17598">
        <w:rPr>
          <w:rFonts w:asciiTheme="minorEastAsia" w:hAnsiTheme="minorEastAsia" w:cs="AdobeHeitiStd-Regular" w:hint="eastAsia"/>
          <w:kern w:val="0"/>
          <w:sz w:val="24"/>
          <w:szCs w:val="24"/>
        </w:rPr>
        <w:t>纪初，</w:t>
      </w:r>
      <w:r w:rsidR="003D7309" w:rsidRPr="00A17598">
        <w:rPr>
          <w:rFonts w:asciiTheme="minorEastAsia" w:hAnsiTheme="minorEastAsia" w:cs="AdobeHeitiStd-Regular" w:hint="eastAsia"/>
          <w:kern w:val="0"/>
          <w:sz w:val="24"/>
          <w:szCs w:val="24"/>
        </w:rPr>
        <w:t>由于当时社会经济增长很快</w:t>
      </w:r>
      <w:r w:rsidR="003D7309" w:rsidRPr="00A17598">
        <w:rPr>
          <w:rFonts w:asciiTheme="minorEastAsia" w:hAnsiTheme="minorEastAsia" w:cs="DY257+ZCTBpI-265" w:hint="eastAsia"/>
          <w:kern w:val="0"/>
          <w:sz w:val="24"/>
          <w:szCs w:val="24"/>
        </w:rPr>
        <w:t>，</w:t>
      </w:r>
      <w:r w:rsidR="003D7309" w:rsidRPr="00A17598">
        <w:rPr>
          <w:rFonts w:asciiTheme="minorEastAsia" w:hAnsiTheme="minorEastAsia" w:cs="AdobeHeitiStd-Regular" w:hint="eastAsia"/>
          <w:kern w:val="0"/>
          <w:sz w:val="24"/>
          <w:szCs w:val="24"/>
        </w:rPr>
        <w:t>竞争日益剧烈</w:t>
      </w:r>
      <w:r w:rsidR="00A17598" w:rsidRPr="00A17598">
        <w:rPr>
          <w:rFonts w:asciiTheme="minorEastAsia" w:hAnsiTheme="minorEastAsia" w:cs="DY257+ZCTBpI-265" w:hint="eastAsia"/>
          <w:kern w:val="0"/>
          <w:sz w:val="24"/>
          <w:szCs w:val="24"/>
        </w:rPr>
        <w:t>。特别是</w:t>
      </w:r>
      <w:r w:rsidR="00A17598" w:rsidRPr="00A17598">
        <w:rPr>
          <w:rFonts w:asciiTheme="minorEastAsia" w:hAnsiTheme="minorEastAsia" w:cs="B6+SimSun" w:hint="eastAsia"/>
          <w:kern w:val="0"/>
          <w:sz w:val="24"/>
          <w:szCs w:val="24"/>
        </w:rPr>
        <w:t>二次世界大战以后</w:t>
      </w:r>
      <w:r w:rsidR="00A17598" w:rsidRPr="00A17598">
        <w:rPr>
          <w:rFonts w:asciiTheme="minorEastAsia" w:hAnsiTheme="minorEastAsia" w:cs="B4+CAJSymbolA" w:hint="eastAsia"/>
          <w:kern w:val="0"/>
          <w:sz w:val="24"/>
          <w:szCs w:val="24"/>
        </w:rPr>
        <w:t>，</w:t>
      </w:r>
      <w:r w:rsidR="00A17598" w:rsidRPr="00A17598">
        <w:rPr>
          <w:rFonts w:asciiTheme="minorEastAsia" w:hAnsiTheme="minorEastAsia" w:cs="B6+SimSun" w:hint="eastAsia"/>
          <w:kern w:val="0"/>
          <w:sz w:val="24"/>
          <w:szCs w:val="24"/>
        </w:rPr>
        <w:t>资本主义垄断经济</w:t>
      </w:r>
      <w:r w:rsidR="00A17598" w:rsidRPr="00A17598">
        <w:rPr>
          <w:rFonts w:asciiTheme="minorEastAsia" w:hAnsiTheme="minorEastAsia" w:cs="B4+CAJSymbolA" w:hint="eastAsia"/>
          <w:kern w:val="0"/>
          <w:sz w:val="24"/>
          <w:szCs w:val="24"/>
        </w:rPr>
        <w:t>、</w:t>
      </w:r>
      <w:r w:rsidR="00A17598" w:rsidRPr="00A17598">
        <w:rPr>
          <w:rFonts w:asciiTheme="minorEastAsia" w:hAnsiTheme="minorEastAsia" w:cs="B6+SimSun" w:hint="eastAsia"/>
          <w:kern w:val="0"/>
          <w:sz w:val="24"/>
          <w:szCs w:val="24"/>
        </w:rPr>
        <w:t>跨国公司大量涌现</w:t>
      </w:r>
      <w:r w:rsidR="00A17598" w:rsidRPr="00A17598">
        <w:rPr>
          <w:rFonts w:asciiTheme="minorEastAsia" w:hAnsiTheme="minorEastAsia" w:cs="B4+CAJSymbolA" w:hint="eastAsia"/>
          <w:kern w:val="0"/>
          <w:sz w:val="24"/>
          <w:szCs w:val="24"/>
        </w:rPr>
        <w:t>，</w:t>
      </w:r>
      <w:r w:rsidR="00A17598" w:rsidRPr="00A17598">
        <w:rPr>
          <w:rFonts w:asciiTheme="minorEastAsia" w:hAnsiTheme="minorEastAsia" w:cs="B6+SimSun" w:hint="eastAsia"/>
          <w:kern w:val="0"/>
          <w:sz w:val="24"/>
          <w:szCs w:val="24"/>
        </w:rPr>
        <w:t>企业生产规模越来越大</w:t>
      </w:r>
      <w:r w:rsidR="00A17598" w:rsidRPr="00A17598">
        <w:rPr>
          <w:rFonts w:asciiTheme="minorEastAsia" w:hAnsiTheme="minorEastAsia" w:cs="B4+CAJSymbolA" w:hint="eastAsia"/>
          <w:kern w:val="0"/>
          <w:sz w:val="24"/>
          <w:szCs w:val="24"/>
        </w:rPr>
        <w:t>，</w:t>
      </w:r>
      <w:r w:rsidR="00A17598" w:rsidRPr="00A17598">
        <w:rPr>
          <w:rFonts w:asciiTheme="minorEastAsia" w:hAnsiTheme="minorEastAsia" w:cs="B6+SimSun" w:hint="eastAsia"/>
          <w:kern w:val="0"/>
          <w:sz w:val="24"/>
          <w:szCs w:val="24"/>
        </w:rPr>
        <w:t>生产经营更加复杂</w:t>
      </w:r>
      <w:r w:rsidR="00A17598" w:rsidRPr="00A17598">
        <w:rPr>
          <w:rFonts w:asciiTheme="minorEastAsia" w:hAnsiTheme="minorEastAsia" w:cs="B4+CAJSymbolA" w:hint="eastAsia"/>
          <w:kern w:val="0"/>
          <w:sz w:val="24"/>
          <w:szCs w:val="24"/>
        </w:rPr>
        <w:t>，</w:t>
      </w:r>
      <w:r w:rsidR="00A17598" w:rsidRPr="00A17598">
        <w:rPr>
          <w:rFonts w:asciiTheme="minorEastAsia" w:hAnsiTheme="minorEastAsia" w:cs="B6+SimSun" w:hint="eastAsia"/>
          <w:kern w:val="0"/>
          <w:sz w:val="24"/>
          <w:szCs w:val="24"/>
        </w:rPr>
        <w:t>产品更新更快</w:t>
      </w:r>
      <w:r w:rsidR="00A17598" w:rsidRPr="00A17598">
        <w:rPr>
          <w:rFonts w:asciiTheme="minorEastAsia" w:hAnsiTheme="minorEastAsia" w:cs="B4+CAJSymbolA" w:hint="eastAsia"/>
          <w:kern w:val="0"/>
          <w:sz w:val="24"/>
          <w:szCs w:val="24"/>
        </w:rPr>
        <w:t>，</w:t>
      </w:r>
      <w:r w:rsidR="00A17598" w:rsidRPr="00A17598">
        <w:rPr>
          <w:rFonts w:asciiTheme="minorEastAsia" w:hAnsiTheme="minorEastAsia" w:cs="B6+SimSun" w:hint="eastAsia"/>
          <w:kern w:val="0"/>
          <w:sz w:val="24"/>
          <w:szCs w:val="24"/>
        </w:rPr>
        <w:t>竞争更加激烈</w:t>
      </w:r>
      <w:r w:rsidR="00A17598" w:rsidRPr="00A17598">
        <w:rPr>
          <w:rFonts w:asciiTheme="minorEastAsia" w:hAnsiTheme="minorEastAsia" w:cs="B4+CAJSymbolA" w:hint="eastAsia"/>
          <w:kern w:val="0"/>
          <w:sz w:val="24"/>
          <w:szCs w:val="24"/>
        </w:rPr>
        <w:t>。</w:t>
      </w:r>
      <w:r w:rsidR="003D7309" w:rsidRPr="00A17598">
        <w:rPr>
          <w:rFonts w:asciiTheme="minorEastAsia" w:hAnsiTheme="minorEastAsia" w:cs="AdobeHeitiStd-Regular" w:hint="eastAsia"/>
          <w:kern w:val="0"/>
          <w:sz w:val="24"/>
          <w:szCs w:val="24"/>
        </w:rPr>
        <w:t>企业为了在竞争中求得发展</w:t>
      </w:r>
      <w:r w:rsidR="003D7309" w:rsidRPr="00A17598">
        <w:rPr>
          <w:rFonts w:asciiTheme="minorEastAsia" w:hAnsiTheme="minorEastAsia" w:cs="DY257+ZCTBpI-265" w:hint="eastAsia"/>
          <w:kern w:val="0"/>
          <w:sz w:val="24"/>
          <w:szCs w:val="24"/>
        </w:rPr>
        <w:t>，</w:t>
      </w:r>
      <w:r w:rsidR="003D7309" w:rsidRPr="00A17598">
        <w:rPr>
          <w:rFonts w:asciiTheme="minorEastAsia" w:hAnsiTheme="minorEastAsia" w:cs="AdobeHeitiStd-Regular" w:hint="eastAsia"/>
          <w:kern w:val="0"/>
          <w:sz w:val="24"/>
          <w:szCs w:val="24"/>
        </w:rPr>
        <w:t>仅仅靠事后核算得到的会计信息难以满足企业竞争的需要</w:t>
      </w:r>
      <w:r w:rsidR="00B1297E" w:rsidRPr="00A17598">
        <w:rPr>
          <w:rFonts w:asciiTheme="minorEastAsia" w:hAnsiTheme="minorEastAsia" w:cs="DY3+ZCTBo5-3" w:hint="eastAsia"/>
          <w:kern w:val="0"/>
          <w:sz w:val="24"/>
          <w:szCs w:val="24"/>
        </w:rPr>
        <w:t>，必须从以</w:t>
      </w:r>
      <w:r w:rsidR="00A17598" w:rsidRPr="00A17598">
        <w:rPr>
          <w:rFonts w:asciiTheme="minorEastAsia" w:hAnsiTheme="minorEastAsia" w:cs="DY3+ZCTBo5-3" w:hint="eastAsia"/>
          <w:kern w:val="0"/>
          <w:sz w:val="24"/>
          <w:szCs w:val="24"/>
        </w:rPr>
        <w:t>往的“事</w:t>
      </w:r>
      <w:r w:rsidR="00646D35" w:rsidRPr="00A17598">
        <w:rPr>
          <w:rFonts w:asciiTheme="minorEastAsia" w:hAnsiTheme="minorEastAsia" w:cs="DY3+ZCTBo5-3" w:hint="eastAsia"/>
          <w:kern w:val="0"/>
          <w:sz w:val="24"/>
          <w:szCs w:val="24"/>
        </w:rPr>
        <w:t>后</w:t>
      </w:r>
      <w:r w:rsidR="00A17598" w:rsidRPr="00A17598">
        <w:rPr>
          <w:rFonts w:asciiTheme="minorEastAsia" w:hAnsiTheme="minorEastAsia" w:cs="DY3+ZCTBo5-3" w:hint="eastAsia"/>
          <w:kern w:val="0"/>
          <w:sz w:val="24"/>
          <w:szCs w:val="24"/>
        </w:rPr>
        <w:t>核</w:t>
      </w:r>
      <w:r w:rsidR="00646D35" w:rsidRPr="00A17598">
        <w:rPr>
          <w:rFonts w:asciiTheme="minorEastAsia" w:hAnsiTheme="minorEastAsia" w:cs="DY3+ZCTBo5-3" w:hint="eastAsia"/>
          <w:kern w:val="0"/>
          <w:sz w:val="24"/>
          <w:szCs w:val="24"/>
        </w:rPr>
        <w:t>算”转变为</w:t>
      </w:r>
      <w:r w:rsidR="00A17598" w:rsidRPr="00A17598">
        <w:rPr>
          <w:rFonts w:asciiTheme="minorEastAsia" w:hAnsiTheme="minorEastAsia" w:cs="DY3+ZCTBo5-3" w:hint="eastAsia"/>
          <w:kern w:val="0"/>
          <w:sz w:val="24"/>
          <w:szCs w:val="24"/>
        </w:rPr>
        <w:t>“</w:t>
      </w:r>
      <w:r w:rsidR="00A17598" w:rsidRPr="00A17598">
        <w:rPr>
          <w:rFonts w:asciiTheme="minorEastAsia" w:hAnsiTheme="minorEastAsia" w:cs="B6+SimSun" w:hint="eastAsia"/>
          <w:kern w:val="0"/>
          <w:sz w:val="24"/>
          <w:szCs w:val="24"/>
        </w:rPr>
        <w:t>事前控制</w:t>
      </w:r>
      <w:r w:rsidR="00A17598" w:rsidRPr="00A17598">
        <w:rPr>
          <w:rFonts w:asciiTheme="minorEastAsia" w:hAnsiTheme="minorEastAsia" w:cs="DY3+ZCTBo5-3" w:hint="eastAsia"/>
          <w:kern w:val="0"/>
          <w:sz w:val="24"/>
          <w:szCs w:val="24"/>
        </w:rPr>
        <w:t>”</w:t>
      </w:r>
      <w:r w:rsidR="00646D35" w:rsidRPr="00A17598">
        <w:rPr>
          <w:rFonts w:asciiTheme="minorEastAsia" w:hAnsiTheme="minorEastAsia" w:cs="DY3+ZCTBo5-3" w:hint="eastAsia"/>
          <w:kern w:val="0"/>
          <w:sz w:val="24"/>
          <w:szCs w:val="24"/>
        </w:rPr>
        <w:t>的成本管理，承担起企业内部控制的职能，</w:t>
      </w:r>
      <w:r w:rsidR="00646D35" w:rsidRPr="00A17598">
        <w:rPr>
          <w:rFonts w:asciiTheme="minorEastAsia" w:hAnsiTheme="minorEastAsia" w:cs="B6+SimSun" w:hint="eastAsia"/>
          <w:kern w:val="0"/>
          <w:sz w:val="24"/>
          <w:szCs w:val="24"/>
        </w:rPr>
        <w:t>这就要求成本会计与管理相结合</w:t>
      </w:r>
      <w:r w:rsidR="00646D35" w:rsidRPr="00A17598">
        <w:rPr>
          <w:rFonts w:asciiTheme="minorEastAsia" w:hAnsiTheme="minorEastAsia" w:cs="B4+CAJSymbolA"/>
          <w:kern w:val="0"/>
          <w:sz w:val="24"/>
          <w:szCs w:val="24"/>
        </w:rPr>
        <w:t xml:space="preserve">, </w:t>
      </w:r>
      <w:r w:rsidR="00646D35" w:rsidRPr="00A17598">
        <w:rPr>
          <w:rFonts w:asciiTheme="minorEastAsia" w:hAnsiTheme="minorEastAsia" w:cs="B6+SimSun" w:hint="eastAsia"/>
          <w:kern w:val="0"/>
          <w:sz w:val="24"/>
          <w:szCs w:val="24"/>
        </w:rPr>
        <w:t>以成本干预生产</w:t>
      </w:r>
      <w:r w:rsidR="00646D35" w:rsidRPr="00A17598">
        <w:rPr>
          <w:rFonts w:asciiTheme="minorEastAsia" w:hAnsiTheme="minorEastAsia" w:cs="B4+CAJSymbolA" w:hint="eastAsia"/>
          <w:kern w:val="0"/>
          <w:sz w:val="24"/>
          <w:szCs w:val="24"/>
        </w:rPr>
        <w:t>。</w:t>
      </w:r>
      <w:r w:rsidR="00646D35" w:rsidRPr="00A17598">
        <w:rPr>
          <w:rFonts w:asciiTheme="minorEastAsia" w:hAnsiTheme="minorEastAsia" w:cs="B6+SimSun" w:hint="eastAsia"/>
          <w:kern w:val="0"/>
          <w:sz w:val="24"/>
          <w:szCs w:val="24"/>
        </w:rPr>
        <w:t>其职能发展为以核算为基础</w:t>
      </w:r>
      <w:r w:rsidR="00646D35" w:rsidRPr="00A17598">
        <w:rPr>
          <w:rFonts w:asciiTheme="minorEastAsia" w:hAnsiTheme="minorEastAsia" w:cs="B4+CAJSymbolA"/>
          <w:kern w:val="0"/>
          <w:sz w:val="24"/>
          <w:szCs w:val="24"/>
        </w:rPr>
        <w:t xml:space="preserve">, </w:t>
      </w:r>
      <w:r w:rsidR="00646D35" w:rsidRPr="00A17598">
        <w:rPr>
          <w:rFonts w:asciiTheme="minorEastAsia" w:hAnsiTheme="minorEastAsia" w:cs="B6+SimSun" w:hint="eastAsia"/>
          <w:kern w:val="0"/>
          <w:sz w:val="24"/>
          <w:szCs w:val="24"/>
        </w:rPr>
        <w:t>以控制为核心</w:t>
      </w:r>
      <w:r w:rsidR="00646D35" w:rsidRPr="00A17598">
        <w:rPr>
          <w:rFonts w:asciiTheme="minorEastAsia" w:hAnsiTheme="minorEastAsia" w:cs="B4+CAJSymbolA"/>
          <w:kern w:val="0"/>
          <w:sz w:val="24"/>
          <w:szCs w:val="24"/>
        </w:rPr>
        <w:t>,</w:t>
      </w:r>
      <w:r w:rsidR="00646D35" w:rsidRPr="00A17598">
        <w:rPr>
          <w:rFonts w:asciiTheme="minorEastAsia" w:hAnsiTheme="minorEastAsia" w:cs="B6+SimSun" w:hint="eastAsia"/>
          <w:kern w:val="0"/>
          <w:sz w:val="24"/>
          <w:szCs w:val="24"/>
        </w:rPr>
        <w:t>包括对</w:t>
      </w:r>
      <w:r w:rsidR="00646D35" w:rsidRPr="00607115">
        <w:rPr>
          <w:rFonts w:asciiTheme="minorEastAsia" w:hAnsiTheme="minorEastAsia" w:cs="B6+SimSun" w:hint="eastAsia"/>
          <w:color w:val="FF0000"/>
          <w:kern w:val="0"/>
          <w:sz w:val="24"/>
          <w:szCs w:val="24"/>
        </w:rPr>
        <w:t>成本的预测</w:t>
      </w:r>
      <w:r w:rsidR="00646D35" w:rsidRPr="00607115">
        <w:rPr>
          <w:rFonts w:asciiTheme="minorEastAsia" w:hAnsiTheme="minorEastAsia" w:cs="B4+CAJSymbolA" w:hint="eastAsia"/>
          <w:color w:val="FF0000"/>
          <w:kern w:val="0"/>
          <w:sz w:val="24"/>
          <w:szCs w:val="24"/>
        </w:rPr>
        <w:t>、</w:t>
      </w:r>
      <w:r w:rsidR="00646D35" w:rsidRPr="00607115">
        <w:rPr>
          <w:rFonts w:asciiTheme="minorEastAsia" w:hAnsiTheme="minorEastAsia" w:cs="B6+SimSun" w:hint="eastAsia"/>
          <w:color w:val="FF0000"/>
          <w:kern w:val="0"/>
          <w:sz w:val="24"/>
          <w:szCs w:val="24"/>
        </w:rPr>
        <w:t>决策</w:t>
      </w:r>
      <w:r w:rsidR="00646D35" w:rsidRPr="00607115">
        <w:rPr>
          <w:rFonts w:asciiTheme="minorEastAsia" w:hAnsiTheme="minorEastAsia" w:cs="B4+CAJSymbolA" w:hint="eastAsia"/>
          <w:color w:val="FF0000"/>
          <w:kern w:val="0"/>
          <w:sz w:val="24"/>
          <w:szCs w:val="24"/>
        </w:rPr>
        <w:t>、</w:t>
      </w:r>
      <w:r w:rsidR="00646D35" w:rsidRPr="00607115">
        <w:rPr>
          <w:rFonts w:asciiTheme="minorEastAsia" w:hAnsiTheme="minorEastAsia" w:cs="B6+SimSun" w:hint="eastAsia"/>
          <w:color w:val="FF0000"/>
          <w:kern w:val="0"/>
          <w:sz w:val="24"/>
          <w:szCs w:val="24"/>
        </w:rPr>
        <w:t>控制</w:t>
      </w:r>
      <w:r w:rsidR="00646D35" w:rsidRPr="00607115">
        <w:rPr>
          <w:rFonts w:asciiTheme="minorEastAsia" w:hAnsiTheme="minorEastAsia" w:cs="B4+CAJSymbolA" w:hint="eastAsia"/>
          <w:color w:val="FF0000"/>
          <w:kern w:val="0"/>
          <w:sz w:val="24"/>
          <w:szCs w:val="24"/>
        </w:rPr>
        <w:t>、</w:t>
      </w:r>
      <w:r w:rsidR="00646D35" w:rsidRPr="00607115">
        <w:rPr>
          <w:rFonts w:asciiTheme="minorEastAsia" w:hAnsiTheme="minorEastAsia" w:cs="B6+SimSun" w:hint="eastAsia"/>
          <w:color w:val="FF0000"/>
          <w:kern w:val="0"/>
          <w:sz w:val="24"/>
          <w:szCs w:val="24"/>
        </w:rPr>
        <w:t>核算</w:t>
      </w:r>
      <w:r w:rsidR="00646D35" w:rsidRPr="00607115">
        <w:rPr>
          <w:rFonts w:asciiTheme="minorEastAsia" w:hAnsiTheme="minorEastAsia" w:cs="B4+CAJSymbolA" w:hint="eastAsia"/>
          <w:color w:val="FF0000"/>
          <w:kern w:val="0"/>
          <w:sz w:val="24"/>
          <w:szCs w:val="24"/>
        </w:rPr>
        <w:t>、</w:t>
      </w:r>
      <w:r w:rsidR="00646D35" w:rsidRPr="00607115">
        <w:rPr>
          <w:rFonts w:asciiTheme="minorEastAsia" w:hAnsiTheme="minorEastAsia" w:cs="B6+SimSun" w:hint="eastAsia"/>
          <w:color w:val="FF0000"/>
          <w:kern w:val="0"/>
          <w:sz w:val="24"/>
          <w:szCs w:val="24"/>
        </w:rPr>
        <w:t>分析和考核</w:t>
      </w:r>
      <w:r w:rsidR="00646D35" w:rsidRPr="00A17598">
        <w:rPr>
          <w:rFonts w:asciiTheme="minorEastAsia" w:hAnsiTheme="minorEastAsia" w:cs="B6+SimSun" w:hint="eastAsia"/>
          <w:kern w:val="0"/>
          <w:sz w:val="24"/>
          <w:szCs w:val="24"/>
        </w:rPr>
        <w:t>，</w:t>
      </w:r>
      <w:r w:rsidR="00A17598" w:rsidRPr="00607115">
        <w:rPr>
          <w:rFonts w:asciiTheme="minorEastAsia" w:hAnsiTheme="minorEastAsia" w:cs="AdobeHeitiStd-Regular" w:hint="eastAsia"/>
          <w:color w:val="FF0000"/>
          <w:kern w:val="0"/>
          <w:sz w:val="24"/>
          <w:szCs w:val="24"/>
        </w:rPr>
        <w:t>形成了事前</w:t>
      </w:r>
      <w:r w:rsidR="003D7309" w:rsidRPr="00607115">
        <w:rPr>
          <w:rFonts w:asciiTheme="minorEastAsia" w:hAnsiTheme="minorEastAsia" w:cs="DY257+ZCTBpI-265" w:hint="eastAsia"/>
          <w:color w:val="FF0000"/>
          <w:kern w:val="0"/>
          <w:sz w:val="24"/>
          <w:szCs w:val="24"/>
        </w:rPr>
        <w:t>、</w:t>
      </w:r>
      <w:r w:rsidR="003D7309" w:rsidRPr="00607115">
        <w:rPr>
          <w:rFonts w:asciiTheme="minorEastAsia" w:hAnsiTheme="minorEastAsia" w:cs="AdobeHeitiStd-Regular" w:hint="eastAsia"/>
          <w:color w:val="FF0000"/>
          <w:kern w:val="0"/>
          <w:sz w:val="24"/>
          <w:szCs w:val="24"/>
        </w:rPr>
        <w:t>事中控制与事后分析相结合的</w:t>
      </w:r>
      <w:r w:rsidR="00607115" w:rsidRPr="00607115">
        <w:rPr>
          <w:rFonts w:asciiTheme="minorEastAsia" w:hAnsiTheme="minorEastAsia" w:cs="AdobeHeitiStd-Regular" w:hint="eastAsia"/>
          <w:color w:val="FF0000"/>
          <w:kern w:val="0"/>
          <w:sz w:val="24"/>
          <w:szCs w:val="24"/>
        </w:rPr>
        <w:t>整个职</w:t>
      </w:r>
      <w:r w:rsidR="00646D35" w:rsidRPr="00607115">
        <w:rPr>
          <w:rFonts w:asciiTheme="minorEastAsia" w:hAnsiTheme="minorEastAsia" w:cs="AdobeHeitiStd-Regular" w:hint="eastAsia"/>
          <w:color w:val="FF0000"/>
          <w:kern w:val="0"/>
          <w:sz w:val="24"/>
          <w:szCs w:val="24"/>
        </w:rPr>
        <w:t>能</w:t>
      </w:r>
      <w:r w:rsidR="003D7309" w:rsidRPr="00607115">
        <w:rPr>
          <w:rFonts w:asciiTheme="minorEastAsia" w:hAnsiTheme="minorEastAsia" w:cs="AdobeHeitiStd-Regular" w:hint="eastAsia"/>
          <w:color w:val="FF0000"/>
          <w:kern w:val="0"/>
          <w:sz w:val="24"/>
          <w:szCs w:val="24"/>
        </w:rPr>
        <w:t>体系</w:t>
      </w:r>
      <w:r w:rsidR="003D7309" w:rsidRPr="00607115">
        <w:rPr>
          <w:rFonts w:asciiTheme="minorEastAsia" w:hAnsiTheme="minorEastAsia" w:cs="DY3+ZCTBo5-3" w:hint="eastAsia"/>
          <w:color w:val="FF0000"/>
          <w:kern w:val="0"/>
          <w:sz w:val="24"/>
          <w:szCs w:val="24"/>
        </w:rPr>
        <w:t>。</w:t>
      </w:r>
      <w:r w:rsidR="00A14317" w:rsidRPr="00A17598">
        <w:rPr>
          <w:rFonts w:asciiTheme="minorEastAsia" w:hAnsiTheme="minorEastAsia" w:cs="DY3+ZCTBo5-3" w:hint="eastAsia"/>
          <w:kern w:val="0"/>
          <w:sz w:val="24"/>
          <w:szCs w:val="24"/>
        </w:rPr>
        <w:t>标志着以核算为主的成本会计开始向企业内部的控制转化。</w:t>
      </w:r>
      <w:r w:rsidR="003D7309" w:rsidRPr="00A17598">
        <w:rPr>
          <w:rFonts w:asciiTheme="minorEastAsia" w:hAnsiTheme="minorEastAsia" w:cs="AdobeHeitiStd-Regular" w:hint="eastAsia"/>
          <w:kern w:val="0"/>
          <w:sz w:val="24"/>
          <w:szCs w:val="24"/>
        </w:rPr>
        <w:t>这是在科学管理思想影响下会计取得的重大进展</w:t>
      </w:r>
      <w:r w:rsidR="003D7309" w:rsidRPr="00A17598">
        <w:rPr>
          <w:rFonts w:asciiTheme="minorEastAsia" w:hAnsiTheme="minorEastAsia" w:cs="DY3+ZCTBo5-3" w:hint="eastAsia"/>
          <w:kern w:val="0"/>
          <w:sz w:val="24"/>
          <w:szCs w:val="24"/>
        </w:rPr>
        <w:t>。</w:t>
      </w:r>
      <w:r w:rsidR="003D7309" w:rsidRPr="00A17598">
        <w:rPr>
          <w:rFonts w:asciiTheme="minorEastAsia" w:hAnsiTheme="minorEastAsia" w:cs="AdobeHeitiStd-Regular" w:hint="eastAsia"/>
          <w:kern w:val="0"/>
          <w:sz w:val="24"/>
          <w:szCs w:val="24"/>
        </w:rPr>
        <w:t>同时会计学术界也开始关注管理会计研究。</w:t>
      </w:r>
    </w:p>
    <w:p w:rsidR="00A17598" w:rsidRPr="00A17598" w:rsidRDefault="00A17598" w:rsidP="00A17598">
      <w:pPr>
        <w:autoSpaceDE w:val="0"/>
        <w:autoSpaceDN w:val="0"/>
        <w:adjustRightInd w:val="0"/>
        <w:ind w:firstLineChars="200" w:firstLine="480"/>
        <w:jc w:val="left"/>
        <w:rPr>
          <w:rFonts w:asciiTheme="minorEastAsia" w:hAnsiTheme="minorEastAsia" w:cs="DY3+ZCTBo5-3"/>
          <w:kern w:val="0"/>
          <w:sz w:val="24"/>
          <w:szCs w:val="24"/>
        </w:rPr>
      </w:pPr>
    </w:p>
    <w:p w:rsidR="0096570D" w:rsidRPr="00285838" w:rsidRDefault="0096570D">
      <w:pPr>
        <w:rPr>
          <w:b/>
          <w:sz w:val="24"/>
          <w:szCs w:val="24"/>
        </w:rPr>
      </w:pPr>
      <w:r w:rsidRPr="00285838">
        <w:rPr>
          <w:rFonts w:hint="eastAsia"/>
          <w:b/>
          <w:sz w:val="24"/>
          <w:szCs w:val="24"/>
          <w:highlight w:val="green"/>
        </w:rPr>
        <w:t>二、主要观点及做法</w:t>
      </w:r>
    </w:p>
    <w:p w:rsidR="00677449" w:rsidRPr="00E32149" w:rsidRDefault="00677449">
      <w:pPr>
        <w:rPr>
          <w:b/>
          <w:color w:val="FF0000"/>
          <w:sz w:val="24"/>
          <w:szCs w:val="24"/>
        </w:rPr>
      </w:pPr>
      <w:r w:rsidRPr="00E32149">
        <w:rPr>
          <w:rFonts w:hint="eastAsia"/>
          <w:b/>
          <w:color w:val="FF0000"/>
          <w:sz w:val="24"/>
          <w:szCs w:val="24"/>
        </w:rPr>
        <w:t>1.</w:t>
      </w:r>
      <w:r w:rsidRPr="00E32149">
        <w:rPr>
          <w:rFonts w:hint="eastAsia"/>
          <w:b/>
          <w:color w:val="FF0000"/>
          <w:sz w:val="24"/>
          <w:szCs w:val="24"/>
        </w:rPr>
        <w:t>标准成本</w:t>
      </w:r>
    </w:p>
    <w:p w:rsidR="00A46BD9" w:rsidRPr="00E32149" w:rsidRDefault="00A21C85" w:rsidP="00E32149">
      <w:pPr>
        <w:ind w:firstLineChars="200" w:firstLine="482"/>
        <w:rPr>
          <w:b/>
          <w:color w:val="FF0000"/>
          <w:sz w:val="24"/>
          <w:szCs w:val="24"/>
        </w:rPr>
      </w:pPr>
      <w:r w:rsidRPr="00E32149">
        <w:rPr>
          <w:rFonts w:hint="eastAsia"/>
          <w:b/>
          <w:color w:val="FF0000"/>
          <w:sz w:val="24"/>
          <w:szCs w:val="24"/>
        </w:rPr>
        <w:t>标准成本</w:t>
      </w:r>
      <w:r w:rsidR="00A46BD9" w:rsidRPr="00E32149">
        <w:rPr>
          <w:rFonts w:hint="eastAsia"/>
          <w:b/>
          <w:color w:val="FF0000"/>
          <w:sz w:val="24"/>
          <w:szCs w:val="24"/>
        </w:rPr>
        <w:t>的</w:t>
      </w:r>
      <w:r w:rsidRPr="00E32149">
        <w:rPr>
          <w:rFonts w:hint="eastAsia"/>
          <w:b/>
          <w:color w:val="FF0000"/>
          <w:sz w:val="24"/>
          <w:szCs w:val="24"/>
        </w:rPr>
        <w:t>概念</w:t>
      </w:r>
      <w:r w:rsidR="00A46BD9" w:rsidRPr="00E32149">
        <w:rPr>
          <w:rFonts w:hint="eastAsia"/>
          <w:b/>
          <w:color w:val="FF0000"/>
          <w:sz w:val="24"/>
          <w:szCs w:val="24"/>
        </w:rPr>
        <w:t>：</w:t>
      </w:r>
    </w:p>
    <w:p w:rsidR="00677449" w:rsidRDefault="00A46BD9" w:rsidP="00285838">
      <w:pPr>
        <w:ind w:firstLineChars="200" w:firstLine="480"/>
        <w:rPr>
          <w:sz w:val="24"/>
          <w:szCs w:val="24"/>
        </w:rPr>
      </w:pPr>
      <w:r>
        <w:rPr>
          <w:rFonts w:hint="eastAsia"/>
          <w:sz w:val="24"/>
          <w:szCs w:val="24"/>
        </w:rPr>
        <w:t>产生于</w:t>
      </w:r>
      <w:r>
        <w:rPr>
          <w:rFonts w:hint="eastAsia"/>
          <w:sz w:val="24"/>
          <w:szCs w:val="24"/>
        </w:rPr>
        <w:t>20</w:t>
      </w:r>
      <w:r>
        <w:rPr>
          <w:rFonts w:hint="eastAsia"/>
          <w:sz w:val="24"/>
          <w:szCs w:val="24"/>
        </w:rPr>
        <w:t>世纪</w:t>
      </w:r>
      <w:r>
        <w:rPr>
          <w:rFonts w:hint="eastAsia"/>
          <w:sz w:val="24"/>
          <w:szCs w:val="24"/>
        </w:rPr>
        <w:t>20</w:t>
      </w:r>
      <w:r>
        <w:rPr>
          <w:rFonts w:hint="eastAsia"/>
          <w:sz w:val="24"/>
          <w:szCs w:val="24"/>
        </w:rPr>
        <w:t>年代，</w:t>
      </w:r>
      <w:r w:rsidR="00A21C85">
        <w:rPr>
          <w:rFonts w:hint="eastAsia"/>
          <w:sz w:val="24"/>
          <w:szCs w:val="24"/>
        </w:rPr>
        <w:t>是指按照成本项目反映的、根据已达到的技术水平</w:t>
      </w:r>
      <w:r w:rsidR="00A21C85">
        <w:rPr>
          <w:rFonts w:hint="eastAsia"/>
          <w:sz w:val="24"/>
          <w:szCs w:val="24"/>
        </w:rPr>
        <w:lastRenderedPageBreak/>
        <w:t>和有效经营的条件，以对未来情况的分析为基础，应用科学方法确定生产产品所需发生的</w:t>
      </w:r>
      <w:r w:rsidR="00285838">
        <w:rPr>
          <w:rFonts w:hint="eastAsia"/>
          <w:sz w:val="24"/>
          <w:szCs w:val="24"/>
        </w:rPr>
        <w:t>各项标准（包括操作程序、材料消耗、作业环境、作业用量、人工用量）和</w:t>
      </w:r>
      <w:r w:rsidR="00A21C85">
        <w:rPr>
          <w:rFonts w:hint="eastAsia"/>
          <w:sz w:val="24"/>
          <w:szCs w:val="24"/>
        </w:rPr>
        <w:t>各项成本。因此，标准成本是一种预定的目标成本。同时，它是判断工作效率和效果的尺度，是日常成本控制的有效手段。</w:t>
      </w:r>
    </w:p>
    <w:p w:rsidR="00285838" w:rsidRPr="00E32149" w:rsidRDefault="00285838" w:rsidP="00E32149">
      <w:pPr>
        <w:ind w:firstLineChars="200" w:firstLine="482"/>
        <w:rPr>
          <w:b/>
          <w:color w:val="FF0000"/>
          <w:sz w:val="24"/>
          <w:szCs w:val="24"/>
        </w:rPr>
      </w:pPr>
      <w:r w:rsidRPr="00E32149">
        <w:rPr>
          <w:rFonts w:hint="eastAsia"/>
          <w:b/>
          <w:color w:val="FF0000"/>
          <w:sz w:val="24"/>
          <w:szCs w:val="24"/>
        </w:rPr>
        <w:t>标准成本的种类</w:t>
      </w:r>
      <w:r w:rsidR="00417B0D" w:rsidRPr="00E32149">
        <w:rPr>
          <w:rFonts w:hint="eastAsia"/>
          <w:b/>
          <w:color w:val="FF0000"/>
          <w:sz w:val="24"/>
          <w:szCs w:val="24"/>
        </w:rPr>
        <w:t>：</w:t>
      </w:r>
    </w:p>
    <w:p w:rsidR="00417B0D" w:rsidRDefault="00417B0D" w:rsidP="00285838">
      <w:pPr>
        <w:ind w:firstLineChars="200" w:firstLine="480"/>
        <w:rPr>
          <w:sz w:val="24"/>
          <w:szCs w:val="24"/>
        </w:rPr>
      </w:pPr>
      <w:r>
        <w:rPr>
          <w:rFonts w:hint="eastAsia"/>
          <w:sz w:val="24"/>
          <w:szCs w:val="24"/>
        </w:rPr>
        <w:t>一般分为基础标准成本、理想标准成本和正常</w:t>
      </w:r>
      <w:r w:rsidR="00A46BD9">
        <w:rPr>
          <w:rFonts w:hint="eastAsia"/>
          <w:sz w:val="24"/>
          <w:szCs w:val="24"/>
        </w:rPr>
        <w:t>标准成本。</w:t>
      </w:r>
    </w:p>
    <w:p w:rsidR="00A46BD9" w:rsidRPr="00A46BD9" w:rsidRDefault="00A46BD9" w:rsidP="00A46BD9">
      <w:pPr>
        <w:ind w:firstLine="480"/>
        <w:rPr>
          <w:sz w:val="24"/>
          <w:szCs w:val="24"/>
        </w:rPr>
      </w:pPr>
      <w:r w:rsidRPr="00A46BD9">
        <w:rPr>
          <w:rFonts w:hint="eastAsia"/>
          <w:sz w:val="24"/>
          <w:szCs w:val="24"/>
        </w:rPr>
        <w:t>（</w:t>
      </w:r>
      <w:r w:rsidRPr="00A46BD9">
        <w:rPr>
          <w:rFonts w:hint="eastAsia"/>
          <w:sz w:val="24"/>
          <w:szCs w:val="24"/>
        </w:rPr>
        <w:t>1</w:t>
      </w:r>
      <w:r>
        <w:rPr>
          <w:rFonts w:hint="eastAsia"/>
          <w:sz w:val="24"/>
          <w:szCs w:val="24"/>
        </w:rPr>
        <w:t>）</w:t>
      </w:r>
      <w:r w:rsidRPr="00A46BD9">
        <w:rPr>
          <w:rFonts w:hint="eastAsia"/>
          <w:sz w:val="24"/>
          <w:szCs w:val="24"/>
        </w:rPr>
        <w:t>基础标准成本</w:t>
      </w:r>
    </w:p>
    <w:p w:rsidR="00A46BD9" w:rsidRPr="00A46BD9" w:rsidRDefault="00A46BD9" w:rsidP="00A46BD9">
      <w:pPr>
        <w:ind w:firstLine="480"/>
        <w:rPr>
          <w:sz w:val="24"/>
          <w:szCs w:val="24"/>
        </w:rPr>
      </w:pPr>
      <w:r w:rsidRPr="00A46BD9">
        <w:rPr>
          <w:rFonts w:hint="eastAsia"/>
          <w:sz w:val="24"/>
          <w:szCs w:val="24"/>
        </w:rPr>
        <w:t>是指在某一特定时期确定的多年保持不变的标准成本。</w:t>
      </w:r>
      <w:r>
        <w:rPr>
          <w:rFonts w:hint="eastAsia"/>
          <w:sz w:val="24"/>
          <w:szCs w:val="24"/>
        </w:rPr>
        <w:t>这种标准成本一经确定，多年保持不变，它可以使各个时期的成本以同一标准为基础进行比较。但是，随着时间的推移，产品的生产技术和经营环境发生变化，使原有的标准成本显得日益过时，使它在成本管理重不能发挥应有的作用。所以，这种标准成本在实际工作中较少采用。</w:t>
      </w:r>
    </w:p>
    <w:p w:rsidR="00A46BD9" w:rsidRDefault="00A46BD9" w:rsidP="00285838">
      <w:pPr>
        <w:ind w:firstLineChars="200" w:firstLine="480"/>
        <w:rPr>
          <w:sz w:val="24"/>
          <w:szCs w:val="24"/>
        </w:rPr>
      </w:pPr>
      <w:r>
        <w:rPr>
          <w:rFonts w:hint="eastAsia"/>
          <w:sz w:val="24"/>
          <w:szCs w:val="24"/>
        </w:rPr>
        <w:t>（</w:t>
      </w:r>
      <w:r>
        <w:rPr>
          <w:rFonts w:hint="eastAsia"/>
          <w:sz w:val="24"/>
          <w:szCs w:val="24"/>
        </w:rPr>
        <w:t>2</w:t>
      </w:r>
      <w:r>
        <w:rPr>
          <w:rFonts w:hint="eastAsia"/>
          <w:sz w:val="24"/>
          <w:szCs w:val="24"/>
        </w:rPr>
        <w:t>）理想标准成本</w:t>
      </w:r>
    </w:p>
    <w:p w:rsidR="00A46BD9" w:rsidRDefault="00A46BD9" w:rsidP="00285838">
      <w:pPr>
        <w:ind w:firstLineChars="200" w:firstLine="480"/>
        <w:rPr>
          <w:sz w:val="24"/>
          <w:szCs w:val="24"/>
        </w:rPr>
      </w:pPr>
      <w:r>
        <w:rPr>
          <w:rFonts w:hint="eastAsia"/>
          <w:sz w:val="24"/>
          <w:szCs w:val="24"/>
        </w:rPr>
        <w:t>是指在最佳的生产技术条件、最优的经营状况所能达到的成本水平，是现有条件下最理想的成本最低水平，它意味着没有一点浪费，没有废料、</w:t>
      </w:r>
      <w:r w:rsidR="005947A1">
        <w:rPr>
          <w:rFonts w:hint="eastAsia"/>
          <w:sz w:val="24"/>
          <w:szCs w:val="24"/>
        </w:rPr>
        <w:t>废品，无机器损失故障，无闲置时间等不利因素，根据理论上的耗用量、价格以及最高的生产能力制定的标准成本。由于这种成本要求过高，只是一种纯粹的理论观念，即使企业全体员工共同努力，也常常无法达到，会影响工人的积极性，同时让管理层感到没有改进的余地，因此，不宜作为现行标准成本。</w:t>
      </w:r>
    </w:p>
    <w:p w:rsidR="00A46BD9" w:rsidRPr="00A46BD9" w:rsidRDefault="00A46BD9" w:rsidP="00285838">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5947A1">
        <w:rPr>
          <w:rFonts w:hint="eastAsia"/>
          <w:sz w:val="24"/>
          <w:szCs w:val="24"/>
        </w:rPr>
        <w:t>正常标准成本</w:t>
      </w:r>
    </w:p>
    <w:p w:rsidR="00417B0D" w:rsidRDefault="005947A1" w:rsidP="00285838">
      <w:pPr>
        <w:ind w:firstLineChars="200" w:firstLine="480"/>
        <w:rPr>
          <w:sz w:val="24"/>
          <w:szCs w:val="24"/>
        </w:rPr>
      </w:pPr>
      <w:r>
        <w:rPr>
          <w:rFonts w:hint="eastAsia"/>
          <w:sz w:val="24"/>
          <w:szCs w:val="24"/>
        </w:rPr>
        <w:t>是根据现有生产技术水平，在有效的经营条件预期能达到的成本水平。允许材料的正常耗损，工人的一定间歇时间以及机器的故障。它是根据正常的耗用水平、正常的价格和正常的生产经营能力利用程度制定的标准成本。</w:t>
      </w:r>
      <w:r w:rsidR="00702825">
        <w:rPr>
          <w:rFonts w:hint="eastAsia"/>
          <w:sz w:val="24"/>
          <w:szCs w:val="24"/>
        </w:rPr>
        <w:t>这种标准成本将未来视为历史的延伸，主要以过去若干年内成本的平均水平为基础，并结合未来的变动趋势进行调整。因此，它是一种经过努力可以达到的成本，企业可以作为现行标准成本。因此，在实际工作中应用最广泛。但是，他的应用也有局限性，企业只有在国内外经济形势稳定、生产法阵比较平稳的情况下才能采用。</w:t>
      </w:r>
    </w:p>
    <w:p w:rsidR="00417B0D" w:rsidRPr="00E32149" w:rsidRDefault="00417B0D" w:rsidP="00E32149">
      <w:pPr>
        <w:ind w:firstLineChars="200" w:firstLine="482"/>
        <w:rPr>
          <w:b/>
          <w:color w:val="FF0000"/>
          <w:sz w:val="24"/>
          <w:szCs w:val="24"/>
        </w:rPr>
      </w:pPr>
      <w:r w:rsidRPr="00E32149">
        <w:rPr>
          <w:rFonts w:hint="eastAsia"/>
          <w:b/>
          <w:color w:val="FF0000"/>
          <w:sz w:val="24"/>
          <w:szCs w:val="24"/>
        </w:rPr>
        <w:t>标准成本的作用：</w:t>
      </w:r>
    </w:p>
    <w:p w:rsidR="00417B0D" w:rsidRPr="00417B0D" w:rsidRDefault="00417B0D" w:rsidP="00417B0D">
      <w:pPr>
        <w:ind w:firstLine="480"/>
        <w:rPr>
          <w:sz w:val="24"/>
          <w:szCs w:val="24"/>
        </w:rPr>
      </w:pPr>
      <w:r w:rsidRPr="00417B0D">
        <w:rPr>
          <w:rFonts w:hint="eastAsia"/>
          <w:sz w:val="24"/>
          <w:szCs w:val="24"/>
        </w:rPr>
        <w:t>（</w:t>
      </w:r>
      <w:r w:rsidRPr="00417B0D">
        <w:rPr>
          <w:rFonts w:hint="eastAsia"/>
          <w:sz w:val="24"/>
          <w:szCs w:val="24"/>
        </w:rPr>
        <w:t>1</w:t>
      </w:r>
      <w:r>
        <w:rPr>
          <w:rFonts w:hint="eastAsia"/>
          <w:sz w:val="24"/>
          <w:szCs w:val="24"/>
        </w:rPr>
        <w:t>）</w:t>
      </w:r>
      <w:r w:rsidRPr="00417B0D">
        <w:rPr>
          <w:rFonts w:hint="eastAsia"/>
          <w:sz w:val="24"/>
          <w:szCs w:val="24"/>
        </w:rPr>
        <w:t>便于企业编制预算和进行预算控制</w:t>
      </w:r>
    </w:p>
    <w:p w:rsidR="00417B0D" w:rsidRDefault="00417B0D" w:rsidP="00417B0D">
      <w:pPr>
        <w:ind w:firstLine="480"/>
        <w:rPr>
          <w:sz w:val="24"/>
          <w:szCs w:val="24"/>
        </w:rPr>
      </w:pPr>
      <w:r w:rsidRPr="00417B0D">
        <w:rPr>
          <w:rFonts w:hint="eastAsia"/>
          <w:sz w:val="24"/>
          <w:szCs w:val="24"/>
        </w:rPr>
        <w:t>（</w:t>
      </w:r>
      <w:r w:rsidRPr="00417B0D">
        <w:rPr>
          <w:rFonts w:hint="eastAsia"/>
          <w:sz w:val="24"/>
          <w:szCs w:val="24"/>
        </w:rPr>
        <w:t>2</w:t>
      </w:r>
      <w:r w:rsidRPr="00417B0D">
        <w:rPr>
          <w:rFonts w:hint="eastAsia"/>
          <w:sz w:val="24"/>
          <w:szCs w:val="24"/>
        </w:rPr>
        <w:t>）</w:t>
      </w:r>
      <w:r>
        <w:rPr>
          <w:rFonts w:hint="eastAsia"/>
          <w:sz w:val="24"/>
          <w:szCs w:val="24"/>
        </w:rPr>
        <w:t>用于控制日常发生的经济业务</w:t>
      </w:r>
    </w:p>
    <w:p w:rsidR="00417B0D" w:rsidRDefault="00417B0D" w:rsidP="00417B0D">
      <w:pPr>
        <w:ind w:firstLine="480"/>
        <w:rPr>
          <w:sz w:val="24"/>
          <w:szCs w:val="24"/>
        </w:rPr>
      </w:pPr>
      <w:r>
        <w:rPr>
          <w:rFonts w:hint="eastAsia"/>
          <w:sz w:val="24"/>
          <w:szCs w:val="24"/>
        </w:rPr>
        <w:t>（</w:t>
      </w:r>
      <w:r>
        <w:rPr>
          <w:rFonts w:hint="eastAsia"/>
          <w:sz w:val="24"/>
          <w:szCs w:val="24"/>
        </w:rPr>
        <w:t>3</w:t>
      </w:r>
      <w:r>
        <w:rPr>
          <w:rFonts w:hint="eastAsia"/>
          <w:sz w:val="24"/>
          <w:szCs w:val="24"/>
        </w:rPr>
        <w:t>）标准成本可以作为评价和考核工作质量和效果的重要依据</w:t>
      </w:r>
    </w:p>
    <w:p w:rsidR="00417B0D" w:rsidRDefault="00417B0D" w:rsidP="00417B0D">
      <w:pPr>
        <w:ind w:firstLine="480"/>
        <w:rPr>
          <w:sz w:val="24"/>
          <w:szCs w:val="24"/>
        </w:rPr>
      </w:pPr>
      <w:r>
        <w:rPr>
          <w:rFonts w:hint="eastAsia"/>
          <w:sz w:val="24"/>
          <w:szCs w:val="24"/>
        </w:rPr>
        <w:t>（</w:t>
      </w:r>
      <w:r>
        <w:rPr>
          <w:rFonts w:hint="eastAsia"/>
          <w:sz w:val="24"/>
          <w:szCs w:val="24"/>
        </w:rPr>
        <w:t>4</w:t>
      </w:r>
      <w:r>
        <w:rPr>
          <w:rFonts w:hint="eastAsia"/>
          <w:sz w:val="24"/>
          <w:szCs w:val="24"/>
        </w:rPr>
        <w:t>）为原材料、在产品、产成品等存货的计价提供客观合理的基础</w:t>
      </w:r>
    </w:p>
    <w:p w:rsidR="00417B0D" w:rsidRPr="00417B0D" w:rsidRDefault="00417B0D" w:rsidP="00417B0D">
      <w:pPr>
        <w:ind w:firstLine="480"/>
        <w:rPr>
          <w:sz w:val="24"/>
          <w:szCs w:val="24"/>
        </w:rPr>
      </w:pPr>
      <w:r>
        <w:rPr>
          <w:rFonts w:hint="eastAsia"/>
          <w:sz w:val="24"/>
          <w:szCs w:val="24"/>
        </w:rPr>
        <w:t>（</w:t>
      </w:r>
      <w:r>
        <w:rPr>
          <w:rFonts w:hint="eastAsia"/>
          <w:sz w:val="24"/>
          <w:szCs w:val="24"/>
        </w:rPr>
        <w:t>5</w:t>
      </w:r>
      <w:r>
        <w:rPr>
          <w:rFonts w:hint="eastAsia"/>
          <w:sz w:val="24"/>
          <w:szCs w:val="24"/>
        </w:rPr>
        <w:t>）促进和简化产品成本的计算机账务处理</w:t>
      </w:r>
    </w:p>
    <w:p w:rsidR="00A17598" w:rsidRPr="00E32149" w:rsidRDefault="00702825" w:rsidP="00E32149">
      <w:pPr>
        <w:ind w:firstLineChars="200" w:firstLine="482"/>
        <w:rPr>
          <w:b/>
          <w:color w:val="FF0000"/>
          <w:sz w:val="24"/>
          <w:szCs w:val="24"/>
        </w:rPr>
      </w:pPr>
      <w:r w:rsidRPr="00E32149">
        <w:rPr>
          <w:rFonts w:hint="eastAsia"/>
          <w:b/>
          <w:color w:val="FF0000"/>
          <w:sz w:val="24"/>
          <w:szCs w:val="24"/>
        </w:rPr>
        <w:t>标准成本的制定</w:t>
      </w:r>
    </w:p>
    <w:p w:rsidR="00702825" w:rsidRDefault="00E25276" w:rsidP="00AD0E9D">
      <w:pPr>
        <w:ind w:firstLineChars="200" w:firstLine="480"/>
        <w:rPr>
          <w:sz w:val="24"/>
          <w:szCs w:val="24"/>
        </w:rPr>
      </w:pPr>
      <w:r>
        <w:rPr>
          <w:rFonts w:hint="eastAsia"/>
          <w:sz w:val="24"/>
          <w:szCs w:val="24"/>
        </w:rPr>
        <w:t>通常先确定直接材料和直接人工的标准成本，其次确定制造费用的标准成本，最后确定单位产品的标准成本。</w:t>
      </w:r>
      <w:r w:rsidR="00AD0E9D">
        <w:rPr>
          <w:rFonts w:hint="eastAsia"/>
          <w:sz w:val="24"/>
          <w:szCs w:val="24"/>
        </w:rPr>
        <w:t>在制定标准成本时，无论是哪一个成本项目，都需要分别确定其用量标准和价格标准，两者相乘后得出标准成本，</w:t>
      </w:r>
      <w:r>
        <w:rPr>
          <w:rFonts w:hint="eastAsia"/>
          <w:sz w:val="24"/>
          <w:szCs w:val="24"/>
        </w:rPr>
        <w:t>即标准成本</w:t>
      </w:r>
      <w:r>
        <w:rPr>
          <w:rFonts w:hint="eastAsia"/>
          <w:sz w:val="24"/>
          <w:szCs w:val="24"/>
        </w:rPr>
        <w:t>=</w:t>
      </w:r>
      <w:r>
        <w:rPr>
          <w:rFonts w:hint="eastAsia"/>
          <w:sz w:val="24"/>
          <w:szCs w:val="24"/>
        </w:rPr>
        <w:t>用量标准</w:t>
      </w:r>
      <w:r>
        <w:rPr>
          <w:rFonts w:hint="eastAsia"/>
          <w:sz w:val="24"/>
          <w:szCs w:val="24"/>
        </w:rPr>
        <w:t>x</w:t>
      </w:r>
      <w:r>
        <w:rPr>
          <w:rFonts w:hint="eastAsia"/>
          <w:sz w:val="24"/>
          <w:szCs w:val="24"/>
        </w:rPr>
        <w:t>价格标准</w:t>
      </w:r>
    </w:p>
    <w:p w:rsidR="00E25276" w:rsidRDefault="00E25276" w:rsidP="00A21C85">
      <w:pPr>
        <w:ind w:firstLineChars="200" w:firstLine="480"/>
        <w:rPr>
          <w:sz w:val="24"/>
          <w:szCs w:val="24"/>
        </w:rPr>
      </w:pPr>
      <w:r>
        <w:rPr>
          <w:rFonts w:hint="eastAsia"/>
          <w:sz w:val="24"/>
          <w:szCs w:val="24"/>
        </w:rPr>
        <w:t>用量标准包括单位产品材料消耗量、单位产品直接人工</w:t>
      </w:r>
      <w:r w:rsidR="00AD0E9D">
        <w:rPr>
          <w:rFonts w:hint="eastAsia"/>
          <w:sz w:val="24"/>
          <w:szCs w:val="24"/>
        </w:rPr>
        <w:t>工时等，主要由生产技术部门主持制定，吸收执行标准的部门和员工参加。</w:t>
      </w:r>
    </w:p>
    <w:p w:rsidR="00A17598" w:rsidRDefault="00AD0E9D" w:rsidP="00AD0E9D">
      <w:pPr>
        <w:ind w:firstLineChars="200" w:firstLine="480"/>
        <w:rPr>
          <w:sz w:val="24"/>
          <w:szCs w:val="24"/>
        </w:rPr>
      </w:pPr>
      <w:r>
        <w:rPr>
          <w:rFonts w:hint="eastAsia"/>
          <w:sz w:val="24"/>
          <w:szCs w:val="24"/>
        </w:rPr>
        <w:t>价格标准包括原材料单价、小时工资率、小时制造费用分配率等，由会计部门和其他部门共同研究确定。采购部门是材料价格的责任部门，劳资部门和生产部门对小时工资率负有责任，各生产车间对小时制造费用</w:t>
      </w:r>
      <w:proofErr w:type="gramStart"/>
      <w:r>
        <w:rPr>
          <w:rFonts w:hint="eastAsia"/>
          <w:sz w:val="24"/>
          <w:szCs w:val="24"/>
        </w:rPr>
        <w:t>率承担</w:t>
      </w:r>
      <w:proofErr w:type="gramEnd"/>
      <w:r>
        <w:rPr>
          <w:rFonts w:hint="eastAsia"/>
          <w:sz w:val="24"/>
          <w:szCs w:val="24"/>
        </w:rPr>
        <w:t>责任，在制定有关价格标准时要与其协商。</w:t>
      </w:r>
    </w:p>
    <w:p w:rsidR="00A21C85" w:rsidRPr="00E32149" w:rsidRDefault="00A21C85" w:rsidP="00A21C85">
      <w:pPr>
        <w:rPr>
          <w:b/>
          <w:color w:val="FF0000"/>
          <w:sz w:val="24"/>
          <w:szCs w:val="24"/>
        </w:rPr>
      </w:pPr>
      <w:r w:rsidRPr="00E32149">
        <w:rPr>
          <w:rFonts w:hint="eastAsia"/>
          <w:b/>
          <w:color w:val="FF0000"/>
          <w:sz w:val="24"/>
          <w:szCs w:val="24"/>
        </w:rPr>
        <w:lastRenderedPageBreak/>
        <w:t>2.</w:t>
      </w:r>
      <w:r w:rsidRPr="00E32149">
        <w:rPr>
          <w:rFonts w:hint="eastAsia"/>
          <w:b/>
          <w:color w:val="FF0000"/>
          <w:sz w:val="24"/>
          <w:szCs w:val="24"/>
        </w:rPr>
        <w:t>预算控制</w:t>
      </w:r>
    </w:p>
    <w:p w:rsidR="00A41A94" w:rsidRDefault="00AD0E9D" w:rsidP="00A41A94">
      <w:pPr>
        <w:autoSpaceDE w:val="0"/>
        <w:autoSpaceDN w:val="0"/>
        <w:adjustRightInd w:val="0"/>
        <w:ind w:firstLineChars="200" w:firstLine="480"/>
        <w:jc w:val="left"/>
        <w:rPr>
          <w:rFonts w:ascii="宋体" w:eastAsia="宋体" w:cs="宋体"/>
          <w:kern w:val="0"/>
          <w:sz w:val="24"/>
          <w:szCs w:val="24"/>
        </w:rPr>
      </w:pPr>
      <w:r w:rsidRPr="00A41A94">
        <w:rPr>
          <w:rFonts w:ascii="宋体" w:eastAsia="宋体" w:cs="宋体" w:hint="eastAsia"/>
          <w:kern w:val="0"/>
          <w:sz w:val="24"/>
          <w:szCs w:val="24"/>
        </w:rPr>
        <w:t>标准成本制度从今天来看就是成本预算，虽然当时没有</w:t>
      </w:r>
      <w:proofErr w:type="gramStart"/>
      <w:r w:rsidRPr="00A41A94">
        <w:rPr>
          <w:rFonts w:ascii="宋体" w:eastAsia="宋体" w:cs="宋体" w:hint="eastAsia"/>
          <w:kern w:val="0"/>
          <w:sz w:val="24"/>
          <w:szCs w:val="24"/>
        </w:rPr>
        <w:t>跟预算</w:t>
      </w:r>
      <w:proofErr w:type="gramEnd"/>
      <w:r w:rsidRPr="00A41A94">
        <w:rPr>
          <w:rFonts w:ascii="宋体" w:eastAsia="宋体" w:cs="宋体" w:hint="eastAsia"/>
          <w:kern w:val="0"/>
          <w:sz w:val="24"/>
          <w:szCs w:val="24"/>
        </w:rPr>
        <w:t>联系起来，但是对科学管理原理的探讨研究促使了企业预算管理理论的发展，标准成本、差异分析等方法都成为预算管理中的常用方法。第一次世界大战以后，为了恢复经济，美国广泛地推行泰勒科学管理，为了适应管理需要，成本计量由事后核算发展</w:t>
      </w:r>
      <w:r w:rsidR="00A41A94" w:rsidRPr="00A41A94">
        <w:rPr>
          <w:rFonts w:ascii="宋体" w:eastAsia="宋体" w:cs="宋体" w:hint="eastAsia"/>
          <w:kern w:val="0"/>
          <w:sz w:val="24"/>
          <w:szCs w:val="24"/>
        </w:rPr>
        <w:t>为“先算后干</w:t>
      </w:r>
      <w:r w:rsidRPr="00A41A94">
        <w:rPr>
          <w:rFonts w:ascii="宋体" w:eastAsia="宋体" w:cs="宋体" w:hint="eastAsia"/>
          <w:kern w:val="0"/>
          <w:sz w:val="24"/>
          <w:szCs w:val="24"/>
        </w:rPr>
        <w:t>”的成本控制和核算模式，标准成本制度和预算控制得到进一步发展。</w:t>
      </w:r>
    </w:p>
    <w:p w:rsidR="00A41A94" w:rsidRDefault="008650FB" w:rsidP="00A41A94">
      <w:pPr>
        <w:autoSpaceDE w:val="0"/>
        <w:autoSpaceDN w:val="0"/>
        <w:adjustRightInd w:val="0"/>
        <w:ind w:firstLineChars="200" w:firstLine="480"/>
        <w:jc w:val="left"/>
        <w:rPr>
          <w:rFonts w:ascii="宋体" w:eastAsia="宋体" w:cs="宋体"/>
          <w:kern w:val="0"/>
          <w:sz w:val="24"/>
          <w:szCs w:val="24"/>
        </w:rPr>
      </w:pPr>
      <w:r w:rsidRPr="008650FB">
        <w:rPr>
          <w:rFonts w:eastAsia="宋体" w:cs="宋体"/>
          <w:kern w:val="0"/>
          <w:sz w:val="24"/>
          <w:szCs w:val="24"/>
        </w:rPr>
        <w:t>1921</w:t>
      </w:r>
      <w:r w:rsidR="00A41A94" w:rsidRPr="008650FB">
        <w:rPr>
          <w:rFonts w:eastAsia="宋体" w:cs="宋体"/>
          <w:kern w:val="0"/>
          <w:sz w:val="24"/>
          <w:szCs w:val="24"/>
        </w:rPr>
        <w:t>年</w:t>
      </w:r>
      <w:r w:rsidR="00A41A94" w:rsidRPr="00A41A94">
        <w:rPr>
          <w:rFonts w:ascii="宋体" w:eastAsia="宋体" w:cs="宋体" w:hint="eastAsia"/>
          <w:kern w:val="0"/>
          <w:sz w:val="24"/>
          <w:szCs w:val="24"/>
        </w:rPr>
        <w:t>，美国政府公布《预算与会计法案》，加强了人们对预算职能的了解，预算管理被提升到了一种社会性的必然地位。在这一时期，企业组织构架及业务规模也出现了很大的变化。</w:t>
      </w:r>
    </w:p>
    <w:p w:rsidR="00A41A94" w:rsidRPr="00A41A94" w:rsidRDefault="00A41A94" w:rsidP="00A41A94">
      <w:pPr>
        <w:autoSpaceDE w:val="0"/>
        <w:autoSpaceDN w:val="0"/>
        <w:adjustRightInd w:val="0"/>
        <w:ind w:firstLineChars="200" w:firstLine="480"/>
        <w:jc w:val="left"/>
        <w:rPr>
          <w:rFonts w:ascii="宋体" w:eastAsia="宋体" w:cs="宋体"/>
          <w:kern w:val="0"/>
          <w:sz w:val="24"/>
          <w:szCs w:val="24"/>
        </w:rPr>
      </w:pPr>
      <w:r w:rsidRPr="008650FB">
        <w:rPr>
          <w:rFonts w:eastAsia="宋体" w:cs="宋体"/>
          <w:kern w:val="0"/>
          <w:sz w:val="24"/>
          <w:szCs w:val="24"/>
        </w:rPr>
        <w:t>20</w:t>
      </w:r>
      <w:r w:rsidRPr="008650FB">
        <w:rPr>
          <w:rFonts w:eastAsia="宋体" w:cs="宋体"/>
          <w:kern w:val="0"/>
          <w:sz w:val="24"/>
          <w:szCs w:val="24"/>
        </w:rPr>
        <w:t>世</w:t>
      </w:r>
      <w:r w:rsidRPr="00A41A94">
        <w:rPr>
          <w:rFonts w:ascii="宋体" w:eastAsia="宋体" w:cs="宋体" w:hint="eastAsia"/>
          <w:kern w:val="0"/>
          <w:sz w:val="24"/>
          <w:szCs w:val="24"/>
        </w:rPr>
        <w:t>纪初期的兼并浪潮造就了一批大型集团企业，这些集团企业把以往单一企业的业务合并在一起，为企业提供了新的获利机会。早期最成功的集团企业通过采取我们如今所说的统一管理或者集中管理的组织形式实现对整个企业的控制，但是这种集中式管理本身并不能保证集团企业能够达到预期的收益，综合性合并业务的企业在应用以往单一业务企业的会计指标评估自身绩效时遇到了控制与激励问题：分散的效率指标（如单位成本、运营比率、存货周转率等）很难与企业的整体绩效联系起来；主管单一业务的部门管理者缺乏实现公司整体利润的动力。美国的杜邦公司与通用公司试图减弱这些控制与激励问题的影响，杜邦公司发明了“杜邦分析模型”，通过分解财务指标实现对集团公司的整合；通用公司创造了“集权管理下的分散经营”模式（</w:t>
      </w:r>
      <w:r w:rsidRPr="00A41A94">
        <w:rPr>
          <w:rFonts w:ascii="宋体" w:eastAsia="宋体" w:cs="宋体"/>
          <w:kern w:val="0"/>
          <w:sz w:val="24"/>
          <w:szCs w:val="24"/>
        </w:rPr>
        <w:t xml:space="preserve"> </w:t>
      </w:r>
      <w:r w:rsidRPr="00A41A94">
        <w:rPr>
          <w:rFonts w:ascii="宋体" w:eastAsia="宋体" w:cs="宋体" w:hint="eastAsia"/>
          <w:kern w:val="0"/>
          <w:sz w:val="24"/>
          <w:szCs w:val="24"/>
        </w:rPr>
        <w:t>即“事业部”的雏形）</w:t>
      </w:r>
      <w:r w:rsidRPr="00A41A94">
        <w:rPr>
          <w:rFonts w:ascii="宋体" w:eastAsia="宋体" w:cs="宋体"/>
          <w:kern w:val="0"/>
          <w:sz w:val="24"/>
          <w:szCs w:val="24"/>
        </w:rPr>
        <w:t xml:space="preserve"> </w:t>
      </w:r>
      <w:r w:rsidRPr="00A41A94">
        <w:rPr>
          <w:rFonts w:ascii="宋体" w:eastAsia="宋体" w:cs="宋体" w:hint="eastAsia"/>
          <w:kern w:val="0"/>
          <w:sz w:val="24"/>
          <w:szCs w:val="24"/>
        </w:rPr>
        <w:t>，平衡集权与分权管理。</w:t>
      </w:r>
    </w:p>
    <w:p w:rsidR="00A41A94" w:rsidRDefault="00A41A94" w:rsidP="00A41A94">
      <w:pPr>
        <w:autoSpaceDE w:val="0"/>
        <w:autoSpaceDN w:val="0"/>
        <w:adjustRightInd w:val="0"/>
        <w:ind w:firstLineChars="200" w:firstLine="480"/>
        <w:jc w:val="left"/>
        <w:rPr>
          <w:rFonts w:ascii="宋体" w:eastAsia="宋体" w:cs="宋体"/>
          <w:kern w:val="0"/>
          <w:sz w:val="24"/>
          <w:szCs w:val="24"/>
        </w:rPr>
      </w:pPr>
      <w:r w:rsidRPr="00A41A94">
        <w:rPr>
          <w:rFonts w:ascii="宋体" w:eastAsia="宋体" w:cs="宋体" w:hint="eastAsia"/>
          <w:kern w:val="0"/>
          <w:sz w:val="24"/>
          <w:szCs w:val="24"/>
        </w:rPr>
        <w:t>以杜邦公司为例，为达到整合目的，杜邦公司在集权管理的基础上，把各个业务中心划分为费用中心、利润中心、投资中心三类，利用财务指标实现对业务中心的控制，实施了以预算为基础的管理控制系统：新的指标“投资回报率”用于比较企业各部门的绩效和企业的整体绩效，并按照会计科目的内在关系逐层分解到各个分部；同时，通过预算指标协调和平衡内部资源从原材料流向最终顾客的过程。</w:t>
      </w:r>
      <w:r w:rsidR="008650FB" w:rsidRPr="008650FB">
        <w:rPr>
          <w:rFonts w:eastAsia="宋体" w:cs="宋体"/>
          <w:kern w:val="0"/>
          <w:sz w:val="24"/>
          <w:szCs w:val="24"/>
        </w:rPr>
        <w:t>20</w:t>
      </w:r>
      <w:r w:rsidRPr="008650FB">
        <w:rPr>
          <w:rFonts w:eastAsia="宋体" w:cs="宋体"/>
          <w:kern w:val="0"/>
          <w:sz w:val="24"/>
          <w:szCs w:val="24"/>
        </w:rPr>
        <w:t>世纪</w:t>
      </w:r>
      <w:r w:rsidR="008650FB" w:rsidRPr="008650FB">
        <w:rPr>
          <w:rFonts w:eastAsia="宋体" w:cs="宋体"/>
          <w:kern w:val="0"/>
          <w:sz w:val="24"/>
          <w:szCs w:val="24"/>
        </w:rPr>
        <w:t>20</w:t>
      </w:r>
      <w:r w:rsidRPr="008650FB">
        <w:rPr>
          <w:rFonts w:eastAsia="宋体" w:cs="宋体"/>
          <w:kern w:val="0"/>
          <w:sz w:val="24"/>
          <w:szCs w:val="24"/>
        </w:rPr>
        <w:t>年</w:t>
      </w:r>
      <w:r w:rsidRPr="00A41A94">
        <w:rPr>
          <w:rFonts w:ascii="宋体" w:eastAsia="宋体" w:cs="宋体" w:hint="eastAsia"/>
          <w:kern w:val="0"/>
          <w:sz w:val="24"/>
          <w:szCs w:val="24"/>
        </w:rPr>
        <w:t>代，杜邦公司和通用公司的实践被其他公司广为效仿，这些集团企业通过标准成本制度和预算控制协调部门活动和企业总体目标，预算指标和投资回报率两种机制得到广泛应用，预算管理推广程度进一步加大。</w:t>
      </w:r>
    </w:p>
    <w:p w:rsidR="008650FB" w:rsidRPr="00E32149" w:rsidRDefault="008650FB" w:rsidP="008650FB">
      <w:pPr>
        <w:autoSpaceDE w:val="0"/>
        <w:autoSpaceDN w:val="0"/>
        <w:adjustRightInd w:val="0"/>
        <w:jc w:val="left"/>
        <w:rPr>
          <w:rFonts w:ascii="宋体" w:eastAsia="宋体" w:cs="宋体"/>
          <w:b/>
          <w:color w:val="FF0000"/>
          <w:kern w:val="0"/>
          <w:sz w:val="24"/>
          <w:szCs w:val="24"/>
        </w:rPr>
      </w:pPr>
      <w:r w:rsidRPr="00E32149">
        <w:rPr>
          <w:rFonts w:eastAsia="宋体" w:cs="宋体"/>
          <w:b/>
          <w:color w:val="FF0000"/>
          <w:kern w:val="0"/>
          <w:sz w:val="24"/>
          <w:szCs w:val="24"/>
        </w:rPr>
        <w:t>3.</w:t>
      </w:r>
      <w:r w:rsidRPr="00E32149">
        <w:rPr>
          <w:rFonts w:ascii="宋体" w:eastAsia="宋体" w:cs="宋体" w:hint="eastAsia"/>
          <w:b/>
          <w:color w:val="FF0000"/>
          <w:kern w:val="0"/>
          <w:sz w:val="24"/>
          <w:szCs w:val="24"/>
        </w:rPr>
        <w:t>财务管理</w:t>
      </w:r>
    </w:p>
    <w:p w:rsidR="008650FB" w:rsidRPr="00272F24" w:rsidRDefault="008650FB" w:rsidP="009710F6">
      <w:pPr>
        <w:autoSpaceDE w:val="0"/>
        <w:autoSpaceDN w:val="0"/>
        <w:adjustRightInd w:val="0"/>
        <w:ind w:firstLineChars="200" w:firstLine="480"/>
        <w:jc w:val="left"/>
        <w:rPr>
          <w:rFonts w:ascii="宋体" w:eastAsia="宋体" w:cs="宋体"/>
          <w:kern w:val="0"/>
          <w:sz w:val="24"/>
          <w:szCs w:val="24"/>
        </w:rPr>
      </w:pPr>
      <w:r w:rsidRPr="00272F24">
        <w:rPr>
          <w:rFonts w:ascii="宋体" w:eastAsia="宋体" w:cs="宋体" w:hint="eastAsia"/>
          <w:kern w:val="0"/>
          <w:sz w:val="24"/>
          <w:szCs w:val="24"/>
        </w:rPr>
        <w:t>二十世纪初期，企业的建立和扩张急需大量资金。同时，企业的</w:t>
      </w:r>
      <w:r w:rsidR="009710F6" w:rsidRPr="00272F24">
        <w:rPr>
          <w:rFonts w:ascii="宋体" w:eastAsia="宋体" w:cs="宋体" w:hint="eastAsia"/>
          <w:kern w:val="0"/>
          <w:sz w:val="24"/>
          <w:szCs w:val="24"/>
        </w:rPr>
        <w:t>建立、倒闭、合并十分频繁，公司发行各种新证券层出不穷，因而企业的财务管理以筹集资金、解决有关法规问题为主要内容。财务管理的必要手段尚未形成，对于资金利用效果的控制仍处于萌芽状态。</w:t>
      </w:r>
    </w:p>
    <w:p w:rsidR="008650FB" w:rsidRDefault="009710F6" w:rsidP="00272F24">
      <w:pPr>
        <w:autoSpaceDE w:val="0"/>
        <w:autoSpaceDN w:val="0"/>
        <w:adjustRightInd w:val="0"/>
        <w:ind w:firstLineChars="200" w:firstLine="480"/>
        <w:jc w:val="left"/>
        <w:rPr>
          <w:rFonts w:asciiTheme="minorEastAsia" w:hAnsiTheme="minorEastAsia" w:cs="B4+CAJSymbolA"/>
          <w:kern w:val="0"/>
          <w:sz w:val="24"/>
          <w:szCs w:val="24"/>
        </w:rPr>
      </w:pPr>
      <w:r>
        <w:rPr>
          <w:rFonts w:asciiTheme="minorEastAsia" w:hAnsiTheme="minorEastAsia" w:cs="宋体" w:hint="eastAsia"/>
          <w:kern w:val="0"/>
          <w:sz w:val="24"/>
          <w:szCs w:val="24"/>
        </w:rPr>
        <w:t>二十世纪</w:t>
      </w:r>
      <w:r w:rsidRPr="009710F6">
        <w:rPr>
          <w:rFonts w:asciiTheme="minorEastAsia" w:hAnsiTheme="minorEastAsia" w:cs="宋体" w:hint="eastAsia"/>
          <w:kern w:val="0"/>
          <w:sz w:val="24"/>
          <w:szCs w:val="24"/>
        </w:rPr>
        <w:t>三十年代</w:t>
      </w:r>
      <w:r>
        <w:rPr>
          <w:rFonts w:asciiTheme="minorEastAsia" w:hAnsiTheme="minorEastAsia" w:cs="宋体" w:hint="eastAsia"/>
          <w:kern w:val="0"/>
          <w:sz w:val="24"/>
          <w:szCs w:val="24"/>
        </w:rPr>
        <w:t>，</w:t>
      </w:r>
      <w:r w:rsidRPr="009710F6">
        <w:rPr>
          <w:rFonts w:asciiTheme="minorEastAsia" w:hAnsiTheme="minorEastAsia" w:cs="宋体" w:hint="eastAsia"/>
          <w:kern w:val="0"/>
          <w:sz w:val="24"/>
          <w:szCs w:val="24"/>
        </w:rPr>
        <w:t>资本主义</w:t>
      </w:r>
      <w:r>
        <w:rPr>
          <w:rFonts w:asciiTheme="minorEastAsia" w:hAnsiTheme="minorEastAsia" w:cs="宋体" w:hint="eastAsia"/>
          <w:kern w:val="0"/>
          <w:sz w:val="24"/>
          <w:szCs w:val="24"/>
        </w:rPr>
        <w:t>世界</w:t>
      </w:r>
      <w:r w:rsidRPr="009710F6">
        <w:rPr>
          <w:rFonts w:asciiTheme="minorEastAsia" w:hAnsiTheme="minorEastAsia" w:cs="宋体" w:hint="eastAsia"/>
          <w:kern w:val="0"/>
          <w:sz w:val="24"/>
          <w:szCs w:val="24"/>
        </w:rPr>
        <w:t>发生了严重的经济危机，许多企业纷纷倒闭</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故企业的财务管理工作仍注重于破产重整</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清算</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以及政府对债券市场的管理等</w:t>
      </w:r>
      <w:r>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许多企业经营失败的主要原因之一</w:t>
      </w:r>
      <w:r>
        <w:rPr>
          <w:rFonts w:asciiTheme="minorEastAsia" w:hAnsiTheme="minorEastAsia" w:cs="宋体" w:hint="eastAsia"/>
          <w:kern w:val="0"/>
          <w:sz w:val="24"/>
          <w:szCs w:val="24"/>
        </w:rPr>
        <w:t>，</w:t>
      </w:r>
      <w:r w:rsidRPr="009710F6">
        <w:rPr>
          <w:rFonts w:asciiTheme="minorEastAsia" w:hAnsiTheme="minorEastAsia" w:cs="宋体" w:hint="eastAsia"/>
          <w:kern w:val="0"/>
          <w:sz w:val="24"/>
          <w:szCs w:val="24"/>
        </w:rPr>
        <w:t>就是财务收支缺乏控制</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资金使用放任自流</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生产过</w:t>
      </w:r>
      <w:r>
        <w:rPr>
          <w:rFonts w:asciiTheme="minorEastAsia" w:hAnsiTheme="minorEastAsia" w:cs="宋体" w:hint="eastAsia"/>
          <w:kern w:val="0"/>
          <w:sz w:val="24"/>
          <w:szCs w:val="24"/>
        </w:rPr>
        <w:t>程缺</w:t>
      </w:r>
      <w:r w:rsidRPr="009710F6">
        <w:rPr>
          <w:rFonts w:asciiTheme="minorEastAsia" w:hAnsiTheme="minorEastAsia" w:cs="宋体" w:hint="eastAsia"/>
          <w:kern w:val="0"/>
          <w:sz w:val="24"/>
          <w:szCs w:val="24"/>
        </w:rPr>
        <w:t>少监督</w:t>
      </w:r>
      <w:r>
        <w:rPr>
          <w:rFonts w:asciiTheme="minorEastAsia" w:hAnsiTheme="minorEastAsia" w:cs="B6+CAJ FNT00" w:hint="eastAsia"/>
          <w:kern w:val="0"/>
          <w:sz w:val="24"/>
          <w:szCs w:val="24"/>
        </w:rPr>
        <w:t>，</w:t>
      </w:r>
      <w:r>
        <w:rPr>
          <w:rFonts w:asciiTheme="minorEastAsia" w:hAnsiTheme="minorEastAsia" w:cs="宋体" w:hint="eastAsia"/>
          <w:kern w:val="0"/>
          <w:sz w:val="24"/>
          <w:szCs w:val="24"/>
        </w:rPr>
        <w:t>只</w:t>
      </w:r>
      <w:r w:rsidRPr="009710F6">
        <w:rPr>
          <w:rFonts w:asciiTheme="minorEastAsia" w:hAnsiTheme="minorEastAsia" w:cs="宋体" w:hint="eastAsia"/>
          <w:kern w:val="0"/>
          <w:sz w:val="24"/>
          <w:szCs w:val="24"/>
        </w:rPr>
        <w:t>重视生产数量</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不重视经济效果</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而要解决这些间题</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就必须明确各个部门的职能</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分工和责任制度</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建立完整的标准</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预算</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指标体系</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强化财务管理的控制职能</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以防止资金</w:t>
      </w:r>
      <w:r>
        <w:rPr>
          <w:rFonts w:asciiTheme="minorEastAsia" w:hAnsiTheme="minorEastAsia" w:cs="宋体" w:hint="eastAsia"/>
          <w:kern w:val="0"/>
          <w:sz w:val="24"/>
          <w:szCs w:val="24"/>
        </w:rPr>
        <w:t>滥</w:t>
      </w:r>
      <w:r w:rsidRPr="009710F6">
        <w:rPr>
          <w:rFonts w:asciiTheme="minorEastAsia" w:hAnsiTheme="minorEastAsia" w:cs="宋体" w:hint="eastAsia"/>
          <w:kern w:val="0"/>
          <w:sz w:val="24"/>
          <w:szCs w:val="24"/>
        </w:rPr>
        <w:t>用</w:t>
      </w:r>
      <w:r>
        <w:rPr>
          <w:rFonts w:asciiTheme="minorEastAsia" w:hAnsiTheme="minorEastAsia" w:cs="宋体" w:hint="eastAsia"/>
          <w:kern w:val="0"/>
          <w:sz w:val="24"/>
          <w:szCs w:val="24"/>
        </w:rPr>
        <w:t>、</w:t>
      </w:r>
      <w:r w:rsidRPr="009710F6">
        <w:rPr>
          <w:rFonts w:asciiTheme="minorEastAsia" w:hAnsiTheme="minorEastAsia" w:cs="宋体" w:hint="eastAsia"/>
          <w:kern w:val="0"/>
          <w:sz w:val="24"/>
          <w:szCs w:val="24"/>
        </w:rPr>
        <w:t>生产消耗超支</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从而保证收支平衡</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加速资金周转</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提高盈利水平</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因此</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财务管理进入了一个变革时期。企业的财务管理工作重心</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开始转移到运用科学管理方法</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加强财务监督上来</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建立完整的财务考核指标体系</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实行全面的预算管理</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进行财务分析</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改革传统的核算业务</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对企业的生产经营进行严格控制</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于是形成了以财务控制为核心的管</w:t>
      </w:r>
      <w:r w:rsidR="00272F24">
        <w:rPr>
          <w:rFonts w:asciiTheme="minorEastAsia" w:hAnsiTheme="minorEastAsia" w:cs="宋体" w:hint="eastAsia"/>
          <w:kern w:val="0"/>
          <w:sz w:val="24"/>
          <w:szCs w:val="24"/>
        </w:rPr>
        <w:t>理</w:t>
      </w:r>
      <w:r w:rsidRPr="009710F6">
        <w:rPr>
          <w:rFonts w:asciiTheme="minorEastAsia" w:hAnsiTheme="minorEastAsia" w:cs="宋体" w:hint="eastAsia"/>
          <w:kern w:val="0"/>
          <w:sz w:val="24"/>
          <w:szCs w:val="24"/>
        </w:rPr>
        <w:t>形式</w:t>
      </w:r>
      <w:r w:rsidR="00272F24">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从而保证企业经营目标的实现</w:t>
      </w:r>
      <w:r w:rsidRPr="009710F6">
        <w:rPr>
          <w:rFonts w:asciiTheme="minorEastAsia" w:hAnsiTheme="minorEastAsia" w:cs="B4+CAJSymbolA" w:hint="eastAsia"/>
          <w:kern w:val="0"/>
          <w:sz w:val="24"/>
          <w:szCs w:val="24"/>
        </w:rPr>
        <w:t>。</w:t>
      </w:r>
    </w:p>
    <w:p w:rsidR="00272F24" w:rsidRPr="00272F24" w:rsidRDefault="00272F24" w:rsidP="00272F24">
      <w:pPr>
        <w:autoSpaceDE w:val="0"/>
        <w:autoSpaceDN w:val="0"/>
        <w:adjustRightInd w:val="0"/>
        <w:ind w:firstLineChars="200" w:firstLine="480"/>
        <w:jc w:val="left"/>
        <w:rPr>
          <w:rFonts w:asciiTheme="minorEastAsia" w:hAnsiTheme="minorEastAsia" w:cs="B6+CAJ FNT00"/>
          <w:kern w:val="0"/>
          <w:sz w:val="24"/>
          <w:szCs w:val="24"/>
        </w:rPr>
      </w:pPr>
      <w:r w:rsidRPr="00272F24">
        <w:rPr>
          <w:rFonts w:asciiTheme="minorEastAsia" w:hAnsiTheme="minorEastAsia" w:cs="宋体" w:hint="eastAsia"/>
          <w:kern w:val="0"/>
          <w:sz w:val="24"/>
          <w:szCs w:val="24"/>
        </w:rPr>
        <w:lastRenderedPageBreak/>
        <w:t>到了五十年代</w:t>
      </w:r>
      <w:r w:rsidRPr="00272F24">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由于科学技术的日新月异</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生产力迅猛发展</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企业规模愈益扩大</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市场竞争愈演愈烈</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致使资本利润率下降</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通货膨</w:t>
      </w:r>
      <w:r>
        <w:rPr>
          <w:rFonts w:asciiTheme="minorEastAsia" w:hAnsiTheme="minorEastAsia" w:cs="宋体" w:hint="eastAsia"/>
          <w:kern w:val="0"/>
          <w:sz w:val="24"/>
          <w:szCs w:val="24"/>
        </w:rPr>
        <w:t>胀，</w:t>
      </w:r>
      <w:r w:rsidRPr="00272F24">
        <w:rPr>
          <w:rFonts w:asciiTheme="minorEastAsia" w:hAnsiTheme="minorEastAsia" w:cs="宋体" w:hint="eastAsia"/>
          <w:kern w:val="0"/>
          <w:sz w:val="24"/>
          <w:szCs w:val="24"/>
        </w:rPr>
        <w:t>银根紧张</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筹资艰难</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给企业的经营管理带来了严重困难</w:t>
      </w:r>
      <w:r>
        <w:rPr>
          <w:rFonts w:asciiTheme="minorEastAsia" w:hAnsiTheme="minorEastAsia" w:cs="B4+CAJSymbolA" w:hint="eastAsia"/>
          <w:kern w:val="0"/>
          <w:sz w:val="24"/>
          <w:szCs w:val="24"/>
        </w:rPr>
        <w:t>。</w:t>
      </w:r>
      <w:r w:rsidRPr="00272F24">
        <w:rPr>
          <w:rFonts w:asciiTheme="minorEastAsia" w:hAnsiTheme="minorEastAsia" w:cs="宋体" w:hint="eastAsia"/>
          <w:kern w:val="0"/>
          <w:sz w:val="24"/>
          <w:szCs w:val="24"/>
        </w:rPr>
        <w:t>在这种形势下</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企业管理当局为了战胜对手</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增强竞争能力</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就不得不重视经济预</w:t>
      </w:r>
      <w:r>
        <w:rPr>
          <w:rFonts w:asciiTheme="minorEastAsia" w:hAnsiTheme="minorEastAsia" w:cs="宋体" w:hint="eastAsia"/>
          <w:kern w:val="0"/>
          <w:sz w:val="24"/>
          <w:szCs w:val="24"/>
        </w:rPr>
        <w:t>测</w:t>
      </w:r>
      <w:r w:rsidRPr="00272F24">
        <w:rPr>
          <w:rFonts w:asciiTheme="minorEastAsia" w:hAnsiTheme="minorEastAsia" w:cs="宋体" w:hint="eastAsia"/>
          <w:kern w:val="0"/>
          <w:sz w:val="24"/>
          <w:szCs w:val="24"/>
        </w:rPr>
        <w:t>和决策工作</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加强对生产经营活动的事前规划与日常控制</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借以提高投资效益</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降低产品成本</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增加企业利润</w:t>
      </w:r>
      <w:r>
        <w:rPr>
          <w:rFonts w:asciiTheme="minorEastAsia" w:hAnsiTheme="minorEastAsia" w:cs="B4+CAJSymbolA" w:hint="eastAsia"/>
          <w:kern w:val="0"/>
          <w:sz w:val="24"/>
          <w:szCs w:val="24"/>
        </w:rPr>
        <w:t>。</w:t>
      </w:r>
      <w:r w:rsidRPr="00272F24">
        <w:rPr>
          <w:rFonts w:asciiTheme="minorEastAsia" w:hAnsiTheme="minorEastAsia" w:cs="宋体" w:hint="eastAsia"/>
          <w:kern w:val="0"/>
          <w:sz w:val="24"/>
          <w:szCs w:val="24"/>
        </w:rPr>
        <w:t>于是</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企业财务管理工作开始发生急剧变化</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财务管理的重点由外部的协调转移到内部的控制</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财务决策被认为是公司的主要问题</w:t>
      </w:r>
      <w:r>
        <w:rPr>
          <w:rFonts w:asciiTheme="minorEastAsia" w:hAnsiTheme="minorEastAsia" w:cs="B4+CAJSymbolA" w:hint="eastAsia"/>
          <w:kern w:val="0"/>
          <w:sz w:val="24"/>
          <w:szCs w:val="24"/>
        </w:rPr>
        <w:t>。</w:t>
      </w:r>
      <w:r w:rsidRPr="00272F24">
        <w:rPr>
          <w:rFonts w:asciiTheme="minorEastAsia" w:hAnsiTheme="minorEastAsia" w:cs="宋体" w:hint="eastAsia"/>
          <w:kern w:val="0"/>
          <w:sz w:val="24"/>
          <w:szCs w:val="24"/>
        </w:rPr>
        <w:t>企业财务管理工作由过去筹集资金</w:t>
      </w:r>
      <w:r>
        <w:rPr>
          <w:rFonts w:asciiTheme="minorEastAsia" w:hAnsiTheme="minorEastAsia" w:cs="宋体" w:hint="eastAsia"/>
          <w:kern w:val="0"/>
          <w:sz w:val="24"/>
          <w:szCs w:val="24"/>
        </w:rPr>
        <w:t>及</w:t>
      </w:r>
      <w:r w:rsidRPr="00272F24">
        <w:rPr>
          <w:rFonts w:asciiTheme="minorEastAsia" w:hAnsiTheme="minorEastAsia" w:cs="宋体" w:hint="eastAsia"/>
          <w:kern w:val="0"/>
          <w:sz w:val="24"/>
          <w:szCs w:val="24"/>
        </w:rPr>
        <w:t>现金流动状况的管理</w:t>
      </w:r>
      <w:r>
        <w:rPr>
          <w:rFonts w:asciiTheme="minorEastAsia" w:hAnsiTheme="minorEastAsia" w:cs="宋体" w:hint="eastAsia"/>
          <w:kern w:val="0"/>
          <w:sz w:val="24"/>
          <w:szCs w:val="24"/>
        </w:rPr>
        <w:t>，</w:t>
      </w:r>
      <w:r w:rsidRPr="00272F24">
        <w:rPr>
          <w:rFonts w:asciiTheme="minorEastAsia" w:hAnsiTheme="minorEastAsia" w:cs="宋体" w:hint="eastAsia"/>
          <w:kern w:val="0"/>
          <w:sz w:val="24"/>
          <w:szCs w:val="24"/>
        </w:rPr>
        <w:t>转移到了关注所有的管理事项</w:t>
      </w:r>
      <w:r>
        <w:rPr>
          <w:rFonts w:asciiTheme="minorEastAsia" w:hAnsiTheme="minorEastAsia" w:cs="宋体" w:hint="eastAsia"/>
          <w:kern w:val="0"/>
          <w:sz w:val="24"/>
          <w:szCs w:val="24"/>
        </w:rPr>
        <w:t>。</w:t>
      </w:r>
    </w:p>
    <w:p w:rsidR="00677449" w:rsidRDefault="00677449"/>
    <w:p w:rsidR="00B27EBB" w:rsidRPr="00E32149" w:rsidRDefault="0096570D">
      <w:pPr>
        <w:rPr>
          <w:b/>
          <w:sz w:val="24"/>
          <w:szCs w:val="24"/>
        </w:rPr>
      </w:pPr>
      <w:r w:rsidRPr="00E32149">
        <w:rPr>
          <w:rFonts w:hint="eastAsia"/>
          <w:b/>
          <w:sz w:val="24"/>
          <w:szCs w:val="24"/>
          <w:highlight w:val="green"/>
        </w:rPr>
        <w:t>三、主要成果及贡献</w:t>
      </w:r>
    </w:p>
    <w:p w:rsidR="0096570D" w:rsidRPr="00A41A94" w:rsidRDefault="00A41A94" w:rsidP="00A41A94">
      <w:pPr>
        <w:autoSpaceDE w:val="0"/>
        <w:autoSpaceDN w:val="0"/>
        <w:adjustRightInd w:val="0"/>
        <w:ind w:firstLineChars="200" w:firstLine="480"/>
        <w:jc w:val="left"/>
        <w:rPr>
          <w:rFonts w:ascii="宋体" w:eastAsia="宋体" w:cs="宋体"/>
          <w:kern w:val="0"/>
          <w:sz w:val="24"/>
          <w:szCs w:val="24"/>
        </w:rPr>
      </w:pPr>
      <w:r w:rsidRPr="00A41A94">
        <w:rPr>
          <w:rFonts w:ascii="宋体" w:eastAsia="宋体" w:cs="宋体" w:hint="eastAsia"/>
          <w:kern w:val="0"/>
          <w:sz w:val="24"/>
          <w:szCs w:val="24"/>
        </w:rPr>
        <w:t>由于采用预算制度的企业开始增多，会计学科的研究者对预算制度进行了深入探讨和研究，另一方面，企业预算管理受到会计理论和其他管理思想发展的影响，在管理方法和理论上得到了一定的发展。</w:t>
      </w:r>
      <w:r w:rsidRPr="008650FB">
        <w:rPr>
          <w:rFonts w:eastAsia="宋体" w:cs="宋体"/>
          <w:kern w:val="0"/>
          <w:sz w:val="24"/>
          <w:szCs w:val="24"/>
        </w:rPr>
        <w:t>1922</w:t>
      </w:r>
      <w:r w:rsidRPr="008650FB">
        <w:rPr>
          <w:rFonts w:eastAsia="宋体" w:cs="宋体"/>
          <w:kern w:val="0"/>
          <w:sz w:val="24"/>
          <w:szCs w:val="24"/>
        </w:rPr>
        <w:t>年，麦金西（</w:t>
      </w:r>
      <w:proofErr w:type="spellStart"/>
      <w:r w:rsidR="008650FB">
        <w:rPr>
          <w:rFonts w:eastAsia="宋体" w:cs="宋体"/>
          <w:kern w:val="0"/>
          <w:sz w:val="24"/>
          <w:szCs w:val="24"/>
        </w:rPr>
        <w:t>Mc</w:t>
      </w:r>
      <w:r w:rsidR="008650FB">
        <w:rPr>
          <w:rFonts w:eastAsia="宋体" w:cs="宋体" w:hint="eastAsia"/>
          <w:kern w:val="0"/>
          <w:sz w:val="24"/>
          <w:szCs w:val="24"/>
        </w:rPr>
        <w:t>k</w:t>
      </w:r>
      <w:r w:rsidRPr="008650FB">
        <w:rPr>
          <w:rFonts w:eastAsia="宋体" w:cs="宋体"/>
          <w:kern w:val="0"/>
          <w:sz w:val="24"/>
          <w:szCs w:val="24"/>
        </w:rPr>
        <w:t>insey</w:t>
      </w:r>
      <w:proofErr w:type="spellEnd"/>
      <w:r w:rsidRPr="008650FB">
        <w:rPr>
          <w:rFonts w:eastAsia="宋体" w:cs="宋体"/>
          <w:kern w:val="0"/>
          <w:sz w:val="24"/>
          <w:szCs w:val="24"/>
        </w:rPr>
        <w:t>）</w:t>
      </w:r>
      <w:r w:rsidRPr="00A41A94">
        <w:rPr>
          <w:rFonts w:ascii="宋体" w:eastAsia="宋体" w:cs="宋体" w:hint="eastAsia"/>
          <w:kern w:val="0"/>
          <w:sz w:val="24"/>
          <w:szCs w:val="24"/>
        </w:rPr>
        <w:t>出版了《预算控制》一书，标志着预算管理理论开始形成。为了满足跨国公司的生产经营复杂性与激烈的市场竞争，西方会计学建立了许多量化的财务模式（如盈亏平衡点理论）帮助企业在竞争中处于有利地位，促进了预算制度的发展和完善，此时的企业预算比以往更科学合理。</w:t>
      </w:r>
      <w:r w:rsidRPr="008650FB">
        <w:rPr>
          <w:rFonts w:eastAsia="宋体" w:cs="宋体"/>
          <w:kern w:val="0"/>
          <w:sz w:val="24"/>
          <w:szCs w:val="24"/>
        </w:rPr>
        <w:t>20</w:t>
      </w:r>
      <w:r w:rsidRPr="008650FB">
        <w:rPr>
          <w:rFonts w:eastAsia="宋体" w:cs="宋体"/>
          <w:kern w:val="0"/>
          <w:sz w:val="24"/>
          <w:szCs w:val="24"/>
        </w:rPr>
        <w:t>世</w:t>
      </w:r>
      <w:r w:rsidRPr="00A41A94">
        <w:rPr>
          <w:rFonts w:ascii="宋体" w:eastAsia="宋体" w:cs="宋体" w:hint="eastAsia"/>
          <w:kern w:val="0"/>
          <w:sz w:val="24"/>
          <w:szCs w:val="24"/>
        </w:rPr>
        <w:t>纪中期，西方组织行为学等新管理思想对预算管理产生较大影响，预算管理在发展过程中吸收了组织行为理论，一些实行预算管理的企业开始提倡和实行分权式的民主参与管理。</w:t>
      </w:r>
      <w:r w:rsidRPr="008650FB">
        <w:rPr>
          <w:rFonts w:eastAsia="宋体" w:cs="宋体"/>
          <w:kern w:val="0"/>
          <w:sz w:val="24"/>
          <w:szCs w:val="24"/>
        </w:rPr>
        <w:t>20</w:t>
      </w:r>
      <w:r w:rsidRPr="008650FB">
        <w:rPr>
          <w:rFonts w:eastAsia="宋体" w:cs="宋体"/>
          <w:kern w:val="0"/>
          <w:sz w:val="24"/>
          <w:szCs w:val="24"/>
        </w:rPr>
        <w:t>世纪</w:t>
      </w:r>
      <w:r w:rsidRPr="008650FB">
        <w:rPr>
          <w:rFonts w:eastAsia="宋体" w:cs="宋体"/>
          <w:kern w:val="0"/>
          <w:sz w:val="24"/>
          <w:szCs w:val="24"/>
        </w:rPr>
        <w:t>70</w:t>
      </w:r>
      <w:r w:rsidRPr="008650FB">
        <w:rPr>
          <w:rFonts w:eastAsia="宋体" w:cs="宋体"/>
          <w:kern w:val="0"/>
          <w:sz w:val="24"/>
          <w:szCs w:val="24"/>
        </w:rPr>
        <w:t>年</w:t>
      </w:r>
      <w:r w:rsidRPr="00A41A94">
        <w:rPr>
          <w:rFonts w:ascii="宋体" w:eastAsia="宋体" w:cs="宋体" w:hint="eastAsia"/>
          <w:kern w:val="0"/>
          <w:sz w:val="24"/>
          <w:szCs w:val="24"/>
        </w:rPr>
        <w:t>代，零基预算在美国兴起，后来传到了其他国家，被企业用于管理间接费用。</w:t>
      </w:r>
    </w:p>
    <w:p w:rsidR="0096570D" w:rsidRDefault="0096570D"/>
    <w:p w:rsidR="0096570D" w:rsidRPr="00E32149" w:rsidRDefault="00272F24">
      <w:pPr>
        <w:rPr>
          <w:b/>
          <w:sz w:val="24"/>
          <w:szCs w:val="24"/>
        </w:rPr>
      </w:pPr>
      <w:r w:rsidRPr="00E32149">
        <w:rPr>
          <w:rFonts w:hint="eastAsia"/>
          <w:b/>
          <w:sz w:val="24"/>
          <w:szCs w:val="24"/>
          <w:highlight w:val="green"/>
        </w:rPr>
        <w:t>四、</w:t>
      </w:r>
      <w:r w:rsidR="00354074" w:rsidRPr="00E32149">
        <w:rPr>
          <w:rFonts w:hint="eastAsia"/>
          <w:b/>
          <w:sz w:val="24"/>
          <w:szCs w:val="24"/>
          <w:highlight w:val="green"/>
        </w:rPr>
        <w:t>参考文献</w:t>
      </w:r>
    </w:p>
    <w:p w:rsidR="00354074" w:rsidRDefault="00164E6B">
      <w:r>
        <w:rPr>
          <w:rFonts w:hint="eastAsia"/>
        </w:rPr>
        <w:t>1.</w:t>
      </w:r>
      <w:r>
        <w:rPr>
          <w:rFonts w:hint="eastAsia"/>
        </w:rPr>
        <w:t>王华，管理会计、成本会计、财务管理内容交叉问题探究，中国管理信息化，</w:t>
      </w:r>
      <w:r>
        <w:rPr>
          <w:rFonts w:hint="eastAsia"/>
        </w:rPr>
        <w:t>2015</w:t>
      </w:r>
      <w:r>
        <w:rPr>
          <w:rFonts w:hint="eastAsia"/>
        </w:rPr>
        <w:t>年第</w:t>
      </w:r>
      <w:r>
        <w:rPr>
          <w:rFonts w:hint="eastAsia"/>
        </w:rPr>
        <w:t>24</w:t>
      </w:r>
      <w:r>
        <w:rPr>
          <w:rFonts w:hint="eastAsia"/>
        </w:rPr>
        <w:t>期。</w:t>
      </w:r>
    </w:p>
    <w:p w:rsidR="00164E6B" w:rsidRPr="00E32149" w:rsidRDefault="00164E6B">
      <w:pPr>
        <w:rPr>
          <w:color w:val="FF0000"/>
        </w:rPr>
      </w:pPr>
      <w:r w:rsidRPr="00E32149">
        <w:rPr>
          <w:rFonts w:hint="eastAsia"/>
          <w:color w:val="FF0000"/>
        </w:rPr>
        <w:t>2.</w:t>
      </w:r>
      <w:r w:rsidRPr="00E32149">
        <w:rPr>
          <w:rFonts w:hint="eastAsia"/>
          <w:color w:val="FF0000"/>
        </w:rPr>
        <w:t>曾洪波，资本主义企业财务管理的发展，</w:t>
      </w:r>
    </w:p>
    <w:p w:rsidR="00164E6B" w:rsidRDefault="00164E6B">
      <w:r>
        <w:rPr>
          <w:rFonts w:hint="eastAsia"/>
        </w:rPr>
        <w:t>3.</w:t>
      </w:r>
      <w:r>
        <w:rPr>
          <w:rFonts w:hint="eastAsia"/>
        </w:rPr>
        <w:t>韩岩，管理会计发展史评述，内蒙古师范大学学报（自然科学汉文版），</w:t>
      </w:r>
      <w:r>
        <w:rPr>
          <w:rFonts w:hint="eastAsia"/>
        </w:rPr>
        <w:t>2016</w:t>
      </w:r>
      <w:r>
        <w:rPr>
          <w:rFonts w:hint="eastAsia"/>
        </w:rPr>
        <w:t>年第</w:t>
      </w:r>
      <w:r>
        <w:rPr>
          <w:rFonts w:hint="eastAsia"/>
        </w:rPr>
        <w:t>6</w:t>
      </w:r>
      <w:r>
        <w:rPr>
          <w:rFonts w:hint="eastAsia"/>
        </w:rPr>
        <w:t>期。</w:t>
      </w:r>
    </w:p>
    <w:p w:rsidR="00164E6B" w:rsidRPr="00E32149" w:rsidRDefault="00164E6B">
      <w:pPr>
        <w:rPr>
          <w:color w:val="FF0000"/>
        </w:rPr>
      </w:pPr>
      <w:r w:rsidRPr="00E32149">
        <w:rPr>
          <w:rFonts w:hint="eastAsia"/>
          <w:color w:val="FF0000"/>
        </w:rPr>
        <w:t>4.</w:t>
      </w:r>
      <w:r w:rsidRPr="00E32149">
        <w:rPr>
          <w:rFonts w:hint="eastAsia"/>
          <w:color w:val="FF0000"/>
        </w:rPr>
        <w:t>宋瑞、张文芳，成本会计发展史研究，</w:t>
      </w:r>
    </w:p>
    <w:p w:rsidR="00164E6B" w:rsidRPr="00E32149" w:rsidRDefault="00164E6B">
      <w:pPr>
        <w:rPr>
          <w:color w:val="FF0000"/>
        </w:rPr>
      </w:pPr>
      <w:r w:rsidRPr="00E32149">
        <w:rPr>
          <w:rFonts w:hint="eastAsia"/>
          <w:color w:val="FF0000"/>
        </w:rPr>
        <w:t>5.</w:t>
      </w:r>
      <w:r w:rsidRPr="00E32149">
        <w:rPr>
          <w:rFonts w:hint="eastAsia"/>
          <w:color w:val="FF0000"/>
        </w:rPr>
        <w:t>郑婷婷、王旭，西方企业预算制度背景，</w:t>
      </w:r>
    </w:p>
    <w:p w:rsidR="009C3DFB" w:rsidRPr="009C3DFB" w:rsidRDefault="009C3DFB" w:rsidP="009C3DFB">
      <w:pPr>
        <w:autoSpaceDE w:val="0"/>
        <w:autoSpaceDN w:val="0"/>
        <w:adjustRightInd w:val="0"/>
        <w:jc w:val="left"/>
        <w:rPr>
          <w:rFonts w:asciiTheme="minorEastAsia" w:hAnsiTheme="minorEastAsia" w:cs="B4+CAJSymbolA"/>
          <w:color w:val="444444"/>
          <w:kern w:val="0"/>
          <w:sz w:val="24"/>
          <w:szCs w:val="24"/>
        </w:rPr>
      </w:pPr>
    </w:p>
    <w:sectPr w:rsidR="009C3DFB" w:rsidRPr="009C3DFB" w:rsidSect="00CC17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F1C" w:rsidRDefault="00892F1C" w:rsidP="00892F1C">
      <w:r>
        <w:separator/>
      </w:r>
    </w:p>
  </w:endnote>
  <w:endnote w:type="continuationSeparator" w:id="1">
    <w:p w:rsidR="00892F1C" w:rsidRDefault="00892F1C" w:rsidP="00892F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Y3+ZCTBo5-3">
    <w:altName w:val="方正兰亭超细黑简体"/>
    <w:panose1 w:val="00000000000000000000"/>
    <w:charset w:val="86"/>
    <w:family w:val="auto"/>
    <w:notTrueType/>
    <w:pitch w:val="default"/>
    <w:sig w:usb0="00000001" w:usb1="080E0000" w:usb2="00000010" w:usb3="00000000" w:csb0="00040000" w:csb1="00000000"/>
  </w:font>
  <w:font w:name="AdobeHeitiStd-Regular">
    <w:altName w:val="方正兰亭超细黑简体"/>
    <w:panose1 w:val="00000000000000000000"/>
    <w:charset w:val="86"/>
    <w:family w:val="auto"/>
    <w:notTrueType/>
    <w:pitch w:val="default"/>
    <w:sig w:usb0="00000001" w:usb1="080E0000" w:usb2="00000010" w:usb3="00000000" w:csb0="00040000" w:csb1="00000000"/>
  </w:font>
  <w:font w:name="DY257+ZCTBpI-265">
    <w:altName w:val="方正兰亭超细黑简体"/>
    <w:panose1 w:val="00000000000000000000"/>
    <w:charset w:val="86"/>
    <w:family w:val="auto"/>
    <w:notTrueType/>
    <w:pitch w:val="default"/>
    <w:sig w:usb0="00000001" w:usb1="080E0000" w:usb2="00000010" w:usb3="00000000" w:csb0="00040000" w:csb1="00000000"/>
  </w:font>
  <w:font w:name="B6+SimSun">
    <w:altName w:val="方正兰亭超细黑简体"/>
    <w:panose1 w:val="00000000000000000000"/>
    <w:charset w:val="86"/>
    <w:family w:val="auto"/>
    <w:notTrueType/>
    <w:pitch w:val="default"/>
    <w:sig w:usb0="00000001" w:usb1="080E0000" w:usb2="00000010" w:usb3="00000000" w:csb0="00040000" w:csb1="00000000"/>
  </w:font>
  <w:font w:name="B4+CAJSymbolA">
    <w:altName w:val="方正兰亭超细黑简体"/>
    <w:panose1 w:val="00000000000000000000"/>
    <w:charset w:val="86"/>
    <w:family w:val="auto"/>
    <w:notTrueType/>
    <w:pitch w:val="default"/>
    <w:sig w:usb0="00000001" w:usb1="080E0000" w:usb2="00000010" w:usb3="00000000" w:csb0="00040000" w:csb1="00000000"/>
  </w:font>
  <w:font w:name="B6+CAJ FNT00">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F1C" w:rsidRDefault="00892F1C" w:rsidP="00892F1C">
      <w:r>
        <w:separator/>
      </w:r>
    </w:p>
  </w:footnote>
  <w:footnote w:type="continuationSeparator" w:id="1">
    <w:p w:rsidR="00892F1C" w:rsidRDefault="00892F1C" w:rsidP="00892F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B5517"/>
    <w:multiLevelType w:val="hybridMultilevel"/>
    <w:tmpl w:val="BA9C6720"/>
    <w:lvl w:ilvl="0" w:tplc="DEE21A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7CE505D"/>
    <w:multiLevelType w:val="hybridMultilevel"/>
    <w:tmpl w:val="BA062B08"/>
    <w:lvl w:ilvl="0" w:tplc="169469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2F1C"/>
    <w:rsid w:val="00005D33"/>
    <w:rsid w:val="000A6498"/>
    <w:rsid w:val="00164E6B"/>
    <w:rsid w:val="00272F24"/>
    <w:rsid w:val="00285838"/>
    <w:rsid w:val="00354074"/>
    <w:rsid w:val="003D7309"/>
    <w:rsid w:val="00417B0D"/>
    <w:rsid w:val="0045587A"/>
    <w:rsid w:val="005356A8"/>
    <w:rsid w:val="005947A1"/>
    <w:rsid w:val="005F5B63"/>
    <w:rsid w:val="00607115"/>
    <w:rsid w:val="00646D35"/>
    <w:rsid w:val="00677449"/>
    <w:rsid w:val="006F54B7"/>
    <w:rsid w:val="00702825"/>
    <w:rsid w:val="00716D1C"/>
    <w:rsid w:val="007322A4"/>
    <w:rsid w:val="00752631"/>
    <w:rsid w:val="00796814"/>
    <w:rsid w:val="0083143B"/>
    <w:rsid w:val="008650FB"/>
    <w:rsid w:val="00892F1C"/>
    <w:rsid w:val="00901866"/>
    <w:rsid w:val="00911E38"/>
    <w:rsid w:val="0096570D"/>
    <w:rsid w:val="009710F6"/>
    <w:rsid w:val="009C3DFB"/>
    <w:rsid w:val="00A14317"/>
    <w:rsid w:val="00A17598"/>
    <w:rsid w:val="00A21C85"/>
    <w:rsid w:val="00A41A94"/>
    <w:rsid w:val="00A46BD9"/>
    <w:rsid w:val="00AD0E9D"/>
    <w:rsid w:val="00AD3C7E"/>
    <w:rsid w:val="00B1297E"/>
    <w:rsid w:val="00B27EBB"/>
    <w:rsid w:val="00B56EE5"/>
    <w:rsid w:val="00C10520"/>
    <w:rsid w:val="00C52928"/>
    <w:rsid w:val="00C81BDB"/>
    <w:rsid w:val="00CC17CC"/>
    <w:rsid w:val="00CF1241"/>
    <w:rsid w:val="00E25276"/>
    <w:rsid w:val="00E32149"/>
    <w:rsid w:val="00F20984"/>
    <w:rsid w:val="00F7402E"/>
    <w:rsid w:val="00F82DBB"/>
    <w:rsid w:val="00FB6338"/>
    <w:rsid w:val="00FC0D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F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2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2F1C"/>
    <w:rPr>
      <w:sz w:val="18"/>
      <w:szCs w:val="18"/>
    </w:rPr>
  </w:style>
  <w:style w:type="paragraph" w:styleId="a4">
    <w:name w:val="footer"/>
    <w:basedOn w:val="a"/>
    <w:link w:val="Char0"/>
    <w:uiPriority w:val="99"/>
    <w:semiHidden/>
    <w:unhideWhenUsed/>
    <w:rsid w:val="00892F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2F1C"/>
    <w:rPr>
      <w:sz w:val="18"/>
      <w:szCs w:val="18"/>
    </w:rPr>
  </w:style>
  <w:style w:type="paragraph" w:styleId="a5">
    <w:name w:val="footnote text"/>
    <w:basedOn w:val="a"/>
    <w:link w:val="Char1"/>
    <w:uiPriority w:val="99"/>
    <w:semiHidden/>
    <w:unhideWhenUsed/>
    <w:rsid w:val="009C3DFB"/>
    <w:pPr>
      <w:snapToGrid w:val="0"/>
      <w:jc w:val="left"/>
    </w:pPr>
    <w:rPr>
      <w:sz w:val="18"/>
      <w:szCs w:val="18"/>
    </w:rPr>
  </w:style>
  <w:style w:type="character" w:customStyle="1" w:styleId="Char1">
    <w:name w:val="脚注文本 Char"/>
    <w:basedOn w:val="a0"/>
    <w:link w:val="a5"/>
    <w:uiPriority w:val="99"/>
    <w:semiHidden/>
    <w:rsid w:val="009C3DFB"/>
    <w:rPr>
      <w:sz w:val="18"/>
      <w:szCs w:val="18"/>
    </w:rPr>
  </w:style>
  <w:style w:type="character" w:styleId="a6">
    <w:name w:val="footnote reference"/>
    <w:basedOn w:val="a0"/>
    <w:uiPriority w:val="99"/>
    <w:semiHidden/>
    <w:unhideWhenUsed/>
    <w:rsid w:val="009C3DFB"/>
    <w:rPr>
      <w:vertAlign w:val="superscript"/>
    </w:rPr>
  </w:style>
  <w:style w:type="paragraph" w:styleId="a7">
    <w:name w:val="List Paragraph"/>
    <w:basedOn w:val="a"/>
    <w:uiPriority w:val="34"/>
    <w:qFormat/>
    <w:rsid w:val="00417B0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6DB5D-FC06-4028-86D3-58765F44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13</cp:revision>
  <dcterms:created xsi:type="dcterms:W3CDTF">2017-03-06T01:11:00Z</dcterms:created>
  <dcterms:modified xsi:type="dcterms:W3CDTF">2017-06-07T01:51:00Z</dcterms:modified>
</cp:coreProperties>
</file>