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我的小记录：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ccui.helper.doLayout（widget） 主动调用 实现子节点偏移 ,是相对父节点的，其实是为了控件自适应父节点大写而做的一个操作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cocos2d js  热更新：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http://www.cnblogs.com/Siegel/p/5927299.html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17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文字移动的思路是：每次都update公告的CCLabelTTF的坐标，为了让它从右往左进行移动，右边栏出来，左边栏消失，需要设置一下CCLabelTTF的可显示区域，CCLabelTTF::setTextureRect函数正是设置Label的可显示区域，因此左右边界需要特殊处理.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             </w:t>
      </w: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Cocos2d js 帧动画播放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帧动画播放，ccs.load()加载的UI层的节点node属性 运行 （runAction()）动作action属性，播放方法：它的action属性调用play（）函数。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 xml:space="preserve">//cocostudio  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制作的帧动画播放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mmNode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load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"res/emmAnimationNode.json"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gotoFrameAndPlay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60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true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 var action = cc.sequence(this.mainHall.action, this.mainHall.action.reverse()).repeatForever();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通过设置开始帧，结束帧，是否循环播放等进行播放动画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this.mainHall.action.gotoFrameAndPlay(0, 50, true);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通过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play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函数播放指定名称的动画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"animation0"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//this.mainHall.action.play("animation1", true);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  代码控制播放帧动画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40" w:firstLineChars="10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在这之前，一定要先把图片加载到内存当中去；其实你也可以不加，但是需要换另外一个函数就行；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//将plist问价加载到内存当中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cc.spriteFrameCache.addSpriteFrames(res.play_plist);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第一种方法: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创建一个空的精灵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sp = new cc.Sprite();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sp.setTag(1000);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sp.setPosition(500,400);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this.addChild(sp,1);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//定义一个数组 后面加中括号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allFrame = [];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//for语句载入5个动画图片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for(var i = 1; i &lt; 4; i++){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//加载针动画，rect四个参数，前两个X,Y的坐标，默认0就OK,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//后面两个参数传图片的宽度和高度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str = "enemyLeft1_"+i+".png";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allf = cc.spriteFrameCache.getSpriteFrame(str);//new cc.SpriteFrame()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if(!allf){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cc.log("@@@@@@@");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allFrame.push(allf);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//每隔0.03秒切换一张图片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animation = new cc.Animation(allFrame,0.1);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//把所有的动画连接起来进行播放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animate = new cc.Animate(animation);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//重复的执行摸个动作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action = animate.repeatForever();//new cc.RepeatForever(animate)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//用精灵来执行针动画，让针动画跑起来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sp.runAction(action);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第二种方法：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同样要创建一个空的精灵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sp = new cc.Sprite();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sp.setTag(1000);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sp.setPosition(500,400);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this.addChild(sp,1);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for(var i = 1;i&lt;=4;i++){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frameName = "enemyLeft1_"+i+".png";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animation.addSpriteFrame(frameName);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animation.setDelayPerUnit(0.1);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animation.setRestoreOriginalFrame(true);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action = cc.animate(animation).repeatForever();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sp.runAction(action);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Cocos2d js 骨骼动画播放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>Skeleton层上的node节点运行其上的action。播放基本同cocostudio上帧动画的播放。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骨骼动画的播放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skeleton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load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"res/Skeleton.json"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播放方法1：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gotoFrameAndPlay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70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true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ccs.armatureDataManager.addArmatureFileInfo(res.wolf_animation);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4"/>
          <w:szCs w:val="24"/>
        </w:rPr>
        <w:t>var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 wolfAnimation = 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4"/>
          <w:szCs w:val="24"/>
        </w:rPr>
        <w:t>new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 ccs.Armature("wolf"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wolfAnimation.setScale(scale);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wolfAnimation.setPosition(size.width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/ 2 + 150, size.height / 2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wolfAnimation.animation.play(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"Animation1"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4"/>
          <w:szCs w:val="24"/>
        </w:rPr>
        <w:t>this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.addChild(wolfAnimation);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Cocostudio 骨骼层Skeleton层的骨骼编辑：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在形体模式下，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将资源拖到渲染区，并摆好位置。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开始创建骨骼：选中快捷菜单栏中创建骨骼的按钮，在角色身体的各部位单击左键并拖动鼠标画出骨骼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将资源素材与骨骼绑定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当绑定好所有素材和骨骼后，右击骨骼选择“绑定父关系”，再选择该骨骼的父骨骼（选择的骨骼同样会高亮显示），这样依次根据身体部位的“父子”层级关系设定好。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切换到动画模式，选中相应控件，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添加关键帧，修改属性。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里我们通过ArmatureManager动画数据管理器来加载动画。ArmatureManager本身是一个单例，它管理整个场景中的Armature。而Armature则封装了我们播放动画需要的Animation。由此可见，这是一个三层缔结的层次结构。其中ArmatureManager最大，然后是Armature，最后是Animation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ArmatureDataManager::getInstance()-&gt;addArmatureFileInfo("NewAnimation0.png","NewAnim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240" w:firstLineChars="1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Armature *armature = Armature::create( "NewAnimation");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播放动画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armature-&gt;getAnimation()-&gt;play(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"walk"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-&gt;addChild(armature);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可以像上面代码一样指定动画名来播放动画，也可以通过指定动作编号来播放动画，如下：</w:t>
      </w:r>
    </w:p>
    <w:tbl>
      <w:tblPr>
        <w:tblStyle w:val="11"/>
        <w:tblW w:w="17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2"/>
        <w:gridCol w:w="17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4F4F4F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vertAlign w:val="baseline"/>
                <w:lang w:val="en-US" w:eastAsia="zh-CN" w:bidi="ar"/>
              </w:rPr>
              <w:t>armature-&gt;getAnimation()-&gt;playWithIndex(0);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Button的相关API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//Button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的相关功能调用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btn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mo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sceneHelper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MySeekWidgetByName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"Button_charge"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setBright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);  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按钮明亮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灰暗变化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btn.setTouchEnabled(false);//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按钮禁用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setPressedActionEnabled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是否 按下效果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log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getDescription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获取控件类名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Cocostudio上的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Armature控件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在cocostudio上可以直接拖拽添加Armature控件，可以导入xxx.ExportJson的文件。对其播放的代码控制如下：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//Armature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控件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---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人物移动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 xml:space="preserve">renwu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mo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sceneHelper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MySeekWidgetByName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"ArmatureNode_2"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//Armature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控件   播放控制 </w:t>
      </w:r>
      <w:r>
        <w:rPr>
          <w:rFonts w:hint="default" w:ascii="Courier New" w:hAnsi="Courier New" w:cs="Courier New"/>
          <w:b/>
          <w:i/>
          <w:color w:val="A93D1A"/>
          <w:sz w:val="22"/>
          <w:szCs w:val="22"/>
          <w:shd w:val="clear" w:fill="272822"/>
        </w:rPr>
        <w:t>todo</w:t>
      </w:r>
      <w:r>
        <w:rPr>
          <w:rFonts w:hint="eastAsia" w:ascii="宋体" w:hAnsi="宋体" w:eastAsia="宋体" w:cs="宋体"/>
          <w:b/>
          <w:i/>
          <w:color w:val="A93D1A"/>
          <w:sz w:val="22"/>
          <w:szCs w:val="22"/>
          <w:shd w:val="clear" w:fill="272822"/>
        </w:rPr>
        <w:t>。。</w:t>
      </w:r>
      <w:r>
        <w:rPr>
          <w:rFonts w:hint="eastAsia" w:ascii="宋体" w:hAnsi="宋体" w:eastAsia="宋体" w:cs="宋体"/>
          <w:b/>
          <w:i/>
          <w:color w:val="A93D1A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//this.renwu.getAnimation().play("stand");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renwu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getAnimation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stop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bberanc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Type Md BT">
    <w:panose1 w:val="02090504030505020304"/>
    <w:charset w:val="00"/>
    <w:family w:val="auto"/>
    <w:pitch w:val="default"/>
    <w:sig w:usb0="00000000" w:usb1="00000000" w:usb2="00000000" w:usb3="00000000" w:csb0="00000000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 Damn Mes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BB0EF7"/>
    <w:multiLevelType w:val="singleLevel"/>
    <w:tmpl w:val="ADBB0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917255"/>
    <w:multiLevelType w:val="singleLevel"/>
    <w:tmpl w:val="6D917255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4C3C"/>
    <w:rsid w:val="03BD46AA"/>
    <w:rsid w:val="0F1D31AB"/>
    <w:rsid w:val="0F997B96"/>
    <w:rsid w:val="1A9276C5"/>
    <w:rsid w:val="1BD347AA"/>
    <w:rsid w:val="1C7A6E9D"/>
    <w:rsid w:val="1E792B43"/>
    <w:rsid w:val="38A43100"/>
    <w:rsid w:val="38D83625"/>
    <w:rsid w:val="3A733279"/>
    <w:rsid w:val="463B34AE"/>
    <w:rsid w:val="4EFE1CF5"/>
    <w:rsid w:val="53CF4003"/>
    <w:rsid w:val="5B20202A"/>
    <w:rsid w:val="5C2B52EF"/>
    <w:rsid w:val="6DBC4D2B"/>
    <w:rsid w:val="6F49188B"/>
    <w:rsid w:val="74015CD1"/>
    <w:rsid w:val="76E1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2018-02-08T07:24:43Z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