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bookmarkStart w:id="0" w:name="_Toc529452675"/>
      <w:r>
        <w:rPr>
          <w:rFonts w:hint="eastAsia"/>
          <w:sz w:val="36"/>
          <w:szCs w:val="36"/>
        </w:rPr>
        <w:t>本科毕业论文（设计）评阅人意见表</w:t>
      </w:r>
      <w:bookmarkEnd w:id="0"/>
    </w:p>
    <w:tbl>
      <w:tblPr>
        <w:tblStyle w:val="3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2813"/>
        <w:gridCol w:w="2015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00" w:type="dxa"/>
            <w:vAlign w:val="center"/>
          </w:tcPr>
          <w:p>
            <w:pPr>
              <w:spacing w:line="420" w:lineRule="exact"/>
              <w:jc w:val="center"/>
              <w:rPr>
                <w:bCs/>
                <w:w w:val="5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</w:rPr>
              <w:t>题   目</w:t>
            </w:r>
          </w:p>
        </w:tc>
        <w:tc>
          <w:tcPr>
            <w:tcW w:w="7001" w:type="dxa"/>
            <w:gridSpan w:val="3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基于SpringBoot办公系统的设计与实现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00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学生姓名</w:t>
            </w:r>
          </w:p>
        </w:tc>
        <w:tc>
          <w:tcPr>
            <w:tcW w:w="2813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白宇</w:t>
            </w:r>
          </w:p>
        </w:tc>
        <w:tc>
          <w:tcPr>
            <w:tcW w:w="2015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学号</w:t>
            </w:r>
          </w:p>
        </w:tc>
        <w:tc>
          <w:tcPr>
            <w:tcW w:w="2173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2016020716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400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评阅人</w:t>
            </w:r>
          </w:p>
        </w:tc>
        <w:tc>
          <w:tcPr>
            <w:tcW w:w="2813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林琳</w:t>
            </w:r>
          </w:p>
        </w:tc>
        <w:tc>
          <w:tcPr>
            <w:tcW w:w="2015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评阅人职称</w:t>
            </w:r>
          </w:p>
        </w:tc>
        <w:tc>
          <w:tcPr>
            <w:tcW w:w="2173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1" w:hRule="atLeast"/>
        </w:trPr>
        <w:tc>
          <w:tcPr>
            <w:tcW w:w="1400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评语</w:t>
            </w:r>
          </w:p>
        </w:tc>
        <w:tc>
          <w:tcPr>
            <w:tcW w:w="7001" w:type="dxa"/>
            <w:gridSpan w:val="3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="420" w:firstLineChars="200"/>
              <w:jc w:val="left"/>
              <w:rPr>
                <w:sz w:val="24"/>
              </w:rPr>
            </w:pPr>
            <w:r>
              <w:t>　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="560" w:firstLineChars="200"/>
              <w:jc w:val="left"/>
              <w:rPr>
                <w:bCs/>
                <w:sz w:val="28"/>
              </w:rPr>
            </w:pPr>
            <w:bookmarkStart w:id="1" w:name="_GoBack"/>
            <w:r>
              <w:rPr>
                <w:rFonts w:hint="eastAsia"/>
                <w:bCs/>
                <w:sz w:val="28"/>
              </w:rPr>
              <w:t>本论文结构完整，内容清晰，逻辑性较强，结构严谨分明，思路清晰，基本符合论文规范。使用资料广泛，层次安排较科学，观点较突出，有一定的研究价值，论文格式正确，书写规范，条理清楚，语言流畅，总体符合毕业设计要求，同意该同学参加答辩。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1" w:hRule="atLeast"/>
        </w:trPr>
        <w:tc>
          <w:tcPr>
            <w:tcW w:w="1400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</w:t>
            </w:r>
          </w:p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意见</w:t>
            </w:r>
          </w:p>
        </w:tc>
        <w:tc>
          <w:tcPr>
            <w:tcW w:w="7001" w:type="dxa"/>
            <w:gridSpan w:val="3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1.达到本科学士毕业论文（设计）要求，同意答辩。（ √ 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2.基本达到本科学士毕业论文（设计）要求，较大修改后答辩。（  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3.尚未达到本科学士毕业论文（设计）要求，修改后复审。（  ）</w:t>
            </w:r>
          </w:p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4.尚未达到本科学士毕业论文（设计）要求，重新撰写论文。（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1400" w:type="dxa"/>
            <w:vAlign w:val="center"/>
          </w:tcPr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评阅人</w:t>
            </w:r>
          </w:p>
          <w:p>
            <w:pPr>
              <w:spacing w:line="420" w:lineRule="exact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签字</w:t>
            </w:r>
          </w:p>
        </w:tc>
        <w:tc>
          <w:tcPr>
            <w:tcW w:w="7001" w:type="dxa"/>
            <w:gridSpan w:val="3"/>
            <w:vAlign w:val="center"/>
          </w:tcPr>
          <w:p>
            <w:pPr>
              <w:spacing w:line="420" w:lineRule="exact"/>
            </w:pPr>
            <w:r>
              <w:rPr>
                <w:rFonts w:ascii="宋体" w:hAnsi="宋体"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298450</wp:posOffset>
                  </wp:positionH>
                  <wp:positionV relativeFrom="paragraph">
                    <wp:posOffset>75565</wp:posOffset>
                  </wp:positionV>
                  <wp:extent cx="921385" cy="450850"/>
                  <wp:effectExtent l="0" t="0" r="0" b="635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75" t="66999" r="38119" b="15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4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Cs/>
                <w:sz w:val="28"/>
              </w:rPr>
              <w:t xml:space="preserve"> </w:t>
            </w:r>
          </w:p>
        </w:tc>
      </w:tr>
    </w:tbl>
    <w:p>
      <w:r>
        <w:rPr>
          <w:rFonts w:hint="eastAsia"/>
          <w:sz w:val="24"/>
        </w:rPr>
        <w:t xml:space="preserve">注：对论文的评阅意见，请在相应的栏目内划“√”。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8108A"/>
    <w:rsid w:val="008C243A"/>
    <w:rsid w:val="00F8492C"/>
    <w:rsid w:val="07EE6028"/>
    <w:rsid w:val="0F5133E2"/>
    <w:rsid w:val="5CA61BE5"/>
    <w:rsid w:val="766D58B6"/>
    <w:rsid w:val="774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324</Characters>
  <Lines>2</Lines>
  <Paragraphs>1</Paragraphs>
  <TotalTime>5</TotalTime>
  <ScaleCrop>false</ScaleCrop>
  <LinksUpToDate>false</LinksUpToDate>
  <CharactersWithSpaces>379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2020-05-06T08:16:00Z</dcterms:created>
  <dc:creator>我的武器不太萌</dc:creator>
  <cp:lastModifiedBy>生来彷徨</cp:lastModifiedBy>
  <dcterms:modified xsi:type="dcterms:W3CDTF">2020-05-07T08:51:30Z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