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58CBD" w14:textId="77777777" w:rsidR="009E14EF" w:rsidRDefault="00000000">
      <w:pPr>
        <w:spacing w:before="1701"/>
        <w:jc w:val="center"/>
      </w:pPr>
      <w:r>
        <w:rPr>
          <w:rFonts w:ascii="Noto Sans CJK SC" w:eastAsia="Noto Sans CJK SC" w:hAnsi="Noto Sans CJK SC"/>
          <w:b/>
          <w:color w:val="1C4069"/>
          <w:sz w:val="52"/>
        </w:rPr>
        <w:t>CraftHub 使用说明</w:t>
      </w:r>
    </w:p>
    <w:p w14:paraId="4D452532" w14:textId="77777777" w:rsidR="009E14EF" w:rsidRDefault="00000000">
      <w:pPr>
        <w:spacing w:before="283"/>
        <w:jc w:val="center"/>
      </w:pPr>
      <w:r>
        <w:rPr>
          <w:rFonts w:ascii="Noto Sans CJK SC" w:eastAsia="Noto Sans CJK SC" w:hAnsi="Noto Sans CJK SC"/>
          <w:b/>
          <w:color w:val="505050"/>
          <w:sz w:val="36"/>
        </w:rPr>
        <w:t>V1.0</w:t>
      </w:r>
    </w:p>
    <w:p w14:paraId="70B0D6A3" w14:textId="77777777" w:rsidR="009E14EF" w:rsidRDefault="009E14EF">
      <w:pPr>
        <w:spacing w:before="1247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5669"/>
      </w:tblGrid>
      <w:tr w:rsidR="009E14EF" w14:paraId="36BDF586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27257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模块名称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D663C3" w14:textId="77777777" w:rsidR="009E14EF" w:rsidRDefault="00000000">
            <w:r>
              <w:rPr>
                <w:rFonts w:ascii="Noto Sans CJK SC" w:eastAsia="Noto Sans CJK SC" w:hAnsi="Noto Sans CJK SC"/>
              </w:rPr>
              <w:t>CraftHub</w:t>
            </w:r>
          </w:p>
        </w:tc>
      </w:tr>
      <w:tr w:rsidR="009E14EF" w14:paraId="0AAD1575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80ECAC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版本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0457E7" w14:textId="77777777" w:rsidR="009E14EF" w:rsidRDefault="00000000">
            <w:r>
              <w:rPr>
                <w:rFonts w:ascii="Noto Sans CJK SC" w:eastAsia="Noto Sans CJK SC" w:hAnsi="Noto Sans CJK SC"/>
              </w:rPr>
              <w:t>V1.0</w:t>
            </w:r>
          </w:p>
        </w:tc>
      </w:tr>
      <w:tr w:rsidR="009E14EF" w14:paraId="46D770B0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1CE97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完成日期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366542" w14:textId="77777777" w:rsidR="009E14EF" w:rsidRDefault="00000000">
            <w:r>
              <w:rPr>
                <w:rFonts w:ascii="Noto Sans CJK SC" w:eastAsia="Noto Sans CJK SC" w:hAnsi="Noto Sans CJK SC"/>
              </w:rPr>
              <w:t>2026.7.15</w:t>
            </w:r>
          </w:p>
        </w:tc>
      </w:tr>
      <w:tr w:rsidR="009E14EF" w14:paraId="7BAC82BF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AF65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作者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9A333E" w14:textId="77777777" w:rsidR="009E14EF" w:rsidRDefault="00000000">
            <w:r>
              <w:rPr>
                <w:rFonts w:ascii="Noto Sans CJK SC" w:eastAsia="Noto Sans CJK SC" w:hAnsi="Noto Sans CJK SC"/>
              </w:rPr>
              <w:t>谷沼桥</w:t>
            </w:r>
          </w:p>
        </w:tc>
      </w:tr>
      <w:tr w:rsidR="009E14EF" w14:paraId="44826E84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20E68E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审核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399128" w14:textId="77777777" w:rsidR="009E14EF" w:rsidRDefault="009E14EF"/>
        </w:tc>
      </w:tr>
      <w:tr w:rsidR="009E14EF" w14:paraId="184D809D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D6A6A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批准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C33ECF" w14:textId="77777777" w:rsidR="009E14EF" w:rsidRDefault="009E14EF"/>
        </w:tc>
      </w:tr>
      <w:tr w:rsidR="009E14EF" w14:paraId="31D7B975" w14:textId="77777777">
        <w:trPr>
          <w:jc w:val="center"/>
        </w:trPr>
        <w:tc>
          <w:tcPr>
            <w:tcW w:w="2268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4BD2C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文件状态</w:t>
            </w:r>
          </w:p>
        </w:tc>
        <w:tc>
          <w:tcPr>
            <w:tcW w:w="5669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E25B5D" w14:textId="62F30449" w:rsidR="009E14EF" w:rsidRDefault="00F806DF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□</w:t>
            </w:r>
            <w:r w:rsidR="00000000">
              <w:rPr>
                <w:rFonts w:ascii="Noto Sans CJK SC" w:eastAsia="Noto Sans CJK SC" w:hAnsi="Noto Sans CJK SC"/>
                <w:lang w:eastAsia="zh-CN"/>
              </w:rPr>
              <w:t xml:space="preserve">草稿   </w:t>
            </w:r>
            <w:r>
              <w:rPr>
                <w:rFonts w:ascii="Segoe UI Symbol" w:eastAsia="Noto Sans CJK SC" w:hAnsi="Segoe UI Symbol" w:cs="Segoe UI Symbol"/>
                <w:lang w:eastAsia="zh-CN"/>
              </w:rPr>
              <w:t>☑</w:t>
            </w:r>
            <w:r>
              <w:rPr>
                <w:rFonts w:ascii="Noto Sans CJK SC" w:eastAsia="Noto Sans CJK SC" w:hAnsi="Noto Sans CJK SC"/>
                <w:lang w:eastAsia="zh-CN"/>
              </w:rPr>
              <w:t xml:space="preserve"> </w:t>
            </w:r>
            <w:r w:rsidR="00000000">
              <w:rPr>
                <w:rFonts w:ascii="Noto Sans CJK SC" w:eastAsia="Noto Sans CJK SC" w:hAnsi="Noto Sans CJK SC"/>
                <w:lang w:eastAsia="zh-CN"/>
              </w:rPr>
              <w:t xml:space="preserve"> 正式发布    □ 正在修改</w:t>
            </w:r>
          </w:p>
        </w:tc>
      </w:tr>
    </w:tbl>
    <w:p w14:paraId="3BF27999" w14:textId="77777777" w:rsidR="009E14EF" w:rsidRDefault="00000000">
      <w:pPr>
        <w:spacing w:before="1417"/>
        <w:jc w:val="center"/>
        <w:rPr>
          <w:lang w:eastAsia="zh-CN"/>
        </w:rPr>
      </w:pPr>
      <w:r>
        <w:rPr>
          <w:rFonts w:ascii="Noto Sans CJK SC" w:eastAsia="Noto Sans CJK SC" w:hAnsi="Noto Sans CJK SC"/>
          <w:color w:val="464646"/>
          <w:sz w:val="24"/>
          <w:lang w:eastAsia="zh-CN"/>
        </w:rPr>
        <w:t>工程自动化工具集成与运行平台</w:t>
      </w:r>
    </w:p>
    <w:p w14:paraId="602FAFFB" w14:textId="77777777" w:rsidR="009E14EF" w:rsidRDefault="009E14EF">
      <w:pPr>
        <w:rPr>
          <w:lang w:eastAsia="zh-CN"/>
        </w:rPr>
        <w:sectPr w:rsidR="009E14EF">
          <w:headerReference w:type="default" r:id="rId8"/>
          <w:footerReference w:type="default" r:id="rId9"/>
          <w:pgSz w:w="11906" w:h="16838"/>
          <w:pgMar w:top="1134" w:right="1134" w:bottom="964" w:left="1134" w:header="454" w:footer="454" w:gutter="0"/>
          <w:cols w:space="720"/>
          <w:docGrid w:linePitch="360"/>
        </w:sectPr>
      </w:pPr>
    </w:p>
    <w:p w14:paraId="207F2260" w14:textId="77777777" w:rsidR="009E14EF" w:rsidRDefault="00000000">
      <w:pPr>
        <w:pStyle w:val="1"/>
      </w:pPr>
      <w:bookmarkStart w:id="0" w:name="_Toc235016610"/>
      <w:r>
        <w:rPr>
          <w:rFonts w:ascii="Noto Sans CJK SC" w:eastAsia="Noto Sans CJK SC" w:hAnsi="Noto Sans CJK SC"/>
        </w:rPr>
        <w:lastRenderedPageBreak/>
        <w:t>版 本 历 史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587"/>
        <w:gridCol w:w="1701"/>
        <w:gridCol w:w="4535"/>
      </w:tblGrid>
      <w:tr w:rsidR="009E14EF" w14:paraId="7E3B9526" w14:textId="77777777">
        <w:trPr>
          <w:tblHeader/>
          <w:jc w:val="center"/>
        </w:trPr>
        <w:tc>
          <w:tcPr>
            <w:tcW w:w="1814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568FD2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版本 / 状态</w:t>
            </w:r>
          </w:p>
        </w:tc>
        <w:tc>
          <w:tcPr>
            <w:tcW w:w="1587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D8480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责任人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50EF9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日期</w:t>
            </w:r>
          </w:p>
        </w:tc>
        <w:tc>
          <w:tcPr>
            <w:tcW w:w="4535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05528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备注</w:t>
            </w:r>
          </w:p>
        </w:tc>
      </w:tr>
      <w:tr w:rsidR="009E14EF" w14:paraId="40D296BF" w14:textId="77777777">
        <w:trPr>
          <w:jc w:val="center"/>
        </w:trPr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D5D508" w14:textId="77777777" w:rsidR="009E14EF" w:rsidRDefault="00000000">
            <w:r>
              <w:rPr>
                <w:rFonts w:ascii="Noto Sans CJK SC" w:eastAsia="Noto Sans CJK SC" w:hAnsi="Noto Sans CJK SC"/>
              </w:rPr>
              <w:t>V0.1 / 草稿</w:t>
            </w:r>
          </w:p>
        </w:tc>
        <w:tc>
          <w:tcPr>
            <w:tcW w:w="15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5A78FB" w14:textId="77777777" w:rsidR="009E14EF" w:rsidRDefault="00000000">
            <w:r>
              <w:rPr>
                <w:rFonts w:ascii="Noto Sans CJK SC" w:eastAsia="Noto Sans CJK SC" w:hAnsi="Noto Sans CJK SC"/>
              </w:rPr>
              <w:t>谷沼桥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E036A9" w14:textId="77777777" w:rsidR="009E14EF" w:rsidRDefault="00000000">
            <w:r>
              <w:rPr>
                <w:rFonts w:ascii="Noto Sans CJK SC" w:eastAsia="Noto Sans CJK SC" w:hAnsi="Noto Sans CJK SC"/>
              </w:rPr>
              <w:t>2026.7.15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9DC66F" w14:textId="77777777" w:rsidR="009E14EF" w:rsidRDefault="00000000">
            <w:r>
              <w:rPr>
                <w:rFonts w:ascii="Noto Sans CJK SC" w:eastAsia="Noto Sans CJK SC" w:hAnsi="Noto Sans CJK SC"/>
              </w:rPr>
              <w:t>形成 CraftHub 平台使用说明的初步架构。</w:t>
            </w:r>
          </w:p>
        </w:tc>
      </w:tr>
      <w:tr w:rsidR="009E14EF" w14:paraId="0B9A45F6" w14:textId="77777777">
        <w:trPr>
          <w:jc w:val="center"/>
        </w:trPr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EDF221" w14:textId="77777777" w:rsidR="009E14EF" w:rsidRDefault="00000000">
            <w:r>
              <w:rPr>
                <w:rFonts w:ascii="Noto Sans CJK SC" w:eastAsia="Noto Sans CJK SC" w:hAnsi="Noto Sans CJK SC"/>
              </w:rPr>
              <w:t>V1.0 / 草稿</w:t>
            </w:r>
          </w:p>
        </w:tc>
        <w:tc>
          <w:tcPr>
            <w:tcW w:w="15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6EC689" w14:textId="77777777" w:rsidR="009E14EF" w:rsidRDefault="00000000">
            <w:r>
              <w:rPr>
                <w:rFonts w:ascii="Noto Sans CJK SC" w:eastAsia="Noto Sans CJK SC" w:hAnsi="Noto Sans CJK SC"/>
              </w:rPr>
              <w:t>谷沼桥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C35AD8" w14:textId="77777777" w:rsidR="009E14EF" w:rsidRDefault="00000000">
            <w:r>
              <w:rPr>
                <w:rFonts w:ascii="Noto Sans CJK SC" w:eastAsia="Noto Sans CJK SC" w:hAnsi="Noto Sans CJK SC"/>
              </w:rPr>
              <w:t>2026.7.15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8111F1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完成平台定位、启动方式、主界面、页面管理、日志及常见问题说明。</w:t>
            </w:r>
          </w:p>
        </w:tc>
      </w:tr>
    </w:tbl>
    <w:p w14:paraId="387AA823" w14:textId="77777777" w:rsidR="009E14EF" w:rsidRDefault="009E14EF">
      <w:pPr>
        <w:spacing w:after="0"/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5EDCD648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4912247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说明：</w:t>
            </w:r>
            <w:r>
              <w:rPr>
                <w:rFonts w:ascii="Noto Sans CJK SC" w:eastAsia="Noto Sans CJK SC" w:hAnsi="Noto Sans CJK SC"/>
                <w:lang w:eastAsia="zh-CN"/>
              </w:rPr>
              <w:t>本说明书仅描述 CraftHub 平台的安装、启动、界面和通用操作，不包含任何内部子脚本的详细使用方法。</w:t>
            </w:r>
          </w:p>
        </w:tc>
      </w:tr>
    </w:tbl>
    <w:p w14:paraId="591575DA" w14:textId="77777777" w:rsidR="009E14EF" w:rsidRDefault="009E14EF">
      <w:pPr>
        <w:spacing w:after="0"/>
        <w:rPr>
          <w:lang w:eastAsia="zh-CN"/>
        </w:rPr>
      </w:pPr>
    </w:p>
    <w:p w14:paraId="739E615F" w14:textId="5E7E2BC6" w:rsidR="009E14EF" w:rsidRPr="006B6FA7" w:rsidRDefault="00000000">
      <w:pPr>
        <w:rPr>
          <w:rFonts w:eastAsia="宋体" w:hint="eastAsia"/>
          <w:lang w:eastAsia="zh-CN"/>
        </w:rPr>
      </w:pPr>
      <w:r>
        <w:rPr>
          <w:lang w:eastAsia="zh-CN"/>
        </w:rPr>
        <w:br w:type="page"/>
      </w:r>
    </w:p>
    <w:sdt>
      <w:sdtPr>
        <w:rPr>
          <w:lang w:val="zh-CN" w:eastAsia="zh-CN"/>
        </w:rPr>
        <w:id w:val="987593171"/>
        <w:docPartObj>
          <w:docPartGallery w:val="Table of Contents"/>
          <w:docPartUnique/>
        </w:docPartObj>
      </w:sdtPr>
      <w:sdtEndPr>
        <w:rPr>
          <w:rFonts w:ascii="Noto Serif CJK SC" w:eastAsia="Noto Serif CJK SC" w:hAnsi="Noto Serif CJK SC" w:cstheme="minorBidi"/>
          <w:color w:val="auto"/>
          <w:sz w:val="21"/>
          <w:szCs w:val="22"/>
          <w:lang w:eastAsia="en-US"/>
        </w:rPr>
      </w:sdtEndPr>
      <w:sdtContent>
        <w:p w14:paraId="7AEB4F4F" w14:textId="1421AF80" w:rsidR="006B6FA7" w:rsidRPr="001B76E5" w:rsidRDefault="001B76E5" w:rsidP="001B76E5">
          <w:pPr>
            <w:pStyle w:val="TOC"/>
            <w:jc w:val="center"/>
            <w:rPr>
              <w:rFonts w:eastAsia="宋体" w:hint="eastAsia"/>
            </w:rPr>
          </w:pPr>
          <w:r>
            <w:rPr>
              <w:rFonts w:eastAsia="宋体" w:hint="eastAsia"/>
              <w:lang w:val="zh-CN" w:eastAsia="zh-CN"/>
            </w:rPr>
            <w:t>Content</w:t>
          </w:r>
        </w:p>
        <w:p w14:paraId="6A6CCCDD" w14:textId="5DCCA955" w:rsidR="00326D8E" w:rsidRDefault="006B6FA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35016610" w:history="1">
            <w:r w:rsidR="00326D8E" w:rsidRPr="009A4677">
              <w:rPr>
                <w:rStyle w:val="affc"/>
                <w:rFonts w:ascii="宋体" w:eastAsia="宋体" w:hAnsi="宋体" w:cs="宋体" w:hint="eastAsia"/>
                <w:noProof/>
              </w:rPr>
              <w:t>版</w:t>
            </w:r>
            <w:r w:rsidR="00326D8E" w:rsidRPr="009A4677">
              <w:rPr>
                <w:rStyle w:val="affc"/>
                <w:rFonts w:ascii="Noto Sans CJK SC" w:eastAsia="Noto Sans CJK SC" w:hAnsi="Noto Sans CJK SC"/>
                <w:noProof/>
              </w:rPr>
              <w:t xml:space="preserve"> </w:t>
            </w:r>
            <w:r w:rsidR="00326D8E" w:rsidRPr="009A4677">
              <w:rPr>
                <w:rStyle w:val="affc"/>
                <w:rFonts w:ascii="宋体" w:eastAsia="宋体" w:hAnsi="宋体" w:cs="宋体" w:hint="eastAsia"/>
                <w:noProof/>
              </w:rPr>
              <w:t>本</w:t>
            </w:r>
            <w:r w:rsidR="00326D8E" w:rsidRPr="009A4677">
              <w:rPr>
                <w:rStyle w:val="affc"/>
                <w:rFonts w:ascii="Noto Sans CJK SC" w:eastAsia="Noto Sans CJK SC" w:hAnsi="Noto Sans CJK SC"/>
                <w:noProof/>
              </w:rPr>
              <w:t xml:space="preserve"> </w:t>
            </w:r>
            <w:r w:rsidR="00326D8E" w:rsidRPr="009A4677">
              <w:rPr>
                <w:rStyle w:val="affc"/>
                <w:rFonts w:ascii="宋体" w:eastAsia="宋体" w:hAnsi="宋体" w:cs="宋体" w:hint="eastAsia"/>
                <w:noProof/>
              </w:rPr>
              <w:t>历</w:t>
            </w:r>
            <w:r w:rsidR="00326D8E" w:rsidRPr="009A4677">
              <w:rPr>
                <w:rStyle w:val="affc"/>
                <w:rFonts w:ascii="Noto Sans CJK SC" w:eastAsia="Noto Sans CJK SC" w:hAnsi="Noto Sans CJK SC"/>
                <w:noProof/>
              </w:rPr>
              <w:t xml:space="preserve"> </w:t>
            </w:r>
            <w:r w:rsidR="00326D8E" w:rsidRPr="009A4677">
              <w:rPr>
                <w:rStyle w:val="affc"/>
                <w:rFonts w:ascii="宋体" w:eastAsia="宋体" w:hAnsi="宋体" w:cs="宋体" w:hint="eastAsia"/>
                <w:noProof/>
              </w:rPr>
              <w:t>史</w:t>
            </w:r>
            <w:r w:rsidR="00326D8E">
              <w:rPr>
                <w:rFonts w:hint="eastAsia"/>
                <w:noProof/>
                <w:webHidden/>
              </w:rPr>
              <w:tab/>
            </w:r>
            <w:r w:rsidR="00326D8E">
              <w:rPr>
                <w:rFonts w:hint="eastAsia"/>
                <w:noProof/>
                <w:webHidden/>
              </w:rPr>
              <w:fldChar w:fldCharType="begin"/>
            </w:r>
            <w:r w:rsidR="00326D8E">
              <w:rPr>
                <w:rFonts w:hint="eastAsia"/>
                <w:noProof/>
                <w:webHidden/>
              </w:rPr>
              <w:instrText xml:space="preserve"> </w:instrText>
            </w:r>
            <w:r w:rsidR="00326D8E">
              <w:rPr>
                <w:noProof/>
                <w:webHidden/>
              </w:rPr>
              <w:instrText>PAGEREF _Toc235016610 \h</w:instrText>
            </w:r>
            <w:r w:rsidR="00326D8E">
              <w:rPr>
                <w:rFonts w:hint="eastAsia"/>
                <w:noProof/>
                <w:webHidden/>
              </w:rPr>
              <w:instrText xml:space="preserve"> </w:instrText>
            </w:r>
            <w:r w:rsidR="00326D8E">
              <w:rPr>
                <w:rFonts w:hint="eastAsia"/>
                <w:noProof/>
                <w:webHidden/>
              </w:rPr>
            </w:r>
            <w:r w:rsidR="00326D8E">
              <w:rPr>
                <w:rFonts w:hint="eastAsia"/>
                <w:noProof/>
                <w:webHidden/>
              </w:rPr>
              <w:fldChar w:fldCharType="separate"/>
            </w:r>
            <w:r w:rsidR="00326D8E">
              <w:rPr>
                <w:noProof/>
                <w:webHidden/>
              </w:rPr>
              <w:t>I</w:t>
            </w:r>
            <w:r w:rsidR="00326D8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FC1A44" w14:textId="15B61D6A" w:rsidR="00326D8E" w:rsidRDefault="00326D8E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11" w:history="1"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8896B1" w14:textId="54F5FCC5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12" w:history="1">
            <w:r w:rsidRPr="009A4677">
              <w:rPr>
                <w:rStyle w:val="affc"/>
                <w:rFonts w:ascii="Noto Sans CJK SC" w:eastAsia="Noto Sans CJK SC" w:hAnsi="Noto Sans CJK SC"/>
                <w:noProof/>
                <w:lang w:eastAsia="zh-CN"/>
              </w:rPr>
              <w:t>1.1.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 w:hint="eastAsia"/>
                <w:noProof/>
                <w:lang w:eastAsia="zh-CN"/>
              </w:rPr>
              <w:t>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09E508" w14:textId="1961F417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13" w:history="1">
            <w:r w:rsidRPr="009A4677">
              <w:rPr>
                <w:rStyle w:val="affc"/>
                <w:rFonts w:ascii="Noto Sans CJK SC" w:eastAsia="Noto Sans CJK SC" w:hAnsi="Noto Sans CJK SC"/>
                <w:noProof/>
                <w:lang w:eastAsia="zh-CN"/>
              </w:rPr>
              <w:t>1.2.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 w:hint="eastAsia"/>
                <w:noProof/>
                <w:lang w:eastAsia="zh-CN"/>
              </w:rPr>
              <w:t>适用范围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A450DB" w14:textId="24CD916D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14" w:history="1">
            <w:r w:rsidRPr="009A4677">
              <w:rPr>
                <w:rStyle w:val="affc"/>
                <w:rFonts w:ascii="Noto Sans CJK SC" w:eastAsia="Noto Sans CJK SC" w:hAnsi="Noto Sans CJK SC"/>
                <w:noProof/>
                <w:lang w:eastAsia="zh-CN"/>
              </w:rPr>
              <w:t>1.3.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 w:hint="eastAsia"/>
                <w:noProof/>
                <w:lang w:eastAsia="zh-CN"/>
              </w:rPr>
              <w:t>说明边界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BE9915" w14:textId="1FD56101" w:rsidR="00326D8E" w:rsidRDefault="00326D8E">
          <w:pPr>
            <w:pStyle w:val="TOC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15" w:history="1">
            <w:r w:rsidRPr="009A4677">
              <w:rPr>
                <w:rStyle w:val="affc"/>
                <w:rFonts w:ascii="宋体" w:eastAsia="宋体" w:hAnsi="宋体" w:cs="宋体"/>
                <w:noProof/>
              </w:rPr>
              <w:t>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声明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0384F6" w14:textId="3DE08005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16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2.1.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免责声明与责任边界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109789" w14:textId="44F071F7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17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2.2.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开源软件声明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9253E0" w14:textId="56FBAC6F" w:rsidR="00326D8E" w:rsidRDefault="00326D8E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18" w:history="1"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3.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Noto Sans CJK SC" w:eastAsia="Noto Sans CJK SC" w:hAnsi="Noto Sans CJK SC"/>
                <w:noProof/>
              </w:rPr>
              <w:t xml:space="preserve">CraftHub </w:t>
            </w:r>
            <w:r w:rsidRPr="009A4677">
              <w:rPr>
                <w:rStyle w:val="affc"/>
                <w:rFonts w:ascii="宋体" w:eastAsia="宋体" w:hAnsi="宋体" w:cs="宋体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A88627" w14:textId="436DED6E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19" w:history="1">
            <w:r w:rsidRPr="009A4677">
              <w:rPr>
                <w:rStyle w:val="affc"/>
                <w:rFonts w:ascii="Noto Sans CJK SC" w:eastAsia="Noto Sans CJK SC" w:hAnsi="Noto Sans CJK SC"/>
                <w:noProof/>
                <w:lang w:eastAsia="zh-CN"/>
              </w:rPr>
              <w:t>3.1.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软件定位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2F4E79" w14:textId="3A55102E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20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3.2.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主要功能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E25CAA" w14:textId="6AE77433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21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3.3.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基本术语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099E08" w14:textId="5D3F0C9D" w:rsidR="00326D8E" w:rsidRDefault="00326D8E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22" w:history="1"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4.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运行环境与安装准备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005C30" w14:textId="138054DF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23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4.1.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运行环境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DDA1FC" w14:textId="0C14D2DB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24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4.2.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发布包完整性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9C26D4" w14:textId="445C8D97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25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4.3.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启动方式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8A442B" w14:textId="6ED6663D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26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4.4.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使用前检查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660574" w14:textId="23A39CCF" w:rsidR="00326D8E" w:rsidRDefault="00326D8E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27" w:history="1"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5.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软件安装、启动与退出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EC1932" w14:textId="24A6083B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28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5.1.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软件安装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8F55C7" w14:textId="7BB6CD48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29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5.2.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软件启动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DA7920" w14:textId="0364ABBA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30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5.3.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首次进入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65A58F" w14:textId="0D1B883D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31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5.4.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正常退出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8D05C4" w14:textId="44801359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32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5.5.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异常退出后的处理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22E721" w14:textId="57616648" w:rsidR="00326D8E" w:rsidRDefault="00326D8E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33" w:history="1"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6.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主界面与平台功能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0995EF" w14:textId="1249A635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34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6.1.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主界面组成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C9CD76" w14:textId="190E0E57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35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6.2.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Home 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DC0754" w14:textId="43BCBF77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36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6.3.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打开子脚本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11E4BA" w14:textId="0C21F130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37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6.4.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页面切换与关闭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808ACA" w14:textId="4C78714A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38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6.5.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菜单栏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592B58" w14:textId="43FFE4D2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39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6.6.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配置保存、载入与导入导出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09F24" w14:textId="79EEADA6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40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6.7.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日志查看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460F8F" w14:textId="1A4A7888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41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6.8.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标题栏与窗口操作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CF8E82" w14:textId="0AC197A9" w:rsidR="00326D8E" w:rsidRDefault="00326D8E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42" w:history="1"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7.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标准使用流程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AD57D" w14:textId="229F6DBB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43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7.1.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首次使用流程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FCE217" w14:textId="3DAF4D87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44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7.2.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日常使用流程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7A89B6" w14:textId="2BDB51F5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45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7.3.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同时使用多个工具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01E09D" w14:textId="1E57D29F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46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7.4.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异常处理流程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12A42D" w14:textId="3B4038E0" w:rsidR="00326D8E" w:rsidRDefault="00326D8E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47" w:history="1"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8.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使用注意事项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313495" w14:textId="13F71968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48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8.1.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保持目录结构完整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BAF09F" w14:textId="6BE99645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49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8.2.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区分平台问题与子脚本问题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AE0250" w14:textId="014D2DA5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50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8.3.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数据与配置备份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9BBDB5" w14:textId="15A6EBB9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51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8.4.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运行期间不要强制中断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C9B255" w14:textId="0C55B8B1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52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8.5.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文件路径与权限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CB17BC" w14:textId="08C9CAB4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53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8.6.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敏感信息保护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5A4B42" w14:textId="74CAB422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54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8.7.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版本更新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05F327" w14:textId="45BD8BDA" w:rsidR="00326D8E" w:rsidRDefault="00326D8E">
          <w:pPr>
            <w:pStyle w:val="TOC1"/>
            <w:tabs>
              <w:tab w:val="left" w:pos="42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55" w:history="1"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9.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常见问题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4DE047" w14:textId="2575A009" w:rsidR="00326D8E" w:rsidRDefault="00326D8E">
          <w:pPr>
            <w:pStyle w:val="TOC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56" w:history="1"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10.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Noto Sans CJK SC" w:eastAsia="宋体" w:hAnsi="Noto Sans CJK SC"/>
                <w:noProof/>
                <w:lang w:eastAsia="zh-CN"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A1FE13" w14:textId="2755383D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57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10.1.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主要目录作用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9D0986" w14:textId="483BC3FA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58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10.2.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问题反馈清单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8345CD" w14:textId="4658B9C4" w:rsidR="00326D8E" w:rsidRDefault="00326D8E">
          <w:pPr>
            <w:pStyle w:val="TOC2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5016659" w:history="1">
            <w:r w:rsidRPr="009A4677">
              <w:rPr>
                <w:rStyle w:val="affc"/>
                <w:rFonts w:ascii="Noto Sans CJK SC" w:eastAsia="Noto Sans CJK SC" w:hAnsi="Noto Sans CJK SC" w:cs="宋体"/>
                <w:noProof/>
                <w:lang w:eastAsia="zh-CN"/>
              </w:rPr>
              <w:t>10.3.</w:t>
            </w:r>
            <w:r>
              <w:rPr>
                <w:rFonts w:asciiTheme="minorHAnsi" w:eastAsiaTheme="minorEastAsia" w:hAnsiTheme="minorHAnsi" w:hint="eastAsia"/>
                <w:noProof/>
                <w:kern w:val="2"/>
                <w:sz w:val="22"/>
                <w:szCs w:val="24"/>
                <w:lang w:eastAsia="zh-CN"/>
                <w14:ligatures w14:val="standardContextual"/>
              </w:rPr>
              <w:tab/>
            </w:r>
            <w:r w:rsidRPr="009A4677">
              <w:rPr>
                <w:rStyle w:val="affc"/>
                <w:rFonts w:ascii="宋体" w:eastAsia="宋体" w:hAnsi="宋体" w:cs="宋体"/>
                <w:noProof/>
                <w:lang w:eastAsia="zh-CN"/>
              </w:rPr>
              <w:t>文档维护说明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_Toc235016659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4E7DB1" w14:textId="7019A76E" w:rsidR="006B6FA7" w:rsidRDefault="006B6FA7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4DBB8FC" w14:textId="77777777" w:rsidR="006B6FA7" w:rsidRPr="006B6FA7" w:rsidRDefault="006B6FA7">
      <w:pPr>
        <w:rPr>
          <w:rFonts w:eastAsia="宋体" w:hint="eastAsia"/>
          <w:lang w:eastAsia="zh-CN"/>
        </w:rPr>
        <w:sectPr w:rsidR="006B6FA7" w:rsidRPr="006B6FA7">
          <w:headerReference w:type="default" r:id="rId10"/>
          <w:footerReference w:type="default" r:id="rId11"/>
          <w:pgSz w:w="11906" w:h="16838"/>
          <w:pgMar w:top="1134" w:right="1134" w:bottom="964" w:left="1134" w:header="454" w:footer="454" w:gutter="0"/>
          <w:pgNumType w:fmt="upperRoman" w:start="1"/>
          <w:cols w:space="720"/>
          <w:docGrid w:linePitch="360"/>
        </w:sectPr>
      </w:pPr>
    </w:p>
    <w:p w14:paraId="2C5483EC" w14:textId="026D113D" w:rsidR="009E14EF" w:rsidRPr="009B4AA5" w:rsidRDefault="00000000" w:rsidP="009B4AA5">
      <w:pPr>
        <w:pStyle w:val="1"/>
        <w:numPr>
          <w:ilvl w:val="0"/>
          <w:numId w:val="10"/>
        </w:numPr>
        <w:rPr>
          <w:rFonts w:ascii="Noto Sans CJK SC" w:eastAsia="宋体" w:hAnsi="Noto Sans CJK SC"/>
          <w:lang w:eastAsia="zh-CN"/>
        </w:rPr>
      </w:pPr>
      <w:bookmarkStart w:id="1" w:name="_Toc235016611"/>
      <w:r w:rsidRPr="009B4AA5">
        <w:rPr>
          <w:rFonts w:ascii="Noto Sans CJK SC" w:eastAsia="宋体" w:hAnsi="Noto Sans CJK SC"/>
          <w:lang w:eastAsia="zh-CN"/>
        </w:rPr>
        <w:lastRenderedPageBreak/>
        <w:t>前言</w:t>
      </w:r>
      <w:bookmarkEnd w:id="1"/>
    </w:p>
    <w:p w14:paraId="4155CF9F" w14:textId="29D668DC" w:rsidR="009E14EF" w:rsidRDefault="00000000" w:rsidP="0094316A">
      <w:pPr>
        <w:pStyle w:val="21"/>
        <w:numPr>
          <w:ilvl w:val="1"/>
          <w:numId w:val="10"/>
        </w:numPr>
        <w:rPr>
          <w:lang w:eastAsia="zh-CN"/>
        </w:rPr>
      </w:pPr>
      <w:bookmarkStart w:id="2" w:name="_Toc235016612"/>
      <w:r>
        <w:rPr>
          <w:rFonts w:ascii="Noto Sans CJK SC" w:eastAsia="Noto Sans CJK SC" w:hAnsi="Noto Sans CJK SC"/>
          <w:lang w:eastAsia="zh-CN"/>
        </w:rPr>
        <w:t>编写目的</w:t>
      </w:r>
      <w:bookmarkEnd w:id="2"/>
    </w:p>
    <w:p w14:paraId="140AED44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工程人员在日常工作中通常会使用多种自动化脚本处理 CAD 绘图、Excel 数据整理、PDF 处理、文件统计等重复性任务。随着脚本数量增加，容易出现启动入口不统一、配置分散、工具难以查找、日志难以管理等问题。</w:t>
      </w:r>
    </w:p>
    <w:p w14:paraId="023D0FC4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用于为这些工具提供统一的桌面入口和运行环境。本说明书帮助使用者了解 CraftHub 的定位、启动方式、界面结构和通用操作流程，以便正确进入并管理各类子脚本。</w:t>
      </w:r>
    </w:p>
    <w:p w14:paraId="7B927F4F" w14:textId="3A2570DB" w:rsidR="009E14EF" w:rsidRPr="008E5B81" w:rsidRDefault="00000000" w:rsidP="008E5B81">
      <w:pPr>
        <w:pStyle w:val="21"/>
        <w:numPr>
          <w:ilvl w:val="1"/>
          <w:numId w:val="10"/>
        </w:numPr>
        <w:rPr>
          <w:rFonts w:ascii="Noto Sans CJK SC" w:eastAsia="Noto Sans CJK SC" w:hAnsi="Noto Sans CJK SC"/>
          <w:lang w:eastAsia="zh-CN"/>
        </w:rPr>
      </w:pPr>
      <w:bookmarkStart w:id="3" w:name="_Toc235016613"/>
      <w:r>
        <w:rPr>
          <w:rFonts w:ascii="Noto Sans CJK SC" w:eastAsia="Noto Sans CJK SC" w:hAnsi="Noto Sans CJK SC"/>
          <w:lang w:eastAsia="zh-CN"/>
        </w:rPr>
        <w:t>适用范围</w:t>
      </w:r>
      <w:bookmarkEnd w:id="3"/>
    </w:p>
    <w:p w14:paraId="3E2AE0E1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适用于使用 CraftHub 发布版运行工程辅助工具的普通用户。</w:t>
      </w:r>
    </w:p>
    <w:p w14:paraId="0E01E6CA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适用于需要同时打开、切换和管理多个子脚本页面的用户。</w:t>
      </w:r>
    </w:p>
    <w:p w14:paraId="79FF9F0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适用于需要通过日志定位启动失败、页面异常或子脚本报错的用户。</w:t>
      </w:r>
    </w:p>
    <w:p w14:paraId="5E85EDD2" w14:textId="4967649D" w:rsidR="009E14EF" w:rsidRPr="008E5B81" w:rsidRDefault="00000000" w:rsidP="008E5B81">
      <w:pPr>
        <w:pStyle w:val="21"/>
        <w:numPr>
          <w:ilvl w:val="1"/>
          <w:numId w:val="10"/>
        </w:numPr>
        <w:rPr>
          <w:rFonts w:ascii="Noto Sans CJK SC" w:eastAsia="Noto Sans CJK SC" w:hAnsi="Noto Sans CJK SC"/>
          <w:lang w:eastAsia="zh-CN"/>
        </w:rPr>
      </w:pPr>
      <w:bookmarkStart w:id="4" w:name="_Toc235016614"/>
      <w:r>
        <w:rPr>
          <w:rFonts w:ascii="Noto Sans CJK SC" w:eastAsia="Noto Sans CJK SC" w:hAnsi="Noto Sans CJK SC"/>
          <w:lang w:eastAsia="zh-CN"/>
        </w:rPr>
        <w:t>说明边界</w:t>
      </w:r>
      <w:bookmarkEnd w:id="4"/>
    </w:p>
    <w:p w14:paraId="5301765E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是工具平台，不是具体业务工具。平台只负责发现、展示、打开和管理子脚本；子脚本所需的输入数据、参数含义、运行条件和输出结果，应以对应子脚本的独立使用说明为准。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3DEA1262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7A26CF42" w14:textId="77777777" w:rsidR="009E14EF" w:rsidRDefault="00000000">
            <w:pPr>
              <w:spacing w:after="0"/>
            </w:pPr>
            <w:proofErr w:type="spellStart"/>
            <w:r>
              <w:rPr>
                <w:rFonts w:ascii="Noto Sans CJK SC" w:eastAsia="Noto Sans CJK SC" w:hAnsi="Noto Sans CJK SC"/>
                <w:b/>
                <w:color w:val="784B00"/>
              </w:rPr>
              <w:t>重要：</w:t>
            </w:r>
            <w:r>
              <w:rPr>
                <w:rFonts w:ascii="Noto Sans CJK SC" w:eastAsia="Noto Sans CJK SC" w:hAnsi="Noto Sans CJK SC"/>
              </w:rPr>
              <w:t>本说明书不会介绍</w:t>
            </w:r>
            <w:proofErr w:type="spellEnd"/>
            <w:r>
              <w:rPr>
                <w:rFonts w:ascii="Noto Sans CJK SC" w:eastAsia="Noto Sans CJK SC" w:hAnsi="Noto Sans CJK SC"/>
              </w:rPr>
              <w:t xml:space="preserve"> </w:t>
            </w:r>
            <w:proofErr w:type="spellStart"/>
            <w:r>
              <w:rPr>
                <w:rFonts w:ascii="Noto Sans CJK SC" w:eastAsia="Noto Sans CJK SC" w:hAnsi="Noto Sans CJK SC"/>
              </w:rPr>
              <w:t>DrawingMaster、SplitImage、AutoRoute、XlsxCounter、CadBlockPrinter</w:t>
            </w:r>
            <w:proofErr w:type="spellEnd"/>
            <w:r>
              <w:rPr>
                <w:rFonts w:ascii="Noto Sans CJK SC" w:eastAsia="Noto Sans CJK SC" w:hAnsi="Noto Sans CJK SC"/>
              </w:rPr>
              <w:t xml:space="preserve"> </w:t>
            </w:r>
            <w:proofErr w:type="spellStart"/>
            <w:r>
              <w:rPr>
                <w:rFonts w:ascii="Noto Sans CJK SC" w:eastAsia="Noto Sans CJK SC" w:hAnsi="Noto Sans CJK SC"/>
              </w:rPr>
              <w:t>等子脚本的具体操作。进入子脚本后，请查阅该工具自己的使用说明</w:t>
            </w:r>
            <w:proofErr w:type="spellEnd"/>
            <w:r>
              <w:rPr>
                <w:rFonts w:ascii="Noto Sans CJK SC" w:eastAsia="Noto Sans CJK SC" w:hAnsi="Noto Sans CJK SC"/>
              </w:rPr>
              <w:t>。</w:t>
            </w:r>
          </w:p>
        </w:tc>
      </w:tr>
    </w:tbl>
    <w:p w14:paraId="57D019BC" w14:textId="77777777" w:rsidR="009E14EF" w:rsidRDefault="009E14EF">
      <w:pPr>
        <w:spacing w:after="0"/>
        <w:rPr>
          <w:rFonts w:eastAsia="宋体"/>
          <w:lang w:eastAsia="zh-CN"/>
        </w:rPr>
      </w:pPr>
    </w:p>
    <w:p w14:paraId="7DE59DE8" w14:textId="6CE7B80D" w:rsidR="0013333B" w:rsidRDefault="0013333B" w:rsidP="006A1420">
      <w:pPr>
        <w:pStyle w:val="1"/>
        <w:numPr>
          <w:ilvl w:val="0"/>
          <w:numId w:val="10"/>
        </w:numPr>
        <w:rPr>
          <w:rFonts w:ascii="宋体" w:eastAsia="宋体" w:hAnsi="宋体" w:cs="宋体"/>
        </w:rPr>
      </w:pPr>
      <w:bookmarkStart w:id="5" w:name="_Toc235016615"/>
      <w:r>
        <w:rPr>
          <w:rFonts w:ascii="宋体" w:eastAsia="宋体" w:hAnsi="宋体" w:cs="宋体" w:hint="eastAsia"/>
          <w:lang w:eastAsia="zh-CN"/>
        </w:rPr>
        <w:t>声明</w:t>
      </w:r>
      <w:bookmarkEnd w:id="5"/>
    </w:p>
    <w:p w14:paraId="04A07B04" w14:textId="14899A00" w:rsidR="006A1420" w:rsidRPr="006A1420" w:rsidRDefault="006A1420" w:rsidP="00890510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6" w:name="_Toc235016616"/>
      <w:r w:rsidRPr="006A1420">
        <w:rPr>
          <w:rFonts w:ascii="宋体" w:eastAsia="宋体" w:hAnsi="宋体" w:cs="宋体"/>
          <w:lang w:eastAsia="zh-CN"/>
        </w:rPr>
        <w:t>免责声明与责任边界</w:t>
      </w:r>
      <w:bookmarkEnd w:id="6"/>
    </w:p>
    <w:p w14:paraId="1B9C01C7" w14:textId="77777777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是一个可扩展的开源工具平台，主要用于为各类工具提供统一的运行、管理和交互框架。</w:t>
      </w: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允许开发者根据自身需求开发、安装和发布扩展工具，</w:t>
      </w: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项目开发者原则上不对扩展工具的具体功能、用途和实现内容作限制。</w:t>
      </w:r>
    </w:p>
    <w:p w14:paraId="4AFCE10C" w14:textId="77777777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项目开发者不对第三方扩展工具的合法性、准确性、安全性、稳定性、可用性及适用性作任何明示或暗示的保证。用户在安装、运行或使用扩展工具前，应自行判断其来源、功能、风险及是否符合所在地法律法规、行业规范和所在组织的管理要求。</w:t>
      </w:r>
    </w:p>
    <w:p w14:paraId="62525436" w14:textId="77777777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内部各工具或扩展工具所执行的文件读写、数据处理、网络访问、外部程序调用及其他行为，由相应工具的作者或维护者负责。因使用相关工具产生的数据丢失、文件损坏、业务错误、安全风险、法律责任或其他直接、间接损失，应由工具作者、发布者或实际使用者根据具体情况承担，</w:t>
      </w:r>
      <w:r w:rsidRPr="006A1420">
        <w:rPr>
          <w:rFonts w:ascii="Noto Sans CJK SC" w:eastAsia="Noto Sans CJK SC" w:hAnsi="Noto Sans CJK SC"/>
          <w:lang w:eastAsia="zh-CN"/>
        </w:rPr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平台开发者不对扩展工具的独立行为承担责任。</w:t>
      </w:r>
    </w:p>
    <w:p w14:paraId="0B758711" w14:textId="540DFB86" w:rsidR="006A1420" w:rsidRPr="006A1420" w:rsidRDefault="006A1420" w:rsidP="006A1420">
      <w:pPr>
        <w:pStyle w:val="14"/>
        <w:rPr>
          <w:rFonts w:ascii="Noto Sans CJK SC" w:eastAsia="Noto Sans CJK SC" w:hAnsi="Noto Sans CJK SC"/>
          <w:lang w:eastAsia="zh-CN"/>
        </w:rPr>
      </w:pPr>
      <w:r w:rsidRPr="006A1420">
        <w:rPr>
          <w:rFonts w:ascii="Noto Sans CJK SC" w:eastAsia="Noto Sans CJK SC" w:hAnsi="Noto Sans CJK SC"/>
          <w:lang w:eastAsia="zh-CN"/>
        </w:rPr>
        <w:lastRenderedPageBreak/>
        <w:t xml:space="preserve">CraftHub </w:t>
      </w:r>
      <w:r w:rsidRPr="006A1420">
        <w:rPr>
          <w:rFonts w:ascii="宋体" w:eastAsia="宋体" w:hAnsi="宋体" w:cs="宋体" w:hint="eastAsia"/>
          <w:lang w:eastAsia="zh-CN"/>
        </w:rPr>
        <w:t>仅提供工具运行和管理框架。某一工具能够在</w:t>
      </w:r>
      <w:r w:rsidRPr="006A1420">
        <w:rPr>
          <w:rFonts w:ascii="Noto Sans CJK SC" w:eastAsia="Noto Sans CJK SC" w:hAnsi="Noto Sans CJK SC"/>
          <w:lang w:eastAsia="zh-CN"/>
        </w:rPr>
        <w:t xml:space="preserve"> CraftHub </w:t>
      </w:r>
      <w:r w:rsidRPr="006A1420">
        <w:rPr>
          <w:rFonts w:ascii="宋体" w:eastAsia="宋体" w:hAnsi="宋体" w:cs="宋体" w:hint="eastAsia"/>
          <w:lang w:eastAsia="zh-CN"/>
        </w:rPr>
        <w:t>中加载或运行，不代表</w:t>
      </w:r>
      <w:r w:rsidRPr="006A1420">
        <w:rPr>
          <w:rFonts w:ascii="Noto Sans CJK SC" w:eastAsia="Noto Sans CJK SC" w:hAnsi="Noto Sans CJK SC"/>
          <w:lang w:eastAsia="zh-CN"/>
        </w:rPr>
        <w:t xml:space="preserve"> CraftHub </w:t>
      </w:r>
      <w:r w:rsidRPr="006A1420">
        <w:rPr>
          <w:rFonts w:ascii="宋体" w:eastAsia="宋体" w:hAnsi="宋体" w:cs="宋体" w:hint="eastAsia"/>
          <w:lang w:eastAsia="zh-CN"/>
        </w:rPr>
        <w:t>项目开发者对该工具进行了审核、认证、推荐或担保</w:t>
      </w:r>
      <w:r w:rsidR="00326D8E">
        <w:rPr>
          <w:rFonts w:ascii="宋体" w:eastAsia="宋体" w:hAnsi="宋体" w:cs="宋体" w:hint="eastAsia"/>
          <w:lang w:eastAsia="zh-CN"/>
        </w:rPr>
        <w:t>, CraftHub作者内置的除外</w:t>
      </w:r>
      <w:r w:rsidRPr="006A1420">
        <w:rPr>
          <w:rFonts w:ascii="宋体" w:eastAsia="宋体" w:hAnsi="宋体" w:cs="宋体" w:hint="eastAsia"/>
          <w:lang w:eastAsia="zh-CN"/>
        </w:rPr>
        <w:t>。</w:t>
      </w:r>
    </w:p>
    <w:p w14:paraId="10086A43" w14:textId="68F48357" w:rsidR="006A1420" w:rsidRPr="00475EAD" w:rsidRDefault="00475EAD" w:rsidP="00890510">
      <w:pPr>
        <w:pStyle w:val="21"/>
        <w:numPr>
          <w:ilvl w:val="1"/>
          <w:numId w:val="10"/>
        </w:numPr>
        <w:rPr>
          <w:rFonts w:ascii="宋体" w:eastAsia="宋体" w:hAnsi="宋体" w:cs="宋体" w:hint="eastAsia"/>
          <w:lang w:eastAsia="zh-CN"/>
        </w:rPr>
      </w:pPr>
      <w:bookmarkStart w:id="7" w:name="_Toc235016617"/>
      <w:r>
        <w:rPr>
          <w:rFonts w:ascii="宋体" w:eastAsia="宋体" w:hAnsi="宋体" w:cs="宋体" w:hint="eastAsia"/>
          <w:lang w:eastAsia="zh-CN"/>
        </w:rPr>
        <w:t>开源软件声明</w:t>
      </w:r>
      <w:bookmarkEnd w:id="7"/>
    </w:p>
    <w:p w14:paraId="08F12AC4" w14:textId="691C93A9" w:rsidR="00475EAD" w:rsidRDefault="00475EAD" w:rsidP="0072360E">
      <w:pPr>
        <w:spacing w:after="0"/>
        <w:ind w:firstLine="440"/>
        <w:rPr>
          <w:rFonts w:eastAsia="宋体"/>
          <w:lang w:eastAsia="zh-CN"/>
        </w:rPr>
      </w:pPr>
      <w:r w:rsidRPr="00475EAD">
        <w:rPr>
          <w:rFonts w:eastAsia="宋体"/>
          <w:lang w:eastAsia="zh-CN"/>
        </w:rPr>
        <w:t>用户使用、修改和分发</w:t>
      </w:r>
      <w:r w:rsidRPr="00475EAD">
        <w:rPr>
          <w:rFonts w:eastAsia="宋体"/>
          <w:lang w:eastAsia="zh-CN"/>
        </w:rPr>
        <w:t xml:space="preserve"> CraftHub </w:t>
      </w:r>
      <w:r w:rsidRPr="00475EAD">
        <w:rPr>
          <w:rFonts w:eastAsia="宋体"/>
          <w:lang w:eastAsia="zh-CN"/>
        </w:rPr>
        <w:t>时，还应遵守</w:t>
      </w:r>
      <w:r w:rsidRPr="00475EAD">
        <w:rPr>
          <w:rFonts w:eastAsia="宋体"/>
          <w:lang w:eastAsia="zh-CN"/>
        </w:rPr>
        <w:t xml:space="preserve"> CraftHub </w:t>
      </w:r>
      <w:r w:rsidRPr="00475EAD">
        <w:rPr>
          <w:rFonts w:eastAsia="宋体"/>
          <w:lang w:eastAsia="zh-CN"/>
        </w:rPr>
        <w:t>项目所采用的开源许可证。涉及第三方组件、扩展工具或数据时，应同时遵守其各自的许可证、使用协议及相关法律法规。</w:t>
      </w:r>
    </w:p>
    <w:p w14:paraId="1D5B0133" w14:textId="77777777" w:rsidR="00475EAD" w:rsidRPr="006A1420" w:rsidRDefault="00475EAD">
      <w:pPr>
        <w:spacing w:after="0"/>
        <w:rPr>
          <w:rFonts w:eastAsia="宋体" w:hint="eastAsia"/>
          <w:lang w:eastAsia="zh-CN"/>
        </w:rPr>
      </w:pPr>
    </w:p>
    <w:p w14:paraId="5CC13F5A" w14:textId="33EAAB60" w:rsidR="00EE64A3" w:rsidRPr="00EE64A3" w:rsidRDefault="00000000" w:rsidP="009B4AA5">
      <w:pPr>
        <w:pStyle w:val="1"/>
        <w:numPr>
          <w:ilvl w:val="0"/>
          <w:numId w:val="10"/>
        </w:numPr>
        <w:rPr>
          <w:rFonts w:ascii="Noto Sans CJK SC" w:eastAsia="宋体" w:hAnsi="Noto Sans CJK SC" w:hint="eastAsia"/>
          <w:lang w:eastAsia="zh-CN"/>
        </w:rPr>
      </w:pPr>
      <w:bookmarkStart w:id="8" w:name="_Toc235016618"/>
      <w:r>
        <w:rPr>
          <w:rFonts w:ascii="Noto Sans CJK SC" w:eastAsia="Noto Sans CJK SC" w:hAnsi="Noto Sans CJK SC"/>
        </w:rPr>
        <w:t xml:space="preserve">CraftHub </w:t>
      </w:r>
      <w:proofErr w:type="spellStart"/>
      <w:r>
        <w:rPr>
          <w:rFonts w:ascii="宋体" w:eastAsia="宋体" w:hAnsi="宋体" w:cs="宋体" w:hint="eastAsia"/>
        </w:rPr>
        <w:t>概述</w:t>
      </w:r>
      <w:bookmarkEnd w:id="8"/>
      <w:proofErr w:type="spellEnd"/>
    </w:p>
    <w:p w14:paraId="4BF7FC69" w14:textId="7C5D21B8" w:rsidR="009E14EF" w:rsidRPr="00154A74" w:rsidRDefault="00000000" w:rsidP="00154A74">
      <w:pPr>
        <w:pStyle w:val="21"/>
        <w:numPr>
          <w:ilvl w:val="1"/>
          <w:numId w:val="10"/>
        </w:numPr>
        <w:rPr>
          <w:rFonts w:ascii="Noto Sans CJK SC" w:eastAsia="Noto Sans CJK SC" w:hAnsi="Noto Sans CJK SC"/>
          <w:lang w:eastAsia="zh-CN"/>
        </w:rPr>
      </w:pPr>
      <w:bookmarkStart w:id="9" w:name="_Toc235016619"/>
      <w:r>
        <w:rPr>
          <w:rFonts w:ascii="宋体" w:eastAsia="宋体" w:hAnsi="宋体" w:cs="宋体" w:hint="eastAsia"/>
          <w:lang w:eastAsia="zh-CN"/>
        </w:rPr>
        <w:t>软件定位</w:t>
      </w:r>
      <w:bookmarkEnd w:id="9"/>
      <w:r w:rsidR="00154A74" w:rsidRPr="00154A74">
        <w:rPr>
          <w:rFonts w:ascii="Noto Sans CJK SC" w:eastAsia="Noto Sans CJK SC" w:hAnsi="Noto Sans CJK SC"/>
          <w:lang w:eastAsia="zh-CN"/>
        </w:rPr>
        <w:tab/>
      </w:r>
    </w:p>
    <w:p w14:paraId="039B35D8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是一款基于 Python 与 PyQt6 构建的工程自动化工具集成平台。它将多个原本独立运行的辅助脚本集中到同一个桌面应用中，为用户提供统一入口、页面管理、配置读写和日志查看能力。</w:t>
      </w:r>
    </w:p>
    <w:p w14:paraId="746D4FF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从使用者角度看，CraftHub 可以理解为“工程人员自己的自动化工作台”：用户先启动 CraftHub，再从 Home 页面选择需要的工具。</w:t>
      </w:r>
    </w:p>
    <w:p w14:paraId="20A0E4C3" w14:textId="77777777" w:rsidR="009E14EF" w:rsidRDefault="00000000">
      <w:pPr>
        <w:keepNext/>
        <w:jc w:val="center"/>
      </w:pPr>
      <w:r>
        <w:rPr>
          <w:noProof/>
        </w:rPr>
        <w:drawing>
          <wp:inline distT="0" distB="0" distL="0" distR="0" wp14:anchorId="2723E152" wp14:editId="2687D0F8">
            <wp:extent cx="5832000" cy="3304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CB67" w14:textId="77777777" w:rsidR="009E14EF" w:rsidRDefault="00000000">
      <w:pPr>
        <w:pStyle w:val="affa"/>
        <w:jc w:val="center"/>
      </w:pPr>
      <w:r>
        <w:rPr>
          <w:rFonts w:ascii="Noto Sans CJK SC" w:eastAsia="Noto Sans CJK SC" w:hAnsi="Noto Sans CJK SC"/>
        </w:rPr>
        <w:t>图 1  CraftHub 平台与子脚本关系</w:t>
      </w:r>
    </w:p>
    <w:p w14:paraId="36AC21F5" w14:textId="382F04BB" w:rsidR="009E14EF" w:rsidRPr="00C82A27" w:rsidRDefault="00000000" w:rsidP="00C82A27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10" w:name="_Toc235016620"/>
      <w:r w:rsidRPr="00C82A27">
        <w:rPr>
          <w:rFonts w:ascii="宋体" w:eastAsia="宋体" w:hAnsi="宋体" w:cs="宋体"/>
          <w:lang w:eastAsia="zh-CN"/>
        </w:rPr>
        <w:t>主要功能</w:t>
      </w:r>
      <w:bookmarkEnd w:id="1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143"/>
      </w:tblGrid>
      <w:tr w:rsidR="009E14EF" w14:paraId="1FA26A71" w14:textId="77777777">
        <w:trPr>
          <w:tblHeader/>
          <w:jc w:val="center"/>
        </w:trPr>
        <w:tc>
          <w:tcPr>
            <w:tcW w:w="192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9F914B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功能</w:t>
            </w:r>
          </w:p>
        </w:tc>
        <w:tc>
          <w:tcPr>
            <w:tcW w:w="714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95A33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说明</w:t>
            </w:r>
          </w:p>
        </w:tc>
      </w:tr>
      <w:tr w:rsidR="009E14EF" w14:paraId="02B35590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DA2A3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工具发现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9296E3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启动时扫描已安装的子脚本，并在 Home 页面统一显示。</w:t>
            </w:r>
          </w:p>
        </w:tc>
      </w:tr>
      <w:tr w:rsidR="009E14EF" w14:paraId="1740DDE1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E639A6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统一入口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3E61F5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用户不需要逐个寻找 Python 文件或独立启动程序。</w:t>
            </w:r>
          </w:p>
        </w:tc>
      </w:tr>
      <w:tr w:rsidR="009E14EF" w14:paraId="645B761A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8CCD8B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页面管理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B607F0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每个已打开工具以独立页面或标签显示，可快速切换和关闭。</w:t>
            </w:r>
          </w:p>
        </w:tc>
      </w:tr>
      <w:tr w:rsidR="009E14EF" w14:paraId="555D864C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CE9D36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配置管理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71EB52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为支持该功能的页面提供保存、载入、导入和导出入口。</w:t>
            </w:r>
          </w:p>
        </w:tc>
      </w:tr>
      <w:tr w:rsidR="009E14EF" w14:paraId="675CEAD4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F605D2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lastRenderedPageBreak/>
              <w:t>日志管理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4A3EEE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记录平台启动、工具加载、运行提示和异常信息。</w:t>
            </w:r>
          </w:p>
        </w:tc>
      </w:tr>
      <w:tr w:rsidR="009E14EF" w14:paraId="3B4E0205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A9B3F5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扩展能力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69C240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可通过新增子脚本的方式继续扩展工具类型。</w:t>
            </w:r>
          </w:p>
        </w:tc>
      </w:tr>
    </w:tbl>
    <w:p w14:paraId="3AB03B87" w14:textId="77777777" w:rsidR="009E14EF" w:rsidRDefault="009E14EF">
      <w:pPr>
        <w:spacing w:after="0"/>
        <w:rPr>
          <w:lang w:eastAsia="zh-CN"/>
        </w:rPr>
      </w:pPr>
    </w:p>
    <w:p w14:paraId="15E88F59" w14:textId="50CEE3E9" w:rsidR="009E14EF" w:rsidRPr="00F33659" w:rsidRDefault="00000000" w:rsidP="00F33659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11" w:name="_Toc235016621"/>
      <w:r w:rsidRPr="00F33659">
        <w:rPr>
          <w:rFonts w:ascii="宋体" w:eastAsia="宋体" w:hAnsi="宋体" w:cs="宋体"/>
          <w:lang w:eastAsia="zh-CN"/>
        </w:rPr>
        <w:t>基本术语</w:t>
      </w:r>
      <w:bookmarkEnd w:id="1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143"/>
      </w:tblGrid>
      <w:tr w:rsidR="009E14EF" w14:paraId="2EA24E0A" w14:textId="77777777">
        <w:trPr>
          <w:tblHeader/>
          <w:jc w:val="center"/>
        </w:trPr>
        <w:tc>
          <w:tcPr>
            <w:tcW w:w="192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D012F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术语</w:t>
            </w:r>
          </w:p>
        </w:tc>
        <w:tc>
          <w:tcPr>
            <w:tcW w:w="714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753C97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含义</w:t>
            </w:r>
          </w:p>
        </w:tc>
      </w:tr>
      <w:tr w:rsidR="009E14EF" w14:paraId="668060F2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989FAA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CraftHub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3201E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工具集成平台本体，负责统一界面和运行管理。</w:t>
            </w:r>
          </w:p>
        </w:tc>
      </w:tr>
      <w:tr w:rsidR="009E14EF" w14:paraId="43881EC4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14162D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子脚本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A3BCA0" w14:textId="77777777" w:rsidR="009E14EF" w:rsidRDefault="00000000">
            <w:r>
              <w:rPr>
                <w:rFonts w:ascii="Noto Sans CJK SC" w:eastAsia="Noto Sans CJK SC" w:hAnsi="Noto Sans CJK SC"/>
              </w:rPr>
              <w:t>安装在 CraftHub 中的独立工具模块。</w:t>
            </w:r>
          </w:p>
        </w:tc>
      </w:tr>
      <w:tr w:rsidR="009E14EF" w14:paraId="389ED02E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111A78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Home 页面</w:t>
            </w:r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31628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显示已安装工具列表的首页。</w:t>
            </w:r>
          </w:p>
        </w:tc>
      </w:tr>
      <w:tr w:rsidR="009E14EF" w14:paraId="1C1DD4E6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A55272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页面</w:t>
            </w:r>
            <w:proofErr w:type="spellEnd"/>
            <w:r>
              <w:rPr>
                <w:rFonts w:ascii="Noto Sans CJK SC" w:eastAsia="Noto Sans CJK SC" w:hAnsi="Noto Sans CJK SC"/>
              </w:rPr>
              <w:t xml:space="preserve"> / </w:t>
            </w:r>
            <w:proofErr w:type="spellStart"/>
            <w:r>
              <w:rPr>
                <w:rFonts w:ascii="Noto Sans CJK SC" w:eastAsia="Noto Sans CJK SC" w:hAnsi="Noto Sans CJK SC"/>
              </w:rPr>
              <w:t>标签页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58C22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工具打开后在主窗口中占用的工作页面。</w:t>
            </w:r>
          </w:p>
        </w:tc>
      </w:tr>
      <w:tr w:rsidR="009E14EF" w14:paraId="14B0D0AD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7D36E6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配置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AFEA00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页面保存的输入项、选项或工具设置。</w:t>
            </w:r>
          </w:p>
        </w:tc>
      </w:tr>
      <w:tr w:rsidR="009E14EF" w14:paraId="442BD096" w14:textId="77777777">
        <w:trPr>
          <w:jc w:val="center"/>
        </w:trPr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424C0C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日志</w:t>
            </w:r>
            <w:proofErr w:type="spellEnd"/>
          </w:p>
        </w:tc>
        <w:tc>
          <w:tcPr>
            <w:tcW w:w="714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6C41FA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平台和工具在运行过程中输出的状态、警告及错误记录。</w:t>
            </w:r>
          </w:p>
        </w:tc>
      </w:tr>
    </w:tbl>
    <w:p w14:paraId="5FEDF03E" w14:textId="77777777" w:rsidR="009E14EF" w:rsidRDefault="009E14EF">
      <w:pPr>
        <w:spacing w:after="0"/>
        <w:rPr>
          <w:lang w:eastAsia="zh-CN"/>
        </w:rPr>
      </w:pPr>
    </w:p>
    <w:p w14:paraId="46266DFD" w14:textId="71DA199C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/>
          <w:lang w:eastAsia="zh-CN"/>
        </w:rPr>
      </w:pPr>
      <w:bookmarkStart w:id="12" w:name="_Toc235016622"/>
      <w:r w:rsidRPr="0015273C">
        <w:rPr>
          <w:rFonts w:ascii="Noto Sans CJK SC" w:eastAsia="宋体" w:hAnsi="Noto Sans CJK SC"/>
          <w:lang w:eastAsia="zh-CN"/>
        </w:rPr>
        <w:t>运行环境与安装准备</w:t>
      </w:r>
      <w:bookmarkEnd w:id="12"/>
    </w:p>
    <w:p w14:paraId="4B56593A" w14:textId="230819C8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13" w:name="_Toc235016623"/>
      <w:r w:rsidRPr="003A36D8">
        <w:rPr>
          <w:rFonts w:ascii="宋体" w:eastAsia="宋体" w:hAnsi="宋体" w:cs="宋体"/>
          <w:lang w:eastAsia="zh-CN"/>
        </w:rPr>
        <w:t>运行环境</w:t>
      </w:r>
      <w:bookmarkEnd w:id="13"/>
    </w:p>
    <w:p w14:paraId="4AA9E980" w14:textId="77777777" w:rsidR="009E14EF" w:rsidRDefault="00000000">
      <w:pPr>
        <w:pStyle w:val="aff9"/>
        <w:ind w:left="397" w:hanging="198"/>
      </w:pPr>
      <w:proofErr w:type="spellStart"/>
      <w:r>
        <w:rPr>
          <w:rFonts w:ascii="Noto Sans CJK SC" w:eastAsia="Noto Sans CJK SC" w:hAnsi="Noto Sans CJK SC"/>
        </w:rPr>
        <w:t>推荐操作系统：Windows</w:t>
      </w:r>
      <w:proofErr w:type="spellEnd"/>
      <w:r>
        <w:rPr>
          <w:rFonts w:ascii="Noto Sans CJK SC" w:eastAsia="Noto Sans CJK SC" w:hAnsi="Noto Sans CJK SC"/>
        </w:rPr>
        <w:t xml:space="preserve"> 10 或 Windows 11。</w:t>
      </w:r>
    </w:p>
    <w:p w14:paraId="736FAEC3" w14:textId="77777777" w:rsidR="009E14EF" w:rsidRDefault="00000000">
      <w:pPr>
        <w:pStyle w:val="aff9"/>
        <w:ind w:left="397" w:hanging="198"/>
        <w:rPr>
          <w:rFonts w:ascii="Noto Sans CJK SC" w:eastAsia="宋体" w:hAnsi="Noto Sans CJK SC"/>
          <w:lang w:eastAsia="zh-CN"/>
        </w:rPr>
      </w:pPr>
      <w:r>
        <w:rPr>
          <w:rFonts w:ascii="Noto Sans CJK SC" w:eastAsia="Noto Sans CJK SC" w:hAnsi="Noto Sans CJK SC"/>
          <w:lang w:eastAsia="zh-CN"/>
        </w:rPr>
        <w:t>使用完整发布包时，通常不需要用户单独安装 Python 运行环境。</w:t>
      </w:r>
    </w:p>
    <w:p w14:paraId="5D47B69D" w14:textId="7717FA8B" w:rsidR="0071180F" w:rsidRPr="0071180F" w:rsidRDefault="000D6A56">
      <w:pPr>
        <w:pStyle w:val="aff9"/>
        <w:ind w:left="397" w:hanging="198"/>
        <w:rPr>
          <w:rFonts w:eastAsia="宋体" w:hint="eastAsia"/>
          <w:lang w:eastAsia="zh-CN"/>
        </w:rPr>
      </w:pPr>
      <w:r>
        <w:rPr>
          <w:rFonts w:ascii="Noto Sans CJK SC" w:eastAsia="宋体" w:hAnsi="Noto Sans CJK SC" w:hint="eastAsia"/>
          <w:lang w:eastAsia="zh-CN"/>
        </w:rPr>
        <w:t>本工具也</w:t>
      </w:r>
      <w:r w:rsidR="0071180F">
        <w:rPr>
          <w:rFonts w:ascii="Noto Sans CJK SC" w:eastAsia="宋体" w:hAnsi="Noto Sans CJK SC" w:hint="eastAsia"/>
          <w:lang w:eastAsia="zh-CN"/>
        </w:rPr>
        <w:t>可以使用源码部署，适用于了解</w:t>
      </w:r>
      <w:r w:rsidR="0071180F">
        <w:rPr>
          <w:rFonts w:ascii="Noto Sans CJK SC" w:eastAsia="宋体" w:hAnsi="Noto Sans CJK SC" w:hint="eastAsia"/>
          <w:lang w:eastAsia="zh-CN"/>
        </w:rPr>
        <w:t>Python</w:t>
      </w:r>
      <w:r w:rsidR="0071180F">
        <w:rPr>
          <w:rFonts w:ascii="Noto Sans CJK SC" w:eastAsia="宋体" w:hAnsi="Noto Sans CJK SC" w:hint="eastAsia"/>
          <w:lang w:eastAsia="zh-CN"/>
        </w:rPr>
        <w:t>，想要扩展，修改，学习工具架构的开发者使用</w:t>
      </w:r>
      <w:r w:rsidR="00077C12">
        <w:rPr>
          <w:rFonts w:ascii="Noto Sans CJK SC" w:eastAsia="宋体" w:hAnsi="Noto Sans CJK SC" w:hint="eastAsia"/>
          <w:lang w:eastAsia="zh-CN"/>
        </w:rPr>
        <w:t>，详见源码部署部分</w:t>
      </w:r>
      <w:r w:rsidR="0071180F">
        <w:rPr>
          <w:rFonts w:ascii="Noto Sans CJK SC" w:eastAsia="宋体" w:hAnsi="Noto Sans CJK SC" w:hint="eastAsia"/>
          <w:lang w:eastAsia="zh-CN"/>
        </w:rPr>
        <w:t>。</w:t>
      </w:r>
    </w:p>
    <w:p w14:paraId="1E9051D3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部分子脚本可能依赖 AutoCAD、Excel、网络服务或第三方软件；这些依赖不属于 CraftHub 平台本身，应以子脚本说明为准。</w:t>
      </w:r>
    </w:p>
    <w:p w14:paraId="219FBD2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建议使用具备正常读写权限的本地磁盘目录，避免直接在只读目录、受保护系统目录或不稳定网络盘中运行。</w:t>
      </w:r>
    </w:p>
    <w:p w14:paraId="08296A07" w14:textId="7717DF51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14" w:name="_Toc235016624"/>
      <w:r w:rsidRPr="003A36D8">
        <w:rPr>
          <w:rFonts w:ascii="宋体" w:eastAsia="宋体" w:hAnsi="宋体" w:cs="宋体"/>
          <w:lang w:eastAsia="zh-CN"/>
        </w:rPr>
        <w:t>发布包完整性</w:t>
      </w:r>
      <w:bookmarkEnd w:id="14"/>
    </w:p>
    <w:p w14:paraId="37D539A1" w14:textId="27F579AA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 xml:space="preserve">CraftHub 不是单个可执行文件。发布包中的核心目录、工具目录和依赖文件共同组成运行环境。解压后应保持原有目录结构，不要只复制 Launcher.exe </w:t>
      </w:r>
      <w:r w:rsidR="005C4945">
        <w:rPr>
          <w:rFonts w:ascii="宋体" w:eastAsia="宋体" w:hAnsi="宋体" w:cs="宋体" w:hint="eastAsia"/>
          <w:lang w:eastAsia="zh-CN"/>
        </w:rPr>
        <w:t>，不要尝试移动</w:t>
      </w:r>
      <w:r w:rsidR="005C4945">
        <w:rPr>
          <w:rFonts w:ascii="Noto Sans CJK SC" w:eastAsia="Noto Sans CJK SC" w:hAnsi="Noto Sans CJK SC"/>
          <w:lang w:eastAsia="zh-CN"/>
        </w:rPr>
        <w:t>Launcher.exe</w:t>
      </w:r>
      <w:r>
        <w:rPr>
          <w:rFonts w:ascii="Noto Sans CJK SC" w:eastAsia="Noto Sans CJK SC" w:hAnsi="Noto Sans CJK SC"/>
          <w:lang w:eastAsia="zh-CN"/>
        </w:rPr>
        <w:t>单独运行。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39EFC00C" w14:textId="77777777">
        <w:trPr>
          <w:jc w:val="center"/>
        </w:trPr>
        <w:tc>
          <w:tcPr>
            <w:tcW w:w="9638" w:type="dxa"/>
            <w:shd w:val="clear" w:color="auto" w:fill="FCE4D6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A1099FA" w14:textId="77777777" w:rsidR="009E14EF" w:rsidRDefault="00000000">
            <w:pPr>
              <w:spacing w:after="0"/>
            </w:pPr>
            <w:proofErr w:type="spellStart"/>
            <w:r>
              <w:rPr>
                <w:rFonts w:ascii="Noto Sans CJK SC" w:eastAsia="Noto Sans CJK SC" w:hAnsi="Noto Sans CJK SC"/>
                <w:b/>
                <w:color w:val="784B00"/>
              </w:rPr>
              <w:t>警告：</w:t>
            </w:r>
            <w:r>
              <w:rPr>
                <w:rFonts w:ascii="Noto Sans CJK SC" w:eastAsia="Noto Sans CJK SC" w:hAnsi="Noto Sans CJK SC"/>
              </w:rPr>
              <w:t>不要随意删除、重命名或移动</w:t>
            </w:r>
            <w:proofErr w:type="spellEnd"/>
            <w:r>
              <w:rPr>
                <w:rFonts w:ascii="Noto Sans CJK SC" w:eastAsia="Noto Sans CJK SC" w:hAnsi="Noto Sans CJK SC"/>
              </w:rPr>
              <w:t xml:space="preserve"> </w:t>
            </w:r>
            <w:proofErr w:type="spellStart"/>
            <w:r>
              <w:rPr>
                <w:rFonts w:ascii="Noto Sans CJK SC" w:eastAsia="Noto Sans CJK SC" w:hAnsi="Noto Sans CJK SC"/>
              </w:rPr>
              <w:t>core、subscript、subscripts、tool、dependence</w:t>
            </w:r>
            <w:proofErr w:type="spellEnd"/>
            <w:r>
              <w:rPr>
                <w:rFonts w:ascii="Noto Sans CJK SC" w:eastAsia="Noto Sans CJK SC" w:hAnsi="Noto Sans CJK SC"/>
              </w:rPr>
              <w:t xml:space="preserve"> </w:t>
            </w:r>
            <w:proofErr w:type="spellStart"/>
            <w:r>
              <w:rPr>
                <w:rFonts w:ascii="Noto Sans CJK SC" w:eastAsia="Noto Sans CJK SC" w:hAnsi="Noto Sans CJK SC"/>
              </w:rPr>
              <w:t>等内部目录。目录结构被破坏后，平台可能无法启动或无法发现工具</w:t>
            </w:r>
            <w:proofErr w:type="spellEnd"/>
            <w:r>
              <w:rPr>
                <w:rFonts w:ascii="Noto Sans CJK SC" w:eastAsia="Noto Sans CJK SC" w:hAnsi="Noto Sans CJK SC"/>
              </w:rPr>
              <w:t>。</w:t>
            </w:r>
          </w:p>
        </w:tc>
      </w:tr>
    </w:tbl>
    <w:p w14:paraId="3DA756FD" w14:textId="77777777" w:rsidR="009E14EF" w:rsidRDefault="009E14EF">
      <w:pPr>
        <w:spacing w:after="0"/>
      </w:pPr>
    </w:p>
    <w:p w14:paraId="57C0FE74" w14:textId="45CB1281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15" w:name="_Toc235016625"/>
      <w:r w:rsidRPr="003A36D8">
        <w:rPr>
          <w:rFonts w:ascii="宋体" w:eastAsia="宋体" w:hAnsi="宋体" w:cs="宋体"/>
          <w:lang w:eastAsia="zh-CN"/>
        </w:rPr>
        <w:lastRenderedPageBreak/>
        <w:t>启动方式</w:t>
      </w:r>
      <w:bookmarkEnd w:id="1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6123"/>
      </w:tblGrid>
      <w:tr w:rsidR="009E14EF" w14:paraId="36727B6E" w14:textId="77777777">
        <w:trPr>
          <w:tblHeader/>
          <w:jc w:val="center"/>
        </w:trPr>
        <w:tc>
          <w:tcPr>
            <w:tcW w:w="294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EE7A1D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启动入口</w:t>
            </w:r>
          </w:p>
        </w:tc>
        <w:tc>
          <w:tcPr>
            <w:tcW w:w="612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CF796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适用场景</w:t>
            </w:r>
          </w:p>
        </w:tc>
      </w:tr>
      <w:tr w:rsidR="009E14EF" w14:paraId="50472D33" w14:textId="77777777"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F5F83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Launcher.exe</w:t>
            </w:r>
          </w:p>
        </w:tc>
        <w:tc>
          <w:tcPr>
            <w:tcW w:w="612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4013D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直接启动图形界面。适合日常使用，界面较简洁。</w:t>
            </w:r>
          </w:p>
        </w:tc>
      </w:tr>
      <w:tr w:rsidR="009E14EF" w14:paraId="19DF0A83" w14:textId="77777777"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9DD98A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LauncherWithWindow.bat</w:t>
            </w:r>
          </w:p>
        </w:tc>
        <w:tc>
          <w:tcPr>
            <w:tcW w:w="612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AF5F12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启动图形界面的同时保留命令行窗口。适合首次使用、调试或排查问题，可直接查看更完整的运行输出。</w:t>
            </w:r>
          </w:p>
        </w:tc>
      </w:tr>
    </w:tbl>
    <w:p w14:paraId="1CA2F652" w14:textId="77777777" w:rsidR="009E14EF" w:rsidRDefault="009E14EF">
      <w:pPr>
        <w:spacing w:after="0"/>
        <w:rPr>
          <w:lang w:eastAsia="zh-CN"/>
        </w:rPr>
      </w:pPr>
    </w:p>
    <w:p w14:paraId="32D05A24" w14:textId="04F423F1" w:rsidR="009E14EF" w:rsidRPr="003A36D8" w:rsidRDefault="00000000" w:rsidP="003A36D8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16" w:name="_Toc235016626"/>
      <w:r w:rsidRPr="003A36D8">
        <w:rPr>
          <w:rFonts w:ascii="宋体" w:eastAsia="宋体" w:hAnsi="宋体" w:cs="宋体"/>
          <w:lang w:eastAsia="zh-CN"/>
        </w:rPr>
        <w:t>使用前检查</w:t>
      </w:r>
      <w:bookmarkEnd w:id="16"/>
    </w:p>
    <w:p w14:paraId="7E1EF350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确认发布包已完整解压，未直接在压缩文件中运行。</w:t>
      </w:r>
    </w:p>
    <w:p w14:paraId="046934E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确认当前账户对 CraftHub 目录和计划使用的输入、输出目录具有读写权限。</w:t>
      </w:r>
    </w:p>
    <w:p w14:paraId="531F710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确认目标子脚本要求的外部软件或运行条件已经满足。</w:t>
      </w:r>
    </w:p>
    <w:p w14:paraId="78404E6B" w14:textId="77777777" w:rsidR="009E14EF" w:rsidRDefault="00000000">
      <w:pPr>
        <w:pStyle w:val="14"/>
        <w:ind w:left="397" w:hanging="397"/>
        <w:rPr>
          <w:rFonts w:ascii="Noto Sans CJK SC" w:eastAsia="宋体" w:hAnsi="Noto Sans CJK SC"/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首次使用建议通过 LauncherWithWindow.bat 启动，以便发生异常时查看命令行信息。</w:t>
      </w:r>
    </w:p>
    <w:p w14:paraId="345005AC" w14:textId="7B3A1BFE" w:rsidR="00230E8F" w:rsidRDefault="00E07E02" w:rsidP="00230E8F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源码部署</w:t>
      </w:r>
    </w:p>
    <w:p w14:paraId="0718B8CB" w14:textId="77777777" w:rsidR="00236F79" w:rsidRPr="00236F79" w:rsidRDefault="00236F79" w:rsidP="00236F79">
      <w:pPr>
        <w:rPr>
          <w:rFonts w:eastAsia="宋体" w:hint="eastAsia"/>
          <w:lang w:eastAsia="zh-CN"/>
        </w:rPr>
      </w:pPr>
    </w:p>
    <w:p w14:paraId="79C86898" w14:textId="77777777" w:rsidR="00230E8F" w:rsidRPr="00230E8F" w:rsidRDefault="00230E8F">
      <w:pPr>
        <w:pStyle w:val="14"/>
        <w:ind w:left="397" w:hanging="397"/>
        <w:rPr>
          <w:rFonts w:eastAsia="宋体" w:hint="eastAsia"/>
          <w:lang w:eastAsia="zh-CN"/>
        </w:rPr>
      </w:pPr>
    </w:p>
    <w:p w14:paraId="560D4B24" w14:textId="7CBA9AF2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/>
          <w:lang w:eastAsia="zh-CN"/>
        </w:rPr>
      </w:pPr>
      <w:bookmarkStart w:id="17" w:name="_Toc235016627"/>
      <w:r w:rsidRPr="0015273C">
        <w:rPr>
          <w:rFonts w:ascii="Noto Sans CJK SC" w:eastAsia="宋体" w:hAnsi="Noto Sans CJK SC"/>
          <w:lang w:eastAsia="zh-CN"/>
        </w:rPr>
        <w:t>软件安装、启动与退出</w:t>
      </w:r>
      <w:bookmarkEnd w:id="17"/>
    </w:p>
    <w:p w14:paraId="5708900C" w14:textId="30C943CA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18" w:name="_Toc235016628"/>
      <w:r w:rsidRPr="00EE77BB">
        <w:rPr>
          <w:rFonts w:ascii="宋体" w:eastAsia="宋体" w:hAnsi="宋体" w:cs="宋体"/>
          <w:lang w:eastAsia="zh-CN"/>
        </w:rPr>
        <w:t>软件安装</w:t>
      </w:r>
      <w:bookmarkEnd w:id="18"/>
    </w:p>
    <w:p w14:paraId="7E8B12BE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发布版通常采用免安装方式。用户只需要将压缩包完整解压到目标文件夹即可。建议路径简短、稳定，并尽量避免使用包含特殊符号或过长层级的目录。</w:t>
      </w:r>
    </w:p>
    <w:p w14:paraId="385B02ED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将 CraftHub 压缩包复制到计划长期保存的位置。</w:t>
      </w:r>
    </w:p>
    <w:p w14:paraId="168C1A56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使用解压软件将全部内容解压到同一个文件夹。</w:t>
      </w:r>
    </w:p>
    <w:p w14:paraId="17DB1FB9" w14:textId="77777777" w:rsidR="009E14EF" w:rsidRDefault="00000000">
      <w:pPr>
        <w:pStyle w:val="14"/>
        <w:ind w:left="397" w:hanging="397"/>
      </w:pPr>
      <w:r>
        <w:rPr>
          <w:rFonts w:ascii="Noto Sans CJK SC" w:eastAsia="Noto Sans CJK SC" w:hAnsi="Noto Sans CJK SC"/>
          <w:b/>
        </w:rPr>
        <w:t xml:space="preserve">3. </w:t>
      </w:r>
      <w:proofErr w:type="spellStart"/>
      <w:r>
        <w:rPr>
          <w:rFonts w:ascii="Noto Sans CJK SC" w:eastAsia="Noto Sans CJK SC" w:hAnsi="Noto Sans CJK SC"/>
        </w:rPr>
        <w:t>检查目录中是否存在</w:t>
      </w:r>
      <w:proofErr w:type="spellEnd"/>
      <w:r>
        <w:rPr>
          <w:rFonts w:ascii="Noto Sans CJK SC" w:eastAsia="Noto Sans CJK SC" w:hAnsi="Noto Sans CJK SC"/>
        </w:rPr>
        <w:t xml:space="preserve"> Launcher.exe、LauncherWithWindow.bat </w:t>
      </w:r>
      <w:proofErr w:type="spellStart"/>
      <w:r>
        <w:rPr>
          <w:rFonts w:ascii="Noto Sans CJK SC" w:eastAsia="Noto Sans CJK SC" w:hAnsi="Noto Sans CJK SC"/>
        </w:rPr>
        <w:t>以及相关内部目录</w:t>
      </w:r>
      <w:proofErr w:type="spellEnd"/>
      <w:r>
        <w:rPr>
          <w:rFonts w:ascii="Noto Sans CJK SC" w:eastAsia="Noto Sans CJK SC" w:hAnsi="Noto Sans CJK SC"/>
        </w:rPr>
        <w:t>。</w:t>
      </w:r>
    </w:p>
    <w:p w14:paraId="4C5CC4D0" w14:textId="77777777" w:rsidR="009E14EF" w:rsidRDefault="00000000">
      <w:pPr>
        <w:pStyle w:val="14"/>
        <w:ind w:left="397" w:hanging="397"/>
      </w:pPr>
      <w:r>
        <w:rPr>
          <w:rFonts w:ascii="Noto Sans CJK SC" w:eastAsia="Noto Sans CJK SC" w:hAnsi="Noto Sans CJK SC"/>
          <w:b/>
        </w:rPr>
        <w:t xml:space="preserve">4. </w:t>
      </w:r>
      <w:r>
        <w:rPr>
          <w:rFonts w:ascii="Noto Sans CJK SC" w:eastAsia="Noto Sans CJK SC" w:hAnsi="Noto Sans CJK SC"/>
        </w:rPr>
        <w:t>根据使用场景选择启动入口。</w:t>
      </w:r>
    </w:p>
    <w:p w14:paraId="1DF739C7" w14:textId="234E6745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19" w:name="_Toc235016629"/>
      <w:r w:rsidRPr="00EE77BB">
        <w:rPr>
          <w:rFonts w:ascii="宋体" w:eastAsia="宋体" w:hAnsi="宋体" w:cs="宋体"/>
          <w:lang w:eastAsia="zh-CN"/>
        </w:rPr>
        <w:t>软件启动</w:t>
      </w:r>
      <w:bookmarkEnd w:id="19"/>
    </w:p>
    <w:p w14:paraId="3070557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</w:rPr>
        <w:t xml:space="preserve">双击 Launcher.exe 或 LauncherWithWindow.bat。程序启动时会初始化主窗口、扫描可用子脚本并构建 Home </w:t>
      </w:r>
      <w:proofErr w:type="spellStart"/>
      <w:r>
        <w:rPr>
          <w:rFonts w:ascii="Noto Sans CJK SC" w:eastAsia="Noto Sans CJK SC" w:hAnsi="Noto Sans CJK SC"/>
        </w:rPr>
        <w:t>页面</w:t>
      </w:r>
      <w:proofErr w:type="spellEnd"/>
      <w:r>
        <w:rPr>
          <w:rFonts w:ascii="Noto Sans CJK SC" w:eastAsia="Noto Sans CJK SC" w:hAnsi="Noto Sans CJK SC"/>
        </w:rPr>
        <w:t>。</w:t>
      </w:r>
      <w:r>
        <w:rPr>
          <w:rFonts w:ascii="Noto Sans CJK SC" w:eastAsia="Noto Sans CJK SC" w:hAnsi="Noto Sans CJK SC"/>
          <w:lang w:eastAsia="zh-CN"/>
        </w:rPr>
        <w:t>工具数量较多或计算机性能较低时，启动过程可能需要短暂等待。</w:t>
      </w:r>
    </w:p>
    <w:p w14:paraId="608ABB32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启动程序。</w:t>
      </w:r>
    </w:p>
    <w:p w14:paraId="453C63A0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等待主窗口显示。</w:t>
      </w:r>
    </w:p>
    <w:p w14:paraId="38C6D1A2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确认 Home 页面能够看到已安装工具列表。</w:t>
      </w:r>
    </w:p>
    <w:p w14:paraId="3E650BE5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lastRenderedPageBreak/>
        <w:t xml:space="preserve">4. </w:t>
      </w:r>
      <w:r>
        <w:rPr>
          <w:rFonts w:ascii="Noto Sans CJK SC" w:eastAsia="Noto Sans CJK SC" w:hAnsi="Noto Sans CJK SC"/>
          <w:lang w:eastAsia="zh-CN"/>
        </w:rPr>
        <w:t>选择目标工具并点击“打开”。</w:t>
      </w:r>
    </w:p>
    <w:p w14:paraId="45861414" w14:textId="11DC7672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20" w:name="_Toc235016630"/>
      <w:r w:rsidRPr="00EE77BB">
        <w:rPr>
          <w:rFonts w:ascii="宋体" w:eastAsia="宋体" w:hAnsi="宋体" w:cs="宋体"/>
          <w:lang w:eastAsia="zh-CN"/>
        </w:rPr>
        <w:t>首次进入</w:t>
      </w:r>
      <w:bookmarkEnd w:id="20"/>
    </w:p>
    <w:p w14:paraId="43BD0C78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正常启动后，主窗口首先显示 Home 页面。Home 页面是平台入口，不代表任何一个具体子脚本。用户可以在这里查看工具名称、版本、说明和作者，并打开目标工具。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40E28259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46944331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提示：</w:t>
            </w:r>
            <w:r>
              <w:rPr>
                <w:rFonts w:ascii="Noto Sans CJK SC" w:eastAsia="Noto Sans CJK SC" w:hAnsi="Noto Sans CJK SC"/>
                <w:lang w:eastAsia="zh-CN"/>
              </w:rPr>
              <w:t>若 Home 页面为空，通常表示子脚本没有被正确加载。请先查看命令行窗口或 Log 菜单中的错误信息，不要反复点击启动文件。</w:t>
            </w:r>
          </w:p>
        </w:tc>
      </w:tr>
    </w:tbl>
    <w:p w14:paraId="4CAF581D" w14:textId="77777777" w:rsidR="009E14EF" w:rsidRDefault="009E14EF">
      <w:pPr>
        <w:spacing w:after="0"/>
        <w:rPr>
          <w:lang w:eastAsia="zh-CN"/>
        </w:rPr>
      </w:pPr>
    </w:p>
    <w:p w14:paraId="7DD42AD2" w14:textId="51B8A59E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21" w:name="_Toc235016631"/>
      <w:r w:rsidRPr="00EE77BB">
        <w:rPr>
          <w:rFonts w:ascii="宋体" w:eastAsia="宋体" w:hAnsi="宋体" w:cs="宋体"/>
          <w:lang w:eastAsia="zh-CN"/>
        </w:rPr>
        <w:t>正常退出</w:t>
      </w:r>
      <w:bookmarkEnd w:id="21"/>
    </w:p>
    <w:p w14:paraId="4F7BB5C5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完成工作后，应先确认正在运行的子脚本已经结束，并保存必要配置或输出文件。随后可以关闭单个工具页面，也可以通过窗口右上角关闭按钮退出 CraftHub。</w:t>
      </w:r>
    </w:p>
    <w:p w14:paraId="57F92D97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若子脚本正在执行耗时任务，直接关闭主窗口可能导致当前任务中断，部分输出文件可能不完整。</w:t>
      </w:r>
    </w:p>
    <w:p w14:paraId="0D56F0B2" w14:textId="33B66CB3" w:rsidR="009E14EF" w:rsidRPr="00EE77BB" w:rsidRDefault="00000000" w:rsidP="00EE77BB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22" w:name="_Toc235016632"/>
      <w:r w:rsidRPr="00EE77BB">
        <w:rPr>
          <w:rFonts w:ascii="宋体" w:eastAsia="宋体" w:hAnsi="宋体" w:cs="宋体"/>
          <w:lang w:eastAsia="zh-CN"/>
        </w:rPr>
        <w:t>异常退出后的处理</w:t>
      </w:r>
      <w:bookmarkEnd w:id="22"/>
    </w:p>
    <w:p w14:paraId="5B5C934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重新启动 CraftHub，确认平台是否可以正常进入 Home 页面。</w:t>
      </w:r>
    </w:p>
    <w:p w14:paraId="098B4152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检查上一次任务的输出目录，确认是否存在未完成文件。</w:t>
      </w:r>
    </w:p>
    <w:p w14:paraId="3E55AC8C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查看当天日志和命令行输出，记录异常发生时间及错误信息。</w:t>
      </w:r>
    </w:p>
    <w:p w14:paraId="77C954D1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确认问题原因后再重新运行目标子脚本。</w:t>
      </w:r>
    </w:p>
    <w:p w14:paraId="01C7CD97" w14:textId="6396F908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/>
          <w:lang w:eastAsia="zh-CN"/>
        </w:rPr>
      </w:pPr>
      <w:bookmarkStart w:id="23" w:name="_Toc235016633"/>
      <w:r w:rsidRPr="0015273C">
        <w:rPr>
          <w:rFonts w:ascii="Noto Sans CJK SC" w:eastAsia="宋体" w:hAnsi="Noto Sans CJK SC"/>
          <w:lang w:eastAsia="zh-CN"/>
        </w:rPr>
        <w:t>主界面与平台功能</w:t>
      </w:r>
      <w:bookmarkEnd w:id="23"/>
    </w:p>
    <w:p w14:paraId="6926D07A" w14:textId="3CA96102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24" w:name="_Toc235016634"/>
      <w:r w:rsidRPr="00D5203B">
        <w:rPr>
          <w:rFonts w:ascii="宋体" w:eastAsia="宋体" w:hAnsi="宋体" w:cs="宋体"/>
          <w:lang w:eastAsia="zh-CN"/>
        </w:rPr>
        <w:t>主界面组成</w:t>
      </w:r>
      <w:bookmarkEnd w:id="24"/>
    </w:p>
    <w:p w14:paraId="1118C220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主窗口主要由标题栏、菜单栏、页面标签栏和页面内容区组成。不同版本可能在菜单项和显示细节上略有差异，但整体操作逻辑保持一致。</w:t>
      </w:r>
    </w:p>
    <w:p w14:paraId="7DDBFC05" w14:textId="77777777" w:rsidR="009E14EF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688D30" wp14:editId="1CFD5523">
            <wp:extent cx="5832000" cy="3499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04712" w14:textId="77777777" w:rsidR="009E14EF" w:rsidRDefault="00000000">
      <w:pPr>
        <w:pStyle w:val="affa"/>
        <w:jc w:val="center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图 2  CraftHub 主界面功能分区示意</w:t>
      </w:r>
    </w:p>
    <w:p w14:paraId="37937619" w14:textId="0DBDD2B1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25" w:name="_Toc235016635"/>
      <w:r w:rsidRPr="00D5203B">
        <w:rPr>
          <w:rFonts w:ascii="宋体" w:eastAsia="宋体" w:hAnsi="宋体" w:cs="宋体"/>
          <w:lang w:eastAsia="zh-CN"/>
        </w:rPr>
        <w:t>Home 页面</w:t>
      </w:r>
      <w:bookmarkEnd w:id="25"/>
    </w:p>
    <w:p w14:paraId="2F2680F6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Home 页面展示当前安装并成功加载的子脚本。每一行对应一个工具，常见信息如下。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9E14EF" w14:paraId="1D4BE975" w14:textId="77777777">
        <w:trPr>
          <w:tblHeader/>
          <w:jc w:val="center"/>
        </w:trPr>
        <w:tc>
          <w:tcPr>
            <w:tcW w:w="1984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2E3C13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  <w:b/>
              </w:rPr>
              <w:t>字段</w:t>
            </w:r>
            <w:proofErr w:type="spellEnd"/>
          </w:p>
        </w:tc>
        <w:tc>
          <w:tcPr>
            <w:tcW w:w="7087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C39585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说明</w:t>
            </w:r>
          </w:p>
        </w:tc>
      </w:tr>
      <w:tr w:rsidR="009E14EF" w14:paraId="4FF94A31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47F4B1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序号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82CCD7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工具在当前列表中的显示顺序。</w:t>
            </w:r>
          </w:p>
        </w:tc>
      </w:tr>
      <w:tr w:rsidR="009E14EF" w14:paraId="23C84DC6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A01DD5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名称</w:t>
            </w:r>
            <w:proofErr w:type="spellEnd"/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A53AA8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子脚本名称，用于识别目标工具。</w:t>
            </w:r>
          </w:p>
        </w:tc>
      </w:tr>
      <w:tr w:rsidR="009E14EF" w14:paraId="570C8900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5C5974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版本</w:t>
            </w:r>
            <w:proofErr w:type="spellEnd"/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E09DA5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当前安装的子脚本版本。</w:t>
            </w:r>
          </w:p>
        </w:tc>
      </w:tr>
      <w:tr w:rsidR="009E14EF" w14:paraId="160DD5FB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F09879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说明</w:t>
            </w:r>
            <w:proofErr w:type="spellEnd"/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161AC6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工具用途的简要描述。</w:t>
            </w:r>
          </w:p>
        </w:tc>
      </w:tr>
      <w:tr w:rsidR="009E14EF" w14:paraId="51F2AF00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D6AC91" w14:textId="77777777" w:rsidR="009E14EF" w:rsidRDefault="00000000">
            <w:pPr>
              <w:jc w:val="center"/>
            </w:pPr>
            <w:proofErr w:type="spellStart"/>
            <w:r>
              <w:rPr>
                <w:rFonts w:ascii="Noto Sans CJK SC" w:eastAsia="Noto Sans CJK SC" w:hAnsi="Noto Sans CJK SC"/>
              </w:rPr>
              <w:t>作者</w:t>
            </w:r>
            <w:proofErr w:type="spellEnd"/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A6FADC" w14:textId="77777777" w:rsidR="009E14EF" w:rsidRDefault="00000000">
            <w:r>
              <w:rPr>
                <w:rFonts w:ascii="Noto Sans CJK SC" w:eastAsia="Noto Sans CJK SC" w:hAnsi="Noto Sans CJK SC"/>
              </w:rPr>
              <w:t>工具作者或维护者。</w:t>
            </w:r>
          </w:p>
        </w:tc>
      </w:tr>
      <w:tr w:rsidR="009E14EF" w14:paraId="0C4AC4D4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306E1C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打开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FD2394" w14:textId="77777777" w:rsidR="009E14EF" w:rsidRDefault="00000000">
            <w:r>
              <w:rPr>
                <w:rFonts w:ascii="Noto Sans CJK SC" w:eastAsia="Noto Sans CJK SC" w:hAnsi="Noto Sans CJK SC"/>
              </w:rPr>
              <w:t>进入该子脚本页面。</w:t>
            </w:r>
          </w:p>
        </w:tc>
      </w:tr>
    </w:tbl>
    <w:p w14:paraId="2B6DA766" w14:textId="77777777" w:rsidR="009E14EF" w:rsidRDefault="009E14EF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4497E13D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28BBB83E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注意：</w:t>
            </w:r>
            <w:r>
              <w:rPr>
                <w:rFonts w:ascii="Noto Sans CJK SC" w:eastAsia="Noto Sans CJK SC" w:hAnsi="Noto Sans CJK SC"/>
                <w:lang w:eastAsia="zh-CN"/>
              </w:rPr>
              <w:t>Home 页面只负责展示和打开工具。工具的输入项、参数和业务流程不会在本说明书中展开。</w:t>
            </w:r>
          </w:p>
        </w:tc>
      </w:tr>
    </w:tbl>
    <w:p w14:paraId="11A8BC47" w14:textId="77777777" w:rsidR="009E14EF" w:rsidRDefault="009E14EF">
      <w:pPr>
        <w:spacing w:after="0"/>
        <w:rPr>
          <w:lang w:eastAsia="zh-CN"/>
        </w:rPr>
      </w:pPr>
    </w:p>
    <w:p w14:paraId="114B9E7A" w14:textId="5CE5FA62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26" w:name="_Toc235016636"/>
      <w:r w:rsidRPr="00D5203B">
        <w:rPr>
          <w:rFonts w:ascii="宋体" w:eastAsia="宋体" w:hAnsi="宋体" w:cs="宋体"/>
          <w:lang w:eastAsia="zh-CN"/>
        </w:rPr>
        <w:t>打开子脚本</w:t>
      </w:r>
      <w:bookmarkEnd w:id="26"/>
    </w:p>
    <w:p w14:paraId="1D0B6804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在 Home 页面找到目标工具。</w:t>
      </w:r>
    </w:p>
    <w:p w14:paraId="59A2360C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阅读名称、版本和简要说明，确认工具符合当前任务。</w:t>
      </w:r>
    </w:p>
    <w:p w14:paraId="3F0046F9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点击该行的“打开”按钮。</w:t>
      </w:r>
    </w:p>
    <w:p w14:paraId="08AF856B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等待对应页面出现在标签栏和内容区。</w:t>
      </w:r>
    </w:p>
    <w:p w14:paraId="509E0DDF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lastRenderedPageBreak/>
        <w:t xml:space="preserve">5. </w:t>
      </w:r>
      <w:r>
        <w:rPr>
          <w:rFonts w:ascii="Noto Sans CJK SC" w:eastAsia="Noto Sans CJK SC" w:hAnsi="Noto Sans CJK SC"/>
          <w:lang w:eastAsia="zh-CN"/>
        </w:rPr>
        <w:t>根据该子脚本独立使用说明继续操作。</w:t>
      </w:r>
    </w:p>
    <w:p w14:paraId="5A870019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部分工具首次打开时会读取配置、检查文件或初始化外部程序，因此页面出现前可能存在短暂延迟。连续重复点击“打开”不会加快启动过程，反而可能造成重复页面或额外负担。</w:t>
      </w:r>
    </w:p>
    <w:p w14:paraId="081BA1FE" w14:textId="3FFCAB75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27" w:name="_Toc235016637"/>
      <w:r w:rsidRPr="00D5203B">
        <w:rPr>
          <w:rFonts w:ascii="宋体" w:eastAsia="宋体" w:hAnsi="宋体" w:cs="宋体"/>
          <w:lang w:eastAsia="zh-CN"/>
        </w:rPr>
        <w:t>页面切换与关闭</w:t>
      </w:r>
      <w:bookmarkEnd w:id="27"/>
    </w:p>
    <w:p w14:paraId="272237C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已打开的工具会显示在页面标签栏中。点击标签即可在 Home 页面和各子脚本页面之间切换。页面之间相互独立，但可能共享同一平台日志。</w:t>
      </w:r>
    </w:p>
    <w:p w14:paraId="66C1E6F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关闭当前页面：关闭当前选中的子脚本页面。</w:t>
      </w:r>
    </w:p>
    <w:p w14:paraId="37C580B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关闭其他页面：保留当前页面，关闭其余已打开页面。</w:t>
      </w:r>
    </w:p>
    <w:p w14:paraId="2EE8E705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关闭全部页面：关闭所有可关闭的子脚本页面。</w:t>
      </w:r>
    </w:p>
    <w:p w14:paraId="37F3772B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Home 页面通常作为平台入口保留，不建议作为普通工具页关闭。</w:t>
      </w:r>
    </w:p>
    <w:p w14:paraId="122F89FC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页面标签的右键菜单通常提供“关闭标签页”“关闭其他标签页”“关闭全部标签页”等操作。关闭前请确认该页面没有未保存配置或仍在运行的任务。</w:t>
      </w:r>
    </w:p>
    <w:p w14:paraId="44CD4876" w14:textId="78185309" w:rsidR="009E14EF" w:rsidRPr="00D5203B" w:rsidRDefault="00000000" w:rsidP="00D5203B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28" w:name="_Toc235016638"/>
      <w:r w:rsidRPr="00D5203B">
        <w:rPr>
          <w:rFonts w:ascii="宋体" w:eastAsia="宋体" w:hAnsi="宋体" w:cs="宋体"/>
          <w:lang w:eastAsia="zh-CN"/>
        </w:rPr>
        <w:t>菜单栏</w:t>
      </w:r>
      <w:bookmarkEnd w:id="2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9E14EF" w14:paraId="69821960" w14:textId="77777777">
        <w:trPr>
          <w:tblHeader/>
          <w:jc w:val="center"/>
        </w:trPr>
        <w:tc>
          <w:tcPr>
            <w:tcW w:w="1984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61AE63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菜单</w:t>
            </w:r>
          </w:p>
        </w:tc>
        <w:tc>
          <w:tcPr>
            <w:tcW w:w="7087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6BC56F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主要用途</w:t>
            </w:r>
          </w:p>
        </w:tc>
      </w:tr>
      <w:tr w:rsidR="009E14EF" w14:paraId="6B355E78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1460DA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File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D45108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与文件、配置导入导出或程序退出相关的通用入口。具体可用项随页面能力变化。</w:t>
            </w:r>
          </w:p>
        </w:tc>
      </w:tr>
      <w:tr w:rsidR="009E14EF" w14:paraId="51468A57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761521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Page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1596CA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与当前页面、标签页或页面数据操作相关的入口。</w:t>
            </w:r>
          </w:p>
        </w:tc>
      </w:tr>
      <w:tr w:rsidR="009E14EF" w14:paraId="1A3EE29E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3605F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Tool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8FD72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平台级辅助工具入口。</w:t>
            </w:r>
          </w:p>
        </w:tc>
      </w:tr>
      <w:tr w:rsidR="009E14EF" w14:paraId="6DA68C09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88983E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Terminal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45825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与终端、命令行或运行输出有关的入口。</w:t>
            </w:r>
          </w:p>
        </w:tc>
      </w:tr>
      <w:tr w:rsidR="009E14EF" w14:paraId="626709D9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573134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Log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075C27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查看运行日志、错误记录和状态信息。</w:t>
            </w:r>
          </w:p>
        </w:tc>
      </w:tr>
      <w:tr w:rsidR="009E14EF" w14:paraId="2E181B19" w14:textId="77777777">
        <w:trPr>
          <w:jc w:val="center"/>
        </w:trPr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F1C73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Help</w:t>
            </w:r>
          </w:p>
        </w:tc>
        <w:tc>
          <w:tcPr>
            <w:tcW w:w="70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7351D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查看帮助、版本和程序说明。</w:t>
            </w:r>
          </w:p>
        </w:tc>
      </w:tr>
    </w:tbl>
    <w:p w14:paraId="6DD44E11" w14:textId="77777777" w:rsidR="009E14EF" w:rsidRDefault="009E14EF">
      <w:pPr>
        <w:spacing w:after="0"/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6A82ACF7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4C3E707" w14:textId="0A2CA063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说明：</w:t>
            </w:r>
            <w:r>
              <w:rPr>
                <w:rFonts w:ascii="Noto Sans CJK SC" w:eastAsia="Noto Sans CJK SC" w:hAnsi="Noto Sans CJK SC"/>
                <w:lang w:eastAsia="zh-CN"/>
              </w:rPr>
              <w:t>菜单项会根据 CraftHub 版本、当前页面以及已安装子脚本发生变化。不可用的功能可能呈灰色</w:t>
            </w:r>
            <w:r w:rsidR="00D75B6F">
              <w:rPr>
                <w:rFonts w:ascii="宋体" w:eastAsia="宋体" w:hAnsi="宋体" w:cs="宋体" w:hint="eastAsia"/>
                <w:lang w:eastAsia="zh-CN"/>
              </w:rPr>
              <w:t>，或者无法打开</w:t>
            </w:r>
            <w:r>
              <w:rPr>
                <w:rFonts w:ascii="Noto Sans CJK SC" w:eastAsia="Noto Sans CJK SC" w:hAnsi="Noto Sans CJK SC"/>
                <w:lang w:eastAsia="zh-CN"/>
              </w:rPr>
              <w:t>，这是正常现象。</w:t>
            </w:r>
          </w:p>
        </w:tc>
      </w:tr>
    </w:tbl>
    <w:p w14:paraId="32326D20" w14:textId="77777777" w:rsidR="009E14EF" w:rsidRDefault="009E14EF">
      <w:pPr>
        <w:spacing w:after="0"/>
        <w:rPr>
          <w:lang w:eastAsia="zh-CN"/>
        </w:rPr>
      </w:pPr>
    </w:p>
    <w:p w14:paraId="539145F5" w14:textId="73CCBF01" w:rsidR="009E14EF" w:rsidRPr="009F0874" w:rsidRDefault="00000000" w:rsidP="009F0874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29" w:name="_Toc235016639"/>
      <w:r w:rsidRPr="009F0874">
        <w:rPr>
          <w:rFonts w:ascii="宋体" w:eastAsia="宋体" w:hAnsi="宋体" w:cs="宋体"/>
          <w:lang w:eastAsia="zh-CN"/>
        </w:rPr>
        <w:t>配置保存、载入与导入导出</w:t>
      </w:r>
      <w:bookmarkEnd w:id="29"/>
    </w:p>
    <w:p w14:paraId="07359FF9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的页面基类为支持该功能的子脚本提供统一配置接口。常见操作包括保存当前页面输入、载入历史配置、导出配置文件和导入配置文件。是否显示以及具体保存哪些字段，由子脚本页面决定。</w:t>
      </w:r>
    </w:p>
    <w:p w14:paraId="2F46D06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保存：将当前页面配置写入本地配置文件。</w:t>
      </w:r>
    </w:p>
    <w:p w14:paraId="4AB4C033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载入：恢复此前保存的配置。</w:t>
      </w:r>
    </w:p>
    <w:p w14:paraId="133E4FC1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导出：将当前配置导出为可备份或传递的文件。</w:t>
      </w:r>
    </w:p>
    <w:p w14:paraId="58864FD1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导入：从外部配置文件恢复页面参数。</w:t>
      </w:r>
    </w:p>
    <w:p w14:paraId="33B0E15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lastRenderedPageBreak/>
        <w:t>移除：删除当前页面保存的配置记录；使用前应确认不再需要。</w:t>
      </w:r>
    </w:p>
    <w:p w14:paraId="23C0927B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平台在写回配置时会尽量保留与当前页面无关的字段，但用户仍应在升级版本或大规模修改配置前进行备份。</w:t>
      </w:r>
    </w:p>
    <w:p w14:paraId="2DC0390C" w14:textId="3B94910F" w:rsidR="009E14EF" w:rsidRPr="009F0874" w:rsidRDefault="00000000" w:rsidP="009F0874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30" w:name="_Toc235016640"/>
      <w:r w:rsidRPr="009F0874">
        <w:rPr>
          <w:rFonts w:ascii="宋体" w:eastAsia="宋体" w:hAnsi="宋体" w:cs="宋体"/>
          <w:lang w:eastAsia="zh-CN"/>
        </w:rPr>
        <w:t>日志查看</w:t>
      </w:r>
      <w:bookmarkEnd w:id="30"/>
    </w:p>
    <w:p w14:paraId="42595C53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会记录平台启动、子脚本加载、用户操作提示和异常信息。日志文件通常按日期生成，文件名格式为 HUB_YYYYMMDD.log。发生问题时，日志是最重要的排查依据之一。</w:t>
      </w:r>
    </w:p>
    <w:p w14:paraId="7937A342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先记录问题发生的大致时间。</w:t>
      </w:r>
    </w:p>
    <w:p w14:paraId="667F0346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通过 Log 菜单查看当天日志。</w:t>
      </w:r>
    </w:p>
    <w:p w14:paraId="31AD8EA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找到与问题时间接近的 WARNING、ERROR 或异常堆栈。</w:t>
      </w:r>
    </w:p>
    <w:p w14:paraId="6A45E6DE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反馈问题时同时提供日志片段、操作步骤和输入条件。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7C5CA28A" w14:textId="77777777">
        <w:trPr>
          <w:jc w:val="center"/>
        </w:trPr>
        <w:tc>
          <w:tcPr>
            <w:tcW w:w="9638" w:type="dxa"/>
            <w:shd w:val="clear" w:color="auto" w:fill="E2F0D9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6B6C2D2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隐私提示：</w:t>
            </w:r>
            <w:r>
              <w:rPr>
                <w:rFonts w:ascii="Noto Sans CJK SC" w:eastAsia="Noto Sans CJK SC" w:hAnsi="Noto Sans CJK SC"/>
                <w:lang w:eastAsia="zh-CN"/>
              </w:rPr>
              <w:t>日志可能包含本地文件路径、工具名称和运行参数。对外发送日志前，应检查并移除不适合公开的信息。</w:t>
            </w:r>
          </w:p>
        </w:tc>
      </w:tr>
    </w:tbl>
    <w:p w14:paraId="08D48771" w14:textId="77777777" w:rsidR="009E14EF" w:rsidRDefault="009E14EF">
      <w:pPr>
        <w:spacing w:after="0"/>
        <w:rPr>
          <w:lang w:eastAsia="zh-CN"/>
        </w:rPr>
      </w:pPr>
    </w:p>
    <w:p w14:paraId="5C5C9E8A" w14:textId="0BE340E5" w:rsidR="009E14EF" w:rsidRPr="009F0874" w:rsidRDefault="00000000" w:rsidP="009F0874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31" w:name="_Toc235016641"/>
      <w:r w:rsidRPr="009F0874">
        <w:rPr>
          <w:rFonts w:ascii="宋体" w:eastAsia="宋体" w:hAnsi="宋体" w:cs="宋体"/>
          <w:lang w:eastAsia="zh-CN"/>
        </w:rPr>
        <w:t>标题栏与窗口操作</w:t>
      </w:r>
      <w:bookmarkEnd w:id="31"/>
    </w:p>
    <w:p w14:paraId="683AFF9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拖动标题栏可以移动主窗口。</w:t>
      </w:r>
    </w:p>
    <w:p w14:paraId="3A6BBCBD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最小化按钮将窗口收起到任务栏。</w:t>
      </w:r>
    </w:p>
    <w:p w14:paraId="52346EA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最大化 / 还原按钮用于调整工作区大小。</w:t>
      </w:r>
    </w:p>
    <w:p w14:paraId="4087091D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关闭按钮用于退出 CraftHub；关闭前应确认所有任务已经结束。</w:t>
      </w:r>
    </w:p>
    <w:p w14:paraId="177579B3" w14:textId="7D9B70D6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/>
          <w:lang w:eastAsia="zh-CN"/>
        </w:rPr>
      </w:pPr>
      <w:bookmarkStart w:id="32" w:name="_Toc235016642"/>
      <w:r w:rsidRPr="0015273C">
        <w:rPr>
          <w:rFonts w:ascii="Noto Sans CJK SC" w:eastAsia="宋体" w:hAnsi="Noto Sans CJK SC"/>
          <w:lang w:eastAsia="zh-CN"/>
        </w:rPr>
        <w:t>标准使用流程</w:t>
      </w:r>
      <w:bookmarkEnd w:id="32"/>
    </w:p>
    <w:p w14:paraId="10CA8B8A" w14:textId="77777777" w:rsidR="009E14EF" w:rsidRDefault="00000000">
      <w:pPr>
        <w:keepNext/>
        <w:jc w:val="center"/>
      </w:pPr>
      <w:r>
        <w:rPr>
          <w:noProof/>
        </w:rPr>
        <w:drawing>
          <wp:inline distT="0" distB="0" distL="0" distR="0" wp14:anchorId="3DB7EC5E" wp14:editId="53F3A505">
            <wp:extent cx="5940000" cy="18169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7F9DC" w14:textId="77777777" w:rsidR="009E14EF" w:rsidRDefault="00000000">
      <w:pPr>
        <w:pStyle w:val="affa"/>
        <w:jc w:val="center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图 3  CraftHub 标准使用流程</w:t>
      </w:r>
    </w:p>
    <w:p w14:paraId="5B1946C2" w14:textId="4D3C096E" w:rsidR="009E14EF" w:rsidRPr="007F50F3" w:rsidRDefault="00000000" w:rsidP="007F50F3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33" w:name="_Toc235016643"/>
      <w:r w:rsidRPr="007F50F3">
        <w:rPr>
          <w:rFonts w:ascii="宋体" w:eastAsia="宋体" w:hAnsi="宋体" w:cs="宋体"/>
          <w:lang w:eastAsia="zh-CN"/>
        </w:rPr>
        <w:t>首次使用流程</w:t>
      </w:r>
      <w:bookmarkEnd w:id="33"/>
    </w:p>
    <w:p w14:paraId="73BC7882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完整解压 CraftHub 发布包。</w:t>
      </w:r>
    </w:p>
    <w:p w14:paraId="206812FB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通过 LauncherWithWindow.bat 启动，观察是否有明显报错。</w:t>
      </w:r>
    </w:p>
    <w:p w14:paraId="53ACF57C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确认 Home 页面能够正确显示工具列表。</w:t>
      </w:r>
    </w:p>
    <w:p w14:paraId="2D5268C5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lastRenderedPageBreak/>
        <w:t xml:space="preserve">4. </w:t>
      </w:r>
      <w:r>
        <w:rPr>
          <w:rFonts w:ascii="Noto Sans CJK SC" w:eastAsia="Noto Sans CJK SC" w:hAnsi="Noto Sans CJK SC"/>
          <w:lang w:eastAsia="zh-CN"/>
        </w:rPr>
        <w:t>选择一个目标子脚本并阅读其独立使用说明。</w:t>
      </w:r>
    </w:p>
    <w:p w14:paraId="4D8A156C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5. </w:t>
      </w:r>
      <w:r>
        <w:rPr>
          <w:rFonts w:ascii="Noto Sans CJK SC" w:eastAsia="Noto Sans CJK SC" w:hAnsi="Noto Sans CJK SC"/>
          <w:lang w:eastAsia="zh-CN"/>
        </w:rPr>
        <w:t>准备子脚本所需的输入文件和外部环境。</w:t>
      </w:r>
    </w:p>
    <w:p w14:paraId="4564B17E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6. </w:t>
      </w:r>
      <w:r>
        <w:rPr>
          <w:rFonts w:ascii="Noto Sans CJK SC" w:eastAsia="Noto Sans CJK SC" w:hAnsi="Noto Sans CJK SC"/>
          <w:lang w:eastAsia="zh-CN"/>
        </w:rPr>
        <w:t>打开子脚本页面，完成配置后执行任务。</w:t>
      </w:r>
    </w:p>
    <w:p w14:paraId="42F9FFC5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7. </w:t>
      </w:r>
      <w:r>
        <w:rPr>
          <w:rFonts w:ascii="Noto Sans CJK SC" w:eastAsia="Noto Sans CJK SC" w:hAnsi="Noto Sans CJK SC"/>
          <w:lang w:eastAsia="zh-CN"/>
        </w:rPr>
        <w:t>检查输出结果并保存必要配置。</w:t>
      </w:r>
    </w:p>
    <w:p w14:paraId="0BD60FF9" w14:textId="244D3708" w:rsidR="009E14EF" w:rsidRPr="007F50F3" w:rsidRDefault="00000000" w:rsidP="007F50F3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34" w:name="_Toc235016644"/>
      <w:r w:rsidRPr="007F50F3">
        <w:rPr>
          <w:rFonts w:ascii="宋体" w:eastAsia="宋体" w:hAnsi="宋体" w:cs="宋体"/>
          <w:lang w:eastAsia="zh-CN"/>
        </w:rPr>
        <w:t>日常使用流程</w:t>
      </w:r>
      <w:bookmarkEnd w:id="34"/>
    </w:p>
    <w:p w14:paraId="2E2F6A0C" w14:textId="69B4EC23" w:rsidR="009E14EF" w:rsidRPr="00D662ED" w:rsidRDefault="00000000">
      <w:pPr>
        <w:pStyle w:val="14"/>
        <w:ind w:left="397" w:hanging="397"/>
        <w:rPr>
          <w:rFonts w:eastAsia="宋体" w:hint="eastAsia"/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启动 CraftHub</w:t>
      </w:r>
      <w:r w:rsidR="00D662ED">
        <w:rPr>
          <w:rFonts w:ascii="Noto Sans CJK SC" w:eastAsia="宋体" w:hAnsi="Noto Sans CJK SC" w:hint="eastAsia"/>
          <w:lang w:eastAsia="zh-CN"/>
        </w:rPr>
        <w:t xml:space="preserve">, </w:t>
      </w:r>
      <w:r w:rsidR="00D662ED">
        <w:rPr>
          <w:rFonts w:ascii="Noto Sans CJK SC" w:eastAsia="宋体" w:hAnsi="Noto Sans CJK SC" w:hint="eastAsia"/>
          <w:lang w:eastAsia="zh-CN"/>
        </w:rPr>
        <w:t>你可以创作工具快捷方式从快捷方式启动。</w:t>
      </w:r>
    </w:p>
    <w:p w14:paraId="6C0416BD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从 Home 页面打开目标子脚本。</w:t>
      </w:r>
    </w:p>
    <w:p w14:paraId="73E93C54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载入上次配置或填写当前任务参数。</w:t>
      </w:r>
    </w:p>
    <w:p w14:paraId="55BC6377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执行任务并查看页面状态、终端输出或日志。</w:t>
      </w:r>
    </w:p>
    <w:p w14:paraId="3740BD4C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5. </w:t>
      </w:r>
      <w:r>
        <w:rPr>
          <w:rFonts w:ascii="Noto Sans CJK SC" w:eastAsia="Noto Sans CJK SC" w:hAnsi="Noto Sans CJK SC"/>
          <w:lang w:eastAsia="zh-CN"/>
        </w:rPr>
        <w:t>核查输出结果。</w:t>
      </w:r>
    </w:p>
    <w:p w14:paraId="49AAEA1F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6. </w:t>
      </w:r>
      <w:r>
        <w:rPr>
          <w:rFonts w:ascii="Noto Sans CJK SC" w:eastAsia="Noto Sans CJK SC" w:hAnsi="Noto Sans CJK SC"/>
          <w:lang w:eastAsia="zh-CN"/>
        </w:rPr>
        <w:t>保存配置，关闭子脚本页面或退出平台。</w:t>
      </w:r>
    </w:p>
    <w:p w14:paraId="3CE4751D" w14:textId="0B2C1BAE" w:rsidR="009E14EF" w:rsidRPr="007F50F3" w:rsidRDefault="00000000" w:rsidP="007F50F3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35" w:name="_Toc235016645"/>
      <w:r w:rsidRPr="007F50F3">
        <w:rPr>
          <w:rFonts w:ascii="宋体" w:eastAsia="宋体" w:hAnsi="宋体" w:cs="宋体"/>
          <w:lang w:eastAsia="zh-CN"/>
        </w:rPr>
        <w:t>同时使用多个工具</w:t>
      </w:r>
      <w:bookmarkEnd w:id="35"/>
    </w:p>
    <w:p w14:paraId="236DA8D0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用户可以在同一个主窗口中打开多个子脚本，并通过标签页切换。适合先使用一个工具准备数据，再使用另一个工具处理结果的工作流程。</w:t>
      </w:r>
    </w:p>
    <w:p w14:paraId="40F1EDC8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避免同时启动多个高负载任务，以免占用过多内存或外部软件资源。</w:t>
      </w:r>
    </w:p>
    <w:p w14:paraId="1C3BF0AB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注意不同工具是否同时访问同一个文件，避免文件锁定或覆盖。</w:t>
      </w:r>
    </w:p>
    <w:p w14:paraId="428C8FE3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关闭页面前确认对应任务已经结束。</w:t>
      </w:r>
    </w:p>
    <w:p w14:paraId="2578C10C" w14:textId="3648CD87" w:rsidR="009E14EF" w:rsidRPr="007F50F3" w:rsidRDefault="00000000" w:rsidP="007F50F3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36" w:name="_Toc235016646"/>
      <w:r w:rsidRPr="007F50F3">
        <w:rPr>
          <w:rFonts w:ascii="宋体" w:eastAsia="宋体" w:hAnsi="宋体" w:cs="宋体"/>
          <w:lang w:eastAsia="zh-CN"/>
        </w:rPr>
        <w:t>异常处理流程</w:t>
      </w:r>
      <w:bookmarkEnd w:id="36"/>
    </w:p>
    <w:p w14:paraId="2492AB13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1. </w:t>
      </w:r>
      <w:r>
        <w:rPr>
          <w:rFonts w:ascii="Noto Sans CJK SC" w:eastAsia="Noto Sans CJK SC" w:hAnsi="Noto Sans CJK SC"/>
          <w:lang w:eastAsia="zh-CN"/>
        </w:rPr>
        <w:t>停止继续重复操作，保留当前页面和错误提示。</w:t>
      </w:r>
    </w:p>
    <w:p w14:paraId="29B9B6D8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2. </w:t>
      </w:r>
      <w:r>
        <w:rPr>
          <w:rFonts w:ascii="Noto Sans CJK SC" w:eastAsia="Noto Sans CJK SC" w:hAnsi="Noto Sans CJK SC"/>
          <w:lang w:eastAsia="zh-CN"/>
        </w:rPr>
        <w:t>记录正在使用的子脚本名称、版本、输入文件和操作步骤。</w:t>
      </w:r>
    </w:p>
    <w:p w14:paraId="54A8461F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3. </w:t>
      </w:r>
      <w:r>
        <w:rPr>
          <w:rFonts w:ascii="Noto Sans CJK SC" w:eastAsia="Noto Sans CJK SC" w:hAnsi="Noto Sans CJK SC"/>
          <w:lang w:eastAsia="zh-CN"/>
        </w:rPr>
        <w:t>查看命令行窗口与 Log 菜单。</w:t>
      </w:r>
    </w:p>
    <w:p w14:paraId="5697024E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4. </w:t>
      </w:r>
      <w:r>
        <w:rPr>
          <w:rFonts w:ascii="Noto Sans CJK SC" w:eastAsia="Noto Sans CJK SC" w:hAnsi="Noto Sans CJK SC"/>
          <w:lang w:eastAsia="zh-CN"/>
        </w:rPr>
        <w:t>确认文件路径、权限、外部软件和子脚本前置条件。</w:t>
      </w:r>
    </w:p>
    <w:p w14:paraId="7A404B84" w14:textId="77777777" w:rsidR="009E14EF" w:rsidRDefault="00000000">
      <w:pPr>
        <w:pStyle w:val="14"/>
        <w:ind w:left="397" w:hanging="397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 xml:space="preserve">5. </w:t>
      </w:r>
      <w:r>
        <w:rPr>
          <w:rFonts w:ascii="Noto Sans CJK SC" w:eastAsia="Noto Sans CJK SC" w:hAnsi="Noto Sans CJK SC"/>
          <w:lang w:eastAsia="zh-CN"/>
        </w:rPr>
        <w:t>问题明确后再重新启动页面或 CraftHub。</w:t>
      </w:r>
    </w:p>
    <w:p w14:paraId="0F9DF759" w14:textId="0C27EE37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/>
          <w:lang w:eastAsia="zh-CN"/>
        </w:rPr>
      </w:pPr>
      <w:bookmarkStart w:id="37" w:name="_Toc235016647"/>
      <w:r w:rsidRPr="0015273C">
        <w:rPr>
          <w:rFonts w:ascii="Noto Sans CJK SC" w:eastAsia="宋体" w:hAnsi="Noto Sans CJK SC"/>
          <w:lang w:eastAsia="zh-CN"/>
        </w:rPr>
        <w:t>使用注意事项</w:t>
      </w:r>
      <w:bookmarkEnd w:id="37"/>
    </w:p>
    <w:p w14:paraId="3A26D67E" w14:textId="3259B0AA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38" w:name="_Toc235016648"/>
      <w:r w:rsidRPr="00A4666A">
        <w:rPr>
          <w:rFonts w:ascii="宋体" w:eastAsia="宋体" w:hAnsi="宋体" w:cs="宋体"/>
          <w:lang w:eastAsia="zh-CN"/>
        </w:rPr>
        <w:t>保持目录结构完整</w:t>
      </w:r>
      <w:bookmarkEnd w:id="38"/>
    </w:p>
    <w:p w14:paraId="7EFF6C59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的核心代码、子脚本、通用工具和依赖文件之间存在固定的相对路径关系。移动单个文件、重命名内部目录或删除看似无用的文件，都可能导致平台加载失败。</w:t>
      </w:r>
    </w:p>
    <w:p w14:paraId="27EC8499" w14:textId="6F8786C2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39" w:name="_Toc235016649"/>
      <w:r w:rsidRPr="00A4666A">
        <w:rPr>
          <w:rFonts w:ascii="宋体" w:eastAsia="宋体" w:hAnsi="宋体" w:cs="宋体"/>
          <w:lang w:eastAsia="zh-CN"/>
        </w:rPr>
        <w:lastRenderedPageBreak/>
        <w:t>区分平台问题与子脚本问题</w:t>
      </w:r>
      <w:bookmarkEnd w:id="39"/>
    </w:p>
    <w:p w14:paraId="37A7BB92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若 CraftHub 无法启动、Home 页面为空或所有工具均无法打开，通常属于平台或发布包问题。若只有某一个子脚本在特定数据下报错，通常应优先查看该子脚本说明和日志。</w:t>
      </w:r>
    </w:p>
    <w:p w14:paraId="38D3AFA6" w14:textId="3D49B79D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40" w:name="_Toc235016650"/>
      <w:r w:rsidRPr="00A4666A">
        <w:rPr>
          <w:rFonts w:ascii="宋体" w:eastAsia="宋体" w:hAnsi="宋体" w:cs="宋体"/>
          <w:lang w:eastAsia="zh-CN"/>
        </w:rPr>
        <w:t>数据与配置备份</w:t>
      </w:r>
      <w:bookmarkEnd w:id="40"/>
    </w:p>
    <w:p w14:paraId="2C06447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重要输入文件应保留原始副本。</w:t>
      </w:r>
    </w:p>
    <w:p w14:paraId="077CE51E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输出目录中已有文件时，应确认子脚本是否会覆盖或清理。</w:t>
      </w:r>
    </w:p>
    <w:p w14:paraId="5D6E749B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升级 CraftHub 或替换子脚本前，建议备份配置文件和关键结果。</w:t>
      </w:r>
    </w:p>
    <w:p w14:paraId="717C4DCD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配置文件不等同于业务数据，不能代替输入文件备份。</w:t>
      </w:r>
    </w:p>
    <w:p w14:paraId="48C1961A" w14:textId="5015D4AE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41" w:name="_Toc235016651"/>
      <w:r w:rsidRPr="00A4666A">
        <w:rPr>
          <w:rFonts w:ascii="宋体" w:eastAsia="宋体" w:hAnsi="宋体" w:cs="宋体"/>
          <w:lang w:eastAsia="zh-CN"/>
        </w:rPr>
        <w:t>运行期间不要强制中断</w:t>
      </w:r>
      <w:bookmarkEnd w:id="41"/>
    </w:p>
    <w:p w14:paraId="45A83B30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部分子脚本会批量修改文件、调用 AutoCAD 或生成大型输出。任务运行期间强制关闭 CraftHub、结束进程或断电，可能留下不完整文件。需要停止时，应优先使用子脚本提供的停止或取消功能。</w:t>
      </w:r>
    </w:p>
    <w:p w14:paraId="61F36ED0" w14:textId="708CFE76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42" w:name="_Toc235016652"/>
      <w:r w:rsidRPr="00A4666A">
        <w:rPr>
          <w:rFonts w:ascii="宋体" w:eastAsia="宋体" w:hAnsi="宋体" w:cs="宋体"/>
          <w:lang w:eastAsia="zh-CN"/>
        </w:rPr>
        <w:t>文件路径与权限</w:t>
      </w:r>
      <w:bookmarkEnd w:id="42"/>
    </w:p>
    <w:p w14:paraId="52EEFB40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尽量使用本地磁盘和稳定路径。</w:t>
      </w:r>
    </w:p>
    <w:p w14:paraId="3529B059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避免输入或输出路径过长。</w:t>
      </w:r>
    </w:p>
    <w:p w14:paraId="1B5F27F7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确认目录不是只读状态。</w:t>
      </w:r>
    </w:p>
    <w:p w14:paraId="2C8CFC35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涉及外部软件自动化时，避免目标文件被其他程序占用。</w:t>
      </w:r>
    </w:p>
    <w:p w14:paraId="37B4500D" w14:textId="6C0ADA3E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43" w:name="_Toc235016653"/>
      <w:r w:rsidRPr="00A4666A">
        <w:rPr>
          <w:rFonts w:ascii="宋体" w:eastAsia="宋体" w:hAnsi="宋体" w:cs="宋体"/>
          <w:lang w:eastAsia="zh-CN"/>
        </w:rPr>
        <w:t>敏感信息保护</w:t>
      </w:r>
      <w:bookmarkEnd w:id="43"/>
    </w:p>
    <w:p w14:paraId="1B6FD18D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工程文件、配置、日志和输出结果可能包含项目名称、本地路径或其他内部信息。使用者应根据所在单位的管理要求保存和传递文件，不应将敏感数据直接提交到公开平台。</w:t>
      </w:r>
    </w:p>
    <w:p w14:paraId="2BC6C4FF" w14:textId="77637395" w:rsidR="009E14EF" w:rsidRPr="00A4666A" w:rsidRDefault="00000000" w:rsidP="00A4666A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44" w:name="_Toc235016654"/>
      <w:r w:rsidRPr="00A4666A">
        <w:rPr>
          <w:rFonts w:ascii="宋体" w:eastAsia="宋体" w:hAnsi="宋体" w:cs="宋体"/>
          <w:lang w:eastAsia="zh-CN"/>
        </w:rPr>
        <w:t>版本更新</w:t>
      </w:r>
      <w:bookmarkEnd w:id="44"/>
    </w:p>
    <w:p w14:paraId="03803C03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更新 CraftHub 时，应使用完整发布包替换，不建议只复制某几个核心文件。若新版本提供迁移说明，应按照说明处理旧配置和子脚本。更新后建议先通过带命令行的方式启动，并进行一次基础功能检查。</w:t>
      </w:r>
    </w:p>
    <w:p w14:paraId="698AFC9B" w14:textId="731E0D34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/>
          <w:lang w:eastAsia="zh-CN"/>
        </w:rPr>
      </w:pPr>
      <w:bookmarkStart w:id="45" w:name="_Toc235016655"/>
      <w:r w:rsidRPr="0015273C">
        <w:rPr>
          <w:rFonts w:ascii="Noto Sans CJK SC" w:eastAsia="宋体" w:hAnsi="Noto Sans CJK SC"/>
          <w:lang w:eastAsia="zh-CN"/>
        </w:rPr>
        <w:t>常见问题</w:t>
      </w:r>
      <w:bookmarkEnd w:id="45"/>
    </w:p>
    <w:p w14:paraId="1409A505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Q1：双击 Launcher.exe 后没有反应怎么办？</w:t>
      </w:r>
    </w:p>
    <w:p w14:paraId="510C7B12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先通过 LauncherWithWindow.bat 启动并查看命令行错误。确认发布包已完整解压，未被安全软件隔离，并检查当前目录权限。</w:t>
      </w:r>
    </w:p>
    <w:p w14:paraId="66DA3B9A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lastRenderedPageBreak/>
        <w:t>Q2：Home 页面没有显示任何工具怎么办？</w:t>
      </w:r>
    </w:p>
    <w:p w14:paraId="5D2D6985" w14:textId="19C4F031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通常是子脚本目录缺失、加载异常或依赖未满足。查看当天日志和命令行输出，确认 subscripts 目录仍保持原结构</w:t>
      </w:r>
      <w:r w:rsidR="00C53C2D">
        <w:rPr>
          <w:rFonts w:ascii="宋体" w:eastAsia="宋体" w:hAnsi="宋体" w:cs="宋体" w:hint="eastAsia"/>
          <w:lang w:eastAsia="zh-CN"/>
        </w:rPr>
        <w:t>，另有一种情况是子脚本管理器中未启用任何脚本，请在Page-&gt;subscript Manager中启用脚本</w:t>
      </w:r>
      <w:r>
        <w:rPr>
          <w:rFonts w:ascii="Noto Sans CJK SC" w:eastAsia="Noto Sans CJK SC" w:hAnsi="Noto Sans CJK SC"/>
          <w:lang w:eastAsia="zh-CN"/>
        </w:rPr>
        <w:t>。</w:t>
      </w:r>
    </w:p>
    <w:p w14:paraId="323606B5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Q3：点击“打开”后页面没有立即出现，是否需要反复点击？</w:t>
      </w:r>
    </w:p>
    <w:p w14:paraId="5DAC1D1A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不需要。部分子脚本初始化较慢，应等待片刻并观察状态输出。重复点击可能造成重复初始化。</w:t>
      </w:r>
    </w:p>
    <w:p w14:paraId="2EE555FF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Q4：只有某一个工具无法打开怎么办？</w:t>
      </w:r>
    </w:p>
    <w:p w14:paraId="2F20F287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优先查看该子脚本的独立使用说明和日志，确认它要求的外部软件、输入条件和依赖是否满足。</w:t>
      </w:r>
    </w:p>
    <w:p w14:paraId="1E04E52F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Q5：页面卡住或长时间无响应怎么办？</w:t>
      </w:r>
    </w:p>
    <w:p w14:paraId="3CD90222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先确认工具是否正在执行耗时任务。查看命令行和日志是否仍有进度输出。不要立即强制结束进程，以免破坏输出文件。</w:t>
      </w:r>
    </w:p>
    <w:p w14:paraId="6C33A5D2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Q6：如何关闭一个工具页面？</w:t>
      </w:r>
    </w:p>
    <w:p w14:paraId="146D5078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切换到目标标签页后，通过标签右键菜单关闭当前页面；也可使用关闭其他页面或关闭全部页面。关闭前应保存配置并确认任务已结束。</w:t>
      </w:r>
    </w:p>
    <w:p w14:paraId="40B4C3B7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Q7：为什么有些菜单项是灰色的？</w:t>
      </w:r>
    </w:p>
    <w:p w14:paraId="71C51F31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菜单能力与当前页面有关。当前页面没有实现对应操作时，相关菜单项可能不可用。</w:t>
      </w:r>
    </w:p>
    <w:p w14:paraId="324A813B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Q8：保存配置后，下次为什么没有恢复？</w:t>
      </w:r>
    </w:p>
    <w:p w14:paraId="6F4C7398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确认使用的是同一套 CraftHub 目录，并检查配置文件是否有写入权限。若版本升级改变了字段，也应查看更新说明。</w:t>
      </w:r>
    </w:p>
    <w:p w14:paraId="62FB9324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Q9：日志在哪里查看？</w:t>
      </w:r>
    </w:p>
    <w:p w14:paraId="6848AEE8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可通过 Log 菜单查看；日志文件通常按日期命名为 HUB_YYYYMMDD.log。反馈问题时建议提供对应时间附近的日志内容。</w:t>
      </w:r>
    </w:p>
    <w:p w14:paraId="476AEA86" w14:textId="77777777" w:rsidR="009E14EF" w:rsidRDefault="00000000">
      <w:pPr>
        <w:pStyle w:val="14"/>
        <w:keepNext/>
        <w:ind w:firstLine="0"/>
      </w:pPr>
      <w:r>
        <w:rPr>
          <w:rFonts w:ascii="Noto Sans CJK SC" w:eastAsia="Noto Sans CJK SC" w:hAnsi="Noto Sans CJK SC"/>
          <w:b/>
          <w:color w:val="1E466E"/>
        </w:rPr>
        <w:t xml:space="preserve">Q10：Launcher.exe 和 LauncherWithWindow.bat </w:t>
      </w:r>
      <w:proofErr w:type="spellStart"/>
      <w:r>
        <w:rPr>
          <w:rFonts w:ascii="Noto Sans CJK SC" w:eastAsia="Noto Sans CJK SC" w:hAnsi="Noto Sans CJK SC"/>
          <w:b/>
          <w:color w:val="1E466E"/>
        </w:rPr>
        <w:t>应该选哪个</w:t>
      </w:r>
      <w:proofErr w:type="spellEnd"/>
      <w:r>
        <w:rPr>
          <w:rFonts w:ascii="Noto Sans CJK SC" w:eastAsia="Noto Sans CJK SC" w:hAnsi="Noto Sans CJK SC"/>
          <w:b/>
          <w:color w:val="1E466E"/>
        </w:rPr>
        <w:t>？</w:t>
      </w:r>
    </w:p>
    <w:p w14:paraId="6BB3F443" w14:textId="77777777" w:rsidR="009E14EF" w:rsidRDefault="00000000">
      <w:pPr>
        <w:pStyle w:val="14"/>
        <w:ind w:firstLine="0"/>
      </w:pPr>
      <w:r>
        <w:rPr>
          <w:rFonts w:ascii="Noto Sans CJK SC" w:eastAsia="Noto Sans CJK SC" w:hAnsi="Noto Sans CJK SC"/>
          <w:b/>
        </w:rPr>
        <w:t>A：</w:t>
      </w:r>
      <w:r>
        <w:rPr>
          <w:rFonts w:ascii="Noto Sans CJK SC" w:eastAsia="Noto Sans CJK SC" w:hAnsi="Noto Sans CJK SC"/>
        </w:rPr>
        <w:t>日常使用可选择 Launcher.exe；首次使用、开发调试或排查问题时建议选择 LauncherWithWindow.bat。</w:t>
      </w:r>
    </w:p>
    <w:p w14:paraId="71AEA985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Q11：子脚本具体怎么用？</w:t>
      </w:r>
    </w:p>
    <w:p w14:paraId="54AA44D5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请查阅该子脚本的独立使用说明。本说明书只介绍 CraftHub 平台，不覆盖内部工具的业务流程。</w:t>
      </w:r>
    </w:p>
    <w:p w14:paraId="231F806A" w14:textId="77777777" w:rsidR="009E14EF" w:rsidRDefault="00000000">
      <w:pPr>
        <w:pStyle w:val="14"/>
        <w:keepNext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color w:val="1E466E"/>
          <w:lang w:eastAsia="zh-CN"/>
        </w:rPr>
        <w:t>Q12：如何提交一个有效的问题反馈？</w:t>
      </w:r>
    </w:p>
    <w:p w14:paraId="0A8E1E9B" w14:textId="77777777" w:rsidR="009E14EF" w:rsidRDefault="00000000">
      <w:pPr>
        <w:pStyle w:val="14"/>
        <w:ind w:firstLine="0"/>
        <w:rPr>
          <w:lang w:eastAsia="zh-CN"/>
        </w:rPr>
      </w:pPr>
      <w:r>
        <w:rPr>
          <w:rFonts w:ascii="Noto Sans CJK SC" w:eastAsia="Noto Sans CJK SC" w:hAnsi="Noto Sans CJK SC"/>
          <w:b/>
          <w:lang w:eastAsia="zh-CN"/>
        </w:rPr>
        <w:t>A：</w:t>
      </w:r>
      <w:r>
        <w:rPr>
          <w:rFonts w:ascii="Noto Sans CJK SC" w:eastAsia="Noto Sans CJK SC" w:hAnsi="Noto Sans CJK SC"/>
          <w:lang w:eastAsia="zh-CN"/>
        </w:rPr>
        <w:t>提供 CraftHub 版本、子脚本名称与版本、操作步骤、输入条件、报错截图、发生时间和对应日志。不要只描述“不能用”。</w:t>
      </w:r>
    </w:p>
    <w:p w14:paraId="0938C75A" w14:textId="263A9629" w:rsidR="009E14EF" w:rsidRPr="0015273C" w:rsidRDefault="00000000" w:rsidP="0015273C">
      <w:pPr>
        <w:pStyle w:val="1"/>
        <w:numPr>
          <w:ilvl w:val="0"/>
          <w:numId w:val="10"/>
        </w:numPr>
        <w:rPr>
          <w:rFonts w:ascii="Noto Sans CJK SC" w:eastAsia="宋体" w:hAnsi="Noto Sans CJK SC"/>
          <w:lang w:eastAsia="zh-CN"/>
        </w:rPr>
      </w:pPr>
      <w:bookmarkStart w:id="46" w:name="_Toc235016656"/>
      <w:r w:rsidRPr="0015273C">
        <w:rPr>
          <w:rFonts w:ascii="Noto Sans CJK SC" w:eastAsia="宋体" w:hAnsi="Noto Sans CJK SC"/>
          <w:lang w:eastAsia="zh-CN"/>
        </w:rPr>
        <w:lastRenderedPageBreak/>
        <w:t>附录</w:t>
      </w:r>
      <w:bookmarkEnd w:id="46"/>
    </w:p>
    <w:p w14:paraId="62446D28" w14:textId="5E6914A5" w:rsidR="009E14EF" w:rsidRPr="00013E07" w:rsidRDefault="00000000" w:rsidP="00013E07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47" w:name="_Toc235016657"/>
      <w:r w:rsidRPr="00013E07">
        <w:rPr>
          <w:rFonts w:ascii="宋体" w:eastAsia="宋体" w:hAnsi="宋体" w:cs="宋体"/>
          <w:lang w:eastAsia="zh-CN"/>
        </w:rPr>
        <w:t>主要目录作用</w:t>
      </w:r>
      <w:bookmarkEnd w:id="4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9E14EF" w14:paraId="6E436DB1" w14:textId="77777777"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1C90D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目录</w:t>
            </w:r>
          </w:p>
        </w:tc>
        <w:tc>
          <w:tcPr>
            <w:tcW w:w="6803" w:type="dxa"/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ED64DE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  <w:b/>
              </w:rPr>
              <w:t>作用</w:t>
            </w:r>
          </w:p>
        </w:tc>
      </w:tr>
      <w:tr w:rsidR="009E14EF" w14:paraId="14E8D2CF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D3FF5C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core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F8412A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CraftHub 主窗口、菜单、标题栏、初始化和首页等核心代码。</w:t>
            </w:r>
          </w:p>
        </w:tc>
      </w:tr>
      <w:tr w:rsidR="009E14EF" w14:paraId="78FE3F15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EC0E1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subscript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E464DC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子脚本基类与子脚本管理机制。</w:t>
            </w:r>
          </w:p>
        </w:tc>
      </w:tr>
      <w:tr w:rsidR="009E14EF" w14:paraId="4D687EB4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C70FE0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subscripts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B8D8F9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已安装的具体工具目录。</w:t>
            </w:r>
          </w:p>
        </w:tc>
      </w:tr>
      <w:tr w:rsidR="009E14EF" w14:paraId="4E0EF6C5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D1ACB6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tool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DB9C7B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日志、PDF、通用组件等公共能力。</w:t>
            </w:r>
          </w:p>
        </w:tc>
      </w:tr>
      <w:tr w:rsidR="009E14EF" w14:paraId="40E4184D" w14:textId="77777777"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1DC679" w14:textId="77777777" w:rsidR="009E14EF" w:rsidRDefault="00000000">
            <w:pPr>
              <w:jc w:val="center"/>
            </w:pPr>
            <w:r>
              <w:rPr>
                <w:rFonts w:ascii="Noto Sans CJK SC" w:eastAsia="Noto Sans CJK SC" w:hAnsi="Noto Sans CJK SC"/>
              </w:rPr>
              <w:t>dependence</w:t>
            </w:r>
          </w:p>
        </w:tc>
        <w:tc>
          <w:tcPr>
            <w:tcW w:w="68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53E0CF" w14:textId="77777777" w:rsidR="009E14EF" w:rsidRDefault="00000000">
            <w:pPr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lang w:eastAsia="zh-CN"/>
              </w:rPr>
              <w:t>发布版运行所需的依赖文件，具体内容随版本变化。</w:t>
            </w:r>
          </w:p>
        </w:tc>
      </w:tr>
    </w:tbl>
    <w:p w14:paraId="0985172B" w14:textId="77777777" w:rsidR="009E14EF" w:rsidRDefault="009E14EF">
      <w:pPr>
        <w:spacing w:after="0"/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9E14EF" w14:paraId="30024DF7" w14:textId="77777777">
        <w:trPr>
          <w:jc w:val="center"/>
        </w:trPr>
        <w:tc>
          <w:tcPr>
            <w:tcW w:w="9638" w:type="dxa"/>
            <w:shd w:val="clear" w:color="auto" w:fill="FFF2CC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1D69440" w14:textId="77777777" w:rsidR="009E14EF" w:rsidRDefault="00000000">
            <w:pPr>
              <w:spacing w:after="0"/>
              <w:rPr>
                <w:lang w:eastAsia="zh-CN"/>
              </w:rPr>
            </w:pPr>
            <w:r>
              <w:rPr>
                <w:rFonts w:ascii="Noto Sans CJK SC" w:eastAsia="Noto Sans CJK SC" w:hAnsi="Noto Sans CJK SC"/>
                <w:b/>
                <w:color w:val="784B00"/>
                <w:lang w:eastAsia="zh-CN"/>
              </w:rPr>
              <w:t>注意：</w:t>
            </w:r>
            <w:r>
              <w:rPr>
                <w:rFonts w:ascii="Noto Sans CJK SC" w:eastAsia="Noto Sans CJK SC" w:hAnsi="Noto Sans CJK SC"/>
                <w:lang w:eastAsia="zh-CN"/>
              </w:rPr>
              <w:t>普通用户只需要使用启动文件和工具界面，不应直接修改上述内部目录。</w:t>
            </w:r>
          </w:p>
        </w:tc>
      </w:tr>
    </w:tbl>
    <w:p w14:paraId="6375DA17" w14:textId="77777777" w:rsidR="009E14EF" w:rsidRDefault="009E14EF">
      <w:pPr>
        <w:spacing w:after="0"/>
        <w:rPr>
          <w:lang w:eastAsia="zh-CN"/>
        </w:rPr>
      </w:pPr>
    </w:p>
    <w:p w14:paraId="3B3C8AA2" w14:textId="726630DF" w:rsidR="009E14EF" w:rsidRPr="00013E07" w:rsidRDefault="00000000" w:rsidP="00013E07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48" w:name="_Toc235016658"/>
      <w:r w:rsidRPr="00013E07">
        <w:rPr>
          <w:rFonts w:ascii="宋体" w:eastAsia="宋体" w:hAnsi="宋体" w:cs="宋体"/>
          <w:lang w:eastAsia="zh-CN"/>
        </w:rPr>
        <w:t>问题反馈清单</w:t>
      </w:r>
      <w:bookmarkEnd w:id="48"/>
    </w:p>
    <w:p w14:paraId="1C9F405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版本或发布包日期。</w:t>
      </w:r>
    </w:p>
    <w:p w14:paraId="247535FC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目标子脚本名称与版本。</w:t>
      </w:r>
    </w:p>
    <w:p w14:paraId="3FA4C43C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Windows 版本及相关外部软件版本。</w:t>
      </w:r>
    </w:p>
    <w:p w14:paraId="2F091AC6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完整操作步骤和预期结果。</w:t>
      </w:r>
    </w:p>
    <w:p w14:paraId="0B54E3C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实际结果、错误截图及发生时间。</w:t>
      </w:r>
    </w:p>
    <w:p w14:paraId="52B294C4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当天日志中与问题相关的片段。</w:t>
      </w:r>
    </w:p>
    <w:p w14:paraId="280216BF" w14:textId="77777777" w:rsidR="009E14EF" w:rsidRDefault="00000000">
      <w:pPr>
        <w:pStyle w:val="aff9"/>
        <w:ind w:left="397" w:hanging="198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可复现问题的最小输入样例（发送前注意脱敏）。</w:t>
      </w:r>
    </w:p>
    <w:p w14:paraId="732F544E" w14:textId="63F98770" w:rsidR="009E14EF" w:rsidRPr="00013E07" w:rsidRDefault="00000000" w:rsidP="00013E07">
      <w:pPr>
        <w:pStyle w:val="21"/>
        <w:numPr>
          <w:ilvl w:val="1"/>
          <w:numId w:val="10"/>
        </w:numPr>
        <w:rPr>
          <w:rFonts w:ascii="宋体" w:eastAsia="宋体" w:hAnsi="宋体" w:cs="宋体"/>
          <w:lang w:eastAsia="zh-CN"/>
        </w:rPr>
      </w:pPr>
      <w:bookmarkStart w:id="49" w:name="_Toc235016659"/>
      <w:r w:rsidRPr="00013E07">
        <w:rPr>
          <w:rFonts w:ascii="宋体" w:eastAsia="宋体" w:hAnsi="宋体" w:cs="宋体"/>
          <w:lang w:eastAsia="zh-CN"/>
        </w:rPr>
        <w:t>文档维护说明</w:t>
      </w:r>
      <w:bookmarkEnd w:id="49"/>
    </w:p>
    <w:p w14:paraId="79C23A01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CraftHub 平台功能、菜单和界面可能随版本更新而调整。本说明书应与实际发布版本同步维护。当平台增加新的通用功能时，应更新对应章节；当某个子脚本发生变化时，应更新该子脚本自己的使用说明，不应把业务操作混入本文档。</w:t>
      </w:r>
    </w:p>
    <w:p w14:paraId="2B383A5E" w14:textId="77777777" w:rsidR="009E14EF" w:rsidRDefault="00000000">
      <w:pPr>
        <w:pStyle w:val="14"/>
        <w:rPr>
          <w:lang w:eastAsia="zh-CN"/>
        </w:rPr>
      </w:pPr>
      <w:r>
        <w:rPr>
          <w:rFonts w:ascii="Noto Sans CJK SC" w:eastAsia="Noto Sans CJK SC" w:hAnsi="Noto Sans CJK SC"/>
          <w:lang w:eastAsia="zh-CN"/>
        </w:rPr>
        <w:t>本版为 V1.0 草稿，可在补充最新界面截图、确认最终菜单项和审核信息后转为正式发布状态。</w:t>
      </w:r>
    </w:p>
    <w:sectPr w:rsidR="009E14EF" w:rsidSect="00034616">
      <w:headerReference w:type="default" r:id="rId15"/>
      <w:footerReference w:type="default" r:id="rId16"/>
      <w:pgSz w:w="11906" w:h="16838"/>
      <w:pgMar w:top="1134" w:right="1134" w:bottom="964" w:left="1134" w:header="454" w:footer="45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039ED" w14:textId="77777777" w:rsidR="000B019D" w:rsidRDefault="000B019D">
      <w:pPr>
        <w:spacing w:after="0" w:line="240" w:lineRule="auto"/>
      </w:pPr>
      <w:r>
        <w:separator/>
      </w:r>
    </w:p>
  </w:endnote>
  <w:endnote w:type="continuationSeparator" w:id="0">
    <w:p w14:paraId="5184296B" w14:textId="77777777" w:rsidR="000B019D" w:rsidRDefault="000B01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F2836" w14:textId="77777777" w:rsidR="009E14EF" w:rsidRDefault="009E14EF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6304D" w14:textId="77777777" w:rsidR="009E14EF" w:rsidRDefault="00000000">
    <w:pPr>
      <w:pStyle w:val="a7"/>
      <w:jc w:val="center"/>
    </w:pPr>
    <w:r>
      <w:t xml:space="preserve">- </w:t>
    </w:r>
    <w:r>
      <w:fldChar w:fldCharType="begin"/>
    </w:r>
    <w:r>
      <w:instrText>PAGE</w:instrText>
    </w:r>
    <w:r w:rsidR="00D75B6F">
      <w:fldChar w:fldCharType="separate"/>
    </w:r>
    <w:r w:rsidR="00D75B6F">
      <w:rPr>
        <w:noProof/>
      </w:rPr>
      <w:t>I</w:t>
    </w:r>
    <w:r>
      <w:fldChar w:fldCharType="end"/>
    </w:r>
    <w:r>
      <w:t xml:space="preserve"> 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D78A" w14:textId="77777777" w:rsidR="009E14EF" w:rsidRDefault="00000000">
    <w:pPr>
      <w:pStyle w:val="a7"/>
      <w:jc w:val="center"/>
    </w:pPr>
    <w:r>
      <w:t xml:space="preserve">- </w:t>
    </w:r>
    <w:r>
      <w:fldChar w:fldCharType="begin"/>
    </w:r>
    <w:r>
      <w:instrText>PAGE</w:instrText>
    </w:r>
    <w:r w:rsidR="00D75B6F">
      <w:fldChar w:fldCharType="separate"/>
    </w:r>
    <w:r w:rsidR="00D75B6F">
      <w:rPr>
        <w:noProof/>
      </w:rPr>
      <w:t>1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1DB74" w14:textId="77777777" w:rsidR="000B019D" w:rsidRDefault="000B019D">
      <w:pPr>
        <w:spacing w:after="0" w:line="240" w:lineRule="auto"/>
      </w:pPr>
      <w:r>
        <w:separator/>
      </w:r>
    </w:p>
  </w:footnote>
  <w:footnote w:type="continuationSeparator" w:id="0">
    <w:p w14:paraId="0908C474" w14:textId="77777777" w:rsidR="000B019D" w:rsidRDefault="000B01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521B2" w14:textId="77777777" w:rsidR="009E14EF" w:rsidRDefault="009E14E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23234" w14:textId="77777777" w:rsidR="009E14EF" w:rsidRDefault="00000000">
    <w:pPr>
      <w:pStyle w:val="a5"/>
      <w:pBdr>
        <w:bottom w:val="single" w:sz="8" w:space="1" w:color="555555"/>
      </w:pBdr>
      <w:jc w:val="right"/>
    </w:pPr>
    <w:r>
      <w:rPr>
        <w:rFonts w:ascii="Noto Sans CJK SC" w:eastAsia="Noto Sans CJK SC" w:hAnsi="Noto Sans CJK SC"/>
        <w:color w:val="373737"/>
        <w:sz w:val="18"/>
      </w:rPr>
      <w:t xml:space="preserve">CraftHub </w:t>
    </w:r>
    <w:proofErr w:type="spellStart"/>
    <w:r>
      <w:rPr>
        <w:rFonts w:ascii="Noto Sans CJK SC" w:eastAsia="Noto Sans CJK SC" w:hAnsi="Noto Sans CJK SC"/>
        <w:color w:val="373737"/>
        <w:sz w:val="18"/>
      </w:rPr>
      <w:t>使用说明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CDD71" w14:textId="77777777" w:rsidR="009E14EF" w:rsidRDefault="00000000">
    <w:pPr>
      <w:pStyle w:val="a5"/>
      <w:pBdr>
        <w:bottom w:val="single" w:sz="8" w:space="1" w:color="555555"/>
      </w:pBdr>
      <w:jc w:val="right"/>
    </w:pPr>
    <w:r>
      <w:rPr>
        <w:rFonts w:ascii="Noto Sans CJK SC" w:eastAsia="Noto Sans CJK SC" w:hAnsi="Noto Sans CJK SC"/>
        <w:color w:val="373737"/>
        <w:sz w:val="18"/>
      </w:rPr>
      <w:t xml:space="preserve">CraftHub </w:t>
    </w:r>
    <w:proofErr w:type="spellStart"/>
    <w:r>
      <w:rPr>
        <w:rFonts w:ascii="Noto Sans CJK SC" w:eastAsia="Noto Sans CJK SC" w:hAnsi="Noto Sans CJK SC"/>
        <w:color w:val="373737"/>
        <w:sz w:val="18"/>
      </w:rPr>
      <w:t>使用说明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2E3318"/>
    <w:multiLevelType w:val="hybridMultilevel"/>
    <w:tmpl w:val="053E7CA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FDE1A76"/>
    <w:multiLevelType w:val="multilevel"/>
    <w:tmpl w:val="C50E4D94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ascii="Noto Sans CJK SC" w:eastAsia="Noto Sans CJK SC" w:hAnsi="Noto Sans CJK SC"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ascii="Noto Sans CJK SC" w:eastAsia="Noto Sans CJK SC" w:hAnsi="Noto Sans CJK SC"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ascii="Noto Sans CJK SC" w:eastAsia="Noto Sans CJK SC" w:hAnsi="Noto Sans CJK SC"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ascii="Noto Sans CJK SC" w:eastAsia="Noto Sans CJK SC" w:hAnsi="Noto Sans CJK SC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ascii="Noto Sans CJK SC" w:eastAsia="Noto Sans CJK SC" w:hAnsi="Noto Sans CJK SC"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ascii="Noto Sans CJK SC" w:eastAsia="Noto Sans CJK SC" w:hAnsi="Noto Sans CJK SC"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ascii="Noto Sans CJK SC" w:eastAsia="Noto Sans CJK SC" w:hAnsi="Noto Sans CJK SC"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ascii="Noto Sans CJK SC" w:eastAsia="Noto Sans CJK SC" w:hAnsi="Noto Sans CJK SC" w:hint="default"/>
      </w:rPr>
    </w:lvl>
  </w:abstractNum>
  <w:abstractNum w:abstractNumId="11" w15:restartNumberingAfterBreak="0">
    <w:nsid w:val="661164BB"/>
    <w:multiLevelType w:val="hybridMultilevel"/>
    <w:tmpl w:val="313C5B7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5F8730C"/>
    <w:multiLevelType w:val="hybridMultilevel"/>
    <w:tmpl w:val="2BD6048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04701713">
    <w:abstractNumId w:val="8"/>
  </w:num>
  <w:num w:numId="2" w16cid:durableId="1253664630">
    <w:abstractNumId w:val="6"/>
  </w:num>
  <w:num w:numId="3" w16cid:durableId="346054558">
    <w:abstractNumId w:val="5"/>
  </w:num>
  <w:num w:numId="4" w16cid:durableId="178013282">
    <w:abstractNumId w:val="4"/>
  </w:num>
  <w:num w:numId="5" w16cid:durableId="136922536">
    <w:abstractNumId w:val="7"/>
  </w:num>
  <w:num w:numId="6" w16cid:durableId="779227071">
    <w:abstractNumId w:val="3"/>
  </w:num>
  <w:num w:numId="7" w16cid:durableId="2002465483">
    <w:abstractNumId w:val="2"/>
  </w:num>
  <w:num w:numId="8" w16cid:durableId="728958827">
    <w:abstractNumId w:val="1"/>
  </w:num>
  <w:num w:numId="9" w16cid:durableId="1679388298">
    <w:abstractNumId w:val="0"/>
  </w:num>
  <w:num w:numId="10" w16cid:durableId="328481641">
    <w:abstractNumId w:val="10"/>
  </w:num>
  <w:num w:numId="11" w16cid:durableId="1280844419">
    <w:abstractNumId w:val="9"/>
  </w:num>
  <w:num w:numId="12" w16cid:durableId="1452285806">
    <w:abstractNumId w:val="11"/>
  </w:num>
  <w:num w:numId="13" w16cid:durableId="16492390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E07"/>
    <w:rsid w:val="00034616"/>
    <w:rsid w:val="0006063C"/>
    <w:rsid w:val="0007463C"/>
    <w:rsid w:val="00077C12"/>
    <w:rsid w:val="000B019D"/>
    <w:rsid w:val="000D4508"/>
    <w:rsid w:val="000D6A56"/>
    <w:rsid w:val="001172C1"/>
    <w:rsid w:val="0013333B"/>
    <w:rsid w:val="0015074B"/>
    <w:rsid w:val="0015273C"/>
    <w:rsid w:val="00154A74"/>
    <w:rsid w:val="001B76E5"/>
    <w:rsid w:val="00230E8F"/>
    <w:rsid w:val="00236F79"/>
    <w:rsid w:val="0029639D"/>
    <w:rsid w:val="002A3DDD"/>
    <w:rsid w:val="002E27EE"/>
    <w:rsid w:val="002F4770"/>
    <w:rsid w:val="00326D8E"/>
    <w:rsid w:val="00326F90"/>
    <w:rsid w:val="00350C54"/>
    <w:rsid w:val="00381C2A"/>
    <w:rsid w:val="003A36D8"/>
    <w:rsid w:val="00475EAD"/>
    <w:rsid w:val="005A44DB"/>
    <w:rsid w:val="005C4945"/>
    <w:rsid w:val="006A1420"/>
    <w:rsid w:val="006B6FA7"/>
    <w:rsid w:val="0071180F"/>
    <w:rsid w:val="0072360E"/>
    <w:rsid w:val="007B2332"/>
    <w:rsid w:val="007F50F3"/>
    <w:rsid w:val="00890510"/>
    <w:rsid w:val="008A073F"/>
    <w:rsid w:val="008E5B81"/>
    <w:rsid w:val="0094316A"/>
    <w:rsid w:val="009A3EE8"/>
    <w:rsid w:val="009B4AA5"/>
    <w:rsid w:val="009E14EF"/>
    <w:rsid w:val="009F0874"/>
    <w:rsid w:val="00A4666A"/>
    <w:rsid w:val="00A64217"/>
    <w:rsid w:val="00AA1D8D"/>
    <w:rsid w:val="00B47730"/>
    <w:rsid w:val="00B534E6"/>
    <w:rsid w:val="00C53C2D"/>
    <w:rsid w:val="00C82A27"/>
    <w:rsid w:val="00CB0664"/>
    <w:rsid w:val="00D463F5"/>
    <w:rsid w:val="00D5203B"/>
    <w:rsid w:val="00D662ED"/>
    <w:rsid w:val="00D75B6F"/>
    <w:rsid w:val="00E07E02"/>
    <w:rsid w:val="00EE64A3"/>
    <w:rsid w:val="00EE77BB"/>
    <w:rsid w:val="00F33659"/>
    <w:rsid w:val="00F806DF"/>
    <w:rsid w:val="00F952F6"/>
    <w:rsid w:val="00FA376E"/>
    <w:rsid w:val="00FC693F"/>
    <w:rsid w:val="00FC72ED"/>
    <w:rsid w:val="00FD6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68F260"/>
  <w14:defaultImageDpi w14:val="300"/>
  <w15:docId w15:val="{61A87CBC-6593-4680-B328-85E5380FD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erif CJK SC" w:eastAsia="Noto Serif CJK SC" w:hAnsi="Noto Serif CJK S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240"/>
      <w:outlineLvl w:val="0"/>
    </w:pPr>
    <w:rPr>
      <w:rFonts w:asciiTheme="majorHAnsi" w:eastAsiaTheme="majorEastAsia" w:hAnsiTheme="majorHAnsi" w:cstheme="majorBidi"/>
      <w:b/>
      <w:bCs/>
      <w:color w:val="191919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bCs/>
      <w:color w:val="191919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/>
      <w:b/>
      <w:bCs/>
      <w:color w:val="191919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91919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正文1"/>
    <w:pPr>
      <w:spacing w:after="120" w:line="360" w:lineRule="auto"/>
      <w:ind w:firstLine="420"/>
      <w:jc w:val="both"/>
    </w:pPr>
    <w:rPr>
      <w:rFonts w:ascii="Noto Serif CJK SC" w:eastAsia="Noto Serif CJK SC" w:hAnsi="Noto Serif CJK SC"/>
      <w:sz w:val="21"/>
    </w:rPr>
  </w:style>
  <w:style w:type="paragraph" w:customStyle="1" w:styleId="aff9">
    <w:name w:val="项目符号"/>
    <w:pPr>
      <w:spacing w:after="60" w:line="336" w:lineRule="auto"/>
    </w:pPr>
    <w:rPr>
      <w:rFonts w:ascii="Noto Serif CJK SC" w:eastAsia="Noto Serif CJK SC" w:hAnsi="Noto Serif CJK SC"/>
      <w:sz w:val="21"/>
    </w:rPr>
  </w:style>
  <w:style w:type="paragraph" w:customStyle="1" w:styleId="affa">
    <w:name w:val="图题"/>
    <w:pPr>
      <w:spacing w:after="160"/>
    </w:pPr>
    <w:rPr>
      <w:rFonts w:ascii="Noto Serif CJK SC" w:eastAsia="Noto Serif CJK SC" w:hAnsi="Noto Serif CJK SC"/>
      <w:sz w:val="18"/>
    </w:rPr>
  </w:style>
  <w:style w:type="paragraph" w:customStyle="1" w:styleId="affb">
    <w:name w:val="目录条目"/>
    <w:pPr>
      <w:spacing w:after="80"/>
    </w:pPr>
    <w:rPr>
      <w:rFonts w:ascii="Noto Serif CJK SC" w:eastAsia="Noto Serif CJK SC" w:hAnsi="Noto Serif CJK SC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6B6FA7"/>
  </w:style>
  <w:style w:type="paragraph" w:styleId="TOC2">
    <w:name w:val="toc 2"/>
    <w:basedOn w:val="a1"/>
    <w:next w:val="a1"/>
    <w:autoRedefine/>
    <w:uiPriority w:val="39"/>
    <w:unhideWhenUsed/>
    <w:rsid w:val="006B6FA7"/>
    <w:pPr>
      <w:ind w:leftChars="200" w:left="420"/>
    </w:pPr>
  </w:style>
  <w:style w:type="character" w:styleId="affc">
    <w:name w:val="Hyperlink"/>
    <w:basedOn w:val="a2"/>
    <w:uiPriority w:val="99"/>
    <w:unhideWhenUsed/>
    <w:rsid w:val="006B6FA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16</Pages>
  <Words>5464</Words>
  <Characters>6449</Characters>
  <Application>Microsoft Office Word</Application>
  <DocSecurity>0</DocSecurity>
  <Lines>358</Lines>
  <Paragraphs>517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CraftHub 使用说明 V1.0</dc:title>
  <dc:subject>CraftHub 平台使用说明</dc:subject>
  <dc:creator>谷沼桥</dc:creator>
  <cp:keywords/>
  <dc:description>CraftHub V1.0 使用说明初稿</dc:description>
  <cp:lastModifiedBy>bo cheng</cp:lastModifiedBy>
  <cp:revision>53</cp:revision>
  <dcterms:created xsi:type="dcterms:W3CDTF">2013-12-23T23:15:00Z</dcterms:created>
  <dcterms:modified xsi:type="dcterms:W3CDTF">2026-07-15T06:05:00Z</dcterms:modified>
  <cp:category/>
</cp:coreProperties>
</file>