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A347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工具栏：</w:t>
      </w:r>
    </w:p>
    <w:p w14:paraId="6CB26DCB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887095"/>
            <wp:effectExtent l="0" t="0" r="2540" b="8255"/>
            <wp:docPr id="338769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6937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504C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899160"/>
            <wp:effectExtent l="0" t="0" r="2540" b="0"/>
            <wp:docPr id="1596534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3413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C3A1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915670"/>
            <wp:effectExtent l="0" t="0" r="2540" b="0"/>
            <wp:docPr id="777105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0598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C86D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1003935"/>
            <wp:effectExtent l="0" t="0" r="2540" b="5715"/>
            <wp:docPr id="1418194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9449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7EBA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885190"/>
            <wp:effectExtent l="0" t="0" r="2540" b="0"/>
            <wp:docPr id="1631172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7206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6D5D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924560"/>
            <wp:effectExtent l="0" t="0" r="2540" b="8890"/>
            <wp:docPr id="523422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2215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0D3F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951865"/>
            <wp:effectExtent l="0" t="0" r="2540" b="635"/>
            <wp:docPr id="2143939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3993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FFB9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977900"/>
            <wp:effectExtent l="0" t="0" r="2540" b="0"/>
            <wp:docPr id="63191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166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75BD">
      <w:pPr>
        <w:rPr>
          <w:sz w:val="28"/>
          <w:szCs w:val="28"/>
        </w:rPr>
      </w:pPr>
    </w:p>
    <w:p w14:paraId="1417DD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项目概览：</w:t>
      </w:r>
    </w:p>
    <w:p w14:paraId="6EDE6400">
      <w:pPr>
        <w:rPr>
          <w:sz w:val="28"/>
          <w:szCs w:val="28"/>
        </w:rPr>
      </w:pPr>
      <w:r>
        <w:drawing>
          <wp:inline distT="0" distB="0" distL="0" distR="0">
            <wp:extent cx="5274310" cy="2766695"/>
            <wp:effectExtent l="0" t="0" r="2540" b="0"/>
            <wp:docPr id="1501487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8787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6C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需求文档：可以进行导入、导出文档</w:t>
      </w:r>
    </w:p>
    <w:p w14:paraId="2FEBFDC0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332990" cy="1847850"/>
            <wp:effectExtent l="0" t="0" r="0" b="0"/>
            <wp:docPr id="595160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6094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rcRect b="14315"/>
                    <a:stretch>
                      <a:fillRect/>
                    </a:stretch>
                  </pic:blipFill>
                  <pic:spPr>
                    <a:xfrm>
                      <a:off x="0" y="0"/>
                      <a:ext cx="2333334" cy="18481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0621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3222625"/>
            <wp:effectExtent l="0" t="0" r="2540" b="0"/>
            <wp:docPr id="1609988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8880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B6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需求图：可以进行导入需求、导出所有需求文档</w:t>
      </w:r>
    </w:p>
    <w:p w14:paraId="0309B78F">
      <w:pPr>
        <w:rPr>
          <w:rFonts w:hint="eastAsia"/>
          <w:sz w:val="28"/>
          <w:szCs w:val="28"/>
        </w:rPr>
      </w:pPr>
      <w:r>
        <w:drawing>
          <wp:inline distT="0" distB="0" distL="0" distR="0">
            <wp:extent cx="2428240" cy="4104640"/>
            <wp:effectExtent l="0" t="0" r="0" b="0"/>
            <wp:docPr id="298763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6390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6E3B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2960370"/>
            <wp:effectExtent l="0" t="0" r="2540" b="0"/>
            <wp:docPr id="948936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3698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B96D">
      <w:pPr>
        <w:rPr>
          <w:sz w:val="28"/>
          <w:szCs w:val="28"/>
        </w:rPr>
      </w:pPr>
    </w:p>
    <w:p w14:paraId="0A4DDCB2">
      <w:pPr>
        <w:rPr>
          <w:rFonts w:hint="eastAsia"/>
          <w:sz w:val="28"/>
          <w:szCs w:val="28"/>
        </w:rPr>
      </w:pPr>
    </w:p>
    <w:p w14:paraId="4D349511">
      <w:pPr>
        <w:rPr>
          <w:sz w:val="28"/>
          <w:szCs w:val="28"/>
        </w:rPr>
      </w:pPr>
    </w:p>
    <w:p w14:paraId="55ABA3C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功能模型：</w:t>
      </w:r>
    </w:p>
    <w:p w14:paraId="3B8A5802">
      <w:pPr>
        <w:rPr>
          <w:rFonts w:hint="eastAsia"/>
          <w:sz w:val="28"/>
          <w:szCs w:val="28"/>
        </w:rPr>
      </w:pPr>
      <w:r>
        <w:drawing>
          <wp:inline distT="0" distB="0" distL="0" distR="0">
            <wp:extent cx="2342515" cy="4152265"/>
            <wp:effectExtent l="0" t="0" r="635" b="635"/>
            <wp:docPr id="244721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2122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A6C0">
      <w:pPr>
        <w:rPr>
          <w:sz w:val="28"/>
          <w:szCs w:val="28"/>
        </w:rPr>
      </w:pPr>
      <w:r>
        <w:drawing>
          <wp:inline distT="0" distB="0" distL="0" distR="0">
            <wp:extent cx="5274310" cy="2729230"/>
            <wp:effectExtent l="0" t="0" r="2540" b="0"/>
            <wp:docPr id="1835522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2282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090D">
      <w:pPr>
        <w:rPr>
          <w:sz w:val="28"/>
          <w:szCs w:val="28"/>
        </w:rPr>
      </w:pPr>
    </w:p>
    <w:p w14:paraId="54F55E1B">
      <w:pPr>
        <w:rPr>
          <w:sz w:val="28"/>
          <w:szCs w:val="28"/>
        </w:rPr>
      </w:pPr>
    </w:p>
    <w:p w14:paraId="70A121F9">
      <w:pPr>
        <w:rPr>
          <w:sz w:val="28"/>
          <w:szCs w:val="28"/>
        </w:rPr>
      </w:pPr>
    </w:p>
    <w:p w14:paraId="74757D6F">
      <w:pPr>
        <w:rPr>
          <w:sz w:val="28"/>
          <w:szCs w:val="28"/>
        </w:rPr>
      </w:pPr>
    </w:p>
    <w:p w14:paraId="4EAE7B7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传动链模型：</w:t>
      </w:r>
    </w:p>
    <w:p w14:paraId="2B541C1D">
      <w:pPr>
        <w:rPr>
          <w:rFonts w:hint="eastAsia"/>
          <w:sz w:val="28"/>
          <w:szCs w:val="28"/>
        </w:rPr>
      </w:pPr>
      <w:r>
        <w:drawing>
          <wp:inline distT="0" distB="0" distL="0" distR="0">
            <wp:extent cx="2504440" cy="4399915"/>
            <wp:effectExtent l="0" t="0" r="0" b="635"/>
            <wp:docPr id="1011122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2249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F78D">
      <w:pPr>
        <w:rPr>
          <w:sz w:val="28"/>
          <w:szCs w:val="28"/>
        </w:rPr>
      </w:pPr>
      <w:r>
        <w:drawing>
          <wp:inline distT="0" distB="0" distL="114300" distR="114300">
            <wp:extent cx="5262880" cy="2725420"/>
            <wp:effectExtent l="0" t="0" r="1016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B757">
      <w:pPr>
        <w:rPr>
          <w:sz w:val="28"/>
          <w:szCs w:val="28"/>
        </w:rPr>
      </w:pPr>
    </w:p>
    <w:p w14:paraId="382FB2DA">
      <w:pPr>
        <w:rPr>
          <w:sz w:val="28"/>
          <w:szCs w:val="28"/>
        </w:rPr>
      </w:pPr>
    </w:p>
    <w:p w14:paraId="5A7DA89E">
      <w:pPr>
        <w:rPr>
          <w:sz w:val="28"/>
          <w:szCs w:val="28"/>
        </w:rPr>
      </w:pPr>
    </w:p>
    <w:p w14:paraId="321B580A">
      <w:pPr>
        <w:rPr>
          <w:sz w:val="28"/>
          <w:szCs w:val="28"/>
        </w:rPr>
      </w:pPr>
    </w:p>
    <w:p w14:paraId="199ED50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设计BOM:</w:t>
      </w:r>
    </w:p>
    <w:p w14:paraId="0A34FB8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性能预估：</w:t>
      </w:r>
    </w:p>
    <w:p w14:paraId="48CDFAE7">
      <w:pPr>
        <w:rPr>
          <w:sz w:val="28"/>
          <w:szCs w:val="28"/>
        </w:rPr>
      </w:pPr>
      <w:r>
        <w:drawing>
          <wp:inline distT="0" distB="0" distL="0" distR="0">
            <wp:extent cx="5274310" cy="2654935"/>
            <wp:effectExtent l="0" t="0" r="2540" b="0"/>
            <wp:docPr id="573956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5647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AD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物理模型：</w:t>
      </w:r>
    </w:p>
    <w:p w14:paraId="4A34D3F0">
      <w:pPr>
        <w:rPr>
          <w:sz w:val="28"/>
          <w:szCs w:val="28"/>
        </w:rPr>
      </w:pPr>
      <w:r>
        <w:drawing>
          <wp:inline distT="0" distB="0" distL="0" distR="0">
            <wp:extent cx="5274310" cy="3219450"/>
            <wp:effectExtent l="0" t="0" r="2540" b="0"/>
            <wp:docPr id="1336876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7660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A18B">
      <w:pPr>
        <w:rPr>
          <w:sz w:val="28"/>
          <w:szCs w:val="28"/>
        </w:rPr>
      </w:pPr>
    </w:p>
    <w:p w14:paraId="0DB150C2">
      <w:pPr>
        <w:rPr>
          <w:sz w:val="28"/>
          <w:szCs w:val="28"/>
        </w:rPr>
      </w:pPr>
    </w:p>
    <w:p w14:paraId="04906711">
      <w:pPr>
        <w:rPr>
          <w:sz w:val="28"/>
          <w:szCs w:val="28"/>
        </w:rPr>
      </w:pPr>
    </w:p>
    <w:p w14:paraId="3E0DF37C">
      <w:pPr>
        <w:rPr>
          <w:sz w:val="28"/>
          <w:szCs w:val="28"/>
        </w:rPr>
      </w:pPr>
    </w:p>
    <w:p w14:paraId="45AACC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性能仿真：</w:t>
      </w:r>
    </w:p>
    <w:p w14:paraId="3C202B89">
      <w:pPr>
        <w:rPr>
          <w:sz w:val="28"/>
          <w:szCs w:val="28"/>
        </w:rPr>
      </w:pPr>
      <w:r>
        <w:drawing>
          <wp:inline distT="0" distB="0" distL="0" distR="0">
            <wp:extent cx="5274310" cy="2895600"/>
            <wp:effectExtent l="0" t="0" r="2540" b="0"/>
            <wp:docPr id="317234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3485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DB52">
      <w:pPr>
        <w:rPr>
          <w:sz w:val="28"/>
          <w:szCs w:val="28"/>
        </w:rPr>
      </w:pPr>
    </w:p>
    <w:p w14:paraId="6DC1726C">
      <w:pPr>
        <w:rPr>
          <w:sz w:val="28"/>
          <w:szCs w:val="28"/>
        </w:rPr>
      </w:pPr>
    </w:p>
    <w:p w14:paraId="0EECD56C">
      <w:pPr>
        <w:rPr>
          <w:sz w:val="28"/>
          <w:szCs w:val="28"/>
        </w:rPr>
      </w:pPr>
    </w:p>
    <w:p w14:paraId="3A5706E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工具栏中的功能模型中的典型零部件设计：</w:t>
      </w:r>
    </w:p>
    <w:p w14:paraId="03EBA31B">
      <w:pPr>
        <w:rPr>
          <w:sz w:val="28"/>
          <w:szCs w:val="28"/>
        </w:rPr>
      </w:pPr>
      <w:bookmarkStart w:id="0" w:name="_GoBack"/>
      <w:r>
        <w:rPr>
          <w:sz w:val="28"/>
          <w:szCs w:val="28"/>
        </w:rPr>
        <w:drawing>
          <wp:inline distT="0" distB="0" distL="0" distR="0">
            <wp:extent cx="5274310" cy="3065145"/>
            <wp:effectExtent l="0" t="0" r="2540" b="1905"/>
            <wp:docPr id="59935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5964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1D9"/>
    <w:rsid w:val="00056877"/>
    <w:rsid w:val="001C44DE"/>
    <w:rsid w:val="00204BDD"/>
    <w:rsid w:val="002A51D9"/>
    <w:rsid w:val="004F2C57"/>
    <w:rsid w:val="00501F31"/>
    <w:rsid w:val="005568B7"/>
    <w:rsid w:val="008D47E1"/>
    <w:rsid w:val="00912395"/>
    <w:rsid w:val="009401E5"/>
    <w:rsid w:val="009E4838"/>
    <w:rsid w:val="00A6470A"/>
    <w:rsid w:val="00CE61F0"/>
    <w:rsid w:val="00DF72A6"/>
    <w:rsid w:val="00E356CC"/>
    <w:rsid w:val="00F377A6"/>
    <w:rsid w:val="01745B02"/>
    <w:rsid w:val="6F376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376092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376092" w:themeColor="accent1" w:themeShade="BF"/>
      <w:sz w:val="24"/>
      <w:szCs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376092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qFormat/>
    <w:uiPriority w:val="9"/>
    <w:rPr>
      <w:rFonts w:cstheme="majorBidi"/>
      <w:color w:val="376092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qFormat/>
    <w:uiPriority w:val="9"/>
    <w:rPr>
      <w:rFonts w:cstheme="majorBidi"/>
      <w:color w:val="376092" w:themeColor="accent1" w:themeShade="BF"/>
      <w:sz w:val="24"/>
      <w:szCs w:val="24"/>
    </w:rPr>
  </w:style>
  <w:style w:type="character" w:customStyle="1" w:styleId="22">
    <w:name w:val="标题 6 字符"/>
    <w:basedOn w:val="16"/>
    <w:link w:val="7"/>
    <w:semiHidden/>
    <w:qFormat/>
    <w:uiPriority w:val="9"/>
    <w:rPr>
      <w:rFonts w:cstheme="majorBidi"/>
      <w:b/>
      <w:bCs/>
      <w:color w:val="376092" w:themeColor="accent1" w:themeShade="BF"/>
    </w:rPr>
  </w:style>
  <w:style w:type="character" w:customStyle="1" w:styleId="23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37609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3">
    <w:name w:val="明显引用 字符"/>
    <w:basedOn w:val="16"/>
    <w:link w:val="32"/>
    <w:qFormat/>
    <w:uiPriority w:val="30"/>
    <w:rPr>
      <w:i/>
      <w:iCs/>
      <w:color w:val="376092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376092" w:themeColor="accent1" w:themeShade="BF"/>
      <w:spacing w:val="5"/>
    </w:rPr>
  </w:style>
  <w:style w:type="character" w:customStyle="1" w:styleId="35">
    <w:name w:val="页眉 字符"/>
    <w:basedOn w:val="16"/>
    <w:link w:val="12"/>
    <w:qFormat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94</Words>
  <Characters>97</Characters>
  <Lines>75</Lines>
  <Paragraphs>18</Paragraphs>
  <TotalTime>103</TotalTime>
  <ScaleCrop>false</ScaleCrop>
  <LinksUpToDate>false</LinksUpToDate>
  <CharactersWithSpaces>97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2025-08-20T03:29:00Z</dcterms:created>
  <dc:creator>微软用户</dc:creator>
  <cp:lastModifiedBy>汪军</cp:lastModifiedBy>
  <cp:lastPrinted>2025-08-20T04:23:00Z</cp:lastPrinted>
  <dcterms:modified xsi:type="dcterms:W3CDTF">2025-09-11T02:11:08Z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eyJoZGlkIjoiZWFhMGRkM2RjNzhjMzVhMWYyZDczODYzOWFiMjYyZmEiLCJ1c2VySWQiOiI0NDExMTM0MjQifQ==</vt:lpwstr>
  </property>
  <property fmtid="{D5CDD505-2E9C-101B-9397-08002B2CF9AE}" pid="3" name="KSOProductBuildVer">
    <vt:lpwstr>2052-12.1.0.22529</vt:lpwstr>
  </property>
  <property fmtid="{D5CDD505-2E9C-101B-9397-08002B2CF9AE}" pid="4" name="ICV">
    <vt:lpwstr>0865CF180CD944C782D076244743227A_13</vt:lpwstr>
  </property>
</Properties>
</file>