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B6629" w14:textId="622115CD" w:rsidR="00653FF7" w:rsidRPr="00AE2196" w:rsidRDefault="00AE2196" w:rsidP="002B348F">
      <w:pPr>
        <w:pStyle w:val="1"/>
        <w:spacing w:line="276" w:lineRule="auto"/>
        <w:jc w:val="center"/>
        <w:rPr>
          <w:rFonts w:ascii="Times New Roman" w:hAnsi="Times New Roman" w:cs="Times New Roman"/>
        </w:rPr>
      </w:pPr>
      <w:bookmarkStart w:id="0" w:name="_Toc163565297"/>
      <w:r w:rsidRPr="00AE2196">
        <w:rPr>
          <w:rFonts w:ascii="Times New Roman" w:hAnsi="Times New Roman" w:cs="Times New Roman"/>
        </w:rPr>
        <w:t>Title</w:t>
      </w:r>
      <w:bookmarkEnd w:id="0"/>
    </w:p>
    <w:p w14:paraId="168BE4CC" w14:textId="373A46C6" w:rsidR="00AE2196" w:rsidRPr="00AE2196" w:rsidRDefault="00AE2196" w:rsidP="002B348F">
      <w:pPr>
        <w:spacing w:line="276" w:lineRule="auto"/>
        <w:jc w:val="center"/>
        <w:rPr>
          <w:rFonts w:ascii="Times New Roman" w:hAnsi="Times New Roman" w:cs="Times New Roman"/>
          <w:sz w:val="24"/>
          <w:szCs w:val="24"/>
        </w:rPr>
      </w:pPr>
      <w:r w:rsidRPr="00AE2196">
        <w:rPr>
          <w:rFonts w:ascii="Times New Roman" w:hAnsi="Times New Roman" w:cs="Times New Roman"/>
          <w:sz w:val="24"/>
          <w:szCs w:val="24"/>
        </w:rPr>
        <w:t>Yunshen Bai yb2584</w:t>
      </w:r>
    </w:p>
    <w:p w14:paraId="7CC7C6B9" w14:textId="13516EC6" w:rsidR="00AE2196" w:rsidRPr="00AE2196" w:rsidRDefault="00AE2196" w:rsidP="002B348F">
      <w:pPr>
        <w:pStyle w:val="2"/>
        <w:spacing w:line="276" w:lineRule="auto"/>
        <w:jc w:val="center"/>
        <w:rPr>
          <w:rFonts w:ascii="Times New Roman" w:hAnsi="Times New Roman" w:cs="Times New Roman"/>
        </w:rPr>
      </w:pPr>
      <w:bookmarkStart w:id="1" w:name="_Toc163565298"/>
      <w:r w:rsidRPr="00AE2196">
        <w:rPr>
          <w:rFonts w:ascii="Times New Roman" w:hAnsi="Times New Roman" w:cs="Times New Roman"/>
        </w:rPr>
        <w:t>Abstract</w:t>
      </w:r>
      <w:bookmarkEnd w:id="1"/>
    </w:p>
    <w:p w14:paraId="32E52930" w14:textId="65E7AA5D" w:rsidR="00042EC4" w:rsidRDefault="00042EC4">
      <w:pPr>
        <w:widowControl/>
        <w:jc w:val="left"/>
      </w:pPr>
      <w:r>
        <w:br w:type="page"/>
      </w:r>
    </w:p>
    <w:sdt>
      <w:sdtPr>
        <w:rPr>
          <w:rFonts w:asciiTheme="minorHAnsi" w:eastAsiaTheme="minorEastAsia" w:hAnsiTheme="minorHAnsi" w:cstheme="minorBidi"/>
          <w:color w:val="auto"/>
          <w:kern w:val="2"/>
          <w:sz w:val="21"/>
          <w:szCs w:val="22"/>
          <w:lang w:val="zh-CN"/>
        </w:rPr>
        <w:id w:val="-949553725"/>
        <w:docPartObj>
          <w:docPartGallery w:val="Table of Contents"/>
          <w:docPartUnique/>
        </w:docPartObj>
      </w:sdtPr>
      <w:sdtEndPr>
        <w:rPr>
          <w:b/>
          <w:bCs/>
        </w:rPr>
      </w:sdtEndPr>
      <w:sdtContent>
        <w:p w14:paraId="081A5CC2" w14:textId="6427BBAC" w:rsidR="00042EC4" w:rsidRDefault="00042EC4">
          <w:pPr>
            <w:pStyle w:val="TOC"/>
          </w:pPr>
          <w:r w:rsidRPr="00693089">
            <w:rPr>
              <w:rFonts w:hint="eastAsia"/>
            </w:rPr>
            <w:t>Contents</w:t>
          </w:r>
        </w:p>
        <w:p w14:paraId="3643A17F" w14:textId="5BBE33A3" w:rsidR="00042EC4" w:rsidRDefault="00042EC4">
          <w:pPr>
            <w:pStyle w:val="TOC1"/>
            <w:tabs>
              <w:tab w:val="right" w:leader="dot" w:pos="9736"/>
            </w:tabs>
            <w:rPr>
              <w:noProof/>
            </w:rPr>
          </w:pPr>
          <w:r>
            <w:fldChar w:fldCharType="begin"/>
          </w:r>
          <w:r>
            <w:instrText xml:space="preserve"> TOC \o "1-3" \h \z \u </w:instrText>
          </w:r>
          <w:r>
            <w:fldChar w:fldCharType="separate"/>
          </w:r>
          <w:hyperlink w:anchor="_Toc163565297" w:history="1">
            <w:r w:rsidRPr="003A6D92">
              <w:rPr>
                <w:rStyle w:val="ab"/>
                <w:rFonts w:ascii="Times New Roman" w:hAnsi="Times New Roman" w:cs="Times New Roman"/>
                <w:noProof/>
              </w:rPr>
              <w:t>Title</w:t>
            </w:r>
            <w:r>
              <w:rPr>
                <w:noProof/>
                <w:webHidden/>
              </w:rPr>
              <w:tab/>
            </w:r>
            <w:r>
              <w:rPr>
                <w:noProof/>
                <w:webHidden/>
              </w:rPr>
              <w:fldChar w:fldCharType="begin"/>
            </w:r>
            <w:r>
              <w:rPr>
                <w:noProof/>
                <w:webHidden/>
              </w:rPr>
              <w:instrText xml:space="preserve"> PAGEREF _Toc163565297 \h </w:instrText>
            </w:r>
            <w:r>
              <w:rPr>
                <w:noProof/>
                <w:webHidden/>
              </w:rPr>
            </w:r>
            <w:r>
              <w:rPr>
                <w:noProof/>
                <w:webHidden/>
              </w:rPr>
              <w:fldChar w:fldCharType="separate"/>
            </w:r>
            <w:r>
              <w:rPr>
                <w:noProof/>
                <w:webHidden/>
              </w:rPr>
              <w:t>1</w:t>
            </w:r>
            <w:r>
              <w:rPr>
                <w:noProof/>
                <w:webHidden/>
              </w:rPr>
              <w:fldChar w:fldCharType="end"/>
            </w:r>
          </w:hyperlink>
        </w:p>
        <w:p w14:paraId="5B974546" w14:textId="1B13C311" w:rsidR="00042EC4" w:rsidRDefault="00000000">
          <w:pPr>
            <w:pStyle w:val="TOC2"/>
            <w:tabs>
              <w:tab w:val="right" w:leader="dot" w:pos="9736"/>
            </w:tabs>
            <w:rPr>
              <w:noProof/>
            </w:rPr>
          </w:pPr>
          <w:hyperlink w:anchor="_Toc163565298" w:history="1">
            <w:r w:rsidR="00042EC4" w:rsidRPr="003A6D92">
              <w:rPr>
                <w:rStyle w:val="ab"/>
                <w:rFonts w:ascii="Times New Roman" w:hAnsi="Times New Roman" w:cs="Times New Roman"/>
                <w:noProof/>
              </w:rPr>
              <w:t>Abstract</w:t>
            </w:r>
            <w:r w:rsidR="00042EC4">
              <w:rPr>
                <w:noProof/>
                <w:webHidden/>
              </w:rPr>
              <w:tab/>
            </w:r>
            <w:r w:rsidR="00042EC4">
              <w:rPr>
                <w:noProof/>
                <w:webHidden/>
              </w:rPr>
              <w:fldChar w:fldCharType="begin"/>
            </w:r>
            <w:r w:rsidR="00042EC4">
              <w:rPr>
                <w:noProof/>
                <w:webHidden/>
              </w:rPr>
              <w:instrText xml:space="preserve"> PAGEREF _Toc163565298 \h </w:instrText>
            </w:r>
            <w:r w:rsidR="00042EC4">
              <w:rPr>
                <w:noProof/>
                <w:webHidden/>
              </w:rPr>
            </w:r>
            <w:r w:rsidR="00042EC4">
              <w:rPr>
                <w:noProof/>
                <w:webHidden/>
              </w:rPr>
              <w:fldChar w:fldCharType="separate"/>
            </w:r>
            <w:r w:rsidR="00042EC4">
              <w:rPr>
                <w:noProof/>
                <w:webHidden/>
              </w:rPr>
              <w:t>1</w:t>
            </w:r>
            <w:r w:rsidR="00042EC4">
              <w:rPr>
                <w:noProof/>
                <w:webHidden/>
              </w:rPr>
              <w:fldChar w:fldCharType="end"/>
            </w:r>
          </w:hyperlink>
        </w:p>
        <w:p w14:paraId="55497ADA" w14:textId="0E6A67E7" w:rsidR="00042EC4" w:rsidRDefault="00000000">
          <w:pPr>
            <w:pStyle w:val="TOC2"/>
            <w:tabs>
              <w:tab w:val="left" w:pos="840"/>
              <w:tab w:val="right" w:leader="dot" w:pos="9736"/>
            </w:tabs>
            <w:rPr>
              <w:noProof/>
            </w:rPr>
          </w:pPr>
          <w:hyperlink w:anchor="_Toc163565299" w:history="1">
            <w:r w:rsidR="00042EC4" w:rsidRPr="003A6D92">
              <w:rPr>
                <w:rStyle w:val="ab"/>
                <w:rFonts w:ascii="Times New Roman" w:hAnsi="Times New Roman" w:cs="Times New Roman"/>
                <w:noProof/>
              </w:rPr>
              <w:t>1.</w:t>
            </w:r>
            <w:r w:rsidR="00042EC4">
              <w:rPr>
                <w:noProof/>
              </w:rPr>
              <w:tab/>
            </w:r>
            <w:r w:rsidR="00042EC4" w:rsidRPr="003A6D92">
              <w:rPr>
                <w:rStyle w:val="ab"/>
                <w:rFonts w:ascii="Times New Roman" w:hAnsi="Times New Roman" w:cs="Times New Roman"/>
                <w:noProof/>
              </w:rPr>
              <w:t>Introduction</w:t>
            </w:r>
            <w:r w:rsidR="00042EC4">
              <w:rPr>
                <w:noProof/>
                <w:webHidden/>
              </w:rPr>
              <w:tab/>
            </w:r>
            <w:r w:rsidR="00042EC4">
              <w:rPr>
                <w:noProof/>
                <w:webHidden/>
              </w:rPr>
              <w:fldChar w:fldCharType="begin"/>
            </w:r>
            <w:r w:rsidR="00042EC4">
              <w:rPr>
                <w:noProof/>
                <w:webHidden/>
              </w:rPr>
              <w:instrText xml:space="preserve"> PAGEREF _Toc163565299 \h </w:instrText>
            </w:r>
            <w:r w:rsidR="00042EC4">
              <w:rPr>
                <w:noProof/>
                <w:webHidden/>
              </w:rPr>
            </w:r>
            <w:r w:rsidR="00042EC4">
              <w:rPr>
                <w:noProof/>
                <w:webHidden/>
              </w:rPr>
              <w:fldChar w:fldCharType="separate"/>
            </w:r>
            <w:r w:rsidR="00042EC4">
              <w:rPr>
                <w:noProof/>
                <w:webHidden/>
              </w:rPr>
              <w:t>3</w:t>
            </w:r>
            <w:r w:rsidR="00042EC4">
              <w:rPr>
                <w:noProof/>
                <w:webHidden/>
              </w:rPr>
              <w:fldChar w:fldCharType="end"/>
            </w:r>
          </w:hyperlink>
        </w:p>
        <w:p w14:paraId="7EFAD0A9" w14:textId="12527695" w:rsidR="00042EC4" w:rsidRDefault="00000000">
          <w:pPr>
            <w:pStyle w:val="TOC2"/>
            <w:tabs>
              <w:tab w:val="left" w:pos="840"/>
              <w:tab w:val="right" w:leader="dot" w:pos="9736"/>
            </w:tabs>
            <w:rPr>
              <w:noProof/>
            </w:rPr>
          </w:pPr>
          <w:hyperlink w:anchor="_Toc163565300" w:history="1">
            <w:r w:rsidR="00042EC4" w:rsidRPr="003A6D92">
              <w:rPr>
                <w:rStyle w:val="ab"/>
                <w:rFonts w:ascii="Times New Roman" w:hAnsi="Times New Roman" w:cs="Times New Roman"/>
                <w:noProof/>
              </w:rPr>
              <w:t>2.</w:t>
            </w:r>
            <w:r w:rsidR="00042EC4">
              <w:rPr>
                <w:noProof/>
              </w:rPr>
              <w:tab/>
            </w:r>
            <w:r w:rsidR="00042EC4" w:rsidRPr="003A6D92">
              <w:rPr>
                <w:rStyle w:val="ab"/>
                <w:rFonts w:ascii="Times New Roman" w:hAnsi="Times New Roman" w:cs="Times New Roman"/>
                <w:noProof/>
              </w:rPr>
              <w:t>Data Summary</w:t>
            </w:r>
            <w:r w:rsidR="00042EC4">
              <w:rPr>
                <w:noProof/>
                <w:webHidden/>
              </w:rPr>
              <w:tab/>
            </w:r>
            <w:r w:rsidR="00042EC4">
              <w:rPr>
                <w:noProof/>
                <w:webHidden/>
              </w:rPr>
              <w:fldChar w:fldCharType="begin"/>
            </w:r>
            <w:r w:rsidR="00042EC4">
              <w:rPr>
                <w:noProof/>
                <w:webHidden/>
              </w:rPr>
              <w:instrText xml:space="preserve"> PAGEREF _Toc163565300 \h </w:instrText>
            </w:r>
            <w:r w:rsidR="00042EC4">
              <w:rPr>
                <w:noProof/>
                <w:webHidden/>
              </w:rPr>
            </w:r>
            <w:r w:rsidR="00042EC4">
              <w:rPr>
                <w:noProof/>
                <w:webHidden/>
              </w:rPr>
              <w:fldChar w:fldCharType="separate"/>
            </w:r>
            <w:r w:rsidR="00042EC4">
              <w:rPr>
                <w:noProof/>
                <w:webHidden/>
              </w:rPr>
              <w:t>3</w:t>
            </w:r>
            <w:r w:rsidR="00042EC4">
              <w:rPr>
                <w:noProof/>
                <w:webHidden/>
              </w:rPr>
              <w:fldChar w:fldCharType="end"/>
            </w:r>
          </w:hyperlink>
        </w:p>
        <w:p w14:paraId="7723F0EE" w14:textId="4C50108E" w:rsidR="00042EC4" w:rsidRDefault="00000000">
          <w:pPr>
            <w:pStyle w:val="TOC2"/>
            <w:tabs>
              <w:tab w:val="left" w:pos="840"/>
              <w:tab w:val="right" w:leader="dot" w:pos="9736"/>
            </w:tabs>
            <w:rPr>
              <w:noProof/>
            </w:rPr>
          </w:pPr>
          <w:hyperlink w:anchor="_Toc163565301" w:history="1">
            <w:r w:rsidR="00042EC4" w:rsidRPr="003A6D92">
              <w:rPr>
                <w:rStyle w:val="ab"/>
                <w:rFonts w:ascii="Times New Roman" w:hAnsi="Times New Roman" w:cs="Times New Roman"/>
                <w:noProof/>
              </w:rPr>
              <w:t>3.</w:t>
            </w:r>
            <w:r w:rsidR="00042EC4">
              <w:rPr>
                <w:noProof/>
              </w:rPr>
              <w:tab/>
            </w:r>
            <w:r w:rsidR="00042EC4" w:rsidRPr="003A6D92">
              <w:rPr>
                <w:rStyle w:val="ab"/>
                <w:rFonts w:ascii="Times New Roman" w:hAnsi="Times New Roman" w:cs="Times New Roman"/>
                <w:noProof/>
              </w:rPr>
              <w:t>Methods</w:t>
            </w:r>
            <w:r w:rsidR="00042EC4">
              <w:rPr>
                <w:noProof/>
                <w:webHidden/>
              </w:rPr>
              <w:tab/>
            </w:r>
            <w:r w:rsidR="00042EC4">
              <w:rPr>
                <w:noProof/>
                <w:webHidden/>
              </w:rPr>
              <w:fldChar w:fldCharType="begin"/>
            </w:r>
            <w:r w:rsidR="00042EC4">
              <w:rPr>
                <w:noProof/>
                <w:webHidden/>
              </w:rPr>
              <w:instrText xml:space="preserve"> PAGEREF _Toc163565301 \h </w:instrText>
            </w:r>
            <w:r w:rsidR="00042EC4">
              <w:rPr>
                <w:noProof/>
                <w:webHidden/>
              </w:rPr>
            </w:r>
            <w:r w:rsidR="00042EC4">
              <w:rPr>
                <w:noProof/>
                <w:webHidden/>
              </w:rPr>
              <w:fldChar w:fldCharType="separate"/>
            </w:r>
            <w:r w:rsidR="00042EC4">
              <w:rPr>
                <w:noProof/>
                <w:webHidden/>
              </w:rPr>
              <w:t>4</w:t>
            </w:r>
            <w:r w:rsidR="00042EC4">
              <w:rPr>
                <w:noProof/>
                <w:webHidden/>
              </w:rPr>
              <w:fldChar w:fldCharType="end"/>
            </w:r>
          </w:hyperlink>
        </w:p>
        <w:p w14:paraId="38DEDF4F" w14:textId="05D9F87F" w:rsidR="00042EC4" w:rsidRDefault="00000000">
          <w:pPr>
            <w:pStyle w:val="TOC2"/>
            <w:tabs>
              <w:tab w:val="left" w:pos="840"/>
              <w:tab w:val="right" w:leader="dot" w:pos="9736"/>
            </w:tabs>
            <w:rPr>
              <w:noProof/>
            </w:rPr>
          </w:pPr>
          <w:hyperlink w:anchor="_Toc163565302" w:history="1">
            <w:r w:rsidR="00042EC4" w:rsidRPr="003A6D92">
              <w:rPr>
                <w:rStyle w:val="ab"/>
                <w:rFonts w:ascii="Times New Roman" w:hAnsi="Times New Roman" w:cs="Times New Roman"/>
                <w:noProof/>
              </w:rPr>
              <w:t>4.</w:t>
            </w:r>
            <w:r w:rsidR="00042EC4">
              <w:rPr>
                <w:noProof/>
              </w:rPr>
              <w:tab/>
            </w:r>
            <w:r w:rsidR="00042EC4" w:rsidRPr="003A6D92">
              <w:rPr>
                <w:rStyle w:val="ab"/>
                <w:rFonts w:ascii="Times New Roman" w:hAnsi="Times New Roman" w:cs="Times New Roman"/>
                <w:noProof/>
              </w:rPr>
              <w:t>Results</w:t>
            </w:r>
            <w:r w:rsidR="00042EC4">
              <w:rPr>
                <w:noProof/>
                <w:webHidden/>
              </w:rPr>
              <w:tab/>
            </w:r>
            <w:r w:rsidR="00042EC4">
              <w:rPr>
                <w:noProof/>
                <w:webHidden/>
              </w:rPr>
              <w:fldChar w:fldCharType="begin"/>
            </w:r>
            <w:r w:rsidR="00042EC4">
              <w:rPr>
                <w:noProof/>
                <w:webHidden/>
              </w:rPr>
              <w:instrText xml:space="preserve"> PAGEREF _Toc163565302 \h </w:instrText>
            </w:r>
            <w:r w:rsidR="00042EC4">
              <w:rPr>
                <w:noProof/>
                <w:webHidden/>
              </w:rPr>
            </w:r>
            <w:r w:rsidR="00042EC4">
              <w:rPr>
                <w:noProof/>
                <w:webHidden/>
              </w:rPr>
              <w:fldChar w:fldCharType="separate"/>
            </w:r>
            <w:r w:rsidR="00042EC4">
              <w:rPr>
                <w:noProof/>
                <w:webHidden/>
              </w:rPr>
              <w:t>5</w:t>
            </w:r>
            <w:r w:rsidR="00042EC4">
              <w:rPr>
                <w:noProof/>
                <w:webHidden/>
              </w:rPr>
              <w:fldChar w:fldCharType="end"/>
            </w:r>
          </w:hyperlink>
        </w:p>
        <w:p w14:paraId="5929B57C" w14:textId="7B011524" w:rsidR="00042EC4" w:rsidRDefault="00000000">
          <w:pPr>
            <w:pStyle w:val="TOC3"/>
            <w:tabs>
              <w:tab w:val="right" w:leader="dot" w:pos="9736"/>
            </w:tabs>
            <w:rPr>
              <w:noProof/>
            </w:rPr>
          </w:pPr>
          <w:hyperlink w:anchor="_Toc163565303" w:history="1">
            <w:r w:rsidR="00042EC4" w:rsidRPr="003A6D92">
              <w:rPr>
                <w:rStyle w:val="ab"/>
                <w:rFonts w:ascii="Times New Roman" w:hAnsi="Times New Roman" w:cs="Times New Roman"/>
                <w:noProof/>
              </w:rPr>
              <w:t>4.1 categorical data analysis</w:t>
            </w:r>
            <w:r w:rsidR="00042EC4">
              <w:rPr>
                <w:noProof/>
                <w:webHidden/>
              </w:rPr>
              <w:tab/>
            </w:r>
            <w:r w:rsidR="00042EC4">
              <w:rPr>
                <w:noProof/>
                <w:webHidden/>
              </w:rPr>
              <w:fldChar w:fldCharType="begin"/>
            </w:r>
            <w:r w:rsidR="00042EC4">
              <w:rPr>
                <w:noProof/>
                <w:webHidden/>
              </w:rPr>
              <w:instrText xml:space="preserve"> PAGEREF _Toc163565303 \h </w:instrText>
            </w:r>
            <w:r w:rsidR="00042EC4">
              <w:rPr>
                <w:noProof/>
                <w:webHidden/>
              </w:rPr>
            </w:r>
            <w:r w:rsidR="00042EC4">
              <w:rPr>
                <w:noProof/>
                <w:webHidden/>
              </w:rPr>
              <w:fldChar w:fldCharType="separate"/>
            </w:r>
            <w:r w:rsidR="00042EC4">
              <w:rPr>
                <w:noProof/>
                <w:webHidden/>
              </w:rPr>
              <w:t>5</w:t>
            </w:r>
            <w:r w:rsidR="00042EC4">
              <w:rPr>
                <w:noProof/>
                <w:webHidden/>
              </w:rPr>
              <w:fldChar w:fldCharType="end"/>
            </w:r>
          </w:hyperlink>
        </w:p>
        <w:p w14:paraId="76652CA1" w14:textId="739512A4" w:rsidR="00042EC4" w:rsidRDefault="00042EC4">
          <w:r>
            <w:rPr>
              <w:b/>
              <w:bCs/>
              <w:lang w:val="zh-CN"/>
            </w:rPr>
            <w:fldChar w:fldCharType="end"/>
          </w:r>
        </w:p>
      </w:sdtContent>
    </w:sdt>
    <w:p w14:paraId="037FA8A0" w14:textId="77777777" w:rsidR="00AE2196" w:rsidRDefault="00AE2196" w:rsidP="002B348F">
      <w:pPr>
        <w:spacing w:line="276" w:lineRule="auto"/>
      </w:pPr>
    </w:p>
    <w:p w14:paraId="322472F6" w14:textId="7082C0E4" w:rsidR="00AE2196" w:rsidRDefault="00AE2196" w:rsidP="002B348F">
      <w:pPr>
        <w:widowControl/>
        <w:spacing w:line="276" w:lineRule="auto"/>
        <w:jc w:val="left"/>
      </w:pPr>
      <w:r>
        <w:br w:type="page"/>
      </w:r>
    </w:p>
    <w:p w14:paraId="632ED646" w14:textId="2FC4DDD9" w:rsidR="00AE2196" w:rsidRPr="009A4602" w:rsidRDefault="009A4602" w:rsidP="002B348F">
      <w:pPr>
        <w:pStyle w:val="2"/>
        <w:numPr>
          <w:ilvl w:val="0"/>
          <w:numId w:val="2"/>
        </w:numPr>
        <w:spacing w:line="276" w:lineRule="auto"/>
        <w:rPr>
          <w:rFonts w:ascii="Times New Roman" w:hAnsi="Times New Roman" w:cs="Times New Roman"/>
        </w:rPr>
      </w:pPr>
      <w:bookmarkStart w:id="2" w:name="_Toc163565299"/>
      <w:r w:rsidRPr="009A4602">
        <w:rPr>
          <w:rFonts w:ascii="Times New Roman" w:hAnsi="Times New Roman" w:cs="Times New Roman"/>
        </w:rPr>
        <w:lastRenderedPageBreak/>
        <w:t>Introduction</w:t>
      </w:r>
      <w:bookmarkEnd w:id="2"/>
    </w:p>
    <w:p w14:paraId="6BB1C170" w14:textId="599E2845" w:rsidR="00693659" w:rsidRDefault="009A4602" w:rsidP="002B348F">
      <w:pPr>
        <w:spacing w:after="240" w:line="276" w:lineRule="auto"/>
        <w:jc w:val="left"/>
        <w:rPr>
          <w:rFonts w:ascii="Times New Roman" w:hAnsi="Times New Roman" w:cs="Times New Roman"/>
          <w:sz w:val="24"/>
          <w:szCs w:val="28"/>
        </w:rPr>
      </w:pPr>
      <w:r w:rsidRPr="009A4602">
        <w:rPr>
          <w:rFonts w:ascii="Times New Roman" w:hAnsi="Times New Roman" w:cs="Times New Roman"/>
          <w:sz w:val="24"/>
          <w:szCs w:val="28"/>
        </w:rPr>
        <w:t xml:space="preserve">Rheumatoid arthritis (RA) is a chronic inflammatory disorder that not only affects joints but also may involve various organs in the body. Understanding the effectiveness of different treatments is crucial to improving patient outcomes. This </w:t>
      </w:r>
      <w:r>
        <w:rPr>
          <w:rFonts w:ascii="Times New Roman" w:hAnsi="Times New Roman" w:cs="Times New Roman" w:hint="eastAsia"/>
          <w:sz w:val="24"/>
          <w:szCs w:val="28"/>
        </w:rPr>
        <w:t>report</w:t>
      </w:r>
      <w:r w:rsidRPr="009A4602">
        <w:rPr>
          <w:rFonts w:ascii="Times New Roman" w:hAnsi="Times New Roman" w:cs="Times New Roman"/>
          <w:sz w:val="24"/>
          <w:szCs w:val="28"/>
        </w:rPr>
        <w:t xml:space="preserve"> aimed at comparing the efficacy of two treatment for </w:t>
      </w:r>
      <w:r w:rsidR="00FE19C5">
        <w:rPr>
          <w:rFonts w:ascii="Times New Roman" w:hAnsi="Times New Roman" w:cs="Times New Roman" w:hint="eastAsia"/>
          <w:sz w:val="24"/>
          <w:szCs w:val="28"/>
        </w:rPr>
        <w:t>r</w:t>
      </w:r>
      <w:r w:rsidR="00FE19C5" w:rsidRPr="009A4602">
        <w:rPr>
          <w:rFonts w:ascii="Times New Roman" w:hAnsi="Times New Roman" w:cs="Times New Roman"/>
          <w:sz w:val="24"/>
          <w:szCs w:val="28"/>
        </w:rPr>
        <w:t xml:space="preserve">heumatoid arthritis </w:t>
      </w:r>
      <w:r w:rsidRPr="009A4602">
        <w:rPr>
          <w:rFonts w:ascii="Times New Roman" w:hAnsi="Times New Roman" w:cs="Times New Roman"/>
          <w:sz w:val="24"/>
          <w:szCs w:val="28"/>
        </w:rPr>
        <w:t>over a six-month period. The treatments compared were a combination of Disease-Modifying Antirheumatic Drugs (DMARDs) with Nonsteroidal Anti-Inflammatory Drugs (NSAIDs) versus NSAIDs alone.</w:t>
      </w:r>
    </w:p>
    <w:p w14:paraId="66315D3A" w14:textId="2B20BB5B" w:rsidR="008218A9" w:rsidRDefault="008218A9" w:rsidP="002B348F">
      <w:pPr>
        <w:spacing w:after="240" w:line="276" w:lineRule="auto"/>
        <w:jc w:val="left"/>
        <w:rPr>
          <w:rFonts w:ascii="Times New Roman" w:hAnsi="Times New Roman" w:cs="Times New Roman"/>
          <w:sz w:val="24"/>
          <w:szCs w:val="28"/>
        </w:rPr>
      </w:pPr>
      <w:r>
        <w:rPr>
          <w:rFonts w:ascii="Times New Roman" w:hAnsi="Times New Roman" w:cs="Times New Roman" w:hint="eastAsia"/>
          <w:sz w:val="24"/>
          <w:szCs w:val="28"/>
        </w:rPr>
        <w:t xml:space="preserve">In this report, we </w:t>
      </w:r>
      <w:r>
        <w:rPr>
          <w:rFonts w:ascii="Times New Roman" w:hAnsi="Times New Roman" w:cs="Times New Roman"/>
          <w:sz w:val="24"/>
          <w:szCs w:val="28"/>
        </w:rPr>
        <w:t>perform</w:t>
      </w:r>
      <w:r>
        <w:rPr>
          <w:rFonts w:ascii="Times New Roman" w:hAnsi="Times New Roman" w:cs="Times New Roman" w:hint="eastAsia"/>
          <w:sz w:val="24"/>
          <w:szCs w:val="28"/>
        </w:rPr>
        <w:t xml:space="preserve"> l</w:t>
      </w:r>
      <w:r w:rsidRPr="008218A9">
        <w:rPr>
          <w:rFonts w:ascii="Times New Roman" w:hAnsi="Times New Roman" w:cs="Times New Roman"/>
          <w:sz w:val="24"/>
          <w:szCs w:val="28"/>
        </w:rPr>
        <w:t>ongitudinal analysis</w:t>
      </w:r>
      <w:r>
        <w:rPr>
          <w:rFonts w:ascii="Times New Roman" w:hAnsi="Times New Roman" w:cs="Times New Roman" w:hint="eastAsia"/>
          <w:sz w:val="24"/>
          <w:szCs w:val="28"/>
        </w:rPr>
        <w:t xml:space="preserve"> on </w:t>
      </w:r>
      <w:r w:rsidR="00FE19C5">
        <w:rPr>
          <w:rFonts w:ascii="Times New Roman" w:hAnsi="Times New Roman" w:cs="Times New Roman" w:hint="eastAsia"/>
          <w:sz w:val="24"/>
          <w:szCs w:val="28"/>
        </w:rPr>
        <w:t xml:space="preserve">the </w:t>
      </w:r>
      <w:r>
        <w:rPr>
          <w:rFonts w:ascii="Times New Roman" w:hAnsi="Times New Roman" w:cs="Times New Roman" w:hint="eastAsia"/>
          <w:sz w:val="24"/>
          <w:szCs w:val="28"/>
        </w:rPr>
        <w:t>r</w:t>
      </w:r>
      <w:r w:rsidRPr="009A4602">
        <w:rPr>
          <w:rFonts w:ascii="Times New Roman" w:hAnsi="Times New Roman" w:cs="Times New Roman"/>
          <w:sz w:val="24"/>
          <w:szCs w:val="28"/>
        </w:rPr>
        <w:t>heumatoid arthritis</w:t>
      </w:r>
      <w:r>
        <w:rPr>
          <w:rFonts w:ascii="Times New Roman" w:hAnsi="Times New Roman" w:cs="Times New Roman" w:hint="eastAsia"/>
          <w:sz w:val="24"/>
          <w:szCs w:val="28"/>
        </w:rPr>
        <w:t xml:space="preserve"> study.  </w:t>
      </w:r>
      <w:r w:rsidRPr="008218A9">
        <w:rPr>
          <w:rFonts w:ascii="Times New Roman" w:hAnsi="Times New Roman" w:cs="Times New Roman"/>
          <w:sz w:val="24"/>
          <w:szCs w:val="28"/>
        </w:rPr>
        <w:t xml:space="preserve">Longitudinal analysis is a statistical method used to analyze data collected from the same subjects repeatedly over a period. This type of analysis is particularly relevant in studies where </w:t>
      </w:r>
      <w:r>
        <w:rPr>
          <w:rFonts w:ascii="Times New Roman" w:hAnsi="Times New Roman" w:cs="Times New Roman" w:hint="eastAsia"/>
          <w:sz w:val="24"/>
          <w:szCs w:val="28"/>
        </w:rPr>
        <w:t>we</w:t>
      </w:r>
      <w:r w:rsidRPr="008218A9">
        <w:rPr>
          <w:rFonts w:ascii="Times New Roman" w:hAnsi="Times New Roman" w:cs="Times New Roman"/>
          <w:sz w:val="24"/>
          <w:szCs w:val="28"/>
        </w:rPr>
        <w:t xml:space="preserve"> want to assess how outcomes change over time or understand the time-dependent effects of treatments or interventions.</w:t>
      </w:r>
    </w:p>
    <w:p w14:paraId="378DCE3E" w14:textId="79C739CF" w:rsidR="00693659" w:rsidRDefault="00693659" w:rsidP="002B348F">
      <w:pPr>
        <w:pStyle w:val="2"/>
        <w:numPr>
          <w:ilvl w:val="0"/>
          <w:numId w:val="2"/>
        </w:numPr>
        <w:spacing w:line="276" w:lineRule="auto"/>
        <w:rPr>
          <w:rFonts w:ascii="Times New Roman" w:hAnsi="Times New Roman" w:cs="Times New Roman"/>
        </w:rPr>
      </w:pPr>
      <w:bookmarkStart w:id="3" w:name="_Toc163565300"/>
      <w:r w:rsidRPr="00693659">
        <w:rPr>
          <w:rFonts w:ascii="Times New Roman" w:hAnsi="Times New Roman" w:cs="Times New Roman"/>
        </w:rPr>
        <w:t>Data Summary</w:t>
      </w:r>
      <w:bookmarkEnd w:id="3"/>
    </w:p>
    <w:p w14:paraId="1C6B45C7" w14:textId="011A5FEA" w:rsidR="00693659" w:rsidRDefault="0092040A" w:rsidP="002B348F">
      <w:pPr>
        <w:spacing w:after="240" w:line="276" w:lineRule="auto"/>
        <w:jc w:val="left"/>
        <w:rPr>
          <w:rFonts w:ascii="Times New Roman" w:hAnsi="Times New Roman" w:cs="Times New Roman"/>
          <w:sz w:val="24"/>
          <w:szCs w:val="24"/>
        </w:rPr>
      </w:pPr>
      <w:r w:rsidRPr="0092040A">
        <w:rPr>
          <w:rFonts w:ascii="Times New Roman" w:hAnsi="Times New Roman" w:cs="Times New Roman"/>
          <w:sz w:val="24"/>
          <w:szCs w:val="24"/>
        </w:rPr>
        <w:t>The primary measure of success in this study was the proportion of patients who achieved the American College of Rheumatology 20% improvement criteria (ACR20). This primary endpoint was supplemented by seven secondary endpoints, including physician assessment of disease activity</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PHYASMT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patient assessment of disease activity</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PATASMT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number of painful joints</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PAINJT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number of swollen joints</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SWELLJT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visual analog pain scale</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VAPS</w:t>
      </w:r>
      <w:r w:rsidR="000458B3">
        <w:rPr>
          <w:rFonts w:ascii="Times New Roman" w:hAnsi="Times New Roman" w:cs="Times New Roman" w:hint="eastAsia"/>
          <w:sz w:val="24"/>
          <w:szCs w:val="24"/>
        </w:rPr>
        <w:t>)</w:t>
      </w:r>
      <w:r w:rsidRPr="0092040A">
        <w:rPr>
          <w:rFonts w:ascii="Times New Roman" w:hAnsi="Times New Roman" w:cs="Times New Roman"/>
          <w:sz w:val="24"/>
          <w:szCs w:val="24"/>
        </w:rPr>
        <w:t>, C-reactive protein</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CRP</w:t>
      </w:r>
      <w:r w:rsidR="000458B3">
        <w:rPr>
          <w:rFonts w:ascii="Times New Roman" w:hAnsi="Times New Roman" w:cs="Times New Roman" w:hint="eastAsia"/>
          <w:sz w:val="24"/>
          <w:szCs w:val="24"/>
        </w:rPr>
        <w:t>)</w:t>
      </w:r>
      <w:r w:rsidRPr="0092040A">
        <w:rPr>
          <w:rFonts w:ascii="Times New Roman" w:hAnsi="Times New Roman" w:cs="Times New Roman"/>
          <w:sz w:val="24"/>
          <w:szCs w:val="24"/>
        </w:rPr>
        <w:t>, and health assessment questionnaire</w:t>
      </w:r>
      <w:r w:rsidR="000458B3">
        <w:rPr>
          <w:rFonts w:ascii="Times New Roman" w:hAnsi="Times New Roman" w:cs="Times New Roman" w:hint="eastAsia"/>
          <w:sz w:val="24"/>
          <w:szCs w:val="24"/>
        </w:rPr>
        <w:t xml:space="preserve"> (HAQ)</w:t>
      </w:r>
      <w:r w:rsidRPr="0092040A">
        <w:rPr>
          <w:rFonts w:ascii="Times New Roman" w:hAnsi="Times New Roman" w:cs="Times New Roman"/>
          <w:sz w:val="24"/>
          <w:szCs w:val="24"/>
        </w:rPr>
        <w:t>. These components are integral to a comprehensive evaluation of treatment impact, where a lower score typically indicates an improvement in condition.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2"/>
        <w:gridCol w:w="1993"/>
        <w:gridCol w:w="1993"/>
      </w:tblGrid>
      <w:tr w:rsidR="0064300B" w14:paraId="38E04747" w14:textId="77777777" w:rsidTr="00F65843">
        <w:tc>
          <w:tcPr>
            <w:tcW w:w="1992" w:type="dxa"/>
            <w:tcBorders>
              <w:top w:val="single" w:sz="4" w:space="0" w:color="auto"/>
              <w:bottom w:val="single" w:sz="4" w:space="0" w:color="auto"/>
            </w:tcBorders>
          </w:tcPr>
          <w:p w14:paraId="0A221036" w14:textId="77777777" w:rsidR="0064300B" w:rsidRPr="0092040A" w:rsidRDefault="0064300B" w:rsidP="002B348F">
            <w:pPr>
              <w:spacing w:line="276" w:lineRule="auto"/>
              <w:jc w:val="center"/>
              <w:rPr>
                <w:rFonts w:ascii="Times New Roman" w:hAnsi="Times New Roman" w:cs="Times New Roman"/>
                <w:b/>
                <w:bCs/>
                <w:sz w:val="24"/>
                <w:szCs w:val="24"/>
              </w:rPr>
            </w:pPr>
          </w:p>
        </w:tc>
        <w:tc>
          <w:tcPr>
            <w:tcW w:w="3984" w:type="dxa"/>
            <w:gridSpan w:val="2"/>
            <w:tcBorders>
              <w:top w:val="single" w:sz="4" w:space="0" w:color="auto"/>
              <w:bottom w:val="single" w:sz="4" w:space="0" w:color="auto"/>
            </w:tcBorders>
          </w:tcPr>
          <w:p w14:paraId="0FFE9409" w14:textId="626C24BC"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ACR20</w:t>
            </w:r>
          </w:p>
        </w:tc>
        <w:tc>
          <w:tcPr>
            <w:tcW w:w="1993" w:type="dxa"/>
            <w:tcBorders>
              <w:top w:val="single" w:sz="4" w:space="0" w:color="auto"/>
              <w:bottom w:val="single" w:sz="4" w:space="0" w:color="auto"/>
            </w:tcBorders>
          </w:tcPr>
          <w:p w14:paraId="3481D53E" w14:textId="77777777" w:rsidR="0064300B" w:rsidRPr="00F65843" w:rsidRDefault="0064300B" w:rsidP="002B348F">
            <w:pPr>
              <w:spacing w:line="276" w:lineRule="auto"/>
              <w:jc w:val="center"/>
              <w:rPr>
                <w:rFonts w:ascii="Times New Roman" w:hAnsi="Times New Roman" w:cs="Times New Roman"/>
                <w:b/>
                <w:bCs/>
                <w:sz w:val="24"/>
                <w:szCs w:val="24"/>
              </w:rPr>
            </w:pPr>
          </w:p>
        </w:tc>
        <w:tc>
          <w:tcPr>
            <w:tcW w:w="1993" w:type="dxa"/>
            <w:tcBorders>
              <w:top w:val="single" w:sz="4" w:space="0" w:color="auto"/>
              <w:bottom w:val="single" w:sz="4" w:space="0" w:color="auto"/>
            </w:tcBorders>
          </w:tcPr>
          <w:p w14:paraId="73DE794C" w14:textId="77777777" w:rsidR="0064300B" w:rsidRPr="00F65843" w:rsidRDefault="0064300B" w:rsidP="002B348F">
            <w:pPr>
              <w:spacing w:line="276" w:lineRule="auto"/>
              <w:jc w:val="center"/>
              <w:rPr>
                <w:rFonts w:ascii="Times New Roman" w:hAnsi="Times New Roman" w:cs="Times New Roman"/>
                <w:b/>
                <w:bCs/>
                <w:sz w:val="24"/>
                <w:szCs w:val="24"/>
              </w:rPr>
            </w:pPr>
          </w:p>
        </w:tc>
      </w:tr>
      <w:tr w:rsidR="0064300B" w14:paraId="2D635353" w14:textId="77777777" w:rsidTr="00F65843">
        <w:tc>
          <w:tcPr>
            <w:tcW w:w="1992" w:type="dxa"/>
            <w:tcBorders>
              <w:top w:val="single" w:sz="4" w:space="0" w:color="auto"/>
            </w:tcBorders>
          </w:tcPr>
          <w:p w14:paraId="0F1B5393" w14:textId="170F26C4"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Treatment</w:t>
            </w:r>
          </w:p>
        </w:tc>
        <w:tc>
          <w:tcPr>
            <w:tcW w:w="1992" w:type="dxa"/>
            <w:tcBorders>
              <w:top w:val="single" w:sz="4" w:space="0" w:color="auto"/>
            </w:tcBorders>
          </w:tcPr>
          <w:p w14:paraId="2661EDA5" w14:textId="1814841E"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1</w:t>
            </w:r>
          </w:p>
        </w:tc>
        <w:tc>
          <w:tcPr>
            <w:tcW w:w="1992" w:type="dxa"/>
            <w:tcBorders>
              <w:top w:val="single" w:sz="4" w:space="0" w:color="auto"/>
            </w:tcBorders>
          </w:tcPr>
          <w:p w14:paraId="15E6921C" w14:textId="661D2D31"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0</w:t>
            </w:r>
          </w:p>
        </w:tc>
        <w:tc>
          <w:tcPr>
            <w:tcW w:w="1993" w:type="dxa"/>
            <w:tcBorders>
              <w:top w:val="single" w:sz="4" w:space="0" w:color="auto"/>
            </w:tcBorders>
          </w:tcPr>
          <w:p w14:paraId="497FF45E" w14:textId="787E2570"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Total</w:t>
            </w:r>
          </w:p>
        </w:tc>
        <w:tc>
          <w:tcPr>
            <w:tcW w:w="1993" w:type="dxa"/>
            <w:tcBorders>
              <w:top w:val="single" w:sz="4" w:space="0" w:color="auto"/>
            </w:tcBorders>
          </w:tcPr>
          <w:p w14:paraId="4CCE9CD4" w14:textId="53950769"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b/>
                <w:bCs/>
                <w:sz w:val="24"/>
                <w:szCs w:val="24"/>
              </w:rPr>
              <w:t>Proportion (%)</w:t>
            </w:r>
          </w:p>
        </w:tc>
      </w:tr>
      <w:tr w:rsidR="0064300B" w14:paraId="03471917" w14:textId="77777777" w:rsidTr="00F65843">
        <w:tc>
          <w:tcPr>
            <w:tcW w:w="1992" w:type="dxa"/>
          </w:tcPr>
          <w:p w14:paraId="5680569E" w14:textId="3B4EEFAA" w:rsidR="0064300B" w:rsidRDefault="0064300B"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992" w:type="dxa"/>
          </w:tcPr>
          <w:p w14:paraId="1487BF79" w14:textId="0FF60835"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24</w:t>
            </w:r>
          </w:p>
        </w:tc>
        <w:tc>
          <w:tcPr>
            <w:tcW w:w="1992" w:type="dxa"/>
          </w:tcPr>
          <w:p w14:paraId="36C930CA" w14:textId="295EEDB7"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64</w:t>
            </w:r>
          </w:p>
        </w:tc>
        <w:tc>
          <w:tcPr>
            <w:tcW w:w="1993" w:type="dxa"/>
          </w:tcPr>
          <w:p w14:paraId="5F619930" w14:textId="53D6BE88"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88</w:t>
            </w:r>
          </w:p>
        </w:tc>
        <w:tc>
          <w:tcPr>
            <w:tcW w:w="1993" w:type="dxa"/>
          </w:tcPr>
          <w:p w14:paraId="3E3E9E2E" w14:textId="6050D0F2"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27.27</w:t>
            </w:r>
          </w:p>
        </w:tc>
      </w:tr>
      <w:tr w:rsidR="0064300B" w14:paraId="09D680A3" w14:textId="77777777" w:rsidTr="00F65843">
        <w:tc>
          <w:tcPr>
            <w:tcW w:w="1992" w:type="dxa"/>
          </w:tcPr>
          <w:p w14:paraId="599A3AAE" w14:textId="5E4D2B04" w:rsidR="0064300B" w:rsidRDefault="0064300B"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992" w:type="dxa"/>
          </w:tcPr>
          <w:p w14:paraId="0CCA0F51" w14:textId="43494922"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45</w:t>
            </w:r>
          </w:p>
        </w:tc>
        <w:tc>
          <w:tcPr>
            <w:tcW w:w="1992" w:type="dxa"/>
          </w:tcPr>
          <w:p w14:paraId="3EBA4256" w14:textId="0158FFF3"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48</w:t>
            </w:r>
          </w:p>
        </w:tc>
        <w:tc>
          <w:tcPr>
            <w:tcW w:w="1993" w:type="dxa"/>
          </w:tcPr>
          <w:p w14:paraId="0A8FA1A8" w14:textId="4BC5AE87"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93</w:t>
            </w:r>
          </w:p>
        </w:tc>
        <w:tc>
          <w:tcPr>
            <w:tcW w:w="1993" w:type="dxa"/>
          </w:tcPr>
          <w:p w14:paraId="4339574A" w14:textId="30065EAB"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48.39</w:t>
            </w:r>
          </w:p>
        </w:tc>
      </w:tr>
      <w:tr w:rsidR="0064300B" w14:paraId="4E6AE674" w14:textId="77777777" w:rsidTr="00F65843">
        <w:tc>
          <w:tcPr>
            <w:tcW w:w="1992" w:type="dxa"/>
            <w:tcBorders>
              <w:bottom w:val="single" w:sz="4" w:space="0" w:color="auto"/>
            </w:tcBorders>
          </w:tcPr>
          <w:p w14:paraId="05119D06" w14:textId="73F56F54"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Total</w:t>
            </w:r>
          </w:p>
        </w:tc>
        <w:tc>
          <w:tcPr>
            <w:tcW w:w="1992" w:type="dxa"/>
            <w:tcBorders>
              <w:bottom w:val="single" w:sz="4" w:space="0" w:color="auto"/>
            </w:tcBorders>
          </w:tcPr>
          <w:p w14:paraId="0FC19E50" w14:textId="35D870F3"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69</w:t>
            </w:r>
          </w:p>
        </w:tc>
        <w:tc>
          <w:tcPr>
            <w:tcW w:w="1992" w:type="dxa"/>
            <w:tcBorders>
              <w:bottom w:val="single" w:sz="4" w:space="0" w:color="auto"/>
            </w:tcBorders>
          </w:tcPr>
          <w:p w14:paraId="11E32035" w14:textId="549A393C"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112</w:t>
            </w:r>
          </w:p>
        </w:tc>
        <w:tc>
          <w:tcPr>
            <w:tcW w:w="1993" w:type="dxa"/>
            <w:tcBorders>
              <w:bottom w:val="single" w:sz="4" w:space="0" w:color="auto"/>
            </w:tcBorders>
          </w:tcPr>
          <w:p w14:paraId="51574D1F" w14:textId="391672C3"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181</w:t>
            </w:r>
          </w:p>
        </w:tc>
        <w:tc>
          <w:tcPr>
            <w:tcW w:w="1993" w:type="dxa"/>
            <w:tcBorders>
              <w:bottom w:val="single" w:sz="4" w:space="0" w:color="auto"/>
            </w:tcBorders>
          </w:tcPr>
          <w:p w14:paraId="1D367D20" w14:textId="4AB4EC04"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38.12</w:t>
            </w:r>
          </w:p>
        </w:tc>
      </w:tr>
    </w:tbl>
    <w:p w14:paraId="5F787732" w14:textId="2AF9CED6" w:rsidR="008218A9" w:rsidRPr="008218A9" w:rsidRDefault="008218A9" w:rsidP="002B348F">
      <w:pPr>
        <w:pStyle w:val="a5"/>
        <w:spacing w:after="240" w:line="276" w:lineRule="auto"/>
      </w:pPr>
      <w:r>
        <w:t xml:space="preserve">Table </w:t>
      </w:r>
      <w:r>
        <w:fldChar w:fldCharType="begin"/>
      </w:r>
      <w:r>
        <w:instrText xml:space="preserve"> SEQ Table \* ARABIC </w:instrText>
      </w:r>
      <w:r>
        <w:fldChar w:fldCharType="separate"/>
      </w:r>
      <w:r w:rsidR="00090E79">
        <w:rPr>
          <w:noProof/>
        </w:rPr>
        <w:t>1</w:t>
      </w:r>
      <w:r>
        <w:fldChar w:fldCharType="end"/>
      </w:r>
      <w:r>
        <w:rPr>
          <w:rFonts w:hint="eastAsia"/>
        </w:rPr>
        <w:t xml:space="preserve">. </w:t>
      </w:r>
      <w:r>
        <w:t xml:space="preserve">Distribution of </w:t>
      </w:r>
      <w:r>
        <w:rPr>
          <w:rFonts w:hint="eastAsia"/>
        </w:rPr>
        <w:t>ACR20</w:t>
      </w:r>
      <w:r>
        <w:t xml:space="preserve"> and Proportions by </w:t>
      </w:r>
      <w:r>
        <w:rPr>
          <w:rFonts w:hint="eastAsia"/>
        </w:rPr>
        <w:t>Treatment</w:t>
      </w:r>
    </w:p>
    <w:p w14:paraId="371DB97E" w14:textId="75D42D8F" w:rsidR="0064300B" w:rsidRDefault="00EA1FFD" w:rsidP="002B348F">
      <w:pPr>
        <w:spacing w:after="240" w:line="276" w:lineRule="auto"/>
        <w:jc w:val="left"/>
        <w:rPr>
          <w:rFonts w:ascii="Times New Roman" w:hAnsi="Times New Roman" w:cs="Times New Roman"/>
          <w:sz w:val="24"/>
          <w:szCs w:val="24"/>
        </w:rPr>
      </w:pPr>
      <w:r w:rsidRPr="00EA1FFD">
        <w:rPr>
          <w:rFonts w:ascii="Times New Roman" w:hAnsi="Times New Roman" w:cs="Times New Roman"/>
          <w:sz w:val="24"/>
          <w:szCs w:val="24"/>
        </w:rPr>
        <w:t>The study involves two treatment groups: one receiving DMARD+NSAID (treatment 2) and the other receiving NSAID alone (treatment 1).</w:t>
      </w:r>
      <w:r>
        <w:rPr>
          <w:rFonts w:ascii="Times New Roman" w:hAnsi="Times New Roman" w:cs="Times New Roman" w:hint="eastAsia"/>
          <w:sz w:val="24"/>
          <w:szCs w:val="24"/>
        </w:rPr>
        <w:t xml:space="preserve"> </w:t>
      </w:r>
      <w:r w:rsidRPr="00EA1FFD">
        <w:rPr>
          <w:rFonts w:ascii="Times New Roman" w:hAnsi="Times New Roman" w:cs="Times New Roman"/>
          <w:sz w:val="24"/>
          <w:szCs w:val="24"/>
        </w:rPr>
        <w:t xml:space="preserve">A total of 181 patients participated in the study, with 88 receiving </w:t>
      </w:r>
      <w:bookmarkStart w:id="4" w:name="_Hlk163553616"/>
      <w:r>
        <w:rPr>
          <w:rFonts w:ascii="Times New Roman" w:hAnsi="Times New Roman" w:cs="Times New Roman" w:hint="eastAsia"/>
          <w:sz w:val="24"/>
          <w:szCs w:val="24"/>
        </w:rPr>
        <w:t>treatment 1</w:t>
      </w:r>
      <w:bookmarkEnd w:id="4"/>
      <w:r w:rsidRPr="00EA1FFD">
        <w:rPr>
          <w:rFonts w:ascii="Times New Roman" w:hAnsi="Times New Roman" w:cs="Times New Roman"/>
          <w:sz w:val="24"/>
          <w:szCs w:val="24"/>
        </w:rPr>
        <w:t xml:space="preserve"> and 93 receiving </w:t>
      </w:r>
      <w:r>
        <w:rPr>
          <w:rFonts w:ascii="Times New Roman" w:hAnsi="Times New Roman" w:cs="Times New Roman" w:hint="eastAsia"/>
          <w:sz w:val="24"/>
          <w:szCs w:val="24"/>
        </w:rPr>
        <w:t>treatment 2</w:t>
      </w:r>
      <w:r w:rsidRPr="00EA1FFD">
        <w:rPr>
          <w:rFonts w:ascii="Times New Roman" w:hAnsi="Times New Roman" w:cs="Times New Roman"/>
          <w:sz w:val="24"/>
          <w:szCs w:val="24"/>
        </w:rPr>
        <w:t xml:space="preserve">. The analysis of the ACR20 response shows a higher proportion of responders in the treatment group receiving </w:t>
      </w:r>
      <w:r>
        <w:rPr>
          <w:rFonts w:ascii="Times New Roman" w:hAnsi="Times New Roman" w:cs="Times New Roman" w:hint="eastAsia"/>
          <w:sz w:val="24"/>
          <w:szCs w:val="24"/>
        </w:rPr>
        <w:t>treatment 2</w:t>
      </w:r>
      <w:r w:rsidRPr="00EA1FFD">
        <w:rPr>
          <w:rFonts w:ascii="Times New Roman" w:hAnsi="Times New Roman" w:cs="Times New Roman"/>
          <w:sz w:val="24"/>
          <w:szCs w:val="24"/>
        </w:rPr>
        <w:t xml:space="preserve"> compared to the group receiving </w:t>
      </w:r>
      <w:r>
        <w:rPr>
          <w:rFonts w:ascii="Times New Roman" w:hAnsi="Times New Roman" w:cs="Times New Roman" w:hint="eastAsia"/>
          <w:sz w:val="24"/>
          <w:szCs w:val="24"/>
        </w:rPr>
        <w:t>treatment 1</w:t>
      </w:r>
      <w:r w:rsidRPr="00EA1FFD">
        <w:rPr>
          <w:rFonts w:ascii="Times New Roman" w:hAnsi="Times New Roman" w:cs="Times New Roman"/>
          <w:sz w:val="24"/>
          <w:szCs w:val="24"/>
        </w:rPr>
        <w:t>.</w:t>
      </w:r>
      <w:r>
        <w:rPr>
          <w:rFonts w:ascii="Times New Roman" w:hAnsi="Times New Roman" w:cs="Times New Roman" w:hint="eastAsia"/>
          <w:sz w:val="24"/>
          <w:szCs w:val="24"/>
        </w:rPr>
        <w:t xml:space="preserve"> </w:t>
      </w:r>
    </w:p>
    <w:p w14:paraId="4AF04092" w14:textId="6B6CC240" w:rsidR="00EA1FFD" w:rsidRDefault="001D475E" w:rsidP="002B348F">
      <w:pPr>
        <w:spacing w:line="276" w:lineRule="auto"/>
        <w:jc w:val="left"/>
        <w:rPr>
          <w:rFonts w:ascii="Times New Roman" w:hAnsi="Times New Roman" w:cs="Times New Roman"/>
          <w:sz w:val="24"/>
          <w:szCs w:val="24"/>
        </w:rPr>
      </w:pPr>
      <w:r w:rsidRPr="001D475E">
        <w:rPr>
          <w:rFonts w:ascii="Times New Roman" w:hAnsi="Times New Roman" w:cs="Times New Roman"/>
          <w:sz w:val="24"/>
          <w:szCs w:val="24"/>
        </w:rPr>
        <w:t xml:space="preserve">The dataset exhibits instances of missing data, specifically in </w:t>
      </w:r>
      <w:r w:rsidR="0005795F" w:rsidRPr="0005795F">
        <w:rPr>
          <w:rFonts w:ascii="Times New Roman" w:hAnsi="Times New Roman" w:cs="Times New Roman"/>
          <w:sz w:val="24"/>
          <w:szCs w:val="24"/>
        </w:rPr>
        <w:t>C-reactive protein</w:t>
      </w:r>
      <w:r w:rsidR="0005795F">
        <w:rPr>
          <w:rFonts w:ascii="Times New Roman" w:hAnsi="Times New Roman" w:cs="Times New Roman" w:hint="eastAsia"/>
          <w:sz w:val="24"/>
          <w:szCs w:val="24"/>
        </w:rPr>
        <w:t xml:space="preserve"> and </w:t>
      </w:r>
      <w:r w:rsidR="0005795F" w:rsidRPr="0005795F">
        <w:rPr>
          <w:rFonts w:ascii="Times New Roman" w:hAnsi="Times New Roman" w:cs="Times New Roman"/>
          <w:sz w:val="24"/>
          <w:szCs w:val="24"/>
        </w:rPr>
        <w:t>health</w:t>
      </w:r>
      <w:r w:rsidR="0005795F">
        <w:rPr>
          <w:rFonts w:ascii="Times New Roman" w:hAnsi="Times New Roman" w:cs="Times New Roman" w:hint="eastAsia"/>
          <w:sz w:val="24"/>
          <w:szCs w:val="24"/>
        </w:rPr>
        <w:t xml:space="preserve"> </w:t>
      </w:r>
      <w:r w:rsidR="0005795F" w:rsidRPr="0005795F">
        <w:rPr>
          <w:rFonts w:ascii="Times New Roman" w:hAnsi="Times New Roman" w:cs="Times New Roman"/>
          <w:sz w:val="24"/>
          <w:szCs w:val="24"/>
        </w:rPr>
        <w:t>assessment questionnaire</w:t>
      </w:r>
      <w:r w:rsidRPr="001D475E">
        <w:rPr>
          <w:rFonts w:ascii="Times New Roman" w:hAnsi="Times New Roman" w:cs="Times New Roman"/>
          <w:sz w:val="24"/>
          <w:szCs w:val="24"/>
        </w:rPr>
        <w:t>. Handling missing data is a critical aspect of statistical analysis and can be approached through various methodologies</w:t>
      </w:r>
      <w:r w:rsidR="0005795F">
        <w:rPr>
          <w:rFonts w:ascii="Times New Roman" w:hAnsi="Times New Roman" w:cs="Times New Roman" w:hint="eastAsia"/>
          <w:sz w:val="24"/>
          <w:szCs w:val="24"/>
        </w:rPr>
        <w:t xml:space="preserve">. In this report, we use </w:t>
      </w:r>
      <w:r w:rsidR="0005795F" w:rsidRPr="0005795F">
        <w:rPr>
          <w:rFonts w:ascii="Times New Roman" w:hAnsi="Times New Roman" w:cs="Times New Roman"/>
          <w:sz w:val="24"/>
          <w:szCs w:val="24"/>
        </w:rPr>
        <w:t>LOCF to handle missing data.</w:t>
      </w:r>
      <w:r w:rsidR="0005795F">
        <w:rPr>
          <w:rFonts w:ascii="Times New Roman" w:hAnsi="Times New Roman" w:cs="Times New Roman" w:hint="eastAsia"/>
          <w:sz w:val="24"/>
          <w:szCs w:val="24"/>
        </w:rPr>
        <w:t xml:space="preserve"> </w:t>
      </w:r>
      <w:r w:rsidR="0005795F" w:rsidRPr="0005795F">
        <w:rPr>
          <w:rFonts w:ascii="Times New Roman" w:hAnsi="Times New Roman" w:cs="Times New Roman"/>
          <w:sz w:val="24"/>
          <w:szCs w:val="24"/>
        </w:rPr>
        <w:t xml:space="preserve">Last </w:t>
      </w:r>
      <w:r w:rsidR="0005795F" w:rsidRPr="0005795F">
        <w:rPr>
          <w:rFonts w:ascii="Times New Roman" w:hAnsi="Times New Roman" w:cs="Times New Roman"/>
          <w:sz w:val="24"/>
          <w:szCs w:val="24"/>
        </w:rPr>
        <w:lastRenderedPageBreak/>
        <w:t>Observation Carried Forward (LOCF) is a method used in longitudinal data analysis to handle missing data, particularly in clinical trials. It involves substituting missing values for a participant with the most recent non-missing value available for that participant. While it's a simple and commonly used method, it's important to be aware that LOCF can introduce bias and should be applied with caution</w:t>
      </w:r>
      <w:r w:rsidR="0005795F">
        <w:rPr>
          <w:rFonts w:ascii="Times New Roman" w:hAnsi="Times New Roman" w:cs="Times New Roman" w:hint="eastAsia"/>
          <w:sz w:val="24"/>
          <w:szCs w:val="24"/>
        </w:rPr>
        <w:t xml:space="preserve">. </w:t>
      </w:r>
    </w:p>
    <w:p w14:paraId="7C53CA38" w14:textId="094AC3DF" w:rsidR="0005795F" w:rsidRPr="008218A9" w:rsidRDefault="008218A9" w:rsidP="002B348F">
      <w:pPr>
        <w:pStyle w:val="2"/>
        <w:numPr>
          <w:ilvl w:val="0"/>
          <w:numId w:val="2"/>
        </w:numPr>
        <w:spacing w:line="276" w:lineRule="auto"/>
        <w:rPr>
          <w:rFonts w:ascii="Times New Roman" w:hAnsi="Times New Roman" w:cs="Times New Roman"/>
          <w:sz w:val="24"/>
          <w:szCs w:val="24"/>
        </w:rPr>
      </w:pPr>
      <w:bookmarkStart w:id="5" w:name="_Toc163565301"/>
      <w:r w:rsidRPr="008218A9">
        <w:rPr>
          <w:rFonts w:ascii="Times New Roman" w:hAnsi="Times New Roman" w:cs="Times New Roman"/>
        </w:rPr>
        <w:t>Methods</w:t>
      </w:r>
      <w:bookmarkEnd w:id="5"/>
    </w:p>
    <w:p w14:paraId="1777D6D0" w14:textId="01258AE4" w:rsidR="00EA1FFD" w:rsidRDefault="0092040A" w:rsidP="002B348F">
      <w:pPr>
        <w:spacing w:after="240" w:line="276" w:lineRule="auto"/>
        <w:jc w:val="left"/>
        <w:rPr>
          <w:rFonts w:ascii="Times New Roman" w:hAnsi="Times New Roman" w:cs="Times New Roman"/>
          <w:sz w:val="24"/>
          <w:szCs w:val="28"/>
        </w:rPr>
      </w:pPr>
      <w:r>
        <w:rPr>
          <w:rFonts w:ascii="Times New Roman" w:hAnsi="Times New Roman" w:cs="Times New Roman" w:hint="eastAsia"/>
          <w:sz w:val="24"/>
          <w:szCs w:val="24"/>
        </w:rPr>
        <w:t>In this report, e</w:t>
      </w:r>
      <w:r w:rsidRPr="0092040A">
        <w:rPr>
          <w:rFonts w:ascii="Times New Roman" w:hAnsi="Times New Roman" w:cs="Times New Roman"/>
          <w:sz w:val="24"/>
          <w:szCs w:val="24"/>
        </w:rPr>
        <w:t xml:space="preserve">ndpoints </w:t>
      </w:r>
      <w:r>
        <w:rPr>
          <w:rFonts w:ascii="Times New Roman" w:hAnsi="Times New Roman" w:cs="Times New Roman" w:hint="eastAsia"/>
          <w:sz w:val="24"/>
          <w:szCs w:val="24"/>
        </w:rPr>
        <w:t>will</w:t>
      </w:r>
      <w:r w:rsidRPr="0092040A">
        <w:rPr>
          <w:rFonts w:ascii="Times New Roman" w:hAnsi="Times New Roman" w:cs="Times New Roman"/>
          <w:sz w:val="24"/>
          <w:szCs w:val="24"/>
        </w:rPr>
        <w:t xml:space="preserve"> be analyzed including </w:t>
      </w:r>
      <w:r>
        <w:rPr>
          <w:rFonts w:ascii="Times New Roman" w:hAnsi="Times New Roman" w:cs="Times New Roman" w:hint="eastAsia"/>
          <w:sz w:val="24"/>
          <w:szCs w:val="24"/>
        </w:rPr>
        <w:t>using</w:t>
      </w:r>
      <w:r w:rsidRPr="0092040A">
        <w:rPr>
          <w:rFonts w:ascii="Times New Roman" w:hAnsi="Times New Roman" w:cs="Times New Roman"/>
          <w:sz w:val="24"/>
          <w:szCs w:val="24"/>
        </w:rPr>
        <w:t xml:space="preserve"> method for categorical data analysis</w:t>
      </w:r>
      <w:r>
        <w:rPr>
          <w:rFonts w:ascii="Times New Roman" w:hAnsi="Times New Roman" w:cs="Times New Roman" w:hint="eastAsia"/>
          <w:sz w:val="24"/>
          <w:szCs w:val="24"/>
        </w:rPr>
        <w:t>. W</w:t>
      </w:r>
      <w:r w:rsidRPr="0092040A">
        <w:rPr>
          <w:rFonts w:ascii="Times New Roman" w:hAnsi="Times New Roman" w:cs="Times New Roman"/>
          <w:sz w:val="24"/>
          <w:szCs w:val="24"/>
        </w:rPr>
        <w:t xml:space="preserve">e use CMH test to assess the association between </w:t>
      </w:r>
      <w:r>
        <w:rPr>
          <w:rFonts w:ascii="Times New Roman" w:hAnsi="Times New Roman" w:cs="Times New Roman" w:hint="eastAsia"/>
          <w:sz w:val="24"/>
          <w:szCs w:val="24"/>
        </w:rPr>
        <w:t xml:space="preserve">two treatments. </w:t>
      </w:r>
      <w:r w:rsidRPr="0092040A">
        <w:rPr>
          <w:rFonts w:ascii="Times New Roman" w:hAnsi="Times New Roman" w:cs="Times New Roman"/>
          <w:sz w:val="24"/>
          <w:szCs w:val="28"/>
        </w:rPr>
        <w:t>The Cochran</w:t>
      </w:r>
      <w:r>
        <w:rPr>
          <w:rFonts w:ascii="Times New Roman" w:hAnsi="Times New Roman" w:cs="Times New Roman" w:hint="eastAsia"/>
          <w:sz w:val="24"/>
          <w:szCs w:val="28"/>
        </w:rPr>
        <w:t>-</w:t>
      </w:r>
      <w:r w:rsidRPr="0092040A">
        <w:rPr>
          <w:rFonts w:ascii="Times New Roman" w:hAnsi="Times New Roman" w:cs="Times New Roman"/>
          <w:sz w:val="24"/>
          <w:szCs w:val="28"/>
        </w:rPr>
        <w:t>Mantel-Haenszel (CMH) test is a statistical analysis method used primarily in epidemiological studies to evaluate the association between an exposure and an outcome, while controlling for one or more confounding variables. It provides a way to test for an overall association between the exposure and the outcome across all strata.</w:t>
      </w:r>
      <w:r>
        <w:rPr>
          <w:rFonts w:ascii="Times New Roman" w:hAnsi="Times New Roman" w:cs="Times New Roman" w:hint="eastAsia"/>
          <w:sz w:val="24"/>
          <w:szCs w:val="28"/>
        </w:rPr>
        <w:t xml:space="preserve"> We will also p</w:t>
      </w:r>
      <w:r w:rsidRPr="0092040A">
        <w:rPr>
          <w:rFonts w:ascii="Times New Roman" w:hAnsi="Times New Roman" w:cs="Times New Roman"/>
          <w:sz w:val="24"/>
          <w:szCs w:val="28"/>
        </w:rPr>
        <w:t>erform an exploratory analysis using ACR20 with adjustment of center</w:t>
      </w:r>
      <w:r>
        <w:rPr>
          <w:rFonts w:ascii="Times New Roman" w:hAnsi="Times New Roman" w:cs="Times New Roman" w:hint="eastAsia"/>
          <w:sz w:val="24"/>
          <w:szCs w:val="28"/>
        </w:rPr>
        <w:t xml:space="preserve">. </w:t>
      </w:r>
    </w:p>
    <w:p w14:paraId="5F96179D" w14:textId="57CAD9FE" w:rsidR="002B348F" w:rsidRDefault="002B348F" w:rsidP="00DA4D7A">
      <w:pPr>
        <w:spacing w:line="276" w:lineRule="auto"/>
        <w:jc w:val="left"/>
        <w:rPr>
          <w:rFonts w:ascii="Times New Roman" w:hAnsi="Times New Roman" w:cs="Times New Roman"/>
          <w:color w:val="0D0D0D"/>
          <w:sz w:val="24"/>
          <w:szCs w:val="28"/>
          <w:shd w:val="clear" w:color="auto" w:fill="FFFFFF"/>
        </w:rPr>
      </w:pPr>
      <w:r w:rsidRPr="002B348F">
        <w:rPr>
          <w:rFonts w:ascii="Times New Roman" w:hAnsi="Times New Roman" w:cs="Times New Roman"/>
          <w:color w:val="0D0D0D"/>
          <w:sz w:val="24"/>
          <w:szCs w:val="28"/>
          <w:shd w:val="clear" w:color="auto" w:fill="FFFFFF"/>
        </w:rPr>
        <w:t>Analysis of Covariance (ANCOVA) will be employed to dissect the influence of treatment, center, and baseline measurements on the endpoints in this report.</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ANCOVA is a blend of analysis of variance (ANOVA) and regression that is used in statistical analysis. It allows you to compare one or more means while statistically controlling for variation associated with one or more covariate variables that can influence the dependent variable.</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ANCOVA assumes that the residuals are normally distributed and that the variances are equal across groups</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and homogeneity of regression slopes</w:t>
      </w:r>
      <w:r>
        <w:rPr>
          <w:rFonts w:ascii="Times New Roman" w:hAnsi="Times New Roman" w:cs="Times New Roman" w:hint="eastAsia"/>
          <w:color w:val="0D0D0D"/>
          <w:sz w:val="24"/>
          <w:szCs w:val="28"/>
          <w:shd w:val="clear" w:color="auto" w:fill="FFFFFF"/>
        </w:rPr>
        <w:t>.</w:t>
      </w:r>
      <w:r w:rsidR="00DA4D7A">
        <w:rPr>
          <w:rFonts w:ascii="Times New Roman" w:hAnsi="Times New Roman" w:cs="Times New Roman" w:hint="eastAsia"/>
          <w:color w:val="0D0D0D"/>
          <w:sz w:val="24"/>
          <w:szCs w:val="28"/>
          <w:shd w:val="clear" w:color="auto" w:fill="FFFFFF"/>
        </w:rPr>
        <w:t xml:space="preserve"> </w:t>
      </w:r>
      <w:r w:rsidR="00DA4D7A">
        <w:rPr>
          <w:rFonts w:ascii="Times New Roman" w:hAnsi="Times New Roman" w:cs="Times New Roman"/>
          <w:color w:val="0D0D0D"/>
          <w:sz w:val="24"/>
          <w:szCs w:val="28"/>
          <w:shd w:val="clear" w:color="auto" w:fill="FFFFFF"/>
        </w:rPr>
        <w:t>T</w:t>
      </w:r>
      <w:r w:rsidR="00DA4D7A">
        <w:rPr>
          <w:rFonts w:ascii="Times New Roman" w:hAnsi="Times New Roman" w:cs="Times New Roman" w:hint="eastAsia"/>
          <w:color w:val="0D0D0D"/>
          <w:sz w:val="24"/>
          <w:szCs w:val="28"/>
          <w:shd w:val="clear" w:color="auto" w:fill="FFFFFF"/>
        </w:rPr>
        <w:t xml:space="preserve">he form of </w:t>
      </w:r>
      <w:r w:rsidR="00DA4D7A" w:rsidRPr="00DA4D7A">
        <w:rPr>
          <w:rFonts w:ascii="Times New Roman" w:hAnsi="Times New Roman" w:cs="Times New Roman"/>
          <w:color w:val="0D0D0D"/>
          <w:sz w:val="24"/>
          <w:szCs w:val="28"/>
          <w:shd w:val="clear" w:color="auto" w:fill="FFFFFF"/>
        </w:rPr>
        <w:t>ANCOVA</w:t>
      </w:r>
      <w:r w:rsidR="00DA4D7A">
        <w:rPr>
          <w:rFonts w:ascii="Times New Roman" w:hAnsi="Times New Roman" w:cs="Times New Roman" w:hint="eastAsia"/>
          <w:color w:val="0D0D0D"/>
          <w:sz w:val="24"/>
          <w:szCs w:val="28"/>
          <w:shd w:val="clear" w:color="auto" w:fill="FFFFFF"/>
        </w:rPr>
        <w:t xml:space="preserve"> can be expressed as </w:t>
      </w:r>
    </w:p>
    <w:p w14:paraId="265A83F4" w14:textId="63634D48" w:rsidR="00DA4D7A" w:rsidRPr="00EF4DAA" w:rsidRDefault="00000000" w:rsidP="00DA4D7A">
      <w:pPr>
        <w:spacing w:line="276" w:lineRule="auto"/>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m:t>
              </m:r>
            </m:sub>
          </m:sSub>
          <m:r>
            <w:rPr>
              <w:rFonts w:ascii="Cambria Math" w:hAnsi="Cambria Math" w:cs="Times New Roman"/>
              <w:sz w:val="24"/>
              <w:szCs w:val="24"/>
            </w:rPr>
            <m:t>=μ+</m:t>
          </m:r>
          <w:bookmarkStart w:id="6" w:name="_Hlk163562357"/>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w:bookmarkEnd w:id="6"/>
          <m:r>
            <w:rPr>
              <w:rFonts w:ascii="Cambria Math" w:hAnsi="Cambria Math" w:cs="Times New Roman"/>
              <w:sz w:val="24"/>
              <w:szCs w:val="24"/>
            </w:rPr>
            <m:t>+</m:t>
          </m:r>
          <w:bookmarkStart w:id="7" w:name="_Hlk163562382"/>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w:bookmarkEnd w:id="7"/>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oMath>
      </m:oMathPara>
    </w:p>
    <w:p w14:paraId="0E79E1C3" w14:textId="75887156" w:rsidR="00DA4D7A" w:rsidRDefault="009D3DBD" w:rsidP="002B348F">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w</w:t>
      </w:r>
      <w:r w:rsidR="00DA4D7A" w:rsidRPr="00DA4D7A">
        <w:rPr>
          <w:rFonts w:ascii="Times New Roman" w:hAnsi="Times New Roman" w:cs="Times New Roman" w:hint="eastAsia"/>
          <w:sz w:val="24"/>
          <w:szCs w:val="24"/>
        </w:rPr>
        <w:t>here</w:t>
      </w:r>
      <w:r w:rsidR="00DA4D7A">
        <w:rPr>
          <w:rFonts w:ascii="Times New Roman" w:hAnsi="Times New Roman" w:cs="Times New Roman" w:hint="eastAsia"/>
          <w:sz w:val="24"/>
          <w:szCs w:val="24"/>
        </w:rPr>
        <w:t xml:space="preserve"> </w:t>
      </w:r>
      <m:oMath>
        <m:r>
          <w:rPr>
            <w:rFonts w:ascii="Cambria Math" w:hAnsi="Cambria Math" w:cs="Times New Roman"/>
            <w:sz w:val="24"/>
            <w:szCs w:val="24"/>
          </w:rPr>
          <m:t>μ</m:t>
        </m:r>
      </m:oMath>
      <w:r w:rsidR="00DA4D7A" w:rsidRPr="00DA4D7A">
        <w:rPr>
          <w:rFonts w:ascii="Times New Roman" w:hAnsi="Times New Roman" w:cs="Times New Roman"/>
          <w:sz w:val="24"/>
          <w:szCs w:val="24"/>
        </w:rPr>
        <w:t xml:space="preserve"> is the overall mean</w:t>
      </w:r>
      <w:r w:rsidR="00DA4D7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A4D7A">
        <w:rPr>
          <w:rFonts w:ascii="Times New Roman" w:hAnsi="Times New Roman" w:cs="Times New Roman" w:hint="eastAsia"/>
          <w:sz w:val="24"/>
          <w:szCs w:val="24"/>
        </w:rPr>
        <w:t xml:space="preserve"> is </w:t>
      </w:r>
      <w:r w:rsidR="00DA4D7A" w:rsidRPr="00DA4D7A">
        <w:rPr>
          <w:rFonts w:ascii="Times New Roman" w:hAnsi="Times New Roman" w:cs="Times New Roman"/>
          <w:sz w:val="24"/>
          <w:szCs w:val="24"/>
        </w:rPr>
        <w:t>the ith treatment effect,</w:t>
      </w:r>
      <w:r w:rsidR="00DA4D7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oMath>
      <w:r w:rsidR="00DA4D7A">
        <w:rPr>
          <w:rFonts w:ascii="Times New Roman" w:hAnsi="Times New Roman" w:cs="Times New Roman" w:hint="eastAsia"/>
          <w:sz w:val="24"/>
          <w:szCs w:val="24"/>
        </w:rPr>
        <w:t xml:space="preserve"> </w:t>
      </w:r>
      <w:r w:rsidR="00EF4DAA">
        <w:rPr>
          <w:rFonts w:ascii="Times New Roman" w:hAnsi="Times New Roman" w:cs="Times New Roman" w:hint="eastAsia"/>
          <w:sz w:val="24"/>
          <w:szCs w:val="24"/>
        </w:rPr>
        <w:t xml:space="preserve">is </w:t>
      </w:r>
      <w:r w:rsidR="00EF4DAA" w:rsidRPr="00EF4DAA">
        <w:rPr>
          <w:rFonts w:ascii="Times New Roman" w:hAnsi="Times New Roman" w:cs="Times New Roman"/>
          <w:sz w:val="24"/>
          <w:szCs w:val="24"/>
        </w:rPr>
        <w:t>the jth center effect</w:t>
      </w:r>
      <w:r w:rsidR="00EF4DA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oMath>
      <w:r w:rsidR="00EF4DAA" w:rsidRPr="00EF4DAA">
        <w:rPr>
          <w:rFonts w:ascii="Times New Roman" w:hAnsi="Times New Roman" w:cs="Times New Roman"/>
          <w:sz w:val="24"/>
          <w:szCs w:val="24"/>
        </w:rPr>
        <w:t xml:space="preserve"> is the corresponding baseline</w:t>
      </w:r>
      <w:r w:rsidR="00EF4DAA">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oMath>
      <w:r w:rsidR="00EF4DAA">
        <w:rPr>
          <w:rFonts w:ascii="Times New Roman" w:hAnsi="Times New Roman" w:cs="Times New Roman" w:hint="eastAsia"/>
          <w:sz w:val="24"/>
          <w:szCs w:val="24"/>
        </w:rPr>
        <w:t xml:space="preserve"> is the residual.</w:t>
      </w:r>
    </w:p>
    <w:p w14:paraId="0EDE859A" w14:textId="6665DE4E" w:rsidR="00B63BC1" w:rsidRDefault="00B63BC1" w:rsidP="00FA706D">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In this report, we will c</w:t>
      </w:r>
      <w:r w:rsidRPr="00B63BC1">
        <w:rPr>
          <w:rFonts w:ascii="Times New Roman" w:hAnsi="Times New Roman" w:cs="Times New Roman"/>
          <w:sz w:val="24"/>
          <w:szCs w:val="24"/>
        </w:rPr>
        <w:t>ompare time to discontinuation for lack of efficacy</w:t>
      </w:r>
      <w:r>
        <w:rPr>
          <w:rFonts w:ascii="Times New Roman" w:hAnsi="Times New Roman" w:cs="Times New Roman" w:hint="eastAsia"/>
          <w:sz w:val="24"/>
          <w:szCs w:val="24"/>
        </w:rPr>
        <w:t xml:space="preserve"> using t</w:t>
      </w:r>
      <w:r w:rsidRPr="00B63BC1">
        <w:rPr>
          <w:rFonts w:ascii="Times New Roman" w:hAnsi="Times New Roman" w:cs="Times New Roman"/>
          <w:sz w:val="24"/>
          <w:szCs w:val="24"/>
        </w:rPr>
        <w:t>ime-to-event analysis</w:t>
      </w:r>
      <w:r>
        <w:rPr>
          <w:rFonts w:ascii="Times New Roman" w:hAnsi="Times New Roman" w:cs="Times New Roman" w:hint="eastAsia"/>
          <w:sz w:val="24"/>
          <w:szCs w:val="24"/>
        </w:rPr>
        <w:t xml:space="preserve">. </w:t>
      </w:r>
      <w:r w:rsidRPr="00B63BC1">
        <w:rPr>
          <w:rFonts w:ascii="Times New Roman" w:hAnsi="Times New Roman" w:cs="Times New Roman"/>
          <w:sz w:val="24"/>
          <w:szCs w:val="24"/>
        </w:rPr>
        <w:t>Time-to-event analysis</w:t>
      </w:r>
      <w:r>
        <w:rPr>
          <w:rFonts w:ascii="Times New Roman" w:hAnsi="Times New Roman" w:cs="Times New Roman" w:hint="eastAsia"/>
          <w:sz w:val="24"/>
          <w:szCs w:val="24"/>
        </w:rPr>
        <w:t xml:space="preserve"> </w:t>
      </w:r>
      <w:r w:rsidRPr="00B63BC1">
        <w:rPr>
          <w:rFonts w:ascii="Times New Roman" w:hAnsi="Times New Roman" w:cs="Times New Roman"/>
          <w:sz w:val="24"/>
          <w:szCs w:val="24"/>
        </w:rPr>
        <w:t>is a set of statistical methods used to analyze the expected duration of time until one or more events of interest occur. This type of analysis is particularly useful when subjects in a study are followed over time and the outcomes are not only whether an event occurred, but also when it occurred.</w:t>
      </w:r>
      <w:r>
        <w:rPr>
          <w:rFonts w:ascii="Times New Roman" w:hAnsi="Times New Roman" w:cs="Times New Roman" w:hint="eastAsia"/>
          <w:sz w:val="24"/>
          <w:szCs w:val="24"/>
        </w:rPr>
        <w:t xml:space="preserve"> T</w:t>
      </w:r>
      <w:r w:rsidRPr="00B63BC1">
        <w:rPr>
          <w:rFonts w:ascii="Times New Roman" w:hAnsi="Times New Roman" w:cs="Times New Roman"/>
          <w:sz w:val="24"/>
          <w:szCs w:val="24"/>
        </w:rPr>
        <w:t>he outcome of interest</w:t>
      </w:r>
      <w:r>
        <w:rPr>
          <w:rFonts w:ascii="Times New Roman" w:hAnsi="Times New Roman" w:cs="Times New Roman" w:hint="eastAsia"/>
          <w:sz w:val="24"/>
          <w:szCs w:val="24"/>
        </w:rPr>
        <w:t xml:space="preserve"> in this project is </w:t>
      </w:r>
      <w:r w:rsidRPr="00B63BC1">
        <w:rPr>
          <w:rFonts w:ascii="Times New Roman" w:hAnsi="Times New Roman" w:cs="Times New Roman"/>
          <w:sz w:val="24"/>
          <w:szCs w:val="24"/>
        </w:rPr>
        <w:t>discontinuation for lack of efficacy</w:t>
      </w:r>
      <w:r>
        <w:rPr>
          <w:rFonts w:ascii="Times New Roman" w:hAnsi="Times New Roman" w:cs="Times New Roman" w:hint="eastAsia"/>
          <w:sz w:val="24"/>
          <w:szCs w:val="24"/>
        </w:rPr>
        <w:t xml:space="preserve">. </w:t>
      </w:r>
      <w:r w:rsidR="00FE19C5">
        <w:rPr>
          <w:rFonts w:ascii="Times New Roman" w:hAnsi="Times New Roman" w:cs="Times New Roman"/>
          <w:sz w:val="24"/>
          <w:szCs w:val="24"/>
        </w:rPr>
        <w:t>W</w:t>
      </w:r>
      <w:r w:rsidR="00FE19C5">
        <w:rPr>
          <w:rFonts w:ascii="Times New Roman" w:hAnsi="Times New Roman" w:cs="Times New Roman" w:hint="eastAsia"/>
          <w:sz w:val="24"/>
          <w:szCs w:val="24"/>
        </w:rPr>
        <w:t>e use l</w:t>
      </w:r>
      <w:r w:rsidR="00FE19C5" w:rsidRPr="00FE19C5">
        <w:rPr>
          <w:rFonts w:ascii="Times New Roman" w:hAnsi="Times New Roman" w:cs="Times New Roman"/>
          <w:sz w:val="24"/>
          <w:szCs w:val="24"/>
        </w:rPr>
        <w:t>og-</w:t>
      </w:r>
      <w:r w:rsidR="00FE19C5">
        <w:rPr>
          <w:rFonts w:ascii="Times New Roman" w:hAnsi="Times New Roman" w:cs="Times New Roman" w:hint="eastAsia"/>
          <w:sz w:val="24"/>
          <w:szCs w:val="24"/>
        </w:rPr>
        <w:t>r</w:t>
      </w:r>
      <w:r w:rsidR="00FE19C5" w:rsidRPr="00FE19C5">
        <w:rPr>
          <w:rFonts w:ascii="Times New Roman" w:hAnsi="Times New Roman" w:cs="Times New Roman"/>
          <w:sz w:val="24"/>
          <w:szCs w:val="24"/>
        </w:rPr>
        <w:t xml:space="preserve">ank </w:t>
      </w:r>
      <w:r w:rsidR="00FE19C5">
        <w:rPr>
          <w:rFonts w:ascii="Times New Roman" w:hAnsi="Times New Roman" w:cs="Times New Roman" w:hint="eastAsia"/>
          <w:sz w:val="24"/>
          <w:szCs w:val="24"/>
        </w:rPr>
        <w:t>t</w:t>
      </w:r>
      <w:r w:rsidR="00FE19C5" w:rsidRPr="00FE19C5">
        <w:rPr>
          <w:rFonts w:ascii="Times New Roman" w:hAnsi="Times New Roman" w:cs="Times New Roman"/>
          <w:sz w:val="24"/>
          <w:szCs w:val="24"/>
        </w:rPr>
        <w:t xml:space="preserve">est to compare time to discontinuation for lack of efficacy of two </w:t>
      </w:r>
      <w:r w:rsidR="00FE19C5">
        <w:rPr>
          <w:rFonts w:ascii="Times New Roman" w:hAnsi="Times New Roman" w:cs="Times New Roman" w:hint="eastAsia"/>
          <w:sz w:val="24"/>
          <w:szCs w:val="24"/>
        </w:rPr>
        <w:t xml:space="preserve">treatments. </w:t>
      </w:r>
      <w:r w:rsidR="00FE19C5" w:rsidRPr="00FE19C5">
        <w:rPr>
          <w:rFonts w:ascii="Times New Roman" w:hAnsi="Times New Roman" w:cs="Times New Roman"/>
          <w:sz w:val="24"/>
          <w:szCs w:val="24"/>
        </w:rPr>
        <w:t>The Log-Rank test is a non-parametric statistical test that is widely used in time-to-event analysis or survival analysis. The test is used to compare survival distributions of two or more independent groups.</w:t>
      </w:r>
      <w:r w:rsidR="00FE19C5">
        <w:rPr>
          <w:rFonts w:ascii="Times New Roman" w:hAnsi="Times New Roman" w:cs="Times New Roman" w:hint="eastAsia"/>
          <w:sz w:val="24"/>
          <w:szCs w:val="24"/>
        </w:rPr>
        <w:t xml:space="preserve"> </w:t>
      </w:r>
    </w:p>
    <w:p w14:paraId="57887B6B" w14:textId="3C885BE6" w:rsidR="00FE19C5" w:rsidRPr="00FE19C5" w:rsidRDefault="00FE19C5" w:rsidP="00FA706D">
      <w:pPr>
        <w:pStyle w:val="2"/>
        <w:numPr>
          <w:ilvl w:val="0"/>
          <w:numId w:val="2"/>
        </w:numPr>
        <w:spacing w:before="0" w:after="0"/>
        <w:rPr>
          <w:rFonts w:ascii="Times New Roman" w:eastAsiaTheme="minorEastAsia" w:hAnsi="Times New Roman" w:cs="Times New Roman"/>
          <w:sz w:val="24"/>
          <w:szCs w:val="24"/>
        </w:rPr>
      </w:pPr>
      <w:bookmarkStart w:id="8" w:name="_Toc163565302"/>
      <w:r w:rsidRPr="00FE19C5">
        <w:rPr>
          <w:rFonts w:ascii="Times New Roman" w:hAnsi="Times New Roman" w:cs="Times New Roman"/>
        </w:rPr>
        <w:lastRenderedPageBreak/>
        <w:t>Results</w:t>
      </w:r>
      <w:bookmarkEnd w:id="8"/>
    </w:p>
    <w:p w14:paraId="5BBF10A6" w14:textId="4E03E15D" w:rsidR="00DA4D7A" w:rsidRPr="00EB2280" w:rsidRDefault="00FE19C5" w:rsidP="00FA706D">
      <w:pPr>
        <w:pStyle w:val="3"/>
        <w:spacing w:before="0"/>
        <w:rPr>
          <w:rFonts w:ascii="Times New Roman" w:hAnsi="Times New Roman" w:cs="Times New Roman"/>
          <w:sz w:val="28"/>
          <w:szCs w:val="28"/>
        </w:rPr>
      </w:pPr>
      <w:bookmarkStart w:id="9" w:name="_Toc163565303"/>
      <w:r w:rsidRPr="00EB2280">
        <w:rPr>
          <w:rFonts w:ascii="Times New Roman" w:hAnsi="Times New Roman" w:cs="Times New Roman"/>
          <w:sz w:val="28"/>
          <w:szCs w:val="28"/>
        </w:rPr>
        <w:t xml:space="preserve">4.1 </w:t>
      </w:r>
      <w:r w:rsidR="00042EC4" w:rsidRPr="00EB2280">
        <w:rPr>
          <w:rFonts w:ascii="Times New Roman" w:hAnsi="Times New Roman" w:cs="Times New Roman" w:hint="eastAsia"/>
          <w:sz w:val="28"/>
          <w:szCs w:val="28"/>
        </w:rPr>
        <w:t>C</w:t>
      </w:r>
      <w:r w:rsidRPr="00EB2280">
        <w:rPr>
          <w:rFonts w:ascii="Times New Roman" w:hAnsi="Times New Roman" w:cs="Times New Roman"/>
          <w:sz w:val="28"/>
          <w:szCs w:val="28"/>
        </w:rPr>
        <w:t xml:space="preserve">ategorical </w:t>
      </w:r>
      <w:r w:rsidR="00042EC4" w:rsidRPr="00EB2280">
        <w:rPr>
          <w:rFonts w:ascii="Times New Roman" w:hAnsi="Times New Roman" w:cs="Times New Roman" w:hint="eastAsia"/>
          <w:sz w:val="28"/>
          <w:szCs w:val="28"/>
        </w:rPr>
        <w:t>D</w:t>
      </w:r>
      <w:r w:rsidRPr="00EB2280">
        <w:rPr>
          <w:rFonts w:ascii="Times New Roman" w:hAnsi="Times New Roman" w:cs="Times New Roman"/>
          <w:sz w:val="28"/>
          <w:szCs w:val="28"/>
        </w:rPr>
        <w:t xml:space="preserve">ata </w:t>
      </w:r>
      <w:r w:rsidR="00042EC4" w:rsidRPr="00EB2280">
        <w:rPr>
          <w:rFonts w:ascii="Times New Roman" w:hAnsi="Times New Roman" w:cs="Times New Roman" w:hint="eastAsia"/>
          <w:sz w:val="28"/>
          <w:szCs w:val="28"/>
        </w:rPr>
        <w:t>A</w:t>
      </w:r>
      <w:r w:rsidRPr="00EB2280">
        <w:rPr>
          <w:rFonts w:ascii="Times New Roman" w:hAnsi="Times New Roman" w:cs="Times New Roman"/>
          <w:sz w:val="28"/>
          <w:szCs w:val="28"/>
        </w:rPr>
        <w:t>nalysis</w:t>
      </w:r>
      <w:bookmarkEnd w:id="9"/>
    </w:p>
    <w:p w14:paraId="01F89895" w14:textId="5E2C0027" w:rsidR="009A4602" w:rsidRDefault="00042EC4" w:rsidP="008828AC">
      <w:pPr>
        <w:spacing w:line="276" w:lineRule="auto"/>
        <w:jc w:val="left"/>
        <w:rPr>
          <w:rFonts w:ascii="Times New Roman" w:hAnsi="Times New Roman" w:cs="Times New Roman"/>
          <w:sz w:val="24"/>
          <w:szCs w:val="24"/>
        </w:rPr>
      </w:pPr>
      <w:r w:rsidRPr="00042EC4">
        <w:rPr>
          <w:rFonts w:ascii="Times New Roman" w:hAnsi="Times New Roman" w:cs="Times New Roman"/>
          <w:sz w:val="24"/>
          <w:szCs w:val="24"/>
        </w:rPr>
        <w:t xml:space="preserve">In this report, we use CMH test to assess the association between </w:t>
      </w:r>
      <w:r>
        <w:rPr>
          <w:rFonts w:ascii="Times New Roman" w:hAnsi="Times New Roman" w:cs="Times New Roman" w:hint="eastAsia"/>
          <w:sz w:val="24"/>
          <w:szCs w:val="24"/>
        </w:rPr>
        <w:t xml:space="preserve">two </w:t>
      </w:r>
      <w:r>
        <w:rPr>
          <w:rFonts w:ascii="Times New Roman" w:hAnsi="Times New Roman" w:cs="Times New Roman"/>
          <w:sz w:val="24"/>
          <w:szCs w:val="24"/>
        </w:rPr>
        <w:t>treatments</w:t>
      </w:r>
      <w:r w:rsidRPr="00042EC4">
        <w:rPr>
          <w:rFonts w:ascii="Times New Roman" w:hAnsi="Times New Roman" w:cs="Times New Roman"/>
          <w:sz w:val="24"/>
          <w:szCs w:val="24"/>
        </w:rPr>
        <w:t>. The hypotheses</w:t>
      </w:r>
      <w:r>
        <w:rPr>
          <w:rFonts w:ascii="Times New Roman" w:hAnsi="Times New Roman" w:cs="Times New Roman" w:hint="eastAsia"/>
          <w:sz w:val="24"/>
          <w:szCs w:val="24"/>
        </w:rPr>
        <w:t xml:space="preserve"> for this test are</w:t>
      </w:r>
    </w:p>
    <w:p w14:paraId="3839FBF9" w14:textId="7599F7E6" w:rsidR="00042EC4" w:rsidRPr="008828AC" w:rsidRDefault="00BB1DFC" w:rsidP="008828AC">
      <w:pPr>
        <w:pStyle w:val="a3"/>
        <w:numPr>
          <w:ilvl w:val="0"/>
          <w:numId w:val="3"/>
        </w:numPr>
        <w:spacing w:line="276" w:lineRule="auto"/>
        <w:ind w:firstLineChars="0"/>
        <w:jc w:val="left"/>
        <w:rPr>
          <w:rFonts w:ascii="Times New Roman" w:hAnsi="Times New Roman" w:cs="Times New Roman"/>
          <w:sz w:val="24"/>
          <w:szCs w:val="24"/>
        </w:rPr>
      </w:pPr>
      <w:r w:rsidRPr="008828AC">
        <w:rPr>
          <w:rFonts w:ascii="Times New Roman" w:hAnsi="Times New Roman" w:cs="Times New Roman" w:hint="eastAsia"/>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828AC">
        <w:rPr>
          <w:rFonts w:ascii="Times New Roman" w:hAnsi="Times New Roman" w:cs="Times New Roman" w:hint="eastAsia"/>
          <w:sz w:val="24"/>
          <w:szCs w:val="24"/>
        </w:rPr>
        <w:t xml:space="preserve">): </w:t>
      </w:r>
      <w:r w:rsidRPr="008828AC">
        <w:rPr>
          <w:rFonts w:ascii="Times New Roman" w:hAnsi="Times New Roman" w:cs="Times New Roman"/>
          <w:sz w:val="24"/>
          <w:szCs w:val="24"/>
        </w:rPr>
        <w:t>There is no association between</w:t>
      </w:r>
      <w:r w:rsidRPr="008828AC">
        <w:rPr>
          <w:rFonts w:ascii="Times New Roman" w:hAnsi="Times New Roman" w:cs="Times New Roman" w:hint="eastAsia"/>
          <w:sz w:val="24"/>
          <w:szCs w:val="24"/>
        </w:rPr>
        <w:t xml:space="preserve"> treatment</w:t>
      </w:r>
      <w:r w:rsidR="008828AC" w:rsidRPr="008828AC">
        <w:rPr>
          <w:rFonts w:ascii="Times New Roman" w:hAnsi="Times New Roman" w:cs="Times New Roman" w:hint="eastAsia"/>
          <w:sz w:val="24"/>
          <w:szCs w:val="24"/>
        </w:rPr>
        <w:t>s</w:t>
      </w:r>
      <w:r w:rsidRPr="008828AC">
        <w:rPr>
          <w:rFonts w:ascii="Times New Roman" w:hAnsi="Times New Roman" w:cs="Times New Roman" w:hint="eastAsia"/>
          <w:sz w:val="24"/>
          <w:szCs w:val="24"/>
        </w:rPr>
        <w:t xml:space="preserve"> and</w:t>
      </w:r>
      <w:r w:rsidR="008828AC" w:rsidRPr="008828AC">
        <w:rPr>
          <w:rFonts w:ascii="Times New Roman" w:hAnsi="Times New Roman" w:cs="Times New Roman" w:hint="eastAsia"/>
          <w:sz w:val="24"/>
          <w:szCs w:val="24"/>
        </w:rPr>
        <w:t xml:space="preserve"> </w:t>
      </w:r>
      <w:r w:rsidR="008828AC" w:rsidRPr="008828AC">
        <w:rPr>
          <w:rFonts w:ascii="Times New Roman" w:hAnsi="Times New Roman" w:cs="Times New Roman"/>
          <w:sz w:val="24"/>
          <w:szCs w:val="24"/>
        </w:rPr>
        <w:t>proportion of ACR20 responder</w:t>
      </w:r>
      <w:r w:rsidR="008828AC" w:rsidRPr="008828AC">
        <w:rPr>
          <w:rFonts w:ascii="Times New Roman" w:hAnsi="Times New Roman" w:cs="Times New Roman" w:hint="eastAsia"/>
          <w:sz w:val="24"/>
          <w:szCs w:val="24"/>
        </w:rPr>
        <w:t>s</w:t>
      </w:r>
    </w:p>
    <w:p w14:paraId="72140CFF" w14:textId="25139F63" w:rsidR="008828AC" w:rsidRPr="008828AC" w:rsidRDefault="008828AC" w:rsidP="008828AC">
      <w:pPr>
        <w:pStyle w:val="a3"/>
        <w:numPr>
          <w:ilvl w:val="0"/>
          <w:numId w:val="3"/>
        </w:numPr>
        <w:spacing w:after="240" w:line="276" w:lineRule="auto"/>
        <w:ind w:firstLineChars="0"/>
        <w:jc w:val="left"/>
        <w:rPr>
          <w:rFonts w:ascii="Times New Roman" w:hAnsi="Times New Roman" w:cs="Times New Roman"/>
          <w:sz w:val="24"/>
          <w:szCs w:val="24"/>
        </w:rPr>
      </w:pPr>
      <w:r w:rsidRPr="008828AC">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828AC">
        <w:rPr>
          <w:rFonts w:ascii="Times New Roman" w:hAnsi="Times New Roman" w:cs="Times New Roman"/>
          <w:sz w:val="24"/>
          <w:szCs w:val="24"/>
        </w:rPr>
        <w:t>): There is an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p>
    <w:tbl>
      <w:tblPr>
        <w:tblStyle w:val="a4"/>
        <w:tblW w:w="455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1416"/>
        <w:gridCol w:w="1133"/>
        <w:gridCol w:w="1274"/>
        <w:gridCol w:w="1310"/>
      </w:tblGrid>
      <w:tr w:rsidR="002C2604" w:rsidRPr="002C2604" w14:paraId="4714BC43" w14:textId="77777777" w:rsidTr="002C2604">
        <w:trPr>
          <w:jc w:val="center"/>
        </w:trPr>
        <w:tc>
          <w:tcPr>
            <w:tcW w:w="2171" w:type="pct"/>
            <w:tcBorders>
              <w:top w:val="single" w:sz="4" w:space="0" w:color="auto"/>
              <w:bottom w:val="single" w:sz="4" w:space="0" w:color="auto"/>
            </w:tcBorders>
          </w:tcPr>
          <w:p w14:paraId="328FBF92" w14:textId="2D0B5D57" w:rsidR="008828AC" w:rsidRPr="002C2604" w:rsidRDefault="008828AC" w:rsidP="002C2604">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Test Group</w:t>
            </w:r>
          </w:p>
        </w:tc>
        <w:tc>
          <w:tcPr>
            <w:tcW w:w="780" w:type="pct"/>
            <w:tcBorders>
              <w:top w:val="single" w:sz="4" w:space="0" w:color="auto"/>
              <w:bottom w:val="single" w:sz="4" w:space="0" w:color="auto"/>
            </w:tcBorders>
          </w:tcPr>
          <w:p w14:paraId="4FB51ACE" w14:textId="76C13F12" w:rsidR="008828AC" w:rsidRPr="002C2604" w:rsidRDefault="00000000" w:rsidP="002C2604">
            <w:pPr>
              <w:spacing w:line="276" w:lineRule="auto"/>
              <w:jc w:val="center"/>
              <w:rPr>
                <w:rFonts w:ascii="Times New Roman" w:hAnsi="Times New Roman" w:cs="Times New Roman"/>
                <w:b/>
                <w:bCs/>
                <w:sz w:val="24"/>
                <w:szCs w:val="28"/>
              </w:rPr>
            </w:pPr>
            <m:oMathPara>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m:oMathPara>
          </w:p>
        </w:tc>
        <w:tc>
          <w:tcPr>
            <w:tcW w:w="624" w:type="pct"/>
            <w:tcBorders>
              <w:top w:val="single" w:sz="4" w:space="0" w:color="auto"/>
              <w:bottom w:val="single" w:sz="4" w:space="0" w:color="auto"/>
            </w:tcBorders>
          </w:tcPr>
          <w:p w14:paraId="71D237B6" w14:textId="7993C829" w:rsidR="008828AC" w:rsidRPr="002C2604" w:rsidRDefault="008828AC" w:rsidP="002C2604">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DF</w:t>
            </w:r>
          </w:p>
        </w:tc>
        <w:tc>
          <w:tcPr>
            <w:tcW w:w="702" w:type="pct"/>
            <w:tcBorders>
              <w:top w:val="single" w:sz="4" w:space="0" w:color="auto"/>
              <w:bottom w:val="single" w:sz="4" w:space="0" w:color="auto"/>
            </w:tcBorders>
          </w:tcPr>
          <w:p w14:paraId="28B02A05" w14:textId="049B02A3" w:rsidR="008828AC" w:rsidRPr="002C2604" w:rsidRDefault="008828AC" w:rsidP="002C2604">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Pr&gt;</w:t>
            </w:r>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w:p>
        </w:tc>
        <w:tc>
          <w:tcPr>
            <w:tcW w:w="722" w:type="pct"/>
            <w:tcBorders>
              <w:top w:val="single" w:sz="4" w:space="0" w:color="auto"/>
              <w:bottom w:val="single" w:sz="4" w:space="0" w:color="auto"/>
            </w:tcBorders>
          </w:tcPr>
          <w:p w14:paraId="0948C0AF" w14:textId="421AA49D" w:rsidR="008828AC" w:rsidRPr="002C2604" w:rsidRDefault="008828AC" w:rsidP="002C2604">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OR</w:t>
            </w:r>
          </w:p>
        </w:tc>
      </w:tr>
      <w:tr w:rsidR="002C2604" w:rsidRPr="002C2604" w14:paraId="2EBD2725" w14:textId="77777777" w:rsidTr="002C2604">
        <w:trPr>
          <w:jc w:val="center"/>
        </w:trPr>
        <w:tc>
          <w:tcPr>
            <w:tcW w:w="2171" w:type="pct"/>
            <w:tcBorders>
              <w:top w:val="single" w:sz="4" w:space="0" w:color="auto"/>
            </w:tcBorders>
          </w:tcPr>
          <w:p w14:paraId="01872325" w14:textId="773FC723" w:rsidR="008828AC" w:rsidRPr="002C2604" w:rsidRDefault="008828AC" w:rsidP="002C2604">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Treatment 1 vs Treatment 2</w:t>
            </w:r>
          </w:p>
        </w:tc>
        <w:tc>
          <w:tcPr>
            <w:tcW w:w="780" w:type="pct"/>
            <w:tcBorders>
              <w:top w:val="single" w:sz="4" w:space="0" w:color="auto"/>
            </w:tcBorders>
          </w:tcPr>
          <w:p w14:paraId="385BFCE3" w14:textId="3516BFB5" w:rsidR="008828AC" w:rsidRPr="002C2604" w:rsidRDefault="002C2604" w:rsidP="002C2604">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8.4982</w:t>
            </w:r>
          </w:p>
        </w:tc>
        <w:tc>
          <w:tcPr>
            <w:tcW w:w="624" w:type="pct"/>
            <w:tcBorders>
              <w:top w:val="single" w:sz="4" w:space="0" w:color="auto"/>
            </w:tcBorders>
          </w:tcPr>
          <w:p w14:paraId="3C015E04" w14:textId="2C7A200D" w:rsidR="008828AC" w:rsidRPr="002C2604" w:rsidRDefault="002C2604" w:rsidP="002C2604">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1</w:t>
            </w:r>
          </w:p>
        </w:tc>
        <w:tc>
          <w:tcPr>
            <w:tcW w:w="702" w:type="pct"/>
            <w:tcBorders>
              <w:top w:val="single" w:sz="4" w:space="0" w:color="auto"/>
            </w:tcBorders>
          </w:tcPr>
          <w:p w14:paraId="1B80A4AF" w14:textId="0A536B53" w:rsidR="008828AC" w:rsidRPr="002C2604" w:rsidRDefault="002C2604" w:rsidP="002C2604">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0.0036</w:t>
            </w:r>
          </w:p>
        </w:tc>
        <w:tc>
          <w:tcPr>
            <w:tcW w:w="722" w:type="pct"/>
            <w:tcBorders>
              <w:top w:val="single" w:sz="4" w:space="0" w:color="auto"/>
            </w:tcBorders>
          </w:tcPr>
          <w:p w14:paraId="313A9043" w14:textId="6A57D0A7" w:rsidR="008828AC" w:rsidRPr="002C2604" w:rsidRDefault="002C2604" w:rsidP="002C2604">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2.5000</w:t>
            </w:r>
          </w:p>
        </w:tc>
      </w:tr>
    </w:tbl>
    <w:p w14:paraId="4CE471CF" w14:textId="621DC2F5" w:rsidR="00FE19C5" w:rsidRPr="00903538" w:rsidRDefault="002C2604" w:rsidP="002C2604">
      <w:pPr>
        <w:pStyle w:val="a5"/>
        <w:spacing w:after="240"/>
        <w:ind w:leftChars="135" w:left="283"/>
      </w:pPr>
      <w:r>
        <w:t xml:space="preserve">Table </w:t>
      </w:r>
      <w:r>
        <w:fldChar w:fldCharType="begin"/>
      </w:r>
      <w:r>
        <w:instrText xml:space="preserve"> SEQ Table \* ARABIC </w:instrText>
      </w:r>
      <w:r>
        <w:fldChar w:fldCharType="separate"/>
      </w:r>
      <w:r w:rsidR="00090E79">
        <w:rPr>
          <w:noProof/>
        </w:rPr>
        <w:t>2</w:t>
      </w:r>
      <w:r>
        <w:fldChar w:fldCharType="end"/>
      </w:r>
      <w:r>
        <w:rPr>
          <w:rFonts w:hint="eastAsia"/>
        </w:rPr>
        <w:t xml:space="preserve">. </w:t>
      </w:r>
      <w:r>
        <w:t>Result of CMH test on the association between</w:t>
      </w:r>
      <w:r>
        <w:rPr>
          <w:rFonts w:hint="eastAsia"/>
        </w:rPr>
        <w:t xml:space="preserve"> two treatments</w:t>
      </w:r>
      <w:r w:rsidR="00903538">
        <w:rPr>
          <w:rFonts w:hint="eastAsia"/>
        </w:rPr>
        <w:t xml:space="preserve"> and </w:t>
      </w:r>
      <w:r w:rsidR="00903538" w:rsidRPr="00903538">
        <w:t>proportion of ACR20 responders</w:t>
      </w:r>
    </w:p>
    <w:p w14:paraId="375B5553" w14:textId="133AEE82" w:rsidR="002C2604" w:rsidRDefault="002C2604" w:rsidP="0093366C">
      <w:pPr>
        <w:spacing w:after="240" w:line="276" w:lineRule="auto"/>
        <w:jc w:val="left"/>
        <w:rPr>
          <w:rFonts w:ascii="Times New Roman" w:hAnsi="Times New Roman" w:cs="Times New Roman"/>
          <w:sz w:val="24"/>
          <w:szCs w:val="28"/>
        </w:rPr>
      </w:pPr>
      <w:r w:rsidRPr="002C2604">
        <w:rPr>
          <w:rFonts w:ascii="Times New Roman" w:hAnsi="Times New Roman" w:cs="Times New Roman"/>
          <w:sz w:val="24"/>
          <w:szCs w:val="28"/>
        </w:rPr>
        <w:t xml:space="preserve">The p-value of 0.0036 is less than the </w:t>
      </w:r>
      <w:r w:rsidR="00693089" w:rsidRPr="00693089">
        <w:rPr>
          <w:rFonts w:ascii="Times New Roman" w:hAnsi="Times New Roman" w:cs="Times New Roman"/>
          <w:sz w:val="24"/>
          <w:szCs w:val="28"/>
        </w:rPr>
        <w:t>significance</w:t>
      </w:r>
      <w:r w:rsidR="00693089">
        <w:rPr>
          <w:rFonts w:ascii="Times New Roman" w:hAnsi="Times New Roman" w:cs="Times New Roman" w:hint="eastAsia"/>
          <w:sz w:val="24"/>
          <w:szCs w:val="28"/>
        </w:rPr>
        <w:t xml:space="preserve"> </w:t>
      </w:r>
      <w:r w:rsidRPr="002C2604">
        <w:rPr>
          <w:rFonts w:ascii="Times New Roman" w:hAnsi="Times New Roman" w:cs="Times New Roman"/>
          <w:sz w:val="24"/>
          <w:szCs w:val="28"/>
        </w:rPr>
        <w:t>level of 0.05, leading us to reject the null hypothesis. This suggests that there is a statistically significant association between the two treatments with respect to the proportion of ACR20 responders.</w:t>
      </w:r>
      <w:r>
        <w:rPr>
          <w:rFonts w:ascii="Times New Roman" w:hAnsi="Times New Roman" w:cs="Times New Roman" w:hint="eastAsia"/>
          <w:sz w:val="24"/>
          <w:szCs w:val="28"/>
        </w:rPr>
        <w:t xml:space="preserve"> </w:t>
      </w:r>
      <w:r w:rsidR="0093366C" w:rsidRPr="0093366C">
        <w:rPr>
          <w:rFonts w:ascii="Times New Roman" w:hAnsi="Times New Roman" w:cs="Times New Roman"/>
          <w:sz w:val="24"/>
          <w:szCs w:val="28"/>
        </w:rPr>
        <w:t>The Odds Ratio (OR) of 2.500 indicates that the odds of being an ACR20 responder is 2.5 times higher in Treatment 2 compared to Treatment 1</w:t>
      </w:r>
      <w:r w:rsidR="0093366C">
        <w:rPr>
          <w:rFonts w:ascii="Times New Roman" w:hAnsi="Times New Roman" w:cs="Times New Roman" w:hint="eastAsia"/>
          <w:sz w:val="24"/>
          <w:szCs w:val="28"/>
        </w:rPr>
        <w:t>.</w:t>
      </w:r>
    </w:p>
    <w:p w14:paraId="505A660D" w14:textId="77777777" w:rsidR="00903538" w:rsidRDefault="0093366C" w:rsidP="00903538">
      <w:pPr>
        <w:spacing w:line="276" w:lineRule="auto"/>
        <w:jc w:val="left"/>
        <w:rPr>
          <w:rFonts w:ascii="Times New Roman" w:hAnsi="Times New Roman" w:cs="Times New Roman"/>
          <w:sz w:val="24"/>
          <w:szCs w:val="24"/>
        </w:rPr>
      </w:pPr>
      <w:r w:rsidRPr="00903538">
        <w:rPr>
          <w:rFonts w:ascii="Times New Roman" w:hAnsi="Times New Roman" w:cs="Times New Roman"/>
          <w:sz w:val="24"/>
          <w:szCs w:val="24"/>
        </w:rPr>
        <w:t>However, medical conditions in different centers may affect the effectiveness of treatment</w:t>
      </w:r>
      <w:r w:rsidR="00903538" w:rsidRPr="00903538">
        <w:rPr>
          <w:rFonts w:ascii="Times New Roman" w:hAnsi="Times New Roman" w:cs="Times New Roman"/>
          <w:sz w:val="24"/>
          <w:szCs w:val="24"/>
        </w:rPr>
        <w:t>. Therefore, we will perform an CMH test with adjustment of center</w:t>
      </w:r>
      <w:r w:rsidR="00903538">
        <w:rPr>
          <w:rFonts w:ascii="Times New Roman" w:hAnsi="Times New Roman" w:cs="Times New Roman" w:hint="eastAsia"/>
          <w:sz w:val="24"/>
          <w:szCs w:val="24"/>
        </w:rPr>
        <w:t xml:space="preserve">. </w:t>
      </w:r>
      <w:r w:rsidR="00903538" w:rsidRPr="00042EC4">
        <w:rPr>
          <w:rFonts w:ascii="Times New Roman" w:hAnsi="Times New Roman" w:cs="Times New Roman"/>
          <w:sz w:val="24"/>
          <w:szCs w:val="24"/>
        </w:rPr>
        <w:t>The hypotheses</w:t>
      </w:r>
      <w:r w:rsidR="00903538">
        <w:rPr>
          <w:rFonts w:ascii="Times New Roman" w:hAnsi="Times New Roman" w:cs="Times New Roman" w:hint="eastAsia"/>
          <w:sz w:val="24"/>
          <w:szCs w:val="24"/>
        </w:rPr>
        <w:t xml:space="preserve"> for this test are</w:t>
      </w:r>
    </w:p>
    <w:p w14:paraId="095ECC6C" w14:textId="2AE1BF54" w:rsidR="00903538" w:rsidRPr="008828AC" w:rsidRDefault="00903538" w:rsidP="00903538">
      <w:pPr>
        <w:pStyle w:val="a3"/>
        <w:numPr>
          <w:ilvl w:val="0"/>
          <w:numId w:val="3"/>
        </w:numPr>
        <w:spacing w:line="276" w:lineRule="auto"/>
        <w:ind w:firstLineChars="0"/>
        <w:jc w:val="left"/>
        <w:rPr>
          <w:rFonts w:ascii="Times New Roman" w:hAnsi="Times New Roman" w:cs="Times New Roman"/>
          <w:sz w:val="24"/>
          <w:szCs w:val="24"/>
        </w:rPr>
      </w:pPr>
      <w:r w:rsidRPr="008828AC">
        <w:rPr>
          <w:rFonts w:ascii="Times New Roman" w:hAnsi="Times New Roman" w:cs="Times New Roman" w:hint="eastAsia"/>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828AC">
        <w:rPr>
          <w:rFonts w:ascii="Times New Roman" w:hAnsi="Times New Roman" w:cs="Times New Roman" w:hint="eastAsia"/>
          <w:sz w:val="24"/>
          <w:szCs w:val="24"/>
        </w:rPr>
        <w:t xml:space="preserve">): </w:t>
      </w:r>
      <w:r w:rsidRPr="008828AC">
        <w:rPr>
          <w:rFonts w:ascii="Times New Roman" w:hAnsi="Times New Roman" w:cs="Times New Roman"/>
          <w:sz w:val="24"/>
          <w:szCs w:val="24"/>
        </w:rPr>
        <w:t>There is no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Pr="00903538">
        <w:rPr>
          <w:rFonts w:ascii="Times New Roman" w:hAnsi="Times New Roman" w:cs="Times New Roman"/>
          <w:sz w:val="24"/>
          <w:szCs w:val="24"/>
        </w:rPr>
        <w:t xml:space="preserve">across the </w:t>
      </w:r>
      <w:r>
        <w:rPr>
          <w:rFonts w:ascii="Times New Roman" w:hAnsi="Times New Roman" w:cs="Times New Roman" w:hint="eastAsia"/>
          <w:sz w:val="24"/>
          <w:szCs w:val="24"/>
        </w:rPr>
        <w:t>centers</w:t>
      </w:r>
    </w:p>
    <w:p w14:paraId="14D512CB" w14:textId="2DDE02E7" w:rsidR="00903538" w:rsidRDefault="00903538" w:rsidP="00903538">
      <w:pPr>
        <w:pStyle w:val="a3"/>
        <w:numPr>
          <w:ilvl w:val="0"/>
          <w:numId w:val="3"/>
        </w:numPr>
        <w:spacing w:after="240" w:line="276" w:lineRule="auto"/>
        <w:ind w:firstLineChars="0"/>
        <w:jc w:val="left"/>
        <w:rPr>
          <w:rFonts w:ascii="Times New Roman" w:hAnsi="Times New Roman" w:cs="Times New Roman"/>
          <w:sz w:val="24"/>
          <w:szCs w:val="24"/>
        </w:rPr>
      </w:pPr>
      <w:r w:rsidRPr="008828AC">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828AC">
        <w:rPr>
          <w:rFonts w:ascii="Times New Roman" w:hAnsi="Times New Roman" w:cs="Times New Roman"/>
          <w:sz w:val="24"/>
          <w:szCs w:val="24"/>
        </w:rPr>
        <w:t>): There is an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Pr="00903538">
        <w:rPr>
          <w:rFonts w:ascii="Times New Roman" w:hAnsi="Times New Roman" w:cs="Times New Roman"/>
          <w:sz w:val="24"/>
          <w:szCs w:val="24"/>
        </w:rPr>
        <w:t xml:space="preserve">across the </w:t>
      </w:r>
      <w:r>
        <w:rPr>
          <w:rFonts w:ascii="Times New Roman" w:hAnsi="Times New Roman" w:cs="Times New Roman" w:hint="eastAsia"/>
          <w:sz w:val="24"/>
          <w:szCs w:val="24"/>
        </w:rPr>
        <w:t>centers</w:t>
      </w:r>
    </w:p>
    <w:tbl>
      <w:tblPr>
        <w:tblStyle w:val="a4"/>
        <w:tblW w:w="455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1416"/>
        <w:gridCol w:w="1133"/>
        <w:gridCol w:w="1274"/>
        <w:gridCol w:w="1310"/>
      </w:tblGrid>
      <w:tr w:rsidR="00903538" w:rsidRPr="002C2604" w14:paraId="173FA271" w14:textId="77777777" w:rsidTr="007A44F3">
        <w:trPr>
          <w:jc w:val="center"/>
        </w:trPr>
        <w:tc>
          <w:tcPr>
            <w:tcW w:w="2171" w:type="pct"/>
            <w:tcBorders>
              <w:top w:val="single" w:sz="4" w:space="0" w:color="auto"/>
              <w:bottom w:val="single" w:sz="4" w:space="0" w:color="auto"/>
            </w:tcBorders>
          </w:tcPr>
          <w:p w14:paraId="38DDDE22" w14:textId="77777777" w:rsidR="00903538" w:rsidRPr="002C2604" w:rsidRDefault="00903538" w:rsidP="007A44F3">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Test Group</w:t>
            </w:r>
          </w:p>
        </w:tc>
        <w:tc>
          <w:tcPr>
            <w:tcW w:w="780" w:type="pct"/>
            <w:tcBorders>
              <w:top w:val="single" w:sz="4" w:space="0" w:color="auto"/>
              <w:bottom w:val="single" w:sz="4" w:space="0" w:color="auto"/>
            </w:tcBorders>
          </w:tcPr>
          <w:p w14:paraId="329F8A54" w14:textId="77777777" w:rsidR="00903538" w:rsidRPr="002C2604" w:rsidRDefault="00000000" w:rsidP="007A44F3">
            <w:pPr>
              <w:spacing w:line="276" w:lineRule="auto"/>
              <w:jc w:val="center"/>
              <w:rPr>
                <w:rFonts w:ascii="Times New Roman" w:hAnsi="Times New Roman" w:cs="Times New Roman"/>
                <w:b/>
                <w:bCs/>
                <w:sz w:val="24"/>
                <w:szCs w:val="28"/>
              </w:rPr>
            </w:pPr>
            <m:oMathPara>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m:oMathPara>
          </w:p>
        </w:tc>
        <w:tc>
          <w:tcPr>
            <w:tcW w:w="624" w:type="pct"/>
            <w:tcBorders>
              <w:top w:val="single" w:sz="4" w:space="0" w:color="auto"/>
              <w:bottom w:val="single" w:sz="4" w:space="0" w:color="auto"/>
            </w:tcBorders>
          </w:tcPr>
          <w:p w14:paraId="2D8A9966" w14:textId="77777777" w:rsidR="00903538" w:rsidRPr="002C2604" w:rsidRDefault="00903538" w:rsidP="007A44F3">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DF</w:t>
            </w:r>
          </w:p>
        </w:tc>
        <w:tc>
          <w:tcPr>
            <w:tcW w:w="702" w:type="pct"/>
            <w:tcBorders>
              <w:top w:val="single" w:sz="4" w:space="0" w:color="auto"/>
              <w:bottom w:val="single" w:sz="4" w:space="0" w:color="auto"/>
            </w:tcBorders>
          </w:tcPr>
          <w:p w14:paraId="392BB293" w14:textId="77777777" w:rsidR="00903538" w:rsidRPr="002C2604" w:rsidRDefault="00903538" w:rsidP="007A44F3">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Pr&gt;</w:t>
            </w:r>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w:p>
        </w:tc>
        <w:tc>
          <w:tcPr>
            <w:tcW w:w="722" w:type="pct"/>
            <w:tcBorders>
              <w:top w:val="single" w:sz="4" w:space="0" w:color="auto"/>
              <w:bottom w:val="single" w:sz="4" w:space="0" w:color="auto"/>
            </w:tcBorders>
          </w:tcPr>
          <w:p w14:paraId="5C6E870B" w14:textId="77777777" w:rsidR="00903538" w:rsidRPr="002C2604" w:rsidRDefault="00903538" w:rsidP="007A44F3">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OR</w:t>
            </w:r>
          </w:p>
        </w:tc>
      </w:tr>
      <w:tr w:rsidR="00903538" w:rsidRPr="002C2604" w14:paraId="1BD53190" w14:textId="77777777" w:rsidTr="00903538">
        <w:trPr>
          <w:jc w:val="center"/>
        </w:trPr>
        <w:tc>
          <w:tcPr>
            <w:tcW w:w="2171" w:type="pct"/>
            <w:tcBorders>
              <w:top w:val="single" w:sz="4" w:space="0" w:color="auto"/>
            </w:tcBorders>
          </w:tcPr>
          <w:p w14:paraId="5CC78EE6" w14:textId="77777777" w:rsidR="00903538" w:rsidRDefault="00903538" w:rsidP="007A44F3">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Treatment 1 vs Treatment 2</w:t>
            </w:r>
          </w:p>
          <w:p w14:paraId="7F477CAC" w14:textId="65CEDD45" w:rsidR="00903538" w:rsidRPr="002C2604" w:rsidRDefault="00903538" w:rsidP="007A44F3">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(c</w:t>
            </w:r>
            <w:r w:rsidRPr="00903538">
              <w:rPr>
                <w:rFonts w:ascii="Times New Roman" w:hAnsi="Times New Roman" w:cs="Times New Roman"/>
                <w:sz w:val="24"/>
                <w:szCs w:val="28"/>
              </w:rPr>
              <w:t xml:space="preserve">ontrolling for </w:t>
            </w:r>
            <w:r>
              <w:rPr>
                <w:rFonts w:ascii="Times New Roman" w:hAnsi="Times New Roman" w:cs="Times New Roman" w:hint="eastAsia"/>
                <w:sz w:val="24"/>
                <w:szCs w:val="28"/>
              </w:rPr>
              <w:t>centers)</w:t>
            </w:r>
          </w:p>
        </w:tc>
        <w:tc>
          <w:tcPr>
            <w:tcW w:w="780" w:type="pct"/>
            <w:tcBorders>
              <w:top w:val="single" w:sz="4" w:space="0" w:color="auto"/>
            </w:tcBorders>
            <w:vAlign w:val="center"/>
          </w:tcPr>
          <w:p w14:paraId="7486D874" w14:textId="3DD4D1A4" w:rsidR="00903538" w:rsidRPr="002C2604" w:rsidRDefault="00903538" w:rsidP="007A44F3">
            <w:pPr>
              <w:spacing w:line="276" w:lineRule="auto"/>
              <w:jc w:val="center"/>
              <w:rPr>
                <w:rFonts w:ascii="Times New Roman" w:hAnsi="Times New Roman" w:cs="Times New Roman"/>
                <w:sz w:val="24"/>
                <w:szCs w:val="28"/>
              </w:rPr>
            </w:pPr>
            <w:r w:rsidRPr="00903538">
              <w:rPr>
                <w:rFonts w:ascii="Times New Roman" w:hAnsi="Times New Roman" w:cs="Times New Roman"/>
                <w:sz w:val="24"/>
                <w:szCs w:val="28"/>
              </w:rPr>
              <w:t>8.2713</w:t>
            </w:r>
          </w:p>
        </w:tc>
        <w:tc>
          <w:tcPr>
            <w:tcW w:w="624" w:type="pct"/>
            <w:tcBorders>
              <w:top w:val="single" w:sz="4" w:space="0" w:color="auto"/>
            </w:tcBorders>
            <w:vAlign w:val="center"/>
          </w:tcPr>
          <w:p w14:paraId="742AD1A6" w14:textId="77777777" w:rsidR="00903538" w:rsidRPr="002C2604" w:rsidRDefault="00903538" w:rsidP="007A44F3">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1</w:t>
            </w:r>
          </w:p>
        </w:tc>
        <w:tc>
          <w:tcPr>
            <w:tcW w:w="702" w:type="pct"/>
            <w:tcBorders>
              <w:top w:val="single" w:sz="4" w:space="0" w:color="auto"/>
            </w:tcBorders>
            <w:vAlign w:val="center"/>
          </w:tcPr>
          <w:p w14:paraId="29B9C2B8" w14:textId="72359B2F" w:rsidR="00903538" w:rsidRPr="002C2604" w:rsidRDefault="00903538" w:rsidP="007A44F3">
            <w:pPr>
              <w:spacing w:line="276" w:lineRule="auto"/>
              <w:jc w:val="center"/>
              <w:rPr>
                <w:rFonts w:ascii="Times New Roman" w:hAnsi="Times New Roman" w:cs="Times New Roman"/>
                <w:sz w:val="24"/>
                <w:szCs w:val="28"/>
              </w:rPr>
            </w:pPr>
            <w:r w:rsidRPr="00903538">
              <w:rPr>
                <w:rFonts w:ascii="Times New Roman" w:hAnsi="Times New Roman" w:cs="Times New Roman"/>
                <w:sz w:val="24"/>
                <w:szCs w:val="28"/>
              </w:rPr>
              <w:t>0.0040</w:t>
            </w:r>
          </w:p>
        </w:tc>
        <w:tc>
          <w:tcPr>
            <w:tcW w:w="722" w:type="pct"/>
            <w:tcBorders>
              <w:top w:val="single" w:sz="4" w:space="0" w:color="auto"/>
            </w:tcBorders>
            <w:vAlign w:val="center"/>
          </w:tcPr>
          <w:p w14:paraId="566FD898" w14:textId="7B230D92" w:rsidR="00903538" w:rsidRPr="002C2604" w:rsidRDefault="00903538" w:rsidP="007A44F3">
            <w:pPr>
              <w:spacing w:line="276" w:lineRule="auto"/>
              <w:jc w:val="center"/>
              <w:rPr>
                <w:rFonts w:ascii="Times New Roman" w:hAnsi="Times New Roman" w:cs="Times New Roman"/>
                <w:sz w:val="24"/>
                <w:szCs w:val="28"/>
              </w:rPr>
            </w:pPr>
            <w:r w:rsidRPr="00903538">
              <w:rPr>
                <w:rFonts w:ascii="Times New Roman" w:hAnsi="Times New Roman" w:cs="Times New Roman"/>
                <w:sz w:val="24"/>
                <w:szCs w:val="28"/>
              </w:rPr>
              <w:t>2.5009</w:t>
            </w:r>
          </w:p>
        </w:tc>
      </w:tr>
    </w:tbl>
    <w:p w14:paraId="05658A22" w14:textId="58BA17F0" w:rsidR="00903538" w:rsidRPr="00903538" w:rsidRDefault="00903538" w:rsidP="00DD03A2">
      <w:pPr>
        <w:pStyle w:val="a5"/>
        <w:spacing w:after="240"/>
        <w:ind w:leftChars="135" w:left="283" w:rightChars="185" w:right="388"/>
      </w:pPr>
      <w:r>
        <w:t xml:space="preserve">Table </w:t>
      </w:r>
      <w:r>
        <w:fldChar w:fldCharType="begin"/>
      </w:r>
      <w:r>
        <w:instrText xml:space="preserve"> SEQ Table \* ARABIC </w:instrText>
      </w:r>
      <w:r>
        <w:fldChar w:fldCharType="separate"/>
      </w:r>
      <w:r w:rsidR="00090E79">
        <w:rPr>
          <w:noProof/>
        </w:rPr>
        <w:t>3</w:t>
      </w:r>
      <w:r>
        <w:fldChar w:fldCharType="end"/>
      </w:r>
      <w:r>
        <w:rPr>
          <w:rFonts w:hint="eastAsia"/>
        </w:rPr>
        <w:t xml:space="preserve">. </w:t>
      </w:r>
      <w:r>
        <w:t>Result of CMH test on the association between</w:t>
      </w:r>
      <w:r>
        <w:rPr>
          <w:rFonts w:hint="eastAsia"/>
        </w:rPr>
        <w:t xml:space="preserve"> two treatments and </w:t>
      </w:r>
      <w:r w:rsidRPr="00903538">
        <w:t>proportion of ACR20 responders</w:t>
      </w:r>
      <w:r>
        <w:rPr>
          <w:rFonts w:hint="eastAsia"/>
        </w:rPr>
        <w:t xml:space="preserve"> </w:t>
      </w:r>
      <w:r w:rsidRPr="00903538">
        <w:t>across the centers</w:t>
      </w:r>
      <w:r>
        <w:rPr>
          <w:rFonts w:hint="eastAsia"/>
        </w:rPr>
        <w:t xml:space="preserve"> </w:t>
      </w:r>
    </w:p>
    <w:p w14:paraId="790D231B" w14:textId="02917B3E" w:rsidR="0093366C" w:rsidRDefault="00693089" w:rsidP="00693089">
      <w:pPr>
        <w:pStyle w:val="a5"/>
        <w:jc w:val="left"/>
        <w:rPr>
          <w:rFonts w:ascii="Times New Roman" w:hAnsi="Times New Roman" w:cs="Times New Roman"/>
          <w:sz w:val="24"/>
          <w:szCs w:val="24"/>
        </w:rPr>
      </w:pPr>
      <w:r w:rsidRPr="00693089">
        <w:rPr>
          <w:rFonts w:ascii="Times New Roman" w:hAnsi="Times New Roman" w:cs="Times New Roman"/>
          <w:sz w:val="24"/>
          <w:szCs w:val="24"/>
        </w:rPr>
        <w:t>The p-value of 0.00</w:t>
      </w:r>
      <w:r>
        <w:rPr>
          <w:rFonts w:ascii="Times New Roman" w:hAnsi="Times New Roman" w:cs="Times New Roman" w:hint="eastAsia"/>
          <w:sz w:val="24"/>
          <w:szCs w:val="24"/>
        </w:rPr>
        <w:t>40</w:t>
      </w:r>
      <w:r w:rsidRPr="00693089">
        <w:rPr>
          <w:rFonts w:ascii="Times New Roman" w:hAnsi="Times New Roman" w:cs="Times New Roman"/>
          <w:sz w:val="24"/>
          <w:szCs w:val="24"/>
        </w:rPr>
        <w:t xml:space="preserve"> is less than the significance level of 0.05, leading us to reject the null hypothesis. This indicates that </w:t>
      </w:r>
      <w:r w:rsidR="008F2311" w:rsidRPr="008F2311">
        <w:rPr>
          <w:rFonts w:ascii="Times New Roman" w:hAnsi="Times New Roman" w:cs="Times New Roman"/>
          <w:sz w:val="24"/>
          <w:szCs w:val="24"/>
        </w:rPr>
        <w:t xml:space="preserve">significant associations between treatment and </w:t>
      </w:r>
      <w:r w:rsidR="008F2311" w:rsidRPr="00693089">
        <w:rPr>
          <w:rFonts w:ascii="Times New Roman" w:hAnsi="Times New Roman" w:cs="Times New Roman"/>
          <w:sz w:val="24"/>
          <w:szCs w:val="24"/>
        </w:rPr>
        <w:t xml:space="preserve">the proportion of ACR20 responders </w:t>
      </w:r>
      <w:r w:rsidR="008F2311" w:rsidRPr="008F2311">
        <w:rPr>
          <w:rFonts w:ascii="Times New Roman" w:hAnsi="Times New Roman" w:cs="Times New Roman"/>
          <w:sz w:val="24"/>
          <w:szCs w:val="24"/>
        </w:rPr>
        <w:t>when controlling for the center</w:t>
      </w:r>
      <w:r w:rsidR="008F2311">
        <w:rPr>
          <w:rFonts w:ascii="Times New Roman" w:hAnsi="Times New Roman" w:cs="Times New Roman" w:hint="eastAsia"/>
          <w:sz w:val="24"/>
          <w:szCs w:val="24"/>
        </w:rPr>
        <w:t>.</w:t>
      </w:r>
      <w:r w:rsidR="009F4330">
        <w:rPr>
          <w:rFonts w:ascii="Times New Roman" w:hAnsi="Times New Roman" w:cs="Times New Roman" w:hint="eastAsia"/>
          <w:sz w:val="24"/>
          <w:szCs w:val="24"/>
        </w:rPr>
        <w:t xml:space="preserve"> </w:t>
      </w:r>
      <w:r w:rsidR="009F4330" w:rsidRPr="009F4330">
        <w:rPr>
          <w:rFonts w:ascii="Times New Roman" w:hAnsi="Times New Roman" w:cs="Times New Roman"/>
          <w:sz w:val="24"/>
          <w:szCs w:val="24"/>
        </w:rPr>
        <w:t>The odds ratio of 2.5009 implies that the odds of being an ACR20 responder are 2.5</w:t>
      </w:r>
      <w:r w:rsidR="009F4330">
        <w:rPr>
          <w:rFonts w:ascii="Times New Roman" w:hAnsi="Times New Roman" w:cs="Times New Roman" w:hint="eastAsia"/>
          <w:sz w:val="24"/>
          <w:szCs w:val="24"/>
        </w:rPr>
        <w:t>009</w:t>
      </w:r>
      <w:r w:rsidR="009F4330" w:rsidRPr="009F4330">
        <w:rPr>
          <w:rFonts w:ascii="Times New Roman" w:hAnsi="Times New Roman" w:cs="Times New Roman"/>
          <w:sz w:val="24"/>
          <w:szCs w:val="24"/>
        </w:rPr>
        <w:t xml:space="preserve"> times higher in </w:t>
      </w:r>
      <w:r w:rsidR="009F4330">
        <w:rPr>
          <w:rFonts w:ascii="Times New Roman" w:hAnsi="Times New Roman" w:cs="Times New Roman" w:hint="eastAsia"/>
          <w:sz w:val="24"/>
          <w:szCs w:val="24"/>
        </w:rPr>
        <w:t>treatment 2</w:t>
      </w:r>
      <w:r w:rsidR="009F4330" w:rsidRPr="009F4330">
        <w:rPr>
          <w:rFonts w:ascii="Times New Roman" w:hAnsi="Times New Roman" w:cs="Times New Roman"/>
          <w:sz w:val="24"/>
          <w:szCs w:val="24"/>
        </w:rPr>
        <w:t xml:space="preserve"> compared to the </w:t>
      </w:r>
      <w:r w:rsidR="009F4330">
        <w:rPr>
          <w:rFonts w:ascii="Times New Roman" w:hAnsi="Times New Roman" w:cs="Times New Roman" w:hint="eastAsia"/>
          <w:sz w:val="24"/>
          <w:szCs w:val="24"/>
        </w:rPr>
        <w:t>treatment 1</w:t>
      </w:r>
      <w:r w:rsidR="009F4330" w:rsidRPr="009F4330">
        <w:rPr>
          <w:rFonts w:ascii="Times New Roman" w:hAnsi="Times New Roman" w:cs="Times New Roman"/>
          <w:sz w:val="24"/>
          <w:szCs w:val="24"/>
        </w:rPr>
        <w:t>.</w:t>
      </w:r>
    </w:p>
    <w:p w14:paraId="73EAB4A9" w14:textId="25A39FD3" w:rsidR="00EB2280" w:rsidRPr="00EB2280" w:rsidRDefault="00EB2280" w:rsidP="00EB2280">
      <w:pPr>
        <w:pStyle w:val="3"/>
        <w:rPr>
          <w:rFonts w:ascii="Times New Roman" w:hAnsi="Times New Roman" w:cs="Times New Roman"/>
          <w:sz w:val="28"/>
          <w:szCs w:val="28"/>
        </w:rPr>
      </w:pPr>
      <w:r w:rsidRPr="00EB2280">
        <w:rPr>
          <w:rFonts w:ascii="Times New Roman" w:hAnsi="Times New Roman" w:cs="Times New Roman"/>
          <w:sz w:val="28"/>
          <w:szCs w:val="28"/>
        </w:rPr>
        <w:lastRenderedPageBreak/>
        <w:t>4.2 ANCOVA</w:t>
      </w:r>
    </w:p>
    <w:p w14:paraId="00F4A360" w14:textId="694C0DCD" w:rsidR="002C2604" w:rsidRDefault="006F3022" w:rsidP="008828AC">
      <w:pPr>
        <w:spacing w:line="276" w:lineRule="auto"/>
        <w:jc w:val="left"/>
        <w:rPr>
          <w:rFonts w:ascii="Times New Roman" w:hAnsi="Times New Roman" w:cs="Times New Roman" w:hint="eastAsia"/>
          <w:sz w:val="24"/>
          <w:szCs w:val="24"/>
        </w:rPr>
      </w:pPr>
      <w:r w:rsidRPr="006F3022">
        <w:rPr>
          <w:rFonts w:ascii="Times New Roman" w:hAnsi="Times New Roman" w:cs="Times New Roman"/>
          <w:sz w:val="24"/>
          <w:szCs w:val="24"/>
        </w:rPr>
        <w:t>For these seven endpoints</w:t>
      </w:r>
      <w:r>
        <w:rPr>
          <w:rFonts w:ascii="Times New Roman" w:hAnsi="Times New Roman" w:cs="Times New Roman" w:hint="eastAsia"/>
          <w:sz w:val="24"/>
          <w:szCs w:val="24"/>
        </w:rPr>
        <w:t xml:space="preserve"> </w:t>
      </w:r>
      <w:r w:rsidRPr="006F3022">
        <w:rPr>
          <w:rFonts w:ascii="Times New Roman" w:hAnsi="Times New Roman" w:cs="Times New Roman"/>
          <w:sz w:val="24"/>
          <w:szCs w:val="24"/>
        </w:rPr>
        <w:t>used to compute ACR20 response,</w:t>
      </w:r>
      <w:r>
        <w:rPr>
          <w:rFonts w:ascii="Times New Roman" w:hAnsi="Times New Roman" w:cs="Times New Roman" w:hint="eastAsia"/>
          <w:sz w:val="24"/>
          <w:szCs w:val="24"/>
        </w:rPr>
        <w:t xml:space="preserve"> we</w:t>
      </w:r>
      <w:r w:rsidRPr="006F3022">
        <w:rPr>
          <w:rFonts w:ascii="Times New Roman" w:hAnsi="Times New Roman" w:cs="Times New Roman"/>
          <w:sz w:val="24"/>
          <w:szCs w:val="24"/>
        </w:rPr>
        <w:t xml:space="preserve"> analyze them using ANCOVA – treatment, </w:t>
      </w:r>
      <w:r w:rsidR="00E92710" w:rsidRPr="006F3022">
        <w:rPr>
          <w:rFonts w:ascii="Times New Roman" w:hAnsi="Times New Roman" w:cs="Times New Roman"/>
          <w:sz w:val="24"/>
          <w:szCs w:val="24"/>
        </w:rPr>
        <w:t>center,</w:t>
      </w:r>
      <w:r w:rsidRPr="006F3022">
        <w:rPr>
          <w:rFonts w:ascii="Times New Roman" w:hAnsi="Times New Roman" w:cs="Times New Roman"/>
          <w:sz w:val="24"/>
          <w:szCs w:val="24"/>
        </w:rPr>
        <w:t xml:space="preserve"> and baseline as covariates.</w:t>
      </w:r>
      <w:r>
        <w:rPr>
          <w:rFonts w:ascii="Times New Roman" w:hAnsi="Times New Roman" w:cs="Times New Roman" w:hint="eastAsia"/>
          <w:sz w:val="24"/>
          <w:szCs w:val="24"/>
        </w:rPr>
        <w:t xml:space="preserve"> </w:t>
      </w:r>
      <w:r w:rsidR="00F844D8">
        <w:rPr>
          <w:rFonts w:ascii="Times New Roman" w:hAnsi="Times New Roman" w:cs="Times New Roman" w:hint="eastAsia"/>
          <w:sz w:val="24"/>
          <w:szCs w:val="24"/>
        </w:rPr>
        <w:t xml:space="preserve">Since </w:t>
      </w:r>
      <w:r w:rsidR="00F844D8" w:rsidRPr="00F844D8">
        <w:rPr>
          <w:rFonts w:ascii="Times New Roman" w:hAnsi="Times New Roman" w:cs="Times New Roman"/>
          <w:sz w:val="24"/>
          <w:szCs w:val="24"/>
        </w:rPr>
        <w:t>PHYASMT</w:t>
      </w:r>
      <w:r w:rsidR="00F844D8">
        <w:rPr>
          <w:rFonts w:ascii="Times New Roman" w:hAnsi="Times New Roman" w:cs="Times New Roman" w:hint="eastAsia"/>
          <w:sz w:val="24"/>
          <w:szCs w:val="24"/>
        </w:rPr>
        <w:t xml:space="preserve"> and </w:t>
      </w:r>
      <w:r w:rsidR="00F844D8" w:rsidRPr="00F844D8">
        <w:rPr>
          <w:rFonts w:ascii="Times New Roman" w:hAnsi="Times New Roman" w:cs="Times New Roman"/>
          <w:sz w:val="24"/>
          <w:szCs w:val="24"/>
        </w:rPr>
        <w:t>PATASMT</w:t>
      </w:r>
      <w:r w:rsidR="00F844D8">
        <w:rPr>
          <w:rFonts w:ascii="Times New Roman" w:hAnsi="Times New Roman" w:cs="Times New Roman" w:hint="eastAsia"/>
          <w:sz w:val="24"/>
          <w:szCs w:val="24"/>
        </w:rPr>
        <w:t xml:space="preserve"> variables, ANCOVA is not the </w:t>
      </w:r>
      <w:r w:rsidR="00F844D8" w:rsidRPr="00F844D8">
        <w:rPr>
          <w:rFonts w:ascii="Times New Roman" w:hAnsi="Times New Roman" w:cs="Times New Roman"/>
          <w:sz w:val="24"/>
          <w:szCs w:val="24"/>
        </w:rPr>
        <w:t>appropriate analysis</w:t>
      </w:r>
      <w:r w:rsidR="00F844D8">
        <w:rPr>
          <w:rFonts w:ascii="Times New Roman" w:hAnsi="Times New Roman" w:cs="Times New Roman" w:hint="eastAsia"/>
          <w:sz w:val="24"/>
          <w:szCs w:val="24"/>
        </w:rPr>
        <w:t>. Therefore, we use ANCOVA on other five</w:t>
      </w:r>
      <w:r w:rsidR="00F844D8" w:rsidRPr="00F844D8">
        <w:t xml:space="preserve"> </w:t>
      </w:r>
      <w:r w:rsidR="00F844D8" w:rsidRPr="00F844D8">
        <w:rPr>
          <w:rFonts w:ascii="Times New Roman" w:hAnsi="Times New Roman" w:cs="Times New Roman"/>
          <w:sz w:val="24"/>
          <w:szCs w:val="24"/>
        </w:rPr>
        <w:t>secondary endpoint</w:t>
      </w:r>
      <w:r w:rsidR="00F844D8">
        <w:rPr>
          <w:rFonts w:ascii="Times New Roman" w:hAnsi="Times New Roman" w:cs="Times New Roman" w:hint="eastAsia"/>
          <w:sz w:val="24"/>
          <w:szCs w:val="24"/>
        </w:rPr>
        <w:t xml:space="preserve">s. </w:t>
      </w:r>
    </w:p>
    <w:p w14:paraId="1EFC9193" w14:textId="77777777" w:rsidR="000458B3" w:rsidRDefault="000458B3" w:rsidP="008828AC">
      <w:pPr>
        <w:spacing w:line="276" w:lineRule="auto"/>
        <w:jc w:val="left"/>
        <w:rPr>
          <w:rFonts w:ascii="Times New Roman" w:hAnsi="Times New Roman" w:cs="Times New Roman"/>
          <w:sz w:val="24"/>
          <w:szCs w:val="24"/>
        </w:rPr>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5"/>
        <w:gridCol w:w="1343"/>
        <w:gridCol w:w="1383"/>
        <w:gridCol w:w="1504"/>
        <w:gridCol w:w="1504"/>
        <w:gridCol w:w="1460"/>
        <w:gridCol w:w="1373"/>
      </w:tblGrid>
      <w:tr w:rsidR="00E92710" w14:paraId="54C631AC" w14:textId="4688C5D7" w:rsidTr="00E50862">
        <w:trPr>
          <w:trHeight w:val="20"/>
        </w:trPr>
        <w:tc>
          <w:tcPr>
            <w:tcW w:w="700" w:type="pct"/>
            <w:tcBorders>
              <w:top w:val="single" w:sz="4" w:space="0" w:color="auto"/>
              <w:bottom w:val="single" w:sz="4" w:space="0" w:color="auto"/>
            </w:tcBorders>
            <w:vAlign w:val="center"/>
          </w:tcPr>
          <w:p w14:paraId="6377DCC6" w14:textId="027AE9D1" w:rsidR="00E92710" w:rsidRPr="000458B3" w:rsidRDefault="000458B3" w:rsidP="00E50862">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Endpoint</w:t>
            </w:r>
          </w:p>
        </w:tc>
        <w:tc>
          <w:tcPr>
            <w:tcW w:w="674" w:type="pct"/>
            <w:tcBorders>
              <w:top w:val="single" w:sz="4" w:space="0" w:color="auto"/>
              <w:bottom w:val="single" w:sz="4" w:space="0" w:color="auto"/>
            </w:tcBorders>
            <w:vAlign w:val="center"/>
          </w:tcPr>
          <w:p w14:paraId="76CAB7B3" w14:textId="3D04CF0E" w:rsidR="00E92710" w:rsidRPr="000458B3" w:rsidRDefault="00312180" w:rsidP="00E50862">
            <w:pPr>
              <w:jc w:val="center"/>
              <w:rPr>
                <w:rFonts w:ascii="Times New Roman" w:hAnsi="Times New Roman" w:cs="Times New Roman"/>
                <w:b/>
                <w:bCs/>
                <w:sz w:val="24"/>
                <w:szCs w:val="24"/>
              </w:rPr>
            </w:pPr>
            <w:r>
              <w:rPr>
                <w:rFonts w:ascii="Times New Roman" w:hAnsi="Times New Roman" w:cs="Times New Roman" w:hint="eastAsia"/>
                <w:b/>
                <w:bCs/>
                <w:sz w:val="24"/>
                <w:szCs w:val="24"/>
              </w:rPr>
              <w:t>SV</w:t>
            </w:r>
          </w:p>
        </w:tc>
        <w:tc>
          <w:tcPr>
            <w:tcW w:w="694" w:type="pct"/>
            <w:tcBorders>
              <w:top w:val="single" w:sz="4" w:space="0" w:color="auto"/>
              <w:bottom w:val="single" w:sz="4" w:space="0" w:color="auto"/>
            </w:tcBorders>
            <w:vAlign w:val="center"/>
          </w:tcPr>
          <w:p w14:paraId="59F647A2" w14:textId="10E75984" w:rsidR="00E92710" w:rsidRPr="000458B3" w:rsidRDefault="00E92710" w:rsidP="00E50862">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DF</w:t>
            </w:r>
          </w:p>
        </w:tc>
        <w:tc>
          <w:tcPr>
            <w:tcW w:w="755" w:type="pct"/>
            <w:tcBorders>
              <w:top w:val="single" w:sz="4" w:space="0" w:color="auto"/>
              <w:bottom w:val="single" w:sz="4" w:space="0" w:color="auto"/>
            </w:tcBorders>
            <w:vAlign w:val="center"/>
          </w:tcPr>
          <w:p w14:paraId="58270A8F" w14:textId="4BCD58C2" w:rsidR="00E92710" w:rsidRPr="000458B3" w:rsidRDefault="00E92710" w:rsidP="00E50862">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SS</w:t>
            </w:r>
          </w:p>
        </w:tc>
        <w:tc>
          <w:tcPr>
            <w:tcW w:w="755" w:type="pct"/>
            <w:tcBorders>
              <w:top w:val="single" w:sz="4" w:space="0" w:color="auto"/>
              <w:bottom w:val="single" w:sz="4" w:space="0" w:color="auto"/>
            </w:tcBorders>
            <w:vAlign w:val="center"/>
          </w:tcPr>
          <w:p w14:paraId="6CCD01B0" w14:textId="6ED90F8E" w:rsidR="00E92710" w:rsidRPr="000458B3" w:rsidRDefault="00E92710" w:rsidP="00E50862">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MS</w:t>
            </w:r>
          </w:p>
        </w:tc>
        <w:tc>
          <w:tcPr>
            <w:tcW w:w="733" w:type="pct"/>
            <w:tcBorders>
              <w:top w:val="single" w:sz="4" w:space="0" w:color="auto"/>
              <w:bottom w:val="single" w:sz="4" w:space="0" w:color="auto"/>
            </w:tcBorders>
            <w:vAlign w:val="center"/>
          </w:tcPr>
          <w:p w14:paraId="0FC6B2CE" w14:textId="4AC54B47" w:rsidR="00E92710" w:rsidRPr="000458B3" w:rsidRDefault="00E92710" w:rsidP="00E50862">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F value</w:t>
            </w:r>
          </w:p>
        </w:tc>
        <w:tc>
          <w:tcPr>
            <w:tcW w:w="689" w:type="pct"/>
            <w:tcBorders>
              <w:top w:val="single" w:sz="4" w:space="0" w:color="auto"/>
              <w:bottom w:val="single" w:sz="4" w:space="0" w:color="auto"/>
            </w:tcBorders>
            <w:vAlign w:val="center"/>
          </w:tcPr>
          <w:p w14:paraId="081AA280" w14:textId="3579BA75" w:rsidR="00E92710" w:rsidRPr="000458B3" w:rsidRDefault="00E92710" w:rsidP="00E50862">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p value</w:t>
            </w:r>
          </w:p>
        </w:tc>
      </w:tr>
      <w:tr w:rsidR="00E50862" w14:paraId="5F1B62B2" w14:textId="77777777" w:rsidTr="00187D38">
        <w:trPr>
          <w:trHeight w:val="20"/>
        </w:trPr>
        <w:tc>
          <w:tcPr>
            <w:tcW w:w="700" w:type="pct"/>
            <w:vMerge w:val="restart"/>
            <w:tcBorders>
              <w:top w:val="single" w:sz="4" w:space="0" w:color="auto"/>
              <w:bottom w:val="single" w:sz="4" w:space="0" w:color="auto"/>
            </w:tcBorders>
            <w:vAlign w:val="center"/>
          </w:tcPr>
          <w:p w14:paraId="60C82F42" w14:textId="03B5950D" w:rsidR="00E50862" w:rsidRPr="00312180" w:rsidRDefault="00E50862" w:rsidP="00E50862">
            <w:pPr>
              <w:jc w:val="center"/>
              <w:rPr>
                <w:rFonts w:ascii="Times New Roman" w:hAnsi="Times New Roman" w:cs="Times New Roman"/>
                <w:b/>
                <w:bCs/>
                <w:sz w:val="24"/>
                <w:szCs w:val="24"/>
              </w:rPr>
            </w:pPr>
            <w:r w:rsidRPr="00E50862">
              <w:rPr>
                <w:rFonts w:ascii="Times New Roman" w:hAnsi="Times New Roman" w:cs="Times New Roman"/>
                <w:b/>
                <w:bCs/>
                <w:sz w:val="24"/>
                <w:szCs w:val="24"/>
              </w:rPr>
              <w:t>PAINJT</w:t>
            </w:r>
          </w:p>
        </w:tc>
        <w:tc>
          <w:tcPr>
            <w:tcW w:w="674" w:type="pct"/>
            <w:tcBorders>
              <w:top w:val="single" w:sz="4" w:space="0" w:color="auto"/>
            </w:tcBorders>
            <w:vAlign w:val="center"/>
          </w:tcPr>
          <w:p w14:paraId="7AC9D7EE" w14:textId="255FFEA7" w:rsidR="00E50862" w:rsidRPr="00312180" w:rsidRDefault="00E50862" w:rsidP="00E50862">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2C6DC750" w14:textId="6EB925C1" w:rsidR="00E50862"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0A8419AA" w14:textId="2B88F836" w:rsidR="00E50862"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289.3</w:t>
            </w:r>
          </w:p>
        </w:tc>
        <w:tc>
          <w:tcPr>
            <w:tcW w:w="755" w:type="pct"/>
            <w:tcBorders>
              <w:top w:val="single" w:sz="4" w:space="0" w:color="auto"/>
            </w:tcBorders>
            <w:vAlign w:val="center"/>
          </w:tcPr>
          <w:p w14:paraId="08D93AD2" w14:textId="0CC52E7A" w:rsidR="00E50862"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289.33</w:t>
            </w:r>
          </w:p>
        </w:tc>
        <w:tc>
          <w:tcPr>
            <w:tcW w:w="733" w:type="pct"/>
            <w:tcBorders>
              <w:top w:val="single" w:sz="4" w:space="0" w:color="auto"/>
            </w:tcBorders>
            <w:vAlign w:val="center"/>
          </w:tcPr>
          <w:p w14:paraId="10B23646" w14:textId="7A737297" w:rsidR="00E50862" w:rsidRDefault="00C70F5F" w:rsidP="00E50862">
            <w:pPr>
              <w:jc w:val="center"/>
              <w:rPr>
                <w:rFonts w:ascii="Times New Roman" w:hAnsi="Times New Roman" w:cs="Times New Roman"/>
                <w:sz w:val="24"/>
                <w:szCs w:val="24"/>
              </w:rPr>
            </w:pPr>
            <w:r>
              <w:rPr>
                <w:rFonts w:ascii="Times New Roman" w:hAnsi="Times New Roman" w:cs="Times New Roman" w:hint="eastAsia"/>
                <w:sz w:val="24"/>
                <w:szCs w:val="24"/>
              </w:rPr>
              <w:t>1.8191</w:t>
            </w:r>
          </w:p>
        </w:tc>
        <w:tc>
          <w:tcPr>
            <w:tcW w:w="689" w:type="pct"/>
            <w:tcBorders>
              <w:top w:val="single" w:sz="4" w:space="0" w:color="auto"/>
            </w:tcBorders>
            <w:vAlign w:val="center"/>
          </w:tcPr>
          <w:p w14:paraId="1FD8E6CF" w14:textId="631DFB08" w:rsidR="00E50862"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0.</w:t>
            </w:r>
            <w:r w:rsidR="00C70F5F">
              <w:rPr>
                <w:rFonts w:ascii="Times New Roman" w:hAnsi="Times New Roman" w:cs="Times New Roman" w:hint="eastAsia"/>
                <w:sz w:val="24"/>
                <w:szCs w:val="24"/>
              </w:rPr>
              <w:t>1792</w:t>
            </w:r>
          </w:p>
        </w:tc>
      </w:tr>
      <w:tr w:rsidR="00E50862" w14:paraId="2E5F3800" w14:textId="77777777" w:rsidTr="00187D38">
        <w:trPr>
          <w:trHeight w:val="20"/>
        </w:trPr>
        <w:tc>
          <w:tcPr>
            <w:tcW w:w="700" w:type="pct"/>
            <w:vMerge/>
            <w:tcBorders>
              <w:bottom w:val="single" w:sz="4" w:space="0" w:color="auto"/>
            </w:tcBorders>
            <w:vAlign w:val="center"/>
          </w:tcPr>
          <w:p w14:paraId="0624C72D" w14:textId="6F8EFED7" w:rsidR="00E50862" w:rsidRPr="00E50862" w:rsidRDefault="00E50862" w:rsidP="00E50862">
            <w:pPr>
              <w:jc w:val="center"/>
              <w:rPr>
                <w:rFonts w:ascii="Times New Roman" w:hAnsi="Times New Roman" w:cs="Times New Roman"/>
                <w:b/>
                <w:bCs/>
                <w:sz w:val="24"/>
                <w:szCs w:val="24"/>
              </w:rPr>
            </w:pPr>
          </w:p>
        </w:tc>
        <w:tc>
          <w:tcPr>
            <w:tcW w:w="674" w:type="pct"/>
            <w:vAlign w:val="center"/>
          </w:tcPr>
          <w:p w14:paraId="4BF9BA93" w14:textId="15F4246E" w:rsidR="00E50862" w:rsidRPr="00312180" w:rsidRDefault="00E50862" w:rsidP="00E50862">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46778034" w14:textId="52264DED" w:rsidR="00E50862"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717E2CD2" w14:textId="665D3D27" w:rsidR="00E50862"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14202.9</w:t>
            </w:r>
          </w:p>
        </w:tc>
        <w:tc>
          <w:tcPr>
            <w:tcW w:w="755" w:type="pct"/>
            <w:vAlign w:val="center"/>
          </w:tcPr>
          <w:p w14:paraId="108A5DA4" w14:textId="671D6011" w:rsidR="00E50862"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546.27</w:t>
            </w:r>
          </w:p>
        </w:tc>
        <w:tc>
          <w:tcPr>
            <w:tcW w:w="733" w:type="pct"/>
            <w:vAlign w:val="center"/>
          </w:tcPr>
          <w:p w14:paraId="27371F0B" w14:textId="13DD1B05" w:rsidR="00E50862" w:rsidRDefault="00C70F5F" w:rsidP="00E50862">
            <w:pPr>
              <w:jc w:val="center"/>
              <w:rPr>
                <w:rFonts w:ascii="Times New Roman" w:hAnsi="Times New Roman" w:cs="Times New Roman"/>
                <w:sz w:val="24"/>
                <w:szCs w:val="24"/>
              </w:rPr>
            </w:pPr>
            <w:r>
              <w:rPr>
                <w:rFonts w:ascii="Times New Roman" w:hAnsi="Times New Roman" w:cs="Times New Roman" w:hint="eastAsia"/>
                <w:sz w:val="24"/>
                <w:szCs w:val="24"/>
              </w:rPr>
              <w:t>3.4346</w:t>
            </w:r>
          </w:p>
        </w:tc>
        <w:tc>
          <w:tcPr>
            <w:tcW w:w="689" w:type="pct"/>
            <w:vAlign w:val="center"/>
          </w:tcPr>
          <w:p w14:paraId="08AEA0E5" w14:textId="0758EC0E" w:rsidR="00E50862" w:rsidRDefault="00C70F5F" w:rsidP="00E50862">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E50862" w14:paraId="071DB246" w14:textId="77777777" w:rsidTr="00187D38">
        <w:trPr>
          <w:trHeight w:val="20"/>
        </w:trPr>
        <w:tc>
          <w:tcPr>
            <w:tcW w:w="700" w:type="pct"/>
            <w:vMerge/>
            <w:tcBorders>
              <w:bottom w:val="single" w:sz="4" w:space="0" w:color="auto"/>
            </w:tcBorders>
            <w:vAlign w:val="center"/>
          </w:tcPr>
          <w:p w14:paraId="3835E32E" w14:textId="4B909ACF" w:rsidR="00E50862" w:rsidRPr="00E50862" w:rsidRDefault="00E50862" w:rsidP="00E50862">
            <w:pPr>
              <w:jc w:val="center"/>
              <w:rPr>
                <w:rFonts w:ascii="Times New Roman" w:hAnsi="Times New Roman" w:cs="Times New Roman"/>
                <w:b/>
                <w:bCs/>
                <w:sz w:val="24"/>
                <w:szCs w:val="24"/>
              </w:rPr>
            </w:pPr>
          </w:p>
        </w:tc>
        <w:tc>
          <w:tcPr>
            <w:tcW w:w="674" w:type="pct"/>
            <w:vAlign w:val="center"/>
          </w:tcPr>
          <w:p w14:paraId="065925AB" w14:textId="194CE15A" w:rsidR="00E50862" w:rsidRPr="00312180" w:rsidRDefault="00E50862" w:rsidP="00E50862">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2506CF50" w14:textId="356DFCD5" w:rsidR="00E50862"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114C00C3" w14:textId="51E5E89B" w:rsidR="00E50862"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2431.8</w:t>
            </w:r>
          </w:p>
        </w:tc>
        <w:tc>
          <w:tcPr>
            <w:tcW w:w="755" w:type="pct"/>
            <w:vAlign w:val="center"/>
          </w:tcPr>
          <w:p w14:paraId="2BC6045E" w14:textId="3FA28324" w:rsidR="00E50862"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2431.82</w:t>
            </w:r>
          </w:p>
        </w:tc>
        <w:tc>
          <w:tcPr>
            <w:tcW w:w="733" w:type="pct"/>
            <w:vAlign w:val="center"/>
          </w:tcPr>
          <w:p w14:paraId="66A26795" w14:textId="27FED3C9" w:rsidR="00E50862" w:rsidRDefault="00C70F5F" w:rsidP="00E50862">
            <w:pPr>
              <w:jc w:val="center"/>
              <w:rPr>
                <w:rFonts w:ascii="Times New Roman" w:hAnsi="Times New Roman" w:cs="Times New Roman"/>
                <w:sz w:val="24"/>
                <w:szCs w:val="24"/>
              </w:rPr>
            </w:pPr>
            <w:r>
              <w:rPr>
                <w:rFonts w:ascii="Times New Roman" w:hAnsi="Times New Roman" w:cs="Times New Roman" w:hint="eastAsia"/>
                <w:sz w:val="24"/>
                <w:szCs w:val="24"/>
              </w:rPr>
              <w:t>15.2897</w:t>
            </w:r>
          </w:p>
        </w:tc>
        <w:tc>
          <w:tcPr>
            <w:tcW w:w="689" w:type="pct"/>
            <w:vAlign w:val="center"/>
          </w:tcPr>
          <w:p w14:paraId="7F6CAC5F" w14:textId="79649C57" w:rsidR="00E50862"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0.0001</w:t>
            </w:r>
          </w:p>
        </w:tc>
      </w:tr>
      <w:tr w:rsidR="00E50862" w14:paraId="6197AA51" w14:textId="77777777" w:rsidTr="00BF1993">
        <w:trPr>
          <w:trHeight w:val="20"/>
        </w:trPr>
        <w:tc>
          <w:tcPr>
            <w:tcW w:w="700" w:type="pct"/>
            <w:vMerge/>
            <w:tcBorders>
              <w:bottom w:val="single" w:sz="4" w:space="0" w:color="auto"/>
            </w:tcBorders>
            <w:vAlign w:val="center"/>
          </w:tcPr>
          <w:p w14:paraId="230F6735" w14:textId="77777777" w:rsidR="00E50862" w:rsidRPr="00E50862" w:rsidRDefault="00E50862" w:rsidP="00E50862">
            <w:pPr>
              <w:jc w:val="center"/>
              <w:rPr>
                <w:rFonts w:ascii="Times New Roman" w:hAnsi="Times New Roman" w:cs="Times New Roman"/>
                <w:b/>
                <w:bCs/>
                <w:sz w:val="24"/>
                <w:szCs w:val="24"/>
              </w:rPr>
            </w:pPr>
          </w:p>
        </w:tc>
        <w:tc>
          <w:tcPr>
            <w:tcW w:w="674" w:type="pct"/>
            <w:tcBorders>
              <w:bottom w:val="single" w:sz="4" w:space="0" w:color="auto"/>
            </w:tcBorders>
            <w:vAlign w:val="center"/>
          </w:tcPr>
          <w:p w14:paraId="20F70F35" w14:textId="126DC27E" w:rsidR="00E50862" w:rsidRPr="00312180" w:rsidRDefault="00E50862" w:rsidP="00E50862">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410F2B83" w14:textId="17CB16D2" w:rsidR="00E50862"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7E051076" w14:textId="758447C6" w:rsidR="00E50862"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27674.6</w:t>
            </w:r>
          </w:p>
        </w:tc>
        <w:tc>
          <w:tcPr>
            <w:tcW w:w="755" w:type="pct"/>
            <w:tcBorders>
              <w:bottom w:val="single" w:sz="4" w:space="0" w:color="auto"/>
            </w:tcBorders>
            <w:vAlign w:val="center"/>
          </w:tcPr>
          <w:p w14:paraId="235570D6" w14:textId="44F087DC" w:rsidR="00E50862" w:rsidRDefault="00C70F5F" w:rsidP="00E50862">
            <w:pPr>
              <w:jc w:val="center"/>
              <w:rPr>
                <w:rFonts w:ascii="Times New Roman" w:hAnsi="Times New Roman" w:cs="Times New Roman"/>
                <w:sz w:val="24"/>
                <w:szCs w:val="24"/>
              </w:rPr>
            </w:pPr>
            <w:r>
              <w:rPr>
                <w:rFonts w:ascii="Times New Roman" w:hAnsi="Times New Roman" w:cs="Times New Roman" w:hint="eastAsia"/>
                <w:sz w:val="24"/>
                <w:szCs w:val="24"/>
              </w:rPr>
              <w:t>159.05</w:t>
            </w:r>
          </w:p>
        </w:tc>
        <w:tc>
          <w:tcPr>
            <w:tcW w:w="733" w:type="pct"/>
            <w:tcBorders>
              <w:bottom w:val="single" w:sz="4" w:space="0" w:color="auto"/>
            </w:tcBorders>
            <w:vAlign w:val="center"/>
          </w:tcPr>
          <w:p w14:paraId="1FD67FDC" w14:textId="77777777" w:rsidR="00E50862" w:rsidRDefault="00E50862" w:rsidP="00E50862">
            <w:pPr>
              <w:jc w:val="center"/>
              <w:rPr>
                <w:rFonts w:ascii="Times New Roman" w:hAnsi="Times New Roman" w:cs="Times New Roman"/>
                <w:sz w:val="24"/>
                <w:szCs w:val="24"/>
              </w:rPr>
            </w:pPr>
          </w:p>
        </w:tc>
        <w:tc>
          <w:tcPr>
            <w:tcW w:w="689" w:type="pct"/>
            <w:tcBorders>
              <w:bottom w:val="single" w:sz="4" w:space="0" w:color="auto"/>
            </w:tcBorders>
            <w:vAlign w:val="center"/>
          </w:tcPr>
          <w:p w14:paraId="02F3E4A8" w14:textId="77777777" w:rsidR="00E50862" w:rsidRDefault="00E50862" w:rsidP="00E50862">
            <w:pPr>
              <w:jc w:val="center"/>
              <w:rPr>
                <w:rFonts w:ascii="Times New Roman" w:hAnsi="Times New Roman" w:cs="Times New Roman"/>
                <w:sz w:val="24"/>
                <w:szCs w:val="24"/>
              </w:rPr>
            </w:pPr>
          </w:p>
        </w:tc>
      </w:tr>
      <w:tr w:rsidR="00C70F5F" w14:paraId="37B06A1B" w14:textId="77777777" w:rsidTr="00BF1993">
        <w:trPr>
          <w:trHeight w:val="20"/>
        </w:trPr>
        <w:tc>
          <w:tcPr>
            <w:tcW w:w="700" w:type="pct"/>
            <w:vMerge w:val="restart"/>
            <w:tcBorders>
              <w:top w:val="single" w:sz="4" w:space="0" w:color="auto"/>
              <w:bottom w:val="single" w:sz="4" w:space="0" w:color="auto"/>
            </w:tcBorders>
            <w:vAlign w:val="center"/>
          </w:tcPr>
          <w:p w14:paraId="1CD0F221" w14:textId="42035AA3" w:rsidR="00C70F5F" w:rsidRPr="00E50862" w:rsidRDefault="00C70F5F" w:rsidP="00C70F5F">
            <w:pPr>
              <w:jc w:val="center"/>
              <w:rPr>
                <w:rFonts w:ascii="Times New Roman" w:hAnsi="Times New Roman" w:cs="Times New Roman"/>
                <w:b/>
                <w:bCs/>
                <w:sz w:val="24"/>
                <w:szCs w:val="24"/>
              </w:rPr>
            </w:pPr>
            <w:r w:rsidRPr="00C70F5F">
              <w:rPr>
                <w:rFonts w:ascii="Times New Roman" w:hAnsi="Times New Roman" w:cs="Times New Roman"/>
                <w:b/>
                <w:bCs/>
                <w:sz w:val="24"/>
                <w:szCs w:val="24"/>
              </w:rPr>
              <w:t>SWELLJT</w:t>
            </w:r>
          </w:p>
        </w:tc>
        <w:tc>
          <w:tcPr>
            <w:tcW w:w="674" w:type="pct"/>
            <w:tcBorders>
              <w:top w:val="single" w:sz="4" w:space="0" w:color="auto"/>
            </w:tcBorders>
            <w:vAlign w:val="center"/>
          </w:tcPr>
          <w:p w14:paraId="16E591B7" w14:textId="58EEDDC1" w:rsidR="00C70F5F" w:rsidRPr="00312180" w:rsidRDefault="00C70F5F" w:rsidP="00C70F5F">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0013D607" w14:textId="5EBE11B9"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14067508" w14:textId="009D79F2"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875.4</w:t>
            </w:r>
          </w:p>
        </w:tc>
        <w:tc>
          <w:tcPr>
            <w:tcW w:w="755" w:type="pct"/>
            <w:tcBorders>
              <w:top w:val="single" w:sz="4" w:space="0" w:color="auto"/>
            </w:tcBorders>
            <w:vAlign w:val="center"/>
          </w:tcPr>
          <w:p w14:paraId="56C46702" w14:textId="5585BC2A"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875.44</w:t>
            </w:r>
          </w:p>
        </w:tc>
        <w:tc>
          <w:tcPr>
            <w:tcW w:w="733" w:type="pct"/>
            <w:tcBorders>
              <w:top w:val="single" w:sz="4" w:space="0" w:color="auto"/>
            </w:tcBorders>
            <w:vAlign w:val="center"/>
          </w:tcPr>
          <w:p w14:paraId="47B09A93" w14:textId="0D415D76"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10.9970</w:t>
            </w:r>
          </w:p>
        </w:tc>
        <w:tc>
          <w:tcPr>
            <w:tcW w:w="689" w:type="pct"/>
            <w:tcBorders>
              <w:top w:val="single" w:sz="4" w:space="0" w:color="auto"/>
            </w:tcBorders>
            <w:vAlign w:val="center"/>
          </w:tcPr>
          <w:p w14:paraId="5D26E1C7" w14:textId="087D7B70"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0.0011</w:t>
            </w:r>
          </w:p>
        </w:tc>
      </w:tr>
      <w:tr w:rsidR="00C70F5F" w14:paraId="17DCED9A" w14:textId="77777777" w:rsidTr="00BF1993">
        <w:trPr>
          <w:trHeight w:val="20"/>
        </w:trPr>
        <w:tc>
          <w:tcPr>
            <w:tcW w:w="700" w:type="pct"/>
            <w:vMerge/>
            <w:tcBorders>
              <w:bottom w:val="single" w:sz="4" w:space="0" w:color="auto"/>
            </w:tcBorders>
            <w:vAlign w:val="center"/>
          </w:tcPr>
          <w:p w14:paraId="18184F94" w14:textId="77777777" w:rsidR="00C70F5F" w:rsidRPr="00E50862" w:rsidRDefault="00C70F5F" w:rsidP="00C70F5F">
            <w:pPr>
              <w:jc w:val="center"/>
              <w:rPr>
                <w:rFonts w:ascii="Times New Roman" w:hAnsi="Times New Roman" w:cs="Times New Roman"/>
                <w:b/>
                <w:bCs/>
                <w:sz w:val="24"/>
                <w:szCs w:val="24"/>
              </w:rPr>
            </w:pPr>
          </w:p>
        </w:tc>
        <w:tc>
          <w:tcPr>
            <w:tcW w:w="674" w:type="pct"/>
            <w:vAlign w:val="center"/>
          </w:tcPr>
          <w:p w14:paraId="77B19A3C" w14:textId="1193DF86" w:rsidR="00C70F5F" w:rsidRPr="00312180" w:rsidRDefault="00C70F5F" w:rsidP="00C70F5F">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7376D5D9" w14:textId="70F2E275"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30F6CEF5" w14:textId="2E922CFB"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17926.8</w:t>
            </w:r>
          </w:p>
        </w:tc>
        <w:tc>
          <w:tcPr>
            <w:tcW w:w="755" w:type="pct"/>
            <w:vAlign w:val="center"/>
          </w:tcPr>
          <w:p w14:paraId="076E60DA" w14:textId="68024883"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8.6612</w:t>
            </w:r>
          </w:p>
        </w:tc>
        <w:tc>
          <w:tcPr>
            <w:tcW w:w="733" w:type="pct"/>
            <w:vAlign w:val="center"/>
          </w:tcPr>
          <w:p w14:paraId="3086487D" w14:textId="77862822"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8.6612</w:t>
            </w:r>
          </w:p>
        </w:tc>
        <w:tc>
          <w:tcPr>
            <w:tcW w:w="689" w:type="pct"/>
            <w:vAlign w:val="center"/>
          </w:tcPr>
          <w:p w14:paraId="2A97AD37" w14:textId="3AF55001"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C70F5F" w14:paraId="566C623E" w14:textId="77777777" w:rsidTr="00BF1993">
        <w:trPr>
          <w:trHeight w:val="20"/>
        </w:trPr>
        <w:tc>
          <w:tcPr>
            <w:tcW w:w="700" w:type="pct"/>
            <w:vMerge/>
            <w:tcBorders>
              <w:bottom w:val="single" w:sz="4" w:space="0" w:color="auto"/>
            </w:tcBorders>
            <w:vAlign w:val="center"/>
          </w:tcPr>
          <w:p w14:paraId="45DD329B" w14:textId="77777777" w:rsidR="00C70F5F" w:rsidRPr="00E50862" w:rsidRDefault="00C70F5F" w:rsidP="00C70F5F">
            <w:pPr>
              <w:jc w:val="center"/>
              <w:rPr>
                <w:rFonts w:ascii="Times New Roman" w:hAnsi="Times New Roman" w:cs="Times New Roman"/>
                <w:b/>
                <w:bCs/>
                <w:sz w:val="24"/>
                <w:szCs w:val="24"/>
              </w:rPr>
            </w:pPr>
          </w:p>
        </w:tc>
        <w:tc>
          <w:tcPr>
            <w:tcW w:w="674" w:type="pct"/>
            <w:vAlign w:val="center"/>
          </w:tcPr>
          <w:p w14:paraId="51EB4231" w14:textId="1701C422" w:rsidR="00C70F5F" w:rsidRPr="00312180" w:rsidRDefault="00C70F5F" w:rsidP="00C70F5F">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4957427E" w14:textId="39CE1D80"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339EBCCF" w14:textId="2A06B628"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2778.97</w:t>
            </w:r>
          </w:p>
        </w:tc>
        <w:tc>
          <w:tcPr>
            <w:tcW w:w="755" w:type="pct"/>
            <w:vAlign w:val="center"/>
          </w:tcPr>
          <w:p w14:paraId="6BBE0D4A" w14:textId="6463E9E6"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2778.97</w:t>
            </w:r>
          </w:p>
        </w:tc>
        <w:tc>
          <w:tcPr>
            <w:tcW w:w="733" w:type="pct"/>
            <w:vAlign w:val="center"/>
          </w:tcPr>
          <w:p w14:paraId="7510C3A5" w14:textId="359A2E31"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34.9085</w:t>
            </w:r>
          </w:p>
        </w:tc>
        <w:tc>
          <w:tcPr>
            <w:tcW w:w="689" w:type="pct"/>
            <w:vAlign w:val="center"/>
          </w:tcPr>
          <w:p w14:paraId="1F2E8336" w14:textId="50F520F9"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C70F5F" w14:paraId="0628EB59" w14:textId="77777777" w:rsidTr="00BF1993">
        <w:trPr>
          <w:trHeight w:val="20"/>
        </w:trPr>
        <w:tc>
          <w:tcPr>
            <w:tcW w:w="700" w:type="pct"/>
            <w:vMerge/>
            <w:tcBorders>
              <w:bottom w:val="single" w:sz="4" w:space="0" w:color="auto"/>
            </w:tcBorders>
            <w:vAlign w:val="center"/>
          </w:tcPr>
          <w:p w14:paraId="74888AEB" w14:textId="77777777" w:rsidR="00C70F5F" w:rsidRPr="00E50862" w:rsidRDefault="00C70F5F" w:rsidP="00C70F5F">
            <w:pPr>
              <w:jc w:val="center"/>
              <w:rPr>
                <w:rFonts w:ascii="Times New Roman" w:hAnsi="Times New Roman" w:cs="Times New Roman"/>
                <w:b/>
                <w:bCs/>
                <w:sz w:val="24"/>
                <w:szCs w:val="24"/>
              </w:rPr>
            </w:pPr>
          </w:p>
        </w:tc>
        <w:tc>
          <w:tcPr>
            <w:tcW w:w="674" w:type="pct"/>
            <w:tcBorders>
              <w:bottom w:val="single" w:sz="4" w:space="0" w:color="auto"/>
            </w:tcBorders>
            <w:vAlign w:val="center"/>
          </w:tcPr>
          <w:p w14:paraId="354650CF" w14:textId="6AD95BC5" w:rsidR="00C70F5F" w:rsidRPr="00312180" w:rsidRDefault="00C70F5F" w:rsidP="00C70F5F">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6596DD5A" w14:textId="2FA27560"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7B6C2D3" w14:textId="189B5EDF"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13851.6</w:t>
            </w:r>
          </w:p>
        </w:tc>
        <w:tc>
          <w:tcPr>
            <w:tcW w:w="755" w:type="pct"/>
            <w:tcBorders>
              <w:bottom w:val="single" w:sz="4" w:space="0" w:color="auto"/>
            </w:tcBorders>
            <w:vAlign w:val="center"/>
          </w:tcPr>
          <w:p w14:paraId="695CFF87" w14:textId="39092BDD"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79.61</w:t>
            </w:r>
          </w:p>
        </w:tc>
        <w:tc>
          <w:tcPr>
            <w:tcW w:w="733" w:type="pct"/>
            <w:tcBorders>
              <w:bottom w:val="single" w:sz="4" w:space="0" w:color="auto"/>
            </w:tcBorders>
            <w:vAlign w:val="center"/>
          </w:tcPr>
          <w:p w14:paraId="2FC3C6F2" w14:textId="77777777" w:rsidR="00C70F5F" w:rsidRDefault="00C70F5F" w:rsidP="00C70F5F">
            <w:pPr>
              <w:jc w:val="center"/>
              <w:rPr>
                <w:rFonts w:ascii="Times New Roman" w:hAnsi="Times New Roman" w:cs="Times New Roman"/>
                <w:sz w:val="24"/>
                <w:szCs w:val="24"/>
              </w:rPr>
            </w:pPr>
          </w:p>
        </w:tc>
        <w:tc>
          <w:tcPr>
            <w:tcW w:w="689" w:type="pct"/>
            <w:tcBorders>
              <w:bottom w:val="single" w:sz="4" w:space="0" w:color="auto"/>
            </w:tcBorders>
            <w:vAlign w:val="center"/>
          </w:tcPr>
          <w:p w14:paraId="04B3F0C8" w14:textId="77777777" w:rsidR="00C70F5F" w:rsidRDefault="00C70F5F" w:rsidP="00C70F5F">
            <w:pPr>
              <w:jc w:val="center"/>
              <w:rPr>
                <w:rFonts w:ascii="Times New Roman" w:hAnsi="Times New Roman" w:cs="Times New Roman"/>
                <w:sz w:val="24"/>
                <w:szCs w:val="24"/>
              </w:rPr>
            </w:pPr>
          </w:p>
        </w:tc>
      </w:tr>
      <w:tr w:rsidR="00C70F5F" w14:paraId="609B5FA6" w14:textId="77777777" w:rsidTr="00BF1993">
        <w:trPr>
          <w:trHeight w:val="20"/>
        </w:trPr>
        <w:tc>
          <w:tcPr>
            <w:tcW w:w="700" w:type="pct"/>
            <w:vMerge w:val="restart"/>
            <w:tcBorders>
              <w:top w:val="single" w:sz="4" w:space="0" w:color="auto"/>
              <w:bottom w:val="single" w:sz="4" w:space="0" w:color="auto"/>
            </w:tcBorders>
            <w:vAlign w:val="center"/>
          </w:tcPr>
          <w:p w14:paraId="35543D17" w14:textId="4EFEB787" w:rsidR="00C70F5F" w:rsidRPr="00E50862" w:rsidRDefault="00C70F5F" w:rsidP="00C70F5F">
            <w:pPr>
              <w:jc w:val="center"/>
              <w:rPr>
                <w:rFonts w:ascii="Times New Roman" w:hAnsi="Times New Roman" w:cs="Times New Roman"/>
                <w:b/>
                <w:bCs/>
                <w:sz w:val="24"/>
                <w:szCs w:val="24"/>
              </w:rPr>
            </w:pPr>
            <w:r w:rsidRPr="00C70F5F">
              <w:rPr>
                <w:rFonts w:ascii="Times New Roman" w:hAnsi="Times New Roman" w:cs="Times New Roman"/>
                <w:b/>
                <w:bCs/>
                <w:sz w:val="24"/>
                <w:szCs w:val="24"/>
              </w:rPr>
              <w:t>VAPS</w:t>
            </w:r>
          </w:p>
        </w:tc>
        <w:tc>
          <w:tcPr>
            <w:tcW w:w="674" w:type="pct"/>
            <w:tcBorders>
              <w:top w:val="single" w:sz="4" w:space="0" w:color="auto"/>
            </w:tcBorders>
            <w:vAlign w:val="center"/>
          </w:tcPr>
          <w:p w14:paraId="7BB87ABC" w14:textId="7AB7621F" w:rsidR="00C70F5F" w:rsidRPr="00312180" w:rsidRDefault="00C70F5F" w:rsidP="00C70F5F">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6F498743" w14:textId="683C4B86"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72D7170A" w14:textId="014023A1" w:rsidR="00C70F5F" w:rsidRDefault="00187D38" w:rsidP="00C70F5F">
            <w:pPr>
              <w:jc w:val="center"/>
              <w:rPr>
                <w:rFonts w:ascii="Times New Roman" w:hAnsi="Times New Roman" w:cs="Times New Roman"/>
                <w:sz w:val="24"/>
                <w:szCs w:val="24"/>
              </w:rPr>
            </w:pPr>
            <w:r>
              <w:rPr>
                <w:rFonts w:ascii="Times New Roman" w:hAnsi="Times New Roman" w:cs="Times New Roman" w:hint="eastAsia"/>
                <w:sz w:val="24"/>
                <w:szCs w:val="24"/>
              </w:rPr>
              <w:t>243.4</w:t>
            </w:r>
          </w:p>
        </w:tc>
        <w:tc>
          <w:tcPr>
            <w:tcW w:w="755" w:type="pct"/>
            <w:tcBorders>
              <w:top w:val="single" w:sz="4" w:space="0" w:color="auto"/>
            </w:tcBorders>
            <w:vAlign w:val="center"/>
          </w:tcPr>
          <w:p w14:paraId="409BC4A8" w14:textId="740C37CD" w:rsidR="00C70F5F" w:rsidRDefault="00187D38" w:rsidP="00C70F5F">
            <w:pPr>
              <w:jc w:val="center"/>
              <w:rPr>
                <w:rFonts w:ascii="Times New Roman" w:hAnsi="Times New Roman" w:cs="Times New Roman"/>
                <w:sz w:val="24"/>
                <w:szCs w:val="24"/>
              </w:rPr>
            </w:pPr>
            <w:r>
              <w:rPr>
                <w:rFonts w:ascii="Times New Roman" w:hAnsi="Times New Roman" w:cs="Times New Roman" w:hint="eastAsia"/>
                <w:sz w:val="24"/>
                <w:szCs w:val="24"/>
              </w:rPr>
              <w:t>243.4</w:t>
            </w:r>
          </w:p>
        </w:tc>
        <w:tc>
          <w:tcPr>
            <w:tcW w:w="733" w:type="pct"/>
            <w:tcBorders>
              <w:top w:val="single" w:sz="4" w:space="0" w:color="auto"/>
            </w:tcBorders>
            <w:vAlign w:val="center"/>
          </w:tcPr>
          <w:p w14:paraId="32D43BC5" w14:textId="7A837311" w:rsidR="00C70F5F" w:rsidRDefault="00187D38" w:rsidP="00C70F5F">
            <w:pPr>
              <w:jc w:val="center"/>
              <w:rPr>
                <w:rFonts w:ascii="Times New Roman" w:hAnsi="Times New Roman" w:cs="Times New Roman"/>
                <w:sz w:val="24"/>
                <w:szCs w:val="24"/>
              </w:rPr>
            </w:pPr>
            <w:r>
              <w:rPr>
                <w:rFonts w:ascii="Times New Roman" w:hAnsi="Times New Roman" w:cs="Times New Roman" w:hint="eastAsia"/>
                <w:sz w:val="24"/>
                <w:szCs w:val="24"/>
              </w:rPr>
              <w:t>4.0014</w:t>
            </w:r>
          </w:p>
        </w:tc>
        <w:tc>
          <w:tcPr>
            <w:tcW w:w="689" w:type="pct"/>
            <w:tcBorders>
              <w:top w:val="single" w:sz="4" w:space="0" w:color="auto"/>
            </w:tcBorders>
            <w:vAlign w:val="center"/>
          </w:tcPr>
          <w:p w14:paraId="1305CD22" w14:textId="77BA79A4" w:rsidR="00C70F5F" w:rsidRDefault="00187D38" w:rsidP="00C70F5F">
            <w:pPr>
              <w:jc w:val="center"/>
              <w:rPr>
                <w:rFonts w:ascii="Times New Roman" w:hAnsi="Times New Roman" w:cs="Times New Roman"/>
                <w:sz w:val="24"/>
                <w:szCs w:val="24"/>
              </w:rPr>
            </w:pPr>
            <w:r>
              <w:rPr>
                <w:rFonts w:ascii="Times New Roman" w:hAnsi="Times New Roman" w:cs="Times New Roman" w:hint="eastAsia"/>
                <w:sz w:val="24"/>
                <w:szCs w:val="24"/>
              </w:rPr>
              <w:t>0.0467</w:t>
            </w:r>
          </w:p>
        </w:tc>
      </w:tr>
      <w:tr w:rsidR="00C70F5F" w14:paraId="5D614960" w14:textId="77777777" w:rsidTr="00BF1993">
        <w:trPr>
          <w:trHeight w:val="20"/>
        </w:trPr>
        <w:tc>
          <w:tcPr>
            <w:tcW w:w="700" w:type="pct"/>
            <w:vMerge/>
            <w:tcBorders>
              <w:bottom w:val="single" w:sz="4" w:space="0" w:color="auto"/>
            </w:tcBorders>
            <w:vAlign w:val="center"/>
          </w:tcPr>
          <w:p w14:paraId="43B15C64" w14:textId="77777777" w:rsidR="00C70F5F" w:rsidRPr="00E50862" w:rsidRDefault="00C70F5F" w:rsidP="00C70F5F">
            <w:pPr>
              <w:jc w:val="center"/>
              <w:rPr>
                <w:rFonts w:ascii="Times New Roman" w:hAnsi="Times New Roman" w:cs="Times New Roman"/>
                <w:b/>
                <w:bCs/>
                <w:sz w:val="24"/>
                <w:szCs w:val="24"/>
              </w:rPr>
            </w:pPr>
          </w:p>
        </w:tc>
        <w:tc>
          <w:tcPr>
            <w:tcW w:w="674" w:type="pct"/>
            <w:vAlign w:val="center"/>
          </w:tcPr>
          <w:p w14:paraId="06323030" w14:textId="5A7D01E4" w:rsidR="00C70F5F" w:rsidRPr="00312180" w:rsidRDefault="00C70F5F" w:rsidP="00C70F5F">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4E6F5C55" w14:textId="08BE6438"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2135F9E1" w14:textId="52559DA4" w:rsidR="00C70F5F" w:rsidRDefault="00187D38" w:rsidP="00C70F5F">
            <w:pPr>
              <w:jc w:val="center"/>
              <w:rPr>
                <w:rFonts w:ascii="Times New Roman" w:hAnsi="Times New Roman" w:cs="Times New Roman"/>
                <w:sz w:val="24"/>
                <w:szCs w:val="24"/>
              </w:rPr>
            </w:pPr>
            <w:r>
              <w:rPr>
                <w:rFonts w:ascii="Times New Roman" w:hAnsi="Times New Roman" w:cs="Times New Roman" w:hint="eastAsia"/>
                <w:sz w:val="24"/>
                <w:szCs w:val="24"/>
              </w:rPr>
              <w:t>3566.0</w:t>
            </w:r>
          </w:p>
        </w:tc>
        <w:tc>
          <w:tcPr>
            <w:tcW w:w="755" w:type="pct"/>
            <w:vAlign w:val="center"/>
          </w:tcPr>
          <w:p w14:paraId="2EBFEDC7" w14:textId="7D9DCCDC" w:rsidR="00C70F5F" w:rsidRDefault="00187D38" w:rsidP="00C70F5F">
            <w:pPr>
              <w:jc w:val="center"/>
              <w:rPr>
                <w:rFonts w:ascii="Times New Roman" w:hAnsi="Times New Roman" w:cs="Times New Roman"/>
                <w:sz w:val="24"/>
                <w:szCs w:val="24"/>
              </w:rPr>
            </w:pPr>
            <w:r>
              <w:rPr>
                <w:rFonts w:ascii="Times New Roman" w:hAnsi="Times New Roman" w:cs="Times New Roman" w:hint="eastAsia"/>
                <w:sz w:val="24"/>
                <w:szCs w:val="24"/>
              </w:rPr>
              <w:t>137.15</w:t>
            </w:r>
          </w:p>
        </w:tc>
        <w:tc>
          <w:tcPr>
            <w:tcW w:w="733" w:type="pct"/>
            <w:vAlign w:val="center"/>
          </w:tcPr>
          <w:p w14:paraId="1411B83F" w14:textId="75464C99" w:rsidR="00C70F5F" w:rsidRDefault="00187D38" w:rsidP="00C70F5F">
            <w:pPr>
              <w:jc w:val="center"/>
              <w:rPr>
                <w:rFonts w:ascii="Times New Roman" w:hAnsi="Times New Roman" w:cs="Times New Roman"/>
                <w:sz w:val="24"/>
                <w:szCs w:val="24"/>
              </w:rPr>
            </w:pPr>
            <w:r>
              <w:rPr>
                <w:rFonts w:ascii="Times New Roman" w:hAnsi="Times New Roman" w:cs="Times New Roman" w:hint="eastAsia"/>
                <w:sz w:val="24"/>
                <w:szCs w:val="24"/>
              </w:rPr>
              <w:t>2.2607</w:t>
            </w:r>
          </w:p>
        </w:tc>
        <w:tc>
          <w:tcPr>
            <w:tcW w:w="689" w:type="pct"/>
            <w:vAlign w:val="center"/>
          </w:tcPr>
          <w:p w14:paraId="06D61145" w14:textId="1A90A624" w:rsidR="00C70F5F" w:rsidRDefault="00187D38" w:rsidP="00C70F5F">
            <w:pPr>
              <w:jc w:val="center"/>
              <w:rPr>
                <w:rFonts w:ascii="Times New Roman" w:hAnsi="Times New Roman" w:cs="Times New Roman"/>
                <w:sz w:val="24"/>
                <w:szCs w:val="24"/>
              </w:rPr>
            </w:pPr>
            <w:r>
              <w:rPr>
                <w:rFonts w:ascii="Times New Roman" w:hAnsi="Times New Roman" w:cs="Times New Roman" w:hint="eastAsia"/>
                <w:sz w:val="24"/>
                <w:szCs w:val="24"/>
              </w:rPr>
              <w:t>0.0010</w:t>
            </w:r>
          </w:p>
        </w:tc>
      </w:tr>
      <w:tr w:rsidR="00C70F5F" w14:paraId="48C141C7" w14:textId="77777777" w:rsidTr="00BF1993">
        <w:trPr>
          <w:trHeight w:val="20"/>
        </w:trPr>
        <w:tc>
          <w:tcPr>
            <w:tcW w:w="700" w:type="pct"/>
            <w:vMerge/>
            <w:tcBorders>
              <w:bottom w:val="single" w:sz="4" w:space="0" w:color="auto"/>
            </w:tcBorders>
            <w:vAlign w:val="center"/>
          </w:tcPr>
          <w:p w14:paraId="7848C263" w14:textId="77777777" w:rsidR="00C70F5F" w:rsidRPr="00E50862" w:rsidRDefault="00C70F5F" w:rsidP="00C70F5F">
            <w:pPr>
              <w:jc w:val="center"/>
              <w:rPr>
                <w:rFonts w:ascii="Times New Roman" w:hAnsi="Times New Roman" w:cs="Times New Roman"/>
                <w:b/>
                <w:bCs/>
                <w:sz w:val="24"/>
                <w:szCs w:val="24"/>
              </w:rPr>
            </w:pPr>
          </w:p>
        </w:tc>
        <w:tc>
          <w:tcPr>
            <w:tcW w:w="674" w:type="pct"/>
            <w:vAlign w:val="center"/>
          </w:tcPr>
          <w:p w14:paraId="1A5639FE" w14:textId="3024D722" w:rsidR="00C70F5F" w:rsidRPr="00312180" w:rsidRDefault="00C70F5F" w:rsidP="00C70F5F">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78FB79A5" w14:textId="105E0733"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6276ADDE" w14:textId="3DF74549" w:rsidR="00C70F5F" w:rsidRDefault="00187D38" w:rsidP="00C70F5F">
            <w:pPr>
              <w:jc w:val="center"/>
              <w:rPr>
                <w:rFonts w:ascii="Times New Roman" w:hAnsi="Times New Roman" w:cs="Times New Roman"/>
                <w:sz w:val="24"/>
                <w:szCs w:val="24"/>
              </w:rPr>
            </w:pPr>
            <w:r>
              <w:rPr>
                <w:rFonts w:ascii="Times New Roman" w:hAnsi="Times New Roman" w:cs="Times New Roman" w:hint="eastAsia"/>
                <w:sz w:val="24"/>
                <w:szCs w:val="24"/>
              </w:rPr>
              <w:t>1766.1</w:t>
            </w:r>
          </w:p>
        </w:tc>
        <w:tc>
          <w:tcPr>
            <w:tcW w:w="755" w:type="pct"/>
            <w:vAlign w:val="center"/>
          </w:tcPr>
          <w:p w14:paraId="7DF91275" w14:textId="6CD44116" w:rsidR="00C70F5F" w:rsidRDefault="00187D38" w:rsidP="00C70F5F">
            <w:pPr>
              <w:jc w:val="center"/>
              <w:rPr>
                <w:rFonts w:ascii="Times New Roman" w:hAnsi="Times New Roman" w:cs="Times New Roman"/>
                <w:sz w:val="24"/>
                <w:szCs w:val="24"/>
              </w:rPr>
            </w:pPr>
            <w:r>
              <w:rPr>
                <w:rFonts w:ascii="Times New Roman" w:hAnsi="Times New Roman" w:cs="Times New Roman" w:hint="eastAsia"/>
                <w:sz w:val="24"/>
                <w:szCs w:val="24"/>
              </w:rPr>
              <w:t>1766.1</w:t>
            </w:r>
          </w:p>
        </w:tc>
        <w:tc>
          <w:tcPr>
            <w:tcW w:w="733" w:type="pct"/>
            <w:vAlign w:val="center"/>
          </w:tcPr>
          <w:p w14:paraId="57461986" w14:textId="75F9596C" w:rsidR="00C70F5F" w:rsidRDefault="00187D38" w:rsidP="00C70F5F">
            <w:pPr>
              <w:jc w:val="center"/>
              <w:rPr>
                <w:rFonts w:ascii="Times New Roman" w:hAnsi="Times New Roman" w:cs="Times New Roman"/>
                <w:sz w:val="24"/>
                <w:szCs w:val="24"/>
              </w:rPr>
            </w:pPr>
            <w:r>
              <w:rPr>
                <w:rFonts w:ascii="Times New Roman" w:hAnsi="Times New Roman" w:cs="Times New Roman" w:hint="eastAsia"/>
                <w:sz w:val="24"/>
                <w:szCs w:val="24"/>
              </w:rPr>
              <w:t>29.1100</w:t>
            </w:r>
          </w:p>
        </w:tc>
        <w:tc>
          <w:tcPr>
            <w:tcW w:w="689" w:type="pct"/>
            <w:vAlign w:val="center"/>
          </w:tcPr>
          <w:p w14:paraId="374E0FCF" w14:textId="3A427EE8" w:rsidR="00C70F5F" w:rsidRDefault="00187D38" w:rsidP="00C70F5F">
            <w:pPr>
              <w:jc w:val="center"/>
              <w:rPr>
                <w:rFonts w:ascii="Times New Roman" w:hAnsi="Times New Roman" w:cs="Times New Roman"/>
                <w:sz w:val="24"/>
                <w:szCs w:val="24"/>
              </w:rPr>
            </w:pPr>
            <w:r>
              <w:rPr>
                <w:rFonts w:ascii="Times New Roman" w:hAnsi="Times New Roman" w:cs="Times New Roman" w:hint="eastAsia"/>
                <w:sz w:val="24"/>
                <w:szCs w:val="24"/>
              </w:rPr>
              <w:t>&lt;</w:t>
            </w:r>
            <w:r w:rsidR="00C70F5F">
              <w:rPr>
                <w:rFonts w:ascii="Times New Roman" w:hAnsi="Times New Roman" w:cs="Times New Roman" w:hint="eastAsia"/>
                <w:sz w:val="24"/>
                <w:szCs w:val="24"/>
              </w:rPr>
              <w:t>0.0001</w:t>
            </w:r>
          </w:p>
        </w:tc>
      </w:tr>
      <w:tr w:rsidR="00C70F5F" w14:paraId="61930295" w14:textId="77777777" w:rsidTr="009D3DBD">
        <w:trPr>
          <w:trHeight w:val="20"/>
        </w:trPr>
        <w:tc>
          <w:tcPr>
            <w:tcW w:w="700" w:type="pct"/>
            <w:vMerge/>
            <w:tcBorders>
              <w:bottom w:val="single" w:sz="4" w:space="0" w:color="auto"/>
            </w:tcBorders>
            <w:vAlign w:val="center"/>
          </w:tcPr>
          <w:p w14:paraId="3905575E" w14:textId="77777777" w:rsidR="00C70F5F" w:rsidRPr="00E50862" w:rsidRDefault="00C70F5F" w:rsidP="00C70F5F">
            <w:pPr>
              <w:jc w:val="center"/>
              <w:rPr>
                <w:rFonts w:ascii="Times New Roman" w:hAnsi="Times New Roman" w:cs="Times New Roman"/>
                <w:b/>
                <w:bCs/>
                <w:sz w:val="24"/>
                <w:szCs w:val="24"/>
              </w:rPr>
            </w:pPr>
          </w:p>
        </w:tc>
        <w:tc>
          <w:tcPr>
            <w:tcW w:w="674" w:type="pct"/>
            <w:tcBorders>
              <w:bottom w:val="single" w:sz="4" w:space="0" w:color="auto"/>
            </w:tcBorders>
            <w:vAlign w:val="center"/>
          </w:tcPr>
          <w:p w14:paraId="1CF59674" w14:textId="61EC9705" w:rsidR="00C70F5F" w:rsidRPr="00312180" w:rsidRDefault="00C70F5F" w:rsidP="00C70F5F">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1499A9CC" w14:textId="4C6A7BFF" w:rsidR="00C70F5F" w:rsidRDefault="00C70F5F" w:rsidP="00C70F5F">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613BFCA" w14:textId="3353DD7C" w:rsidR="00C70F5F" w:rsidRDefault="00187D38" w:rsidP="00C70F5F">
            <w:pPr>
              <w:jc w:val="center"/>
              <w:rPr>
                <w:rFonts w:ascii="Times New Roman" w:hAnsi="Times New Roman" w:cs="Times New Roman"/>
                <w:sz w:val="24"/>
                <w:szCs w:val="24"/>
              </w:rPr>
            </w:pPr>
            <w:r>
              <w:rPr>
                <w:rFonts w:ascii="Times New Roman" w:hAnsi="Times New Roman" w:cs="Times New Roman" w:hint="eastAsia"/>
                <w:sz w:val="24"/>
                <w:szCs w:val="24"/>
              </w:rPr>
              <w:t>10556.5</w:t>
            </w:r>
          </w:p>
        </w:tc>
        <w:tc>
          <w:tcPr>
            <w:tcW w:w="755" w:type="pct"/>
            <w:tcBorders>
              <w:bottom w:val="single" w:sz="4" w:space="0" w:color="auto"/>
            </w:tcBorders>
            <w:vAlign w:val="center"/>
          </w:tcPr>
          <w:p w14:paraId="1EB18991" w14:textId="1239D6F4" w:rsidR="00C70F5F" w:rsidRDefault="00187D38" w:rsidP="00C70F5F">
            <w:pPr>
              <w:jc w:val="center"/>
              <w:rPr>
                <w:rFonts w:ascii="Times New Roman" w:hAnsi="Times New Roman" w:cs="Times New Roman"/>
                <w:sz w:val="24"/>
                <w:szCs w:val="24"/>
              </w:rPr>
            </w:pPr>
            <w:r>
              <w:rPr>
                <w:rFonts w:ascii="Times New Roman" w:hAnsi="Times New Roman" w:cs="Times New Roman" w:hint="eastAsia"/>
                <w:sz w:val="24"/>
                <w:szCs w:val="24"/>
              </w:rPr>
              <w:t>60.67</w:t>
            </w:r>
          </w:p>
        </w:tc>
        <w:tc>
          <w:tcPr>
            <w:tcW w:w="733" w:type="pct"/>
            <w:tcBorders>
              <w:bottom w:val="single" w:sz="4" w:space="0" w:color="auto"/>
            </w:tcBorders>
            <w:vAlign w:val="center"/>
          </w:tcPr>
          <w:p w14:paraId="1BF749B5" w14:textId="77777777" w:rsidR="00C70F5F" w:rsidRDefault="00C70F5F" w:rsidP="00C70F5F">
            <w:pPr>
              <w:jc w:val="center"/>
              <w:rPr>
                <w:rFonts w:ascii="Times New Roman" w:hAnsi="Times New Roman" w:cs="Times New Roman"/>
                <w:sz w:val="24"/>
                <w:szCs w:val="24"/>
              </w:rPr>
            </w:pPr>
          </w:p>
        </w:tc>
        <w:tc>
          <w:tcPr>
            <w:tcW w:w="689" w:type="pct"/>
            <w:tcBorders>
              <w:bottom w:val="single" w:sz="4" w:space="0" w:color="auto"/>
            </w:tcBorders>
            <w:vAlign w:val="center"/>
          </w:tcPr>
          <w:p w14:paraId="78D369E9" w14:textId="77777777" w:rsidR="00C70F5F" w:rsidRDefault="00C70F5F" w:rsidP="00C70F5F">
            <w:pPr>
              <w:jc w:val="center"/>
              <w:rPr>
                <w:rFonts w:ascii="Times New Roman" w:hAnsi="Times New Roman" w:cs="Times New Roman"/>
                <w:sz w:val="24"/>
                <w:szCs w:val="24"/>
              </w:rPr>
            </w:pPr>
          </w:p>
        </w:tc>
      </w:tr>
      <w:tr w:rsidR="00BF1993" w14:paraId="7E9E79F4" w14:textId="77777777" w:rsidTr="009D3DBD">
        <w:trPr>
          <w:trHeight w:val="20"/>
        </w:trPr>
        <w:tc>
          <w:tcPr>
            <w:tcW w:w="700" w:type="pct"/>
            <w:vMerge w:val="restart"/>
            <w:tcBorders>
              <w:top w:val="single" w:sz="4" w:space="0" w:color="auto"/>
              <w:bottom w:val="single" w:sz="4" w:space="0" w:color="auto"/>
            </w:tcBorders>
            <w:vAlign w:val="center"/>
          </w:tcPr>
          <w:p w14:paraId="0479ACC9" w14:textId="66C45B14" w:rsidR="00BF1993" w:rsidRPr="00E50862" w:rsidRDefault="00BF1993" w:rsidP="00BF1993">
            <w:pPr>
              <w:jc w:val="center"/>
              <w:rPr>
                <w:rFonts w:ascii="Times New Roman" w:hAnsi="Times New Roman" w:cs="Times New Roman"/>
                <w:b/>
                <w:bCs/>
                <w:sz w:val="24"/>
                <w:szCs w:val="24"/>
              </w:rPr>
            </w:pPr>
            <w:r w:rsidRPr="00BF1993">
              <w:rPr>
                <w:rFonts w:ascii="Times New Roman" w:hAnsi="Times New Roman" w:cs="Times New Roman"/>
                <w:b/>
                <w:bCs/>
                <w:sz w:val="24"/>
                <w:szCs w:val="24"/>
              </w:rPr>
              <w:t>CRP</w:t>
            </w:r>
          </w:p>
        </w:tc>
        <w:tc>
          <w:tcPr>
            <w:tcW w:w="674" w:type="pct"/>
            <w:tcBorders>
              <w:top w:val="single" w:sz="4" w:space="0" w:color="auto"/>
            </w:tcBorders>
            <w:vAlign w:val="center"/>
          </w:tcPr>
          <w:p w14:paraId="4AE65B88" w14:textId="35A2F1F8" w:rsidR="00BF1993" w:rsidRPr="00312180" w:rsidRDefault="00BF1993" w:rsidP="00BF1993">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0252594F" w14:textId="472987F1"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2C38EA91" w14:textId="0B5C0929"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31.20</w:t>
            </w:r>
          </w:p>
        </w:tc>
        <w:tc>
          <w:tcPr>
            <w:tcW w:w="755" w:type="pct"/>
            <w:tcBorders>
              <w:top w:val="single" w:sz="4" w:space="0" w:color="auto"/>
            </w:tcBorders>
            <w:vAlign w:val="center"/>
          </w:tcPr>
          <w:p w14:paraId="1E8B7F5E" w14:textId="70BA7453"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31.20</w:t>
            </w:r>
          </w:p>
        </w:tc>
        <w:tc>
          <w:tcPr>
            <w:tcW w:w="733" w:type="pct"/>
            <w:tcBorders>
              <w:top w:val="single" w:sz="4" w:space="0" w:color="auto"/>
            </w:tcBorders>
            <w:vAlign w:val="center"/>
          </w:tcPr>
          <w:p w14:paraId="68A1F696" w14:textId="72821FB2"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12.3079</w:t>
            </w:r>
          </w:p>
        </w:tc>
        <w:tc>
          <w:tcPr>
            <w:tcW w:w="689" w:type="pct"/>
            <w:tcBorders>
              <w:top w:val="single" w:sz="4" w:space="0" w:color="auto"/>
            </w:tcBorders>
            <w:vAlign w:val="center"/>
          </w:tcPr>
          <w:p w14:paraId="287DD699" w14:textId="0392F02B"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0.0005</w:t>
            </w:r>
          </w:p>
        </w:tc>
      </w:tr>
      <w:tr w:rsidR="00BF1993" w14:paraId="326B366F" w14:textId="77777777" w:rsidTr="009D3DBD">
        <w:trPr>
          <w:trHeight w:val="20"/>
        </w:trPr>
        <w:tc>
          <w:tcPr>
            <w:tcW w:w="700" w:type="pct"/>
            <w:vMerge/>
            <w:tcBorders>
              <w:bottom w:val="single" w:sz="4" w:space="0" w:color="auto"/>
            </w:tcBorders>
            <w:vAlign w:val="center"/>
          </w:tcPr>
          <w:p w14:paraId="20B985B2" w14:textId="77777777" w:rsidR="00BF1993" w:rsidRPr="00E50862" w:rsidRDefault="00BF1993" w:rsidP="00BF1993">
            <w:pPr>
              <w:jc w:val="center"/>
              <w:rPr>
                <w:rFonts w:ascii="Times New Roman" w:hAnsi="Times New Roman" w:cs="Times New Roman"/>
                <w:b/>
                <w:bCs/>
                <w:sz w:val="24"/>
                <w:szCs w:val="24"/>
              </w:rPr>
            </w:pPr>
          </w:p>
        </w:tc>
        <w:tc>
          <w:tcPr>
            <w:tcW w:w="674" w:type="pct"/>
            <w:vAlign w:val="center"/>
          </w:tcPr>
          <w:p w14:paraId="084AC17A" w14:textId="06C96080" w:rsidR="00BF1993" w:rsidRPr="00312180" w:rsidRDefault="00BF1993" w:rsidP="00BF1993">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36ED278F" w14:textId="7687C558"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4313624E" w14:textId="3B70C476"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88.50</w:t>
            </w:r>
          </w:p>
        </w:tc>
        <w:tc>
          <w:tcPr>
            <w:tcW w:w="755" w:type="pct"/>
            <w:vAlign w:val="center"/>
          </w:tcPr>
          <w:p w14:paraId="59AF1D81" w14:textId="6DA867A5"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3.404</w:t>
            </w:r>
          </w:p>
        </w:tc>
        <w:tc>
          <w:tcPr>
            <w:tcW w:w="733" w:type="pct"/>
            <w:vAlign w:val="center"/>
          </w:tcPr>
          <w:p w14:paraId="2E0BCF88" w14:textId="7EB4E20D"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1.3426</w:t>
            </w:r>
          </w:p>
        </w:tc>
        <w:tc>
          <w:tcPr>
            <w:tcW w:w="689" w:type="pct"/>
            <w:vAlign w:val="center"/>
          </w:tcPr>
          <w:p w14:paraId="16255CF1" w14:textId="38525374"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0.1364</w:t>
            </w:r>
          </w:p>
        </w:tc>
      </w:tr>
      <w:tr w:rsidR="00BF1993" w14:paraId="2C06E367" w14:textId="77777777" w:rsidTr="009D3DBD">
        <w:trPr>
          <w:trHeight w:val="20"/>
        </w:trPr>
        <w:tc>
          <w:tcPr>
            <w:tcW w:w="700" w:type="pct"/>
            <w:vMerge/>
            <w:tcBorders>
              <w:bottom w:val="single" w:sz="4" w:space="0" w:color="auto"/>
            </w:tcBorders>
            <w:vAlign w:val="center"/>
          </w:tcPr>
          <w:p w14:paraId="56141298" w14:textId="77777777" w:rsidR="00BF1993" w:rsidRPr="00E50862" w:rsidRDefault="00BF1993" w:rsidP="00BF1993">
            <w:pPr>
              <w:jc w:val="center"/>
              <w:rPr>
                <w:rFonts w:ascii="Times New Roman" w:hAnsi="Times New Roman" w:cs="Times New Roman"/>
                <w:b/>
                <w:bCs/>
                <w:sz w:val="24"/>
                <w:szCs w:val="24"/>
              </w:rPr>
            </w:pPr>
          </w:p>
        </w:tc>
        <w:tc>
          <w:tcPr>
            <w:tcW w:w="674" w:type="pct"/>
            <w:vAlign w:val="center"/>
          </w:tcPr>
          <w:p w14:paraId="5B1A3BFE" w14:textId="5AB03471" w:rsidR="00BF1993" w:rsidRPr="00312180" w:rsidRDefault="00BF1993" w:rsidP="00BF1993">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187C52E5" w14:textId="34D8B7FB"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7484E9F0" w14:textId="586022BD"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264.55</w:t>
            </w:r>
          </w:p>
        </w:tc>
        <w:tc>
          <w:tcPr>
            <w:tcW w:w="755" w:type="pct"/>
            <w:vAlign w:val="center"/>
          </w:tcPr>
          <w:p w14:paraId="2A0F98B8" w14:textId="053B3D3C"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264.55</w:t>
            </w:r>
          </w:p>
        </w:tc>
        <w:tc>
          <w:tcPr>
            <w:tcW w:w="733" w:type="pct"/>
            <w:vAlign w:val="center"/>
          </w:tcPr>
          <w:p w14:paraId="3362A07D" w14:textId="38F13945"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104.3461</w:t>
            </w:r>
          </w:p>
        </w:tc>
        <w:tc>
          <w:tcPr>
            <w:tcW w:w="689" w:type="pct"/>
            <w:vAlign w:val="center"/>
          </w:tcPr>
          <w:p w14:paraId="69B3A67C" w14:textId="36489365"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BF1993" w14:paraId="601A5B24" w14:textId="77777777" w:rsidTr="009D3DBD">
        <w:trPr>
          <w:trHeight w:val="20"/>
        </w:trPr>
        <w:tc>
          <w:tcPr>
            <w:tcW w:w="700" w:type="pct"/>
            <w:vMerge/>
            <w:tcBorders>
              <w:bottom w:val="single" w:sz="4" w:space="0" w:color="auto"/>
            </w:tcBorders>
            <w:vAlign w:val="center"/>
          </w:tcPr>
          <w:p w14:paraId="1F4E9FAA" w14:textId="77777777" w:rsidR="00BF1993" w:rsidRPr="00E50862" w:rsidRDefault="00BF1993" w:rsidP="00BF1993">
            <w:pPr>
              <w:jc w:val="center"/>
              <w:rPr>
                <w:rFonts w:ascii="Times New Roman" w:hAnsi="Times New Roman" w:cs="Times New Roman"/>
                <w:b/>
                <w:bCs/>
                <w:sz w:val="24"/>
                <w:szCs w:val="24"/>
              </w:rPr>
            </w:pPr>
          </w:p>
        </w:tc>
        <w:tc>
          <w:tcPr>
            <w:tcW w:w="674" w:type="pct"/>
            <w:tcBorders>
              <w:bottom w:val="single" w:sz="4" w:space="0" w:color="auto"/>
            </w:tcBorders>
            <w:vAlign w:val="center"/>
          </w:tcPr>
          <w:p w14:paraId="26500DE8" w14:textId="194B6C00" w:rsidR="00BF1993" w:rsidRPr="00312180" w:rsidRDefault="00BF1993" w:rsidP="00BF1993">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68324C41" w14:textId="7D7AFB76"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CA444AF" w14:textId="67F0FD51"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441.14</w:t>
            </w:r>
          </w:p>
        </w:tc>
        <w:tc>
          <w:tcPr>
            <w:tcW w:w="755" w:type="pct"/>
            <w:tcBorders>
              <w:bottom w:val="single" w:sz="4" w:space="0" w:color="auto"/>
            </w:tcBorders>
            <w:vAlign w:val="center"/>
          </w:tcPr>
          <w:p w14:paraId="74EBDD11" w14:textId="0269E789" w:rsidR="00BF1993" w:rsidRDefault="00BF1993" w:rsidP="00BF1993">
            <w:pPr>
              <w:jc w:val="center"/>
              <w:rPr>
                <w:rFonts w:ascii="Times New Roman" w:hAnsi="Times New Roman" w:cs="Times New Roman"/>
                <w:sz w:val="24"/>
                <w:szCs w:val="24"/>
              </w:rPr>
            </w:pPr>
            <w:r>
              <w:rPr>
                <w:rFonts w:ascii="Times New Roman" w:hAnsi="Times New Roman" w:cs="Times New Roman" w:hint="eastAsia"/>
                <w:sz w:val="24"/>
                <w:szCs w:val="24"/>
              </w:rPr>
              <w:t>2.535</w:t>
            </w:r>
          </w:p>
        </w:tc>
        <w:tc>
          <w:tcPr>
            <w:tcW w:w="733" w:type="pct"/>
            <w:tcBorders>
              <w:bottom w:val="single" w:sz="4" w:space="0" w:color="auto"/>
            </w:tcBorders>
            <w:vAlign w:val="center"/>
          </w:tcPr>
          <w:p w14:paraId="178CB9CF" w14:textId="77777777" w:rsidR="00BF1993" w:rsidRDefault="00BF1993" w:rsidP="00BF1993">
            <w:pPr>
              <w:jc w:val="center"/>
              <w:rPr>
                <w:rFonts w:ascii="Times New Roman" w:hAnsi="Times New Roman" w:cs="Times New Roman"/>
                <w:sz w:val="24"/>
                <w:szCs w:val="24"/>
              </w:rPr>
            </w:pPr>
          </w:p>
        </w:tc>
        <w:tc>
          <w:tcPr>
            <w:tcW w:w="689" w:type="pct"/>
            <w:tcBorders>
              <w:bottom w:val="single" w:sz="4" w:space="0" w:color="auto"/>
            </w:tcBorders>
            <w:vAlign w:val="center"/>
          </w:tcPr>
          <w:p w14:paraId="0CC0EB95" w14:textId="77777777" w:rsidR="00BF1993" w:rsidRDefault="00BF1993" w:rsidP="00BF1993">
            <w:pPr>
              <w:jc w:val="center"/>
              <w:rPr>
                <w:rFonts w:ascii="Times New Roman" w:hAnsi="Times New Roman" w:cs="Times New Roman"/>
                <w:sz w:val="24"/>
                <w:szCs w:val="24"/>
              </w:rPr>
            </w:pPr>
          </w:p>
        </w:tc>
      </w:tr>
      <w:tr w:rsidR="00BF1993" w14:paraId="65543063"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val="restart"/>
            <w:tcBorders>
              <w:top w:val="single" w:sz="4" w:space="0" w:color="auto"/>
              <w:left w:val="nil"/>
              <w:bottom w:val="single" w:sz="4" w:space="0" w:color="auto"/>
              <w:right w:val="nil"/>
            </w:tcBorders>
            <w:vAlign w:val="center"/>
          </w:tcPr>
          <w:p w14:paraId="27F02218" w14:textId="43804910" w:rsidR="00BF1993" w:rsidRPr="00E50862" w:rsidRDefault="00BF1993" w:rsidP="00BF1993">
            <w:pPr>
              <w:jc w:val="center"/>
              <w:rPr>
                <w:rFonts w:ascii="Times New Roman" w:hAnsi="Times New Roman" w:cs="Times New Roman"/>
                <w:b/>
                <w:bCs/>
                <w:sz w:val="24"/>
                <w:szCs w:val="24"/>
              </w:rPr>
            </w:pPr>
            <w:r w:rsidRPr="00BF1993">
              <w:rPr>
                <w:rFonts w:ascii="Times New Roman" w:hAnsi="Times New Roman" w:cs="Times New Roman"/>
                <w:b/>
                <w:bCs/>
                <w:sz w:val="24"/>
                <w:szCs w:val="24"/>
              </w:rPr>
              <w:t>HAQ</w:t>
            </w:r>
          </w:p>
        </w:tc>
        <w:tc>
          <w:tcPr>
            <w:tcW w:w="674" w:type="pct"/>
            <w:tcBorders>
              <w:top w:val="single" w:sz="4" w:space="0" w:color="auto"/>
              <w:left w:val="nil"/>
              <w:bottom w:val="nil"/>
              <w:right w:val="nil"/>
            </w:tcBorders>
          </w:tcPr>
          <w:p w14:paraId="4258B75A" w14:textId="77777777" w:rsidR="00BF1993" w:rsidRPr="00312180" w:rsidRDefault="00BF1993"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left w:val="nil"/>
              <w:bottom w:val="nil"/>
              <w:right w:val="nil"/>
            </w:tcBorders>
          </w:tcPr>
          <w:p w14:paraId="607EE038" w14:textId="77777777" w:rsidR="00BF1993" w:rsidRDefault="00BF1993" w:rsidP="0056625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left w:val="nil"/>
              <w:bottom w:val="nil"/>
              <w:right w:val="nil"/>
            </w:tcBorders>
          </w:tcPr>
          <w:p w14:paraId="7E6CAD17" w14:textId="40F519D1" w:rsidR="00BF1993" w:rsidRDefault="006244E7" w:rsidP="00566251">
            <w:pPr>
              <w:jc w:val="center"/>
              <w:rPr>
                <w:rFonts w:ascii="Times New Roman" w:hAnsi="Times New Roman" w:cs="Times New Roman"/>
                <w:sz w:val="24"/>
                <w:szCs w:val="24"/>
              </w:rPr>
            </w:pPr>
            <w:r>
              <w:rPr>
                <w:rFonts w:ascii="Times New Roman" w:hAnsi="Times New Roman" w:cs="Times New Roman" w:hint="eastAsia"/>
                <w:sz w:val="24"/>
                <w:szCs w:val="24"/>
              </w:rPr>
              <w:t>0.498</w:t>
            </w:r>
          </w:p>
        </w:tc>
        <w:tc>
          <w:tcPr>
            <w:tcW w:w="755" w:type="pct"/>
            <w:tcBorders>
              <w:top w:val="single" w:sz="4" w:space="0" w:color="auto"/>
              <w:left w:val="nil"/>
              <w:bottom w:val="nil"/>
              <w:right w:val="nil"/>
            </w:tcBorders>
          </w:tcPr>
          <w:p w14:paraId="2A394903" w14:textId="1049F209" w:rsidR="00BF1993" w:rsidRDefault="006244E7" w:rsidP="00566251">
            <w:pPr>
              <w:jc w:val="center"/>
              <w:rPr>
                <w:rFonts w:ascii="Times New Roman" w:hAnsi="Times New Roman" w:cs="Times New Roman"/>
                <w:sz w:val="24"/>
                <w:szCs w:val="24"/>
              </w:rPr>
            </w:pPr>
            <w:r>
              <w:rPr>
                <w:rFonts w:ascii="Times New Roman" w:hAnsi="Times New Roman" w:cs="Times New Roman" w:hint="eastAsia"/>
                <w:sz w:val="24"/>
                <w:szCs w:val="24"/>
              </w:rPr>
              <w:t>0.498</w:t>
            </w:r>
          </w:p>
        </w:tc>
        <w:tc>
          <w:tcPr>
            <w:tcW w:w="733" w:type="pct"/>
            <w:tcBorders>
              <w:top w:val="single" w:sz="4" w:space="0" w:color="auto"/>
              <w:left w:val="nil"/>
              <w:bottom w:val="nil"/>
              <w:right w:val="nil"/>
            </w:tcBorders>
          </w:tcPr>
          <w:p w14:paraId="72B2C317" w14:textId="6386F2CE" w:rsidR="00BF1993" w:rsidRDefault="009D3DBD"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1.0591</w:t>
            </w:r>
          </w:p>
        </w:tc>
        <w:tc>
          <w:tcPr>
            <w:tcW w:w="689" w:type="pct"/>
            <w:tcBorders>
              <w:top w:val="single" w:sz="4" w:space="0" w:color="auto"/>
              <w:left w:val="nil"/>
              <w:bottom w:val="nil"/>
              <w:right w:val="nil"/>
            </w:tcBorders>
          </w:tcPr>
          <w:p w14:paraId="4EF342BD" w14:textId="017D0DC8" w:rsidR="00BF1993" w:rsidRDefault="009D3DBD"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0.3049</w:t>
            </w:r>
          </w:p>
        </w:tc>
      </w:tr>
      <w:tr w:rsidR="00BF1993" w14:paraId="1E2B882F"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single" w:sz="4" w:space="0" w:color="auto"/>
              <w:right w:val="nil"/>
            </w:tcBorders>
          </w:tcPr>
          <w:p w14:paraId="69D13D19" w14:textId="77777777" w:rsidR="00BF1993" w:rsidRPr="00E50862" w:rsidRDefault="00BF1993" w:rsidP="00566251">
            <w:pPr>
              <w:jc w:val="center"/>
              <w:rPr>
                <w:rFonts w:ascii="Times New Roman" w:hAnsi="Times New Roman" w:cs="Times New Roman"/>
                <w:b/>
                <w:bCs/>
                <w:sz w:val="24"/>
                <w:szCs w:val="24"/>
              </w:rPr>
            </w:pPr>
          </w:p>
        </w:tc>
        <w:tc>
          <w:tcPr>
            <w:tcW w:w="674" w:type="pct"/>
            <w:tcBorders>
              <w:top w:val="nil"/>
              <w:left w:val="nil"/>
              <w:bottom w:val="nil"/>
              <w:right w:val="nil"/>
            </w:tcBorders>
          </w:tcPr>
          <w:p w14:paraId="1B21E0F2" w14:textId="77777777" w:rsidR="00BF1993" w:rsidRPr="00312180" w:rsidRDefault="00BF1993"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tcBorders>
              <w:top w:val="nil"/>
              <w:left w:val="nil"/>
              <w:bottom w:val="nil"/>
              <w:right w:val="nil"/>
            </w:tcBorders>
          </w:tcPr>
          <w:p w14:paraId="7DBF56DD" w14:textId="77777777" w:rsidR="00BF1993" w:rsidRDefault="00BF1993" w:rsidP="0056625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tcBorders>
              <w:top w:val="nil"/>
              <w:left w:val="nil"/>
              <w:bottom w:val="nil"/>
              <w:right w:val="nil"/>
            </w:tcBorders>
          </w:tcPr>
          <w:p w14:paraId="307449E8" w14:textId="55BBD570" w:rsidR="00BF1993" w:rsidRDefault="006244E7" w:rsidP="00566251">
            <w:pPr>
              <w:jc w:val="center"/>
              <w:rPr>
                <w:rFonts w:ascii="Times New Roman" w:hAnsi="Times New Roman" w:cs="Times New Roman"/>
                <w:sz w:val="24"/>
                <w:szCs w:val="24"/>
              </w:rPr>
            </w:pPr>
            <w:r>
              <w:rPr>
                <w:rFonts w:ascii="Times New Roman" w:hAnsi="Times New Roman" w:cs="Times New Roman" w:hint="eastAsia"/>
                <w:sz w:val="24"/>
                <w:szCs w:val="24"/>
              </w:rPr>
              <w:t>15.420</w:t>
            </w:r>
          </w:p>
        </w:tc>
        <w:tc>
          <w:tcPr>
            <w:tcW w:w="755" w:type="pct"/>
            <w:tcBorders>
              <w:top w:val="nil"/>
              <w:left w:val="nil"/>
              <w:bottom w:val="nil"/>
              <w:right w:val="nil"/>
            </w:tcBorders>
          </w:tcPr>
          <w:p w14:paraId="7844193A" w14:textId="30D3FCB1" w:rsidR="00BF1993" w:rsidRDefault="006244E7" w:rsidP="00566251">
            <w:pPr>
              <w:jc w:val="center"/>
              <w:rPr>
                <w:rFonts w:ascii="Times New Roman" w:hAnsi="Times New Roman" w:cs="Times New Roman"/>
                <w:sz w:val="24"/>
                <w:szCs w:val="24"/>
              </w:rPr>
            </w:pPr>
            <w:r>
              <w:rPr>
                <w:rFonts w:ascii="Times New Roman" w:hAnsi="Times New Roman" w:cs="Times New Roman" w:hint="eastAsia"/>
                <w:sz w:val="24"/>
                <w:szCs w:val="24"/>
              </w:rPr>
              <w:t>0.5931</w:t>
            </w:r>
          </w:p>
        </w:tc>
        <w:tc>
          <w:tcPr>
            <w:tcW w:w="733" w:type="pct"/>
            <w:tcBorders>
              <w:top w:val="nil"/>
              <w:left w:val="nil"/>
              <w:bottom w:val="nil"/>
              <w:right w:val="nil"/>
            </w:tcBorders>
          </w:tcPr>
          <w:p w14:paraId="6788BF01" w14:textId="04873AAE" w:rsidR="00BF1993" w:rsidRDefault="009D3DBD"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1.2619</w:t>
            </w:r>
          </w:p>
        </w:tc>
        <w:tc>
          <w:tcPr>
            <w:tcW w:w="689" w:type="pct"/>
            <w:tcBorders>
              <w:top w:val="nil"/>
              <w:left w:val="nil"/>
              <w:bottom w:val="nil"/>
              <w:right w:val="nil"/>
            </w:tcBorders>
          </w:tcPr>
          <w:p w14:paraId="041469CD" w14:textId="3ABFBFB7" w:rsidR="00BF1993" w:rsidRDefault="009D3DBD"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0.1907</w:t>
            </w:r>
          </w:p>
        </w:tc>
      </w:tr>
      <w:tr w:rsidR="00BF1993" w14:paraId="58C3EEE7"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single" w:sz="4" w:space="0" w:color="auto"/>
              <w:right w:val="nil"/>
            </w:tcBorders>
          </w:tcPr>
          <w:p w14:paraId="07143B16" w14:textId="77777777" w:rsidR="00BF1993" w:rsidRPr="00E50862" w:rsidRDefault="00BF1993" w:rsidP="00566251">
            <w:pPr>
              <w:jc w:val="center"/>
              <w:rPr>
                <w:rFonts w:ascii="Times New Roman" w:hAnsi="Times New Roman" w:cs="Times New Roman"/>
                <w:b/>
                <w:bCs/>
                <w:sz w:val="24"/>
                <w:szCs w:val="24"/>
              </w:rPr>
            </w:pPr>
          </w:p>
        </w:tc>
        <w:tc>
          <w:tcPr>
            <w:tcW w:w="674" w:type="pct"/>
            <w:tcBorders>
              <w:top w:val="nil"/>
              <w:left w:val="nil"/>
              <w:bottom w:val="nil"/>
              <w:right w:val="nil"/>
            </w:tcBorders>
          </w:tcPr>
          <w:p w14:paraId="2E2B5D76" w14:textId="77777777" w:rsidR="00BF1993" w:rsidRPr="00312180" w:rsidRDefault="00BF1993"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tcBorders>
              <w:top w:val="nil"/>
              <w:left w:val="nil"/>
              <w:bottom w:val="nil"/>
              <w:right w:val="nil"/>
            </w:tcBorders>
          </w:tcPr>
          <w:p w14:paraId="50AD409F" w14:textId="77777777" w:rsidR="00BF1993" w:rsidRDefault="00BF1993" w:rsidP="0056625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nil"/>
              <w:left w:val="nil"/>
              <w:bottom w:val="nil"/>
              <w:right w:val="nil"/>
            </w:tcBorders>
          </w:tcPr>
          <w:p w14:paraId="2194FBEA" w14:textId="1A1C3155" w:rsidR="00BF1993" w:rsidRDefault="006244E7" w:rsidP="00566251">
            <w:pPr>
              <w:jc w:val="center"/>
              <w:rPr>
                <w:rFonts w:ascii="Times New Roman" w:hAnsi="Times New Roman" w:cs="Times New Roman"/>
                <w:sz w:val="24"/>
                <w:szCs w:val="24"/>
              </w:rPr>
            </w:pPr>
            <w:r>
              <w:rPr>
                <w:rFonts w:ascii="Times New Roman" w:hAnsi="Times New Roman" w:cs="Times New Roman" w:hint="eastAsia"/>
                <w:sz w:val="24"/>
                <w:szCs w:val="24"/>
              </w:rPr>
              <w:t>0.061</w:t>
            </w:r>
          </w:p>
        </w:tc>
        <w:tc>
          <w:tcPr>
            <w:tcW w:w="755" w:type="pct"/>
            <w:tcBorders>
              <w:top w:val="nil"/>
              <w:left w:val="nil"/>
              <w:bottom w:val="nil"/>
              <w:right w:val="nil"/>
            </w:tcBorders>
          </w:tcPr>
          <w:p w14:paraId="6B9105EA" w14:textId="7A37542D" w:rsidR="00BF1993" w:rsidRDefault="006244E7" w:rsidP="00566251">
            <w:pPr>
              <w:jc w:val="center"/>
              <w:rPr>
                <w:rFonts w:ascii="Times New Roman" w:hAnsi="Times New Roman" w:cs="Times New Roman"/>
                <w:sz w:val="24"/>
                <w:szCs w:val="24"/>
              </w:rPr>
            </w:pPr>
            <w:r>
              <w:rPr>
                <w:rFonts w:ascii="Times New Roman" w:hAnsi="Times New Roman" w:cs="Times New Roman" w:hint="eastAsia"/>
                <w:sz w:val="24"/>
                <w:szCs w:val="24"/>
              </w:rPr>
              <w:t>0.061</w:t>
            </w:r>
          </w:p>
        </w:tc>
        <w:tc>
          <w:tcPr>
            <w:tcW w:w="733" w:type="pct"/>
            <w:tcBorders>
              <w:top w:val="nil"/>
              <w:left w:val="nil"/>
              <w:bottom w:val="nil"/>
              <w:right w:val="nil"/>
            </w:tcBorders>
          </w:tcPr>
          <w:p w14:paraId="359CCDE8" w14:textId="0F5CC448" w:rsidR="00BF1993" w:rsidRDefault="009D3DBD"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0.1296</w:t>
            </w:r>
          </w:p>
        </w:tc>
        <w:tc>
          <w:tcPr>
            <w:tcW w:w="689" w:type="pct"/>
            <w:tcBorders>
              <w:top w:val="nil"/>
              <w:left w:val="nil"/>
              <w:bottom w:val="nil"/>
              <w:right w:val="nil"/>
            </w:tcBorders>
          </w:tcPr>
          <w:p w14:paraId="5B940656" w14:textId="55A3F19D" w:rsidR="00BF1993" w:rsidRDefault="009D3DBD"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0.7192</w:t>
            </w:r>
          </w:p>
        </w:tc>
      </w:tr>
      <w:tr w:rsidR="00BF1993" w14:paraId="360DD390"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single" w:sz="4" w:space="0" w:color="auto"/>
              <w:right w:val="nil"/>
            </w:tcBorders>
          </w:tcPr>
          <w:p w14:paraId="6FB0EFB4" w14:textId="77777777" w:rsidR="00BF1993" w:rsidRPr="00E50862" w:rsidRDefault="00BF1993" w:rsidP="00566251">
            <w:pPr>
              <w:jc w:val="center"/>
              <w:rPr>
                <w:rFonts w:ascii="Times New Roman" w:hAnsi="Times New Roman" w:cs="Times New Roman"/>
                <w:b/>
                <w:bCs/>
                <w:sz w:val="24"/>
                <w:szCs w:val="24"/>
              </w:rPr>
            </w:pPr>
          </w:p>
        </w:tc>
        <w:tc>
          <w:tcPr>
            <w:tcW w:w="674" w:type="pct"/>
            <w:tcBorders>
              <w:top w:val="nil"/>
              <w:left w:val="nil"/>
              <w:bottom w:val="single" w:sz="4" w:space="0" w:color="auto"/>
              <w:right w:val="nil"/>
            </w:tcBorders>
          </w:tcPr>
          <w:p w14:paraId="71E8B9C9" w14:textId="77777777" w:rsidR="00BF1993" w:rsidRPr="00312180" w:rsidRDefault="00BF1993" w:rsidP="0056625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top w:val="nil"/>
              <w:left w:val="nil"/>
              <w:bottom w:val="single" w:sz="4" w:space="0" w:color="auto"/>
              <w:right w:val="nil"/>
            </w:tcBorders>
          </w:tcPr>
          <w:p w14:paraId="082C355B" w14:textId="77777777" w:rsidR="00BF1993" w:rsidRDefault="00BF1993" w:rsidP="0056625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top w:val="nil"/>
              <w:left w:val="nil"/>
              <w:bottom w:val="single" w:sz="4" w:space="0" w:color="auto"/>
              <w:right w:val="nil"/>
            </w:tcBorders>
          </w:tcPr>
          <w:p w14:paraId="230795BD" w14:textId="0C1CDFAF" w:rsidR="00BF1993" w:rsidRDefault="006244E7" w:rsidP="00566251">
            <w:pPr>
              <w:jc w:val="center"/>
              <w:rPr>
                <w:rFonts w:ascii="Times New Roman" w:hAnsi="Times New Roman" w:cs="Times New Roman"/>
                <w:sz w:val="24"/>
                <w:szCs w:val="24"/>
              </w:rPr>
            </w:pPr>
            <w:r>
              <w:rPr>
                <w:rFonts w:ascii="Times New Roman" w:hAnsi="Times New Roman" w:cs="Times New Roman" w:hint="eastAsia"/>
                <w:sz w:val="24"/>
                <w:szCs w:val="24"/>
              </w:rPr>
              <w:t>81.777</w:t>
            </w:r>
          </w:p>
        </w:tc>
        <w:tc>
          <w:tcPr>
            <w:tcW w:w="755" w:type="pct"/>
            <w:tcBorders>
              <w:top w:val="nil"/>
              <w:left w:val="nil"/>
              <w:bottom w:val="single" w:sz="4" w:space="0" w:color="auto"/>
              <w:right w:val="nil"/>
            </w:tcBorders>
          </w:tcPr>
          <w:p w14:paraId="7508378B" w14:textId="7B1157D4" w:rsidR="00BF1993" w:rsidRDefault="006244E7" w:rsidP="00566251">
            <w:pPr>
              <w:jc w:val="center"/>
              <w:rPr>
                <w:rFonts w:ascii="Times New Roman" w:hAnsi="Times New Roman" w:cs="Times New Roman"/>
                <w:sz w:val="24"/>
                <w:szCs w:val="24"/>
              </w:rPr>
            </w:pPr>
            <w:r>
              <w:rPr>
                <w:rFonts w:ascii="Times New Roman" w:hAnsi="Times New Roman" w:cs="Times New Roman" w:hint="eastAsia"/>
                <w:sz w:val="24"/>
                <w:szCs w:val="24"/>
              </w:rPr>
              <w:t>0.4699</w:t>
            </w:r>
          </w:p>
        </w:tc>
        <w:tc>
          <w:tcPr>
            <w:tcW w:w="733" w:type="pct"/>
            <w:tcBorders>
              <w:top w:val="nil"/>
              <w:left w:val="nil"/>
              <w:bottom w:val="single" w:sz="4" w:space="0" w:color="auto"/>
              <w:right w:val="nil"/>
            </w:tcBorders>
          </w:tcPr>
          <w:p w14:paraId="5747BF10" w14:textId="77777777" w:rsidR="00BF1993" w:rsidRDefault="00BF1993" w:rsidP="00566251">
            <w:pPr>
              <w:jc w:val="center"/>
              <w:rPr>
                <w:rFonts w:ascii="Times New Roman" w:hAnsi="Times New Roman" w:cs="Times New Roman"/>
                <w:sz w:val="24"/>
                <w:szCs w:val="24"/>
              </w:rPr>
            </w:pPr>
          </w:p>
        </w:tc>
        <w:tc>
          <w:tcPr>
            <w:tcW w:w="689" w:type="pct"/>
            <w:tcBorders>
              <w:top w:val="nil"/>
              <w:left w:val="nil"/>
              <w:bottom w:val="single" w:sz="4" w:space="0" w:color="auto"/>
              <w:right w:val="nil"/>
            </w:tcBorders>
          </w:tcPr>
          <w:p w14:paraId="7679B47B" w14:textId="77777777" w:rsidR="00BF1993" w:rsidRDefault="00BF1993" w:rsidP="00566251">
            <w:pPr>
              <w:jc w:val="center"/>
              <w:rPr>
                <w:rFonts w:ascii="Times New Roman" w:hAnsi="Times New Roman" w:cs="Times New Roman"/>
                <w:sz w:val="24"/>
                <w:szCs w:val="24"/>
              </w:rPr>
            </w:pPr>
          </w:p>
        </w:tc>
      </w:tr>
    </w:tbl>
    <w:p w14:paraId="29D3272B" w14:textId="484BC13C" w:rsidR="006F3022" w:rsidRDefault="00090E79" w:rsidP="00DD03A2">
      <w:pPr>
        <w:pStyle w:val="a5"/>
        <w:spacing w:after="240"/>
      </w:pPr>
      <w:r>
        <w:t xml:space="preserve">Table </w:t>
      </w:r>
      <w:r>
        <w:fldChar w:fldCharType="begin"/>
      </w:r>
      <w:r>
        <w:instrText xml:space="preserve"> SEQ Table \* ARABIC </w:instrText>
      </w:r>
      <w:r>
        <w:fldChar w:fldCharType="separate"/>
      </w:r>
      <w:r>
        <w:rPr>
          <w:noProof/>
        </w:rPr>
        <w:t>4</w:t>
      </w:r>
      <w:r>
        <w:fldChar w:fldCharType="end"/>
      </w:r>
      <w:r>
        <w:rPr>
          <w:rFonts w:hint="eastAsia"/>
        </w:rPr>
        <w:t xml:space="preserve">. Result of ANCOVA on </w:t>
      </w:r>
      <w:r w:rsidRPr="00090E79">
        <w:t>secondary endpoints</w:t>
      </w:r>
      <w:r>
        <w:rPr>
          <w:rFonts w:hint="eastAsia"/>
        </w:rPr>
        <w:t xml:space="preserve"> </w:t>
      </w:r>
    </w:p>
    <w:p w14:paraId="6290C4E2" w14:textId="4EF026A1" w:rsidR="00DD03A2" w:rsidRDefault="00DD03A2" w:rsidP="00DD03A2"/>
    <w:p w14:paraId="58F6C61F" w14:textId="1F0D3BFF" w:rsidR="00CF45B9" w:rsidRPr="00DD03A2" w:rsidRDefault="00CF45B9" w:rsidP="00DD03A2">
      <w:pPr>
        <w:rPr>
          <w:rFonts w:hint="eastAsia"/>
        </w:rPr>
      </w:pPr>
      <w:r>
        <w:rPr>
          <w:rFonts w:hint="eastAsia"/>
        </w:rPr>
        <w:t xml:space="preserve">In this report, we also interested in </w:t>
      </w:r>
      <w:r w:rsidRPr="00CF45B9">
        <w:t>interaction</w:t>
      </w:r>
      <w:r>
        <w:rPr>
          <w:rFonts w:hint="eastAsia"/>
        </w:rPr>
        <w:t xml:space="preserve"> effect.</w:t>
      </w:r>
    </w:p>
    <w:p w14:paraId="1C98FAF0" w14:textId="77777777" w:rsidR="006F3022" w:rsidRPr="006F3022" w:rsidRDefault="006F3022" w:rsidP="008828AC">
      <w:pPr>
        <w:spacing w:line="276" w:lineRule="auto"/>
        <w:jc w:val="left"/>
        <w:rPr>
          <w:rFonts w:ascii="Times New Roman" w:hAnsi="Times New Roman" w:cs="Times New Roman"/>
          <w:sz w:val="24"/>
          <w:szCs w:val="24"/>
        </w:rPr>
      </w:pPr>
    </w:p>
    <w:sectPr w:rsidR="006F3022" w:rsidRPr="006F3022" w:rsidSect="00321ADA">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F934D" w14:textId="77777777" w:rsidR="00321ADA" w:rsidRDefault="00321ADA" w:rsidP="00042EC4">
      <w:r>
        <w:separator/>
      </w:r>
    </w:p>
  </w:endnote>
  <w:endnote w:type="continuationSeparator" w:id="0">
    <w:p w14:paraId="1FACD01F" w14:textId="77777777" w:rsidR="00321ADA" w:rsidRDefault="00321ADA" w:rsidP="00042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91B5F" w14:textId="77777777" w:rsidR="00321ADA" w:rsidRDefault="00321ADA" w:rsidP="00042EC4">
      <w:r>
        <w:separator/>
      </w:r>
    </w:p>
  </w:footnote>
  <w:footnote w:type="continuationSeparator" w:id="0">
    <w:p w14:paraId="119C4B87" w14:textId="77777777" w:rsidR="00321ADA" w:rsidRDefault="00321ADA" w:rsidP="00042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B128A"/>
    <w:multiLevelType w:val="hybridMultilevel"/>
    <w:tmpl w:val="C69002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C7E5775"/>
    <w:multiLevelType w:val="hybridMultilevel"/>
    <w:tmpl w:val="D5884B84"/>
    <w:lvl w:ilvl="0" w:tplc="BFACAC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F831505"/>
    <w:multiLevelType w:val="hybridMultilevel"/>
    <w:tmpl w:val="29E487EA"/>
    <w:lvl w:ilvl="0" w:tplc="B0D435F6">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1616258">
    <w:abstractNumId w:val="1"/>
  </w:num>
  <w:num w:numId="2" w16cid:durableId="326832426">
    <w:abstractNumId w:val="2"/>
  </w:num>
  <w:num w:numId="3" w16cid:durableId="19516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1172"/>
    <w:rsid w:val="00042EC4"/>
    <w:rsid w:val="000458B3"/>
    <w:rsid w:val="0005795F"/>
    <w:rsid w:val="00090E79"/>
    <w:rsid w:val="0009125E"/>
    <w:rsid w:val="00187D38"/>
    <w:rsid w:val="001D475E"/>
    <w:rsid w:val="002B348F"/>
    <w:rsid w:val="002C2604"/>
    <w:rsid w:val="00312180"/>
    <w:rsid w:val="00321ADA"/>
    <w:rsid w:val="003A1172"/>
    <w:rsid w:val="00443084"/>
    <w:rsid w:val="006244E7"/>
    <w:rsid w:val="0064300B"/>
    <w:rsid w:val="00653FF7"/>
    <w:rsid w:val="00693089"/>
    <w:rsid w:val="00693659"/>
    <w:rsid w:val="006F3022"/>
    <w:rsid w:val="008218A9"/>
    <w:rsid w:val="008828AC"/>
    <w:rsid w:val="008F2311"/>
    <w:rsid w:val="00903538"/>
    <w:rsid w:val="0092040A"/>
    <w:rsid w:val="0093366C"/>
    <w:rsid w:val="0096547F"/>
    <w:rsid w:val="009A4602"/>
    <w:rsid w:val="009D3DBD"/>
    <w:rsid w:val="009F4330"/>
    <w:rsid w:val="00A90EE7"/>
    <w:rsid w:val="00AE2196"/>
    <w:rsid w:val="00B63BC1"/>
    <w:rsid w:val="00BB1DFC"/>
    <w:rsid w:val="00BE0F09"/>
    <w:rsid w:val="00BF1993"/>
    <w:rsid w:val="00C70F5F"/>
    <w:rsid w:val="00CF45B9"/>
    <w:rsid w:val="00DA4D7A"/>
    <w:rsid w:val="00DD03A2"/>
    <w:rsid w:val="00E154ED"/>
    <w:rsid w:val="00E50862"/>
    <w:rsid w:val="00E92710"/>
    <w:rsid w:val="00EA1FFD"/>
    <w:rsid w:val="00EB2280"/>
    <w:rsid w:val="00EF4DAA"/>
    <w:rsid w:val="00F65843"/>
    <w:rsid w:val="00F844D8"/>
    <w:rsid w:val="00FA706D"/>
    <w:rsid w:val="00FE1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762FE"/>
  <w15:chartTrackingRefBased/>
  <w15:docId w15:val="{91904837-DABB-49DE-97F4-782EEA51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2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21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19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196"/>
    <w:rPr>
      <w:b/>
      <w:bCs/>
      <w:kern w:val="44"/>
      <w:sz w:val="44"/>
      <w:szCs w:val="44"/>
    </w:rPr>
  </w:style>
  <w:style w:type="character" w:customStyle="1" w:styleId="20">
    <w:name w:val="标题 2 字符"/>
    <w:basedOn w:val="a0"/>
    <w:link w:val="2"/>
    <w:uiPriority w:val="9"/>
    <w:rsid w:val="00AE2196"/>
    <w:rPr>
      <w:rFonts w:asciiTheme="majorHAnsi" w:eastAsiaTheme="majorEastAsia" w:hAnsiTheme="majorHAnsi" w:cstheme="majorBidi"/>
      <w:b/>
      <w:bCs/>
      <w:sz w:val="32"/>
      <w:szCs w:val="32"/>
    </w:rPr>
  </w:style>
  <w:style w:type="paragraph" w:styleId="a3">
    <w:name w:val="List Paragraph"/>
    <w:basedOn w:val="a"/>
    <w:uiPriority w:val="34"/>
    <w:qFormat/>
    <w:rsid w:val="009A4602"/>
    <w:pPr>
      <w:ind w:firstLineChars="200" w:firstLine="420"/>
    </w:pPr>
  </w:style>
  <w:style w:type="table" w:styleId="a4">
    <w:name w:val="Table Grid"/>
    <w:basedOn w:val="a1"/>
    <w:uiPriority w:val="39"/>
    <w:rsid w:val="00643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8218A9"/>
    <w:rPr>
      <w:rFonts w:asciiTheme="majorHAnsi" w:eastAsia="黑体" w:hAnsiTheme="majorHAnsi" w:cstheme="majorBidi"/>
      <w:sz w:val="20"/>
      <w:szCs w:val="20"/>
    </w:rPr>
  </w:style>
  <w:style w:type="character" w:styleId="a6">
    <w:name w:val="Placeholder Text"/>
    <w:basedOn w:val="a0"/>
    <w:uiPriority w:val="99"/>
    <w:semiHidden/>
    <w:rsid w:val="00DA4D7A"/>
    <w:rPr>
      <w:color w:val="666666"/>
    </w:rPr>
  </w:style>
  <w:style w:type="character" w:customStyle="1" w:styleId="30">
    <w:name w:val="标题 3 字符"/>
    <w:basedOn w:val="a0"/>
    <w:link w:val="3"/>
    <w:uiPriority w:val="9"/>
    <w:rsid w:val="00FE19C5"/>
    <w:rPr>
      <w:b/>
      <w:bCs/>
      <w:sz w:val="32"/>
      <w:szCs w:val="32"/>
    </w:rPr>
  </w:style>
  <w:style w:type="paragraph" w:styleId="a7">
    <w:name w:val="header"/>
    <w:basedOn w:val="a"/>
    <w:link w:val="a8"/>
    <w:uiPriority w:val="99"/>
    <w:unhideWhenUsed/>
    <w:rsid w:val="00042EC4"/>
    <w:pPr>
      <w:tabs>
        <w:tab w:val="center" w:pos="4153"/>
        <w:tab w:val="right" w:pos="8306"/>
      </w:tabs>
      <w:snapToGrid w:val="0"/>
      <w:jc w:val="center"/>
    </w:pPr>
    <w:rPr>
      <w:sz w:val="18"/>
      <w:szCs w:val="18"/>
    </w:rPr>
  </w:style>
  <w:style w:type="character" w:customStyle="1" w:styleId="a8">
    <w:name w:val="页眉 字符"/>
    <w:basedOn w:val="a0"/>
    <w:link w:val="a7"/>
    <w:uiPriority w:val="99"/>
    <w:rsid w:val="00042EC4"/>
    <w:rPr>
      <w:sz w:val="18"/>
      <w:szCs w:val="18"/>
    </w:rPr>
  </w:style>
  <w:style w:type="paragraph" w:styleId="a9">
    <w:name w:val="footer"/>
    <w:basedOn w:val="a"/>
    <w:link w:val="aa"/>
    <w:uiPriority w:val="99"/>
    <w:unhideWhenUsed/>
    <w:rsid w:val="00042EC4"/>
    <w:pPr>
      <w:tabs>
        <w:tab w:val="center" w:pos="4153"/>
        <w:tab w:val="right" w:pos="8306"/>
      </w:tabs>
      <w:snapToGrid w:val="0"/>
      <w:jc w:val="left"/>
    </w:pPr>
    <w:rPr>
      <w:sz w:val="18"/>
      <w:szCs w:val="18"/>
    </w:rPr>
  </w:style>
  <w:style w:type="character" w:customStyle="1" w:styleId="aa">
    <w:name w:val="页脚 字符"/>
    <w:basedOn w:val="a0"/>
    <w:link w:val="a9"/>
    <w:uiPriority w:val="99"/>
    <w:rsid w:val="00042EC4"/>
    <w:rPr>
      <w:sz w:val="18"/>
      <w:szCs w:val="18"/>
    </w:rPr>
  </w:style>
  <w:style w:type="paragraph" w:styleId="TOC">
    <w:name w:val="TOC Heading"/>
    <w:basedOn w:val="1"/>
    <w:next w:val="a"/>
    <w:uiPriority w:val="39"/>
    <w:unhideWhenUsed/>
    <w:qFormat/>
    <w:rsid w:val="00042EC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42EC4"/>
  </w:style>
  <w:style w:type="paragraph" w:styleId="TOC2">
    <w:name w:val="toc 2"/>
    <w:basedOn w:val="a"/>
    <w:next w:val="a"/>
    <w:autoRedefine/>
    <w:uiPriority w:val="39"/>
    <w:unhideWhenUsed/>
    <w:rsid w:val="00042EC4"/>
    <w:pPr>
      <w:ind w:leftChars="200" w:left="420"/>
    </w:pPr>
  </w:style>
  <w:style w:type="paragraph" w:styleId="TOC3">
    <w:name w:val="toc 3"/>
    <w:basedOn w:val="a"/>
    <w:next w:val="a"/>
    <w:autoRedefine/>
    <w:uiPriority w:val="39"/>
    <w:unhideWhenUsed/>
    <w:rsid w:val="00042EC4"/>
    <w:pPr>
      <w:ind w:leftChars="400" w:left="840"/>
    </w:pPr>
  </w:style>
  <w:style w:type="character" w:styleId="ab">
    <w:name w:val="Hyperlink"/>
    <w:basedOn w:val="a0"/>
    <w:uiPriority w:val="99"/>
    <w:unhideWhenUsed/>
    <w:rsid w:val="00042E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821568">
      <w:bodyDiv w:val="1"/>
      <w:marLeft w:val="0"/>
      <w:marRight w:val="0"/>
      <w:marTop w:val="0"/>
      <w:marBottom w:val="0"/>
      <w:divBdr>
        <w:top w:val="none" w:sz="0" w:space="0" w:color="auto"/>
        <w:left w:val="none" w:sz="0" w:space="0" w:color="auto"/>
        <w:bottom w:val="none" w:sz="0" w:space="0" w:color="auto"/>
        <w:right w:val="none" w:sz="0" w:space="0" w:color="auto"/>
      </w:divBdr>
    </w:div>
    <w:div w:id="156094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03AE-F733-453C-B957-B4B339C6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1363</Words>
  <Characters>7771</Characters>
  <Application>Microsoft Office Word</Application>
  <DocSecurity>0</DocSecurity>
  <Lines>64</Lines>
  <Paragraphs>18</Paragraphs>
  <ScaleCrop>false</ScaleCrop>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云深 白</dc:creator>
  <cp:keywords/>
  <dc:description/>
  <cp:lastModifiedBy>云深 白</cp:lastModifiedBy>
  <cp:revision>16</cp:revision>
  <dcterms:created xsi:type="dcterms:W3CDTF">2024-04-09T13:39:00Z</dcterms:created>
  <dcterms:modified xsi:type="dcterms:W3CDTF">2024-04-09T23:18:00Z</dcterms:modified>
</cp:coreProperties>
</file>