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6629" w14:textId="622115CD" w:rsidR="00653FF7" w:rsidRPr="00AE2196" w:rsidRDefault="00AE2196" w:rsidP="002B348F">
      <w:pPr>
        <w:pStyle w:val="1"/>
        <w:spacing w:line="276" w:lineRule="auto"/>
        <w:jc w:val="center"/>
        <w:rPr>
          <w:rFonts w:ascii="Times New Roman" w:hAnsi="Times New Roman" w:cs="Times New Roman"/>
        </w:rPr>
      </w:pPr>
      <w:r w:rsidRPr="00AE2196">
        <w:rPr>
          <w:rFonts w:ascii="Times New Roman" w:hAnsi="Times New Roman" w:cs="Times New Roman"/>
        </w:rPr>
        <w:t>Title</w:t>
      </w:r>
    </w:p>
    <w:p w14:paraId="168BE4CC" w14:textId="373A46C6" w:rsidR="00AE2196" w:rsidRPr="00AE2196" w:rsidRDefault="00AE2196" w:rsidP="002B348F">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7CC7C6B9" w14:textId="13516EC6" w:rsidR="00AE2196" w:rsidRPr="00AE2196" w:rsidRDefault="00AE2196" w:rsidP="002B348F">
      <w:pPr>
        <w:pStyle w:val="2"/>
        <w:spacing w:line="276" w:lineRule="auto"/>
        <w:jc w:val="center"/>
        <w:rPr>
          <w:rFonts w:ascii="Times New Roman" w:hAnsi="Times New Roman" w:cs="Times New Roman"/>
        </w:rPr>
      </w:pPr>
      <w:r w:rsidRPr="00AE2196">
        <w:rPr>
          <w:rFonts w:ascii="Times New Roman" w:hAnsi="Times New Roman" w:cs="Times New Roman"/>
        </w:rPr>
        <w:t>Abstract</w:t>
      </w:r>
    </w:p>
    <w:p w14:paraId="32E52930" w14:textId="77777777" w:rsidR="00AE2196" w:rsidRDefault="00AE2196" w:rsidP="002B348F">
      <w:pPr>
        <w:spacing w:line="276" w:lineRule="auto"/>
      </w:pPr>
    </w:p>
    <w:p w14:paraId="322472F6" w14:textId="7082C0E4" w:rsidR="00AE2196" w:rsidRDefault="00AE2196" w:rsidP="002B348F">
      <w:pPr>
        <w:widowControl/>
        <w:spacing w:line="276" w:lineRule="auto"/>
        <w:jc w:val="left"/>
      </w:pPr>
      <w:r>
        <w:br w:type="page"/>
      </w:r>
    </w:p>
    <w:p w14:paraId="632ED646" w14:textId="2FC4DDD9" w:rsidR="00AE2196" w:rsidRPr="009A4602" w:rsidRDefault="009A4602" w:rsidP="002B348F">
      <w:pPr>
        <w:pStyle w:val="2"/>
        <w:numPr>
          <w:ilvl w:val="0"/>
          <w:numId w:val="2"/>
        </w:numPr>
        <w:spacing w:line="276" w:lineRule="auto"/>
        <w:rPr>
          <w:rFonts w:ascii="Times New Roman" w:hAnsi="Times New Roman" w:cs="Times New Roman"/>
        </w:rPr>
      </w:pPr>
      <w:r w:rsidRPr="009A4602">
        <w:rPr>
          <w:rFonts w:ascii="Times New Roman" w:hAnsi="Times New Roman" w:cs="Times New Roman"/>
        </w:rPr>
        <w:lastRenderedPageBreak/>
        <w:t>Introduction</w:t>
      </w:r>
    </w:p>
    <w:p w14:paraId="6BB1C170" w14:textId="599E2845" w:rsidR="00693659" w:rsidRDefault="009A4602" w:rsidP="002B348F">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heumatoid arthritis</w:t>
      </w:r>
      <w:r w:rsidR="00FE19C5" w:rsidRPr="009A4602">
        <w:rPr>
          <w:rFonts w:ascii="Times New Roman" w:hAnsi="Times New Roman" w:cs="Times New Roman"/>
          <w:sz w:val="24"/>
          <w:szCs w:val="28"/>
        </w:rPr>
        <w:t xml:space="preserve">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2B348F">
      <w:pPr>
        <w:spacing w:after="240" w:line="276" w:lineRule="auto"/>
        <w:jc w:val="left"/>
        <w:rPr>
          <w:rFonts w:ascii="Times New Roman" w:hAnsi="Times New Roman" w:cs="Times New Roman" w:hint="eastAsia"/>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2B348F">
      <w:pPr>
        <w:pStyle w:val="2"/>
        <w:numPr>
          <w:ilvl w:val="0"/>
          <w:numId w:val="2"/>
        </w:numPr>
        <w:spacing w:line="276" w:lineRule="auto"/>
        <w:rPr>
          <w:rFonts w:ascii="Times New Roman" w:hAnsi="Times New Roman" w:cs="Times New Roman"/>
        </w:rPr>
      </w:pPr>
      <w:r w:rsidRPr="00693659">
        <w:rPr>
          <w:rFonts w:ascii="Times New Roman" w:hAnsi="Times New Roman" w:cs="Times New Roman"/>
        </w:rPr>
        <w:t>Data Summary</w:t>
      </w:r>
    </w:p>
    <w:p w14:paraId="1C6B45C7" w14:textId="2C0A5B04" w:rsidR="00693659" w:rsidRDefault="0092040A" w:rsidP="002B348F">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 patient assessment of disease activity, number of painful joints, number of swollen joints, visual analog pain scale, C-reactive protein, and health assessment questionnaire.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2B348F">
            <w:pPr>
              <w:spacing w:line="276" w:lineRule="auto"/>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2B348F">
            <w:pPr>
              <w:spacing w:line="276" w:lineRule="auto"/>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2B348F">
            <w:pPr>
              <w:spacing w:line="276" w:lineRule="auto"/>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2B819F98" w:rsidR="008218A9" w:rsidRPr="008218A9" w:rsidRDefault="008218A9" w:rsidP="002B348F">
      <w:pPr>
        <w:pStyle w:val="a5"/>
        <w:spacing w:after="240" w:line="276" w:lineRule="auto"/>
        <w:rPr>
          <w:rFonts w:hint="eastAsia"/>
        </w:rPr>
      </w:pPr>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2B348F">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0" w:name="_Hlk163553616"/>
      <w:r>
        <w:rPr>
          <w:rFonts w:ascii="Times New Roman" w:hAnsi="Times New Roman" w:cs="Times New Roman" w:hint="eastAsia"/>
          <w:sz w:val="24"/>
          <w:szCs w:val="24"/>
        </w:rPr>
        <w:t>treatment 1</w:t>
      </w:r>
      <w:bookmarkEnd w:id="0"/>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 xml:space="preserve">treatment </w:t>
      </w:r>
      <w:r>
        <w:rPr>
          <w:rFonts w:ascii="Times New Roman" w:hAnsi="Times New Roman" w:cs="Times New Roman" w:hint="eastAsia"/>
          <w:sz w:val="24"/>
          <w:szCs w:val="24"/>
        </w:rPr>
        <w:t>2</w:t>
      </w:r>
      <w:r w:rsidRPr="00EA1FFD">
        <w:rPr>
          <w:rFonts w:ascii="Times New Roman" w:hAnsi="Times New Roman" w:cs="Times New Roman"/>
          <w:sz w:val="24"/>
          <w:szCs w:val="24"/>
        </w:rPr>
        <w:t>.</w:t>
      </w:r>
      <w:r w:rsidRPr="00EA1FFD">
        <w:rPr>
          <w:rFonts w:ascii="Times New Roman" w:hAnsi="Times New Roman" w:cs="Times New Roman"/>
          <w:sz w:val="24"/>
          <w:szCs w:val="24"/>
        </w:rPr>
        <w:t xml:space="preserve"> </w:t>
      </w:r>
      <w:r w:rsidRPr="00EA1FFD">
        <w:rPr>
          <w:rFonts w:ascii="Times New Roman" w:hAnsi="Times New Roman" w:cs="Times New Roman"/>
          <w:sz w:val="24"/>
          <w:szCs w:val="24"/>
        </w:rPr>
        <w:t xml:space="preserve">The analysis of the ACR20 response shows a higher proportion of responders in the treatment group receiving </w:t>
      </w:r>
      <w:r>
        <w:rPr>
          <w:rFonts w:ascii="Times New Roman" w:hAnsi="Times New Roman" w:cs="Times New Roman" w:hint="eastAsia"/>
          <w:sz w:val="24"/>
          <w:szCs w:val="24"/>
        </w:rPr>
        <w:t xml:space="preserve">treatment </w:t>
      </w:r>
      <w:r>
        <w:rPr>
          <w:rFonts w:ascii="Times New Roman" w:hAnsi="Times New Roman" w:cs="Times New Roman" w:hint="eastAsia"/>
          <w:sz w:val="24"/>
          <w:szCs w:val="24"/>
        </w:rPr>
        <w:t>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2B348F">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w:t>
      </w:r>
      <w:r w:rsidR="0005795F" w:rsidRPr="0005795F">
        <w:rPr>
          <w:rFonts w:ascii="Times New Roman" w:hAnsi="Times New Roman" w:cs="Times New Roman"/>
          <w:sz w:val="24"/>
          <w:szCs w:val="24"/>
        </w:rPr>
        <w:lastRenderedPageBreak/>
        <w:t>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2B348F">
      <w:pPr>
        <w:pStyle w:val="2"/>
        <w:numPr>
          <w:ilvl w:val="0"/>
          <w:numId w:val="2"/>
        </w:numPr>
        <w:spacing w:line="276" w:lineRule="auto"/>
        <w:rPr>
          <w:rFonts w:ascii="Times New Roman" w:hAnsi="Times New Roman" w:cs="Times New Roman"/>
          <w:sz w:val="24"/>
          <w:szCs w:val="24"/>
        </w:rPr>
      </w:pPr>
      <w:r w:rsidRPr="008218A9">
        <w:rPr>
          <w:rFonts w:ascii="Times New Roman" w:hAnsi="Times New Roman" w:cs="Times New Roman"/>
        </w:rPr>
        <w:t>Methods</w:t>
      </w:r>
    </w:p>
    <w:p w14:paraId="1777D6D0" w14:textId="01258AE4" w:rsidR="00EA1FFD" w:rsidRDefault="0092040A"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DA4D7A">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w:t>
      </w:r>
      <w:r w:rsidRPr="002B348F">
        <w:rPr>
          <w:rFonts w:ascii="Times New Roman" w:hAnsi="Times New Roman" w:cs="Times New Roman"/>
          <w:color w:val="0D0D0D"/>
          <w:sz w:val="24"/>
          <w:szCs w:val="28"/>
          <w:shd w:val="clear" w:color="auto" w:fill="FFFFFF"/>
        </w:rPr>
        <w:t xml:space="preserve"> in this report</w:t>
      </w:r>
      <w:r w:rsidRPr="002B348F">
        <w:rPr>
          <w:rFonts w:ascii="Times New Roman" w:hAnsi="Times New Roman" w:cs="Times New Roman"/>
          <w:color w:val="0D0D0D"/>
          <w:sz w:val="24"/>
          <w:szCs w:val="28"/>
          <w:shd w:val="clear" w:color="auto" w:fill="FFFFFF"/>
        </w:rPr>
        <w: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DA4D7A" w:rsidP="00DA4D7A">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1"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1"/>
          <m:r>
            <w:rPr>
              <w:rFonts w:ascii="Cambria Math" w:hAnsi="Cambria Math" w:cs="Times New Roman"/>
              <w:sz w:val="24"/>
              <w:szCs w:val="24"/>
            </w:rPr>
            <m:t>+</m:t>
          </m:r>
          <w:bookmarkStart w:id="2"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2"/>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1607F477" w:rsidR="00DA4D7A" w:rsidRDefault="00DA4D7A" w:rsidP="002B348F">
      <w:pPr>
        <w:spacing w:after="240" w:line="276" w:lineRule="auto"/>
        <w:jc w:val="left"/>
        <w:rPr>
          <w:rFonts w:ascii="Times New Roman" w:hAnsi="Times New Roman" w:cs="Times New Roman"/>
          <w:sz w:val="24"/>
          <w:szCs w:val="24"/>
        </w:rPr>
      </w:pPr>
      <w:r w:rsidRPr="00DA4D7A">
        <w:rPr>
          <w:rFonts w:ascii="Times New Roman" w:hAnsi="Times New Roman" w:cs="Times New Roman"/>
          <w:sz w:val="24"/>
          <w:szCs w:val="24"/>
        </w:rPr>
        <w:t>W</w:t>
      </w:r>
      <w:r w:rsidRPr="00DA4D7A">
        <w:rPr>
          <w:rFonts w:ascii="Times New Roman" w:hAnsi="Times New Roman" w:cs="Times New Roman" w:hint="eastAsia"/>
          <w:sz w:val="24"/>
          <w:szCs w:val="24"/>
        </w:rPr>
        <w:t>here</w:t>
      </w:r>
      <w:r>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Pr="00DA4D7A">
        <w:rPr>
          <w:rFonts w:ascii="Times New Roman" w:hAnsi="Times New Roman" w:cs="Times New Roman"/>
          <w:sz w:val="24"/>
          <w:szCs w:val="24"/>
        </w:rPr>
        <w:t xml:space="preserve"> is the overall mean</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is </w:t>
      </w:r>
      <w:r w:rsidRPr="00DA4D7A">
        <w:rPr>
          <w:rFonts w:ascii="Times New Roman" w:hAnsi="Times New Roman" w:cs="Times New Roman"/>
          <w:sz w:val="24"/>
          <w:szCs w:val="24"/>
        </w:rPr>
        <w:t>the ith treatment effect,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6665DE4E" w:rsidR="00B63BC1" w:rsidRDefault="00B63BC1" w:rsidP="00FA706D">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e use l</w:t>
      </w:r>
      <w:r w:rsidR="00FE19C5" w:rsidRPr="00FE19C5">
        <w:rPr>
          <w:rFonts w:ascii="Times New Roman" w:hAnsi="Times New Roman" w:cs="Times New Roman"/>
          <w:sz w:val="24"/>
          <w:szCs w:val="24"/>
        </w:rPr>
        <w:t>og-</w:t>
      </w:r>
      <w:r w:rsidR="00FE19C5">
        <w:rPr>
          <w:rFonts w:ascii="Times New Roman" w:hAnsi="Times New Roman" w:cs="Times New Roman" w:hint="eastAsia"/>
          <w:sz w:val="24"/>
          <w:szCs w:val="24"/>
        </w:rPr>
        <w:t>r</w:t>
      </w:r>
      <w:r w:rsidR="00FE19C5" w:rsidRPr="00FE19C5">
        <w:rPr>
          <w:rFonts w:ascii="Times New Roman" w:hAnsi="Times New Roman" w:cs="Times New Roman"/>
          <w:sz w:val="24"/>
          <w:szCs w:val="24"/>
        </w:rPr>
        <w:t xml:space="preserve">ank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FA706D">
      <w:pPr>
        <w:pStyle w:val="2"/>
        <w:numPr>
          <w:ilvl w:val="0"/>
          <w:numId w:val="2"/>
        </w:numPr>
        <w:spacing w:before="0" w:after="0"/>
        <w:rPr>
          <w:rFonts w:ascii="Times New Roman" w:eastAsiaTheme="minorEastAsia" w:hAnsi="Times New Roman" w:cs="Times New Roman"/>
          <w:sz w:val="24"/>
          <w:szCs w:val="24"/>
        </w:rPr>
      </w:pPr>
      <w:r w:rsidRPr="00FE19C5">
        <w:rPr>
          <w:rFonts w:ascii="Times New Roman" w:hAnsi="Times New Roman" w:cs="Times New Roman"/>
        </w:rPr>
        <w:lastRenderedPageBreak/>
        <w:t>Results</w:t>
      </w:r>
    </w:p>
    <w:p w14:paraId="5BBF10A6" w14:textId="37F0019E" w:rsidR="00DA4D7A" w:rsidRPr="00FE19C5" w:rsidRDefault="00FE19C5" w:rsidP="00FA706D">
      <w:pPr>
        <w:pStyle w:val="3"/>
        <w:spacing w:before="0"/>
        <w:rPr>
          <w:rFonts w:ascii="Times New Roman" w:hAnsi="Times New Roman" w:cs="Times New Roman"/>
          <w:sz w:val="28"/>
          <w:szCs w:val="28"/>
        </w:rPr>
      </w:pPr>
      <w:r w:rsidRPr="00FE19C5">
        <w:rPr>
          <w:rFonts w:ascii="Times New Roman" w:hAnsi="Times New Roman" w:cs="Times New Roman"/>
          <w:sz w:val="28"/>
          <w:szCs w:val="28"/>
        </w:rPr>
        <w:t xml:space="preserve">4.1 </w:t>
      </w:r>
      <w:r w:rsidRPr="00FE19C5">
        <w:rPr>
          <w:rFonts w:ascii="Times New Roman" w:hAnsi="Times New Roman" w:cs="Times New Roman"/>
          <w:sz w:val="28"/>
          <w:szCs w:val="28"/>
        </w:rPr>
        <w:t>categorical data analysis</w:t>
      </w:r>
    </w:p>
    <w:p w14:paraId="01F89895" w14:textId="1547531F" w:rsidR="009A4602" w:rsidRDefault="009A4602" w:rsidP="002B348F">
      <w:pPr>
        <w:spacing w:line="276" w:lineRule="auto"/>
      </w:pPr>
    </w:p>
    <w:p w14:paraId="4CE471CF" w14:textId="77777777" w:rsidR="00FE19C5" w:rsidRPr="0092040A" w:rsidRDefault="00FE19C5" w:rsidP="002B348F">
      <w:pPr>
        <w:spacing w:line="276" w:lineRule="auto"/>
        <w:rPr>
          <w:rFonts w:hint="eastAsia"/>
        </w:rPr>
      </w:pPr>
    </w:p>
    <w:sectPr w:rsidR="00FE19C5" w:rsidRPr="0092040A" w:rsidSect="00E154E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616258">
    <w:abstractNumId w:val="0"/>
  </w:num>
  <w:num w:numId="2" w16cid:durableId="32683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A1172"/>
    <w:rsid w:val="0005795F"/>
    <w:rsid w:val="0009125E"/>
    <w:rsid w:val="001D475E"/>
    <w:rsid w:val="002B348F"/>
    <w:rsid w:val="003A1172"/>
    <w:rsid w:val="0064300B"/>
    <w:rsid w:val="00653FF7"/>
    <w:rsid w:val="00693659"/>
    <w:rsid w:val="008218A9"/>
    <w:rsid w:val="0092040A"/>
    <w:rsid w:val="009A4602"/>
    <w:rsid w:val="00AE2196"/>
    <w:rsid w:val="00B63BC1"/>
    <w:rsid w:val="00DA4D7A"/>
    <w:rsid w:val="00E154ED"/>
    <w:rsid w:val="00EA1FFD"/>
    <w:rsid w:val="00EF4DAA"/>
    <w:rsid w:val="00F65843"/>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3</cp:revision>
  <dcterms:created xsi:type="dcterms:W3CDTF">2024-04-09T13:39:00Z</dcterms:created>
  <dcterms:modified xsi:type="dcterms:W3CDTF">2024-04-09T18:10:00Z</dcterms:modified>
</cp:coreProperties>
</file>