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56" w:beforeLines="50" w:after="312" w:afterLines="10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河北石油职业技术大学</w:t>
      </w:r>
      <w:r>
        <w:rPr>
          <w:rFonts w:hint="eastAsia"/>
          <w:b/>
          <w:bCs/>
          <w:sz w:val="32"/>
        </w:rPr>
        <w:t xml:space="preserve">  教案</w:t>
      </w:r>
    </w:p>
    <w:p>
      <w:pPr>
        <w:autoSpaceDE w:val="0"/>
        <w:autoSpaceDN w:val="0"/>
        <w:adjustRightInd w:val="0"/>
        <w:spacing w:before="156" w:beforeLines="50" w:after="156" w:afterLines="50"/>
        <w:rPr>
          <w:rFonts w:ascii="宋体" w:hAnsi="宋体"/>
          <w:b/>
          <w:sz w:val="30"/>
          <w:szCs w:val="44"/>
        </w:rPr>
      </w:pPr>
      <w:r>
        <w:rPr>
          <w:rFonts w:hint="eastAsia"/>
          <w:b/>
          <w:bCs/>
        </w:rPr>
        <w:t xml:space="preserve">课程：                        授课教师：             </w:t>
      </w:r>
      <w:r>
        <w:rPr>
          <w:b/>
          <w:bCs/>
        </w:rPr>
        <w:t>202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－20</w:t>
      </w:r>
      <w:r>
        <w:rPr>
          <w:b/>
          <w:bCs/>
        </w:rPr>
        <w:t>2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 学年 第 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  <w:b/>
          <w:bCs/>
        </w:rPr>
        <w:t xml:space="preserve"> 学期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8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8" w:type="dxa"/>
            <w:tcBorders>
              <w:bottom w:val="dotted" w:color="auto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before="156" w:beforeLines="50" w:after="156" w:afterLines="5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授课内容：</w:t>
            </w:r>
          </w:p>
        </w:tc>
        <w:tc>
          <w:tcPr>
            <w:tcW w:w="1834" w:type="dxa"/>
            <w:tcBorders>
              <w:bottom w:val="dotted" w:color="auto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pacing w:before="156" w:beforeLines="50" w:after="156" w:afterLines="5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说 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668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  <w:tc>
          <w:tcPr>
            <w:tcW w:w="183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b/>
                <w:sz w:val="30"/>
                <w:szCs w:val="4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123DB"/>
    <w:rsid w:val="223F12FC"/>
    <w:rsid w:val="475123DB"/>
    <w:rsid w:val="64C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2021-08-17T02:46:00Z</dcterms:created>
  <dc:creator>骆磊</dc:creator>
  <cp:lastModifiedBy>baiyuqi</cp:lastModifiedBy>
  <dcterms:modified xsi:type="dcterms:W3CDTF">2021-08-23T01:33:50Z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83E2C36936D84EE9A39163493A5BB05B</vt:lpwstr>
  </property>
</Properties>
</file>