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D777A" w14:textId="77777777" w:rsidR="006020BD" w:rsidRPr="006020BD" w:rsidRDefault="006020BD" w:rsidP="006020BD">
      <w:pPr>
        <w:rPr>
          <w:b/>
          <w:bCs/>
        </w:rPr>
      </w:pPr>
      <w:r w:rsidRPr="006020BD">
        <w:rPr>
          <w:b/>
          <w:bCs/>
        </w:rPr>
        <w:t>Description</w:t>
      </w:r>
    </w:p>
    <w:p w14:paraId="2EED7716" w14:textId="79894187" w:rsidR="006020BD" w:rsidRPr="006020BD" w:rsidRDefault="006020BD" w:rsidP="006020BD">
      <w:r w:rsidRPr="006020BD">
        <w:t xml:space="preserve">The Learning &amp; Education Assistance Policy (LEAP) provides a framework for employees to apply for approved higher education and professional learning programs, including full-time, part-time, online, and weekend courses, subject to eligibility and management approval. It defines the application process, educational assistance, and applicable support for eligible employees. </w:t>
      </w:r>
    </w:p>
    <w:p w14:paraId="66FE52D1" w14:textId="77777777" w:rsidR="006020BD" w:rsidRPr="006020BD" w:rsidRDefault="006020BD" w:rsidP="006020BD">
      <w:pPr>
        <w:rPr>
          <w:b/>
          <w:bCs/>
        </w:rPr>
      </w:pPr>
      <w:r w:rsidRPr="006020BD">
        <w:rPr>
          <w:b/>
          <w:bCs/>
        </w:rPr>
        <w:t>What is Covered</w:t>
      </w:r>
    </w:p>
    <w:p w14:paraId="45BC153C" w14:textId="21A3C6B7" w:rsidR="006020BD" w:rsidRPr="006020BD" w:rsidRDefault="006020BD" w:rsidP="006020BD">
      <w:pPr>
        <w:numPr>
          <w:ilvl w:val="0"/>
          <w:numId w:val="1"/>
        </w:numPr>
      </w:pPr>
      <w:r w:rsidRPr="006020BD">
        <w:t xml:space="preserve">Higher Education &amp; Professional Learning Programs </w:t>
      </w:r>
    </w:p>
    <w:p w14:paraId="5B877B8F" w14:textId="19C3C747" w:rsidR="006020BD" w:rsidRPr="006020BD" w:rsidRDefault="006020BD" w:rsidP="006020BD">
      <w:pPr>
        <w:numPr>
          <w:ilvl w:val="0"/>
          <w:numId w:val="1"/>
        </w:numPr>
      </w:pPr>
      <w:r w:rsidRPr="006020BD">
        <w:t>Educational Assistance &amp; Fee Sponsorship</w:t>
      </w:r>
    </w:p>
    <w:p w14:paraId="779BF1D7" w14:textId="06C0A711" w:rsidR="006020BD" w:rsidRPr="006020BD" w:rsidRDefault="006020BD" w:rsidP="006020BD">
      <w:pPr>
        <w:numPr>
          <w:ilvl w:val="0"/>
          <w:numId w:val="1"/>
        </w:numPr>
      </w:pPr>
      <w:r w:rsidRPr="006020BD">
        <w:t>Sabbatical Leave for Approved Full-Time Courses</w:t>
      </w:r>
    </w:p>
    <w:p w14:paraId="7F003859" w14:textId="77777777" w:rsidR="006020BD" w:rsidRDefault="006020BD"/>
    <w:sectPr w:rsidR="00602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2B3E"/>
    <w:multiLevelType w:val="multilevel"/>
    <w:tmpl w:val="242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99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BD"/>
    <w:rsid w:val="006020BD"/>
    <w:rsid w:val="00F0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EC216"/>
  <w15:chartTrackingRefBased/>
  <w15:docId w15:val="{1842448B-29F6-445A-BBA7-C9D4276D4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0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0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KUMAR</dc:creator>
  <cp:keywords/>
  <dc:description/>
  <cp:lastModifiedBy>ANUSHREE KUMAR</cp:lastModifiedBy>
  <cp:revision>1</cp:revision>
  <dcterms:created xsi:type="dcterms:W3CDTF">2026-08-25T04:36:00Z</dcterms:created>
  <dcterms:modified xsi:type="dcterms:W3CDTF">2026-08-25T04:38:00Z</dcterms:modified>
</cp:coreProperties>
</file>