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9648" w14:textId="77777777" w:rsidR="00AD5FC3" w:rsidRPr="00AD5FC3" w:rsidRDefault="00AD5FC3" w:rsidP="00AD5FC3">
      <w:r w:rsidRPr="00AD5FC3">
        <w:t>Description</w:t>
      </w:r>
    </w:p>
    <w:p w14:paraId="408D0B38" w14:textId="38D9707A" w:rsidR="00AD5FC3" w:rsidRPr="00AD5FC3" w:rsidRDefault="00AD5FC3" w:rsidP="00AD5FC3">
      <w:r w:rsidRPr="00AD5FC3">
        <w:t>The Group Term Life (GTL) Insurance Benefit provides financial protection to employees' nominees in the unfortunate event of the employee's death. The benefit offers life insurance coverage at no cost to employees, with the sum assured varying based on employee level, helping provide financial security to the employee's family.</w:t>
      </w:r>
      <w:r w:rsidRPr="00AD5FC3">
        <w:t xml:space="preserve"> </w:t>
      </w:r>
    </w:p>
    <w:p w14:paraId="7DF42C9F" w14:textId="77777777" w:rsidR="00AD5FC3" w:rsidRPr="00AD5FC3" w:rsidRDefault="00AD5FC3" w:rsidP="00AD5FC3">
      <w:r w:rsidRPr="00AD5FC3">
        <w:t>What is Covered</w:t>
      </w:r>
    </w:p>
    <w:p w14:paraId="1B60C254" w14:textId="77777777" w:rsidR="00AD5FC3" w:rsidRPr="00AD5FC3" w:rsidRDefault="00AD5FC3" w:rsidP="00AD5FC3">
      <w:pPr>
        <w:numPr>
          <w:ilvl w:val="0"/>
          <w:numId w:val="1"/>
        </w:numPr>
      </w:pPr>
      <w:r w:rsidRPr="00AD5FC3">
        <w:t>Group Term Life Insurance coverage</w:t>
      </w:r>
    </w:p>
    <w:p w14:paraId="6A0BE003" w14:textId="77777777" w:rsidR="00AD5FC3" w:rsidRPr="00AD5FC3" w:rsidRDefault="00AD5FC3" w:rsidP="00AD5FC3">
      <w:pPr>
        <w:numPr>
          <w:ilvl w:val="0"/>
          <w:numId w:val="1"/>
        </w:numPr>
      </w:pPr>
      <w:r w:rsidRPr="00AD5FC3">
        <w:t>Financial protection for employee nominees</w:t>
      </w:r>
    </w:p>
    <w:p w14:paraId="4C535D89" w14:textId="77777777" w:rsidR="00AD5FC3" w:rsidRPr="00AD5FC3" w:rsidRDefault="00AD5FC3" w:rsidP="00AD5FC3"/>
    <w:p w14:paraId="22C96596" w14:textId="77777777" w:rsidR="00AD5FC3" w:rsidRPr="00AD5FC3" w:rsidRDefault="00AD5FC3" w:rsidP="00AD5FC3">
      <w:r w:rsidRPr="00AD5FC3">
        <w:t>For any queries related to the Group Term Life Insurance benefit, employees may write to employeewellness@bajajauto.co.in.</w:t>
      </w:r>
    </w:p>
    <w:p w14:paraId="471230FB" w14:textId="77777777" w:rsidR="00AD5FC3" w:rsidRPr="00AD5FC3" w:rsidRDefault="00AD5FC3" w:rsidP="00AD5FC3"/>
    <w:p w14:paraId="788C46AA" w14:textId="77777777" w:rsidR="00AD5FC3" w:rsidRDefault="00AD5FC3"/>
    <w:sectPr w:rsidR="00AD5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07D71"/>
    <w:multiLevelType w:val="multilevel"/>
    <w:tmpl w:val="39E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52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C3"/>
    <w:rsid w:val="00AD5FC3"/>
    <w:rsid w:val="00BA1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2CA1"/>
  <w15:chartTrackingRefBased/>
  <w15:docId w15:val="{4AA9A72B-18FA-4652-9C6A-EEFA2807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C3"/>
    <w:rPr>
      <w:rFonts w:eastAsiaTheme="majorEastAsia" w:cstheme="majorBidi"/>
      <w:color w:val="272727" w:themeColor="text1" w:themeTint="D8"/>
    </w:rPr>
  </w:style>
  <w:style w:type="paragraph" w:styleId="Title">
    <w:name w:val="Title"/>
    <w:basedOn w:val="Normal"/>
    <w:next w:val="Normal"/>
    <w:link w:val="TitleChar"/>
    <w:uiPriority w:val="10"/>
    <w:qFormat/>
    <w:rsid w:val="00AD5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C3"/>
    <w:pPr>
      <w:spacing w:before="160"/>
      <w:jc w:val="center"/>
    </w:pPr>
    <w:rPr>
      <w:i/>
      <w:iCs/>
      <w:color w:val="404040" w:themeColor="text1" w:themeTint="BF"/>
    </w:rPr>
  </w:style>
  <w:style w:type="character" w:customStyle="1" w:styleId="QuoteChar">
    <w:name w:val="Quote Char"/>
    <w:basedOn w:val="DefaultParagraphFont"/>
    <w:link w:val="Quote"/>
    <w:uiPriority w:val="29"/>
    <w:rsid w:val="00AD5FC3"/>
    <w:rPr>
      <w:i/>
      <w:iCs/>
      <w:color w:val="404040" w:themeColor="text1" w:themeTint="BF"/>
    </w:rPr>
  </w:style>
  <w:style w:type="paragraph" w:styleId="ListParagraph">
    <w:name w:val="List Paragraph"/>
    <w:basedOn w:val="Normal"/>
    <w:uiPriority w:val="34"/>
    <w:qFormat/>
    <w:rsid w:val="00AD5FC3"/>
    <w:pPr>
      <w:ind w:left="720"/>
      <w:contextualSpacing/>
    </w:pPr>
  </w:style>
  <w:style w:type="character" w:styleId="IntenseEmphasis">
    <w:name w:val="Intense Emphasis"/>
    <w:basedOn w:val="DefaultParagraphFont"/>
    <w:uiPriority w:val="21"/>
    <w:qFormat/>
    <w:rsid w:val="00AD5FC3"/>
    <w:rPr>
      <w:i/>
      <w:iCs/>
      <w:color w:val="0F4761" w:themeColor="accent1" w:themeShade="BF"/>
    </w:rPr>
  </w:style>
  <w:style w:type="paragraph" w:styleId="IntenseQuote">
    <w:name w:val="Intense Quote"/>
    <w:basedOn w:val="Normal"/>
    <w:next w:val="Normal"/>
    <w:link w:val="IntenseQuoteChar"/>
    <w:uiPriority w:val="30"/>
    <w:qFormat/>
    <w:rsid w:val="00AD5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FC3"/>
    <w:rPr>
      <w:i/>
      <w:iCs/>
      <w:color w:val="0F4761" w:themeColor="accent1" w:themeShade="BF"/>
    </w:rPr>
  </w:style>
  <w:style w:type="character" w:styleId="IntenseReference">
    <w:name w:val="Intense Reference"/>
    <w:basedOn w:val="DefaultParagraphFont"/>
    <w:uiPriority w:val="32"/>
    <w:qFormat/>
    <w:rsid w:val="00AD5FC3"/>
    <w:rPr>
      <w:b/>
      <w:bCs/>
      <w:smallCaps/>
      <w:color w:val="0F4761" w:themeColor="accent1" w:themeShade="BF"/>
      <w:spacing w:val="5"/>
    </w:rPr>
  </w:style>
  <w:style w:type="character" w:styleId="Hyperlink">
    <w:name w:val="Hyperlink"/>
    <w:basedOn w:val="DefaultParagraphFont"/>
    <w:uiPriority w:val="99"/>
    <w:unhideWhenUsed/>
    <w:rsid w:val="00AD5FC3"/>
    <w:rPr>
      <w:color w:val="467886" w:themeColor="hyperlink"/>
      <w:u w:val="single"/>
    </w:rPr>
  </w:style>
  <w:style w:type="character" w:styleId="UnresolvedMention">
    <w:name w:val="Unresolved Mention"/>
    <w:basedOn w:val="DefaultParagraphFont"/>
    <w:uiPriority w:val="99"/>
    <w:semiHidden/>
    <w:unhideWhenUsed/>
    <w:rsid w:val="00AD5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479</Characters>
  <Application>Microsoft Office Word</Application>
  <DocSecurity>0</DocSecurity>
  <Lines>3</Lines>
  <Paragraphs>1</Paragraphs>
  <ScaleCrop>false</ScaleCrop>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1</cp:revision>
  <dcterms:created xsi:type="dcterms:W3CDTF">2026-08-13T10:39:00Z</dcterms:created>
  <dcterms:modified xsi:type="dcterms:W3CDTF">2026-08-13T10:40:00Z</dcterms:modified>
</cp:coreProperties>
</file>