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76074" w14:textId="77777777" w:rsidR="00EB58C1" w:rsidRPr="00EB58C1" w:rsidRDefault="00EB58C1" w:rsidP="00EB58C1">
      <w:r w:rsidRPr="00EB58C1">
        <w:t>Description</w:t>
      </w:r>
    </w:p>
    <w:p w14:paraId="58EC110A" w14:textId="2427D630" w:rsidR="00EB58C1" w:rsidRPr="00EB58C1" w:rsidRDefault="00EB58C1" w:rsidP="00EB58C1">
      <w:r w:rsidRPr="00EB58C1">
        <w:t xml:space="preserve">The Attendance &amp; Work </w:t>
      </w:r>
      <w:proofErr w:type="gramStart"/>
      <w:r w:rsidRPr="00EB58C1">
        <w:t>From</w:t>
      </w:r>
      <w:proofErr w:type="gramEnd"/>
      <w:r w:rsidRPr="00EB58C1">
        <w:t xml:space="preserve"> Home Policy provides eligible employees with flexibility in managing their work location and time while maintaining accountability for performance and deliverables. The policy outlines attendance requirements, work-from-home eligibility, approval mechanisms and expectations for a trust-based and results-oriented work culture.</w:t>
      </w:r>
    </w:p>
    <w:p w14:paraId="6F41D115" w14:textId="77777777" w:rsidR="00EB58C1" w:rsidRPr="00EB58C1" w:rsidRDefault="00EB58C1" w:rsidP="00EB58C1">
      <w:r w:rsidRPr="00EB58C1">
        <w:t>What is Covered</w:t>
      </w:r>
    </w:p>
    <w:p w14:paraId="4AFF06D8" w14:textId="77777777" w:rsidR="00EB58C1" w:rsidRPr="00EB58C1" w:rsidRDefault="00EB58C1" w:rsidP="00EB58C1">
      <w:pPr>
        <w:numPr>
          <w:ilvl w:val="0"/>
          <w:numId w:val="1"/>
        </w:numPr>
      </w:pPr>
      <w:r w:rsidRPr="00EB58C1">
        <w:t>Work From Home (WFH)</w:t>
      </w:r>
    </w:p>
    <w:p w14:paraId="34B65BD2" w14:textId="77777777" w:rsidR="00EB58C1" w:rsidRPr="00EB58C1" w:rsidRDefault="00EB58C1" w:rsidP="00EB58C1">
      <w:pPr>
        <w:numPr>
          <w:ilvl w:val="0"/>
          <w:numId w:val="1"/>
        </w:numPr>
      </w:pPr>
      <w:r w:rsidRPr="00EB58C1">
        <w:t>Flexible Working</w:t>
      </w:r>
    </w:p>
    <w:p w14:paraId="52ED487A" w14:textId="77777777" w:rsidR="00EB58C1" w:rsidRPr="00EB58C1" w:rsidRDefault="00EB58C1" w:rsidP="00EB58C1">
      <w:pPr>
        <w:numPr>
          <w:ilvl w:val="0"/>
          <w:numId w:val="1"/>
        </w:numPr>
      </w:pPr>
      <w:r w:rsidRPr="00EB58C1">
        <w:t>Remote Work Eligibility</w:t>
      </w:r>
    </w:p>
    <w:p w14:paraId="28955403" w14:textId="77777777" w:rsidR="00EB58C1" w:rsidRDefault="00EB58C1"/>
    <w:sectPr w:rsidR="00EB5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F2C18"/>
    <w:multiLevelType w:val="multilevel"/>
    <w:tmpl w:val="30A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615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C1"/>
    <w:rsid w:val="00D01B17"/>
    <w:rsid w:val="00EB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71AC"/>
  <w15:chartTrackingRefBased/>
  <w15:docId w15:val="{80D3E2D6-2D7C-408B-AF94-2FDF4AE68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2026-08-03T07:20:00Z</dcterms:created>
  <dcterms:modified xsi:type="dcterms:W3CDTF">2026-08-03T07:34:00Z</dcterms:modified>
</cp:coreProperties>
</file>