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59280" w14:textId="77777777" w:rsidR="00DB7478" w:rsidRPr="00DB7478" w:rsidRDefault="00DB7478" w:rsidP="00DB7478">
      <w:r w:rsidRPr="00DB7478">
        <w:t>Description</w:t>
      </w:r>
    </w:p>
    <w:p w14:paraId="1B7223CD" w14:textId="7C2FE18F" w:rsidR="00DB7478" w:rsidRPr="00DB7478" w:rsidRDefault="00DB7478" w:rsidP="00DB7478">
      <w:r w:rsidRPr="00DB7478">
        <w:t>The Foreign Travel Policy provides guidelines for employees undertaking official international travel. It outlines travel related provisions to ensure safe, compliant, and cost-effective overseas business travel.</w:t>
      </w:r>
    </w:p>
    <w:p w14:paraId="41DDE3EE" w14:textId="77777777" w:rsidR="00DB7478" w:rsidRPr="00DB7478" w:rsidRDefault="00DB7478" w:rsidP="00DB7478">
      <w:r w:rsidRPr="00DB7478">
        <w:t>What is Covered</w:t>
      </w:r>
    </w:p>
    <w:p w14:paraId="787DFE25" w14:textId="77777777" w:rsidR="00DB7478" w:rsidRPr="00DB7478" w:rsidRDefault="00DB7478" w:rsidP="00DB7478">
      <w:pPr>
        <w:numPr>
          <w:ilvl w:val="0"/>
          <w:numId w:val="1"/>
        </w:numPr>
      </w:pPr>
      <w:r w:rsidRPr="00DB7478">
        <w:t>Travel Class Eligibility</w:t>
      </w:r>
    </w:p>
    <w:p w14:paraId="148BC5BC" w14:textId="77777777" w:rsidR="00DB7478" w:rsidRPr="00DB7478" w:rsidRDefault="00DB7478" w:rsidP="00DB7478">
      <w:pPr>
        <w:numPr>
          <w:ilvl w:val="0"/>
          <w:numId w:val="1"/>
        </w:numPr>
      </w:pPr>
      <w:r w:rsidRPr="00DB7478">
        <w:t>Lodging Allowance</w:t>
      </w:r>
    </w:p>
    <w:p w14:paraId="512D6D2D" w14:textId="77777777" w:rsidR="00DB7478" w:rsidRPr="00DB7478" w:rsidRDefault="00DB7478" w:rsidP="00DB7478">
      <w:pPr>
        <w:numPr>
          <w:ilvl w:val="0"/>
          <w:numId w:val="1"/>
        </w:numPr>
      </w:pPr>
      <w:r w:rsidRPr="00DB7478">
        <w:t>Travel Allowance (TA)</w:t>
      </w:r>
    </w:p>
    <w:p w14:paraId="56C233CF" w14:textId="77777777" w:rsidR="00DB7478" w:rsidRPr="00DB7478" w:rsidRDefault="00DB7478" w:rsidP="00DB7478">
      <w:pPr>
        <w:numPr>
          <w:ilvl w:val="0"/>
          <w:numId w:val="1"/>
        </w:numPr>
      </w:pPr>
      <w:r w:rsidRPr="00DB7478">
        <w:t>Mobile Allowance</w:t>
      </w:r>
    </w:p>
    <w:p w14:paraId="6B31BD16" w14:textId="77777777" w:rsidR="00DB7478" w:rsidRDefault="00DB7478"/>
    <w:sectPr w:rsidR="00DB7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13793"/>
    <w:multiLevelType w:val="multilevel"/>
    <w:tmpl w:val="30A4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663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478"/>
    <w:rsid w:val="00D01B17"/>
    <w:rsid w:val="00DB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9642C"/>
  <w15:chartTrackingRefBased/>
  <w15:docId w15:val="{0B160DF7-6163-43B3-AFC7-BABC4A06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 KUMAR</dc:creator>
  <cp:keywords/>
  <dc:description/>
  <cp:lastModifiedBy>ANUSHREE KUMAR</cp:lastModifiedBy>
  <cp:revision>1</cp:revision>
  <dcterms:created xsi:type="dcterms:W3CDTF">2026-08-03T09:30:00Z</dcterms:created>
  <dcterms:modified xsi:type="dcterms:W3CDTF">2026-08-03T09:31:00Z</dcterms:modified>
</cp:coreProperties>
</file>