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DE ASOCIACIONES RELIGIOSAS Y CULTO PÚBLICO</w:t>
      </w:r>
    </w:p>
    <w:p>
      <w:pPr>
        <w:pStyle w:val="Normal"/>
        <w:jc w:val="center"/>
        <w:rPr>
          <w:rFonts w:ascii="Tahoma" w:hAnsi="Tahoma" w:cs="Tahoma"/>
          <w:sz w:val="22"/>
          <w:szCs w:val="22"/>
          <w:lang w:val="es-MX"/>
        </w:rPr>
      </w:pPr>
      <w:r>
        <w:rPr>
          <w:rFonts w:cs="Tahoma" w:ascii="Tahoma" w:hAnsi="Tahoma"/>
          <w:sz w:val="22"/>
          <w:szCs w:val="22"/>
          <w:lang w:val="es-MX"/>
        </w:rPr>
      </w:r>
    </w:p>
    <w:p>
      <w:pPr>
        <w:pStyle w:val="BodyText"/>
        <w:jc w:val="center"/>
        <w:rPr>
          <w:rFonts w:ascii="Tahoma" w:hAnsi="Tahoma" w:cs="Tahoma"/>
          <w:sz w:val="16"/>
        </w:rPr>
      </w:pPr>
      <w:r>
        <w:rPr>
          <w:rFonts w:cs="Tahoma" w:ascii="Tahoma" w:hAnsi="Tahoma"/>
          <w:sz w:val="16"/>
        </w:rPr>
        <w:t>Nueva Ley publicada en el Diario Oficial de la Federación el 15 de julio de 1992</w:t>
      </w:r>
    </w:p>
    <w:p>
      <w:pPr>
        <w:pStyle w:val="BodyText"/>
        <w:jc w:val="center"/>
        <w:rPr>
          <w:rFonts w:ascii="Tahoma" w:hAnsi="Tahoma" w:cs="Tahoma"/>
          <w:sz w:val="16"/>
        </w:rPr>
      </w:pPr>
      <w:r>
        <w:rPr>
          <w:rFonts w:cs="Tahoma" w:ascii="Tahoma" w:hAnsi="Tahoma"/>
          <w:sz w:val="16"/>
        </w:rPr>
      </w:r>
    </w:p>
    <w:p>
      <w:pPr>
        <w:pStyle w:val="Sangra2detindependiente"/>
        <w:ind w:hanging="0" w:end="0"/>
        <w:jc w:val="center"/>
        <w:rPr>
          <w:rFonts w:ascii="Tahoma" w:hAnsi="Tahoma" w:cs="Tahoma"/>
          <w:b/>
          <w:bCs/>
          <w:sz w:val="16"/>
        </w:rPr>
      </w:pPr>
      <w:r>
        <w:rPr>
          <w:rFonts w:cs="Tahoma" w:ascii="Tahoma" w:hAnsi="Tahoma"/>
          <w:b/>
          <w:bCs/>
          <w:sz w:val="16"/>
        </w:rPr>
        <w:t>TEXTO VIGENTE</w:t>
      </w:r>
    </w:p>
    <w:p>
      <w:pPr>
        <w:pStyle w:val="Sangra2detindependiente"/>
        <w:ind w:hanging="0" w:end="0"/>
        <w:jc w:val="center"/>
        <w:rPr>
          <w:rFonts w:ascii="Tahoma" w:hAnsi="Tahoma" w:cs="Tahoma"/>
          <w:b/>
          <w:bCs/>
          <w:color w:val="CC3300"/>
          <w:sz w:val="16"/>
        </w:rPr>
      </w:pPr>
      <w:r>
        <w:rPr>
          <w:rFonts w:cs="Tahoma" w:ascii="Tahoma" w:hAnsi="Tahoma"/>
          <w:b/>
          <w:bCs/>
          <w:color w:val="CC3300"/>
          <w:sz w:val="16"/>
        </w:rPr>
        <w:t>Última reforma publicada DOF 17-12-2015</w:t>
      </w:r>
    </w:p>
    <w:p>
      <w:pPr>
        <w:pStyle w:val="Normal"/>
        <w:jc w:val="both"/>
        <w:rPr>
          <w:rFonts w:ascii="Arial" w:hAnsi="Arial" w:cs="Arial"/>
          <w:b/>
          <w:bCs/>
          <w:color w:val="CC3300"/>
          <w:sz w:val="16"/>
          <w:lang w:val="es-MX"/>
        </w:rPr>
      </w:pPr>
      <w:r>
        <w:rPr>
          <w:rFonts w:cs="Arial" w:ascii="Arial" w:hAnsi="Arial"/>
          <w:b/>
          <w:bCs/>
          <w:color w:val="CC3300"/>
          <w:sz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D E C R E T 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DE ASOCIACIONES RELIGIOSAS Y CULTO PUBLICO</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TITULO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ARTICULO 1o</w:t>
      </w:r>
      <w:bookmarkEnd w:id="0"/>
      <w:r>
        <w:rPr>
          <w:rFonts w:cs="Arial" w:ascii="Arial" w:hAnsi="Arial"/>
          <w:b/>
          <w:bCs/>
          <w:lang w:val="es-MX"/>
        </w:rPr>
        <w:t xml:space="preserve">.- </w:t>
      </w:r>
      <w:r>
        <w:rPr>
          <w:rFonts w:cs="Arial" w:ascii="Arial" w:hAnsi="Arial"/>
          <w:lang w:val="es-MX"/>
        </w:rPr>
        <w:t>La presente ley, fundada en el principio histórico de la separación del Estado y las iglesias, así como en la libertad de creencias religiosas, es reglamentaria de las disposiciones de la Constitución Política de los Estados Unidos Mexicanos en materia de asociaciones, agrupaciones religiosas, iglesias y culto público. Sus normas son de orden público y de observancia general en el territorio nacional.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convicciones religiosas no eximen en ningún caso del cumplimiento de las leyes del país. Nadie podrá alegar motivos religiosos para evadir las responsabilidades y obligaciones prescritas en las leyes.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ARTICULO 2o</w:t>
      </w:r>
      <w:bookmarkEnd w:id="1"/>
      <w:r>
        <w:rPr>
          <w:rFonts w:cs="Arial" w:ascii="Arial" w:hAnsi="Arial"/>
          <w:b/>
          <w:bCs/>
          <w:lang w:val="es-MX"/>
        </w:rPr>
        <w:t xml:space="preserve">.- </w:t>
      </w:r>
      <w:r>
        <w:rPr>
          <w:rFonts w:cs="Arial" w:ascii="Arial" w:hAnsi="Arial"/>
          <w:lang w:val="es-MX"/>
        </w:rPr>
        <w:t>El Estado Mexicano garantiza en favor del individuo, los siguientes derechos y libertades en materia religiosa:</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 xml:space="preserve">a) </w:t>
      </w:r>
      <w:r>
        <w:rPr/>
        <w:t>Tener o adoptar la creencia religiosa que más le agrade y practicar, en forma individual o colectiva, los actos de culto o ritos de su preferencia.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b) </w:t>
      </w:r>
      <w:r>
        <w:rPr>
          <w:rFonts w:cs="Arial" w:ascii="Arial" w:hAnsi="Arial"/>
          <w:lang w:val="es-MX"/>
        </w:rPr>
        <w:t>No profesar creencias  religiosas, abstenerse de  practicar actos y ritos religiosos y no pertenecer a una asociación religiosa.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c) </w:t>
      </w:r>
      <w:r>
        <w:rPr>
          <w:rFonts w:cs="Arial" w:ascii="Arial" w:hAnsi="Arial"/>
          <w:lang w:val="es-MX"/>
        </w:rPr>
        <w:t>No ser objeto  de discriminación, coacción u hostilidad por causa de sus creencias religiosas, ni ser obligado a declarar sobre las mismas.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No podrán alegarse motivos religiosos para impedir a nadie el ejercicio de cualquier trabajo o actividad, salvo en los casos previstos en éste y los demás ordenamientos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d) </w:t>
      </w:r>
      <w:r>
        <w:rPr>
          <w:rFonts w:cs="Arial" w:ascii="Arial" w:hAnsi="Arial"/>
          <w:lang w:val="es-MX"/>
        </w:rPr>
        <w:t>No ser obligado a prestar servicios personales ni a contribuir con dinero o en especie al sostenimiento de una asociación, iglesia o cualquier otra agrupación religiosa, ni a participar o contribuir de  la misma manera  en ritos, ceremonias, festividades, servicios o actos de culto religioso.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e) </w:t>
      </w:r>
      <w:r>
        <w:rPr>
          <w:rFonts w:cs="Arial" w:ascii="Arial" w:hAnsi="Arial"/>
          <w:lang w:val="es-MX"/>
        </w:rPr>
        <w:t>No ser objeto de ninguna inquisición judicial o administrativa por la manifestación de ideas religiosas;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f) </w:t>
      </w:r>
      <w:r>
        <w:rPr>
          <w:rFonts w:cs="Arial" w:ascii="Arial" w:hAnsi="Arial"/>
          <w:lang w:val="es-MX"/>
        </w:rPr>
        <w:t xml:space="preserve">Asociarse o reunirse pacíficamente con fines religiosos.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color w:val="000000"/>
          <w:sz w:val="20"/>
          <w:szCs w:val="20"/>
        </w:rPr>
      </w:pPr>
      <w:bookmarkStart w:id="2" w:name="Artículo_3o"/>
      <w:r>
        <w:rPr>
          <w:b/>
          <w:bCs/>
          <w:sz w:val="20"/>
          <w:szCs w:val="20"/>
          <w:lang w:val="es-MX"/>
        </w:rPr>
        <w:t xml:space="preserve">ARTICULO </w:t>
      </w:r>
      <w:r>
        <w:rPr>
          <w:b/>
          <w:color w:val="000000"/>
          <w:sz w:val="20"/>
          <w:szCs w:val="20"/>
        </w:rPr>
        <w:t>3o</w:t>
      </w:r>
      <w:bookmarkEnd w:id="2"/>
      <w:r>
        <w:rPr>
          <w:b/>
          <w:color w:val="000000"/>
          <w:sz w:val="20"/>
          <w:szCs w:val="20"/>
        </w:rPr>
        <w:t>.-</w:t>
      </w:r>
      <w:r>
        <w:rPr>
          <w:color w:val="000000"/>
          <w:sz w:val="20"/>
          <w:szCs w:val="20"/>
        </w:rPr>
        <w:t xml:space="preserve"> El Estado mexicano es laico. El mismo ejercerá su autoridad sobre toda manifestación religiosa, individual o colectiva, sólo en lo relativo a la observancia de la Constitución, Tratados Internacionales ratificados por México y demás legislación aplicable y la tutela de derechos de terceros.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19-08-2010</w:t>
      </w:r>
    </w:p>
    <w:p>
      <w:pPr>
        <w:pStyle w:val="Texto"/>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El Estado no podrá establecer ningún tipo de preferencia o privilegio en favor de religión alguna. Tampoco a favor o en contra de ninguna iglesia ni agrupación religiosa.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19-08-2010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Los documentos oficiales de identificación no contendrán mención sobre las creencias religiosas del individuo.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ARTICULO 4o</w:t>
      </w:r>
      <w:bookmarkEnd w:id="3"/>
      <w:r>
        <w:rPr>
          <w:rFonts w:cs="Arial" w:ascii="Arial" w:hAnsi="Arial"/>
          <w:b/>
          <w:bCs/>
          <w:lang w:val="es-MX"/>
        </w:rPr>
        <w:t xml:space="preserve">.- </w:t>
      </w:r>
      <w:r>
        <w:rPr>
          <w:rFonts w:cs="Arial" w:ascii="Arial" w:hAnsi="Arial"/>
          <w:lang w:val="es-MX"/>
        </w:rPr>
        <w:t>Los actos del estado civil de las personas son de la exclusiva competencia de las autoridades en los términos que establezcan las leyes, y tendrán la fuerza y validez que las mismas les atribuyan.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 simple promesa de decir verdad y de cumplir las obligaciones que se contraen, sujeta al que la hace, en caso de que faltare a ella, a las sanciones que con tal motivo establece la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bookmarkStart w:id="4" w:name="Artículo_5o"/>
      <w:r>
        <w:rPr>
          <w:rFonts w:cs="Arial" w:ascii="Arial" w:hAnsi="Arial"/>
          <w:b/>
          <w:bCs/>
          <w:lang w:val="es-MX"/>
        </w:rPr>
        <w:t>ARTICULO 5o</w:t>
      </w:r>
      <w:bookmarkEnd w:id="4"/>
      <w:r>
        <w:rPr>
          <w:rFonts w:cs="Arial" w:ascii="Arial" w:hAnsi="Arial"/>
          <w:b/>
          <w:bCs/>
          <w:lang w:val="es-MX"/>
        </w:rPr>
        <w:t xml:space="preserve">.- </w:t>
      </w:r>
      <w:r>
        <w:rPr>
          <w:rFonts w:cs="Arial" w:ascii="Arial" w:hAnsi="Arial"/>
          <w:lang w:val="es-MX"/>
        </w:rPr>
        <w:t>Los actos jurídicos que contravengan las disposiciones de esta ley serán nulos de pleno derecho.</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SEGUNDO</w:t>
      </w:r>
    </w:p>
    <w:p>
      <w:pPr>
        <w:pStyle w:val="Normal"/>
        <w:jc w:val="center"/>
        <w:rPr>
          <w:rFonts w:ascii="Arial" w:hAnsi="Arial" w:cs="Arial"/>
          <w:b/>
          <w:bCs/>
          <w:sz w:val="22"/>
          <w:lang w:val="es-MX"/>
        </w:rPr>
      </w:pPr>
      <w:r>
        <w:rPr>
          <w:rFonts w:cs="Arial" w:ascii="Arial" w:hAnsi="Arial"/>
          <w:b/>
          <w:bCs/>
          <w:sz w:val="22"/>
          <w:lang w:val="es-MX"/>
        </w:rPr>
        <w:t>DE LAS ASOCIACIONES RELIGIOSAS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De su naturaleza, constitución y funcionamiento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5" w:name="Artículo_6o"/>
      <w:r>
        <w:rPr>
          <w:rFonts w:cs="Arial" w:ascii="Arial" w:hAnsi="Arial"/>
          <w:b/>
          <w:bCs/>
          <w:lang w:val="es-MX"/>
        </w:rPr>
        <w:t>ARTICULO 6o</w:t>
      </w:r>
      <w:bookmarkEnd w:id="5"/>
      <w:r>
        <w:rPr>
          <w:rFonts w:cs="Arial" w:ascii="Arial" w:hAnsi="Arial"/>
          <w:b/>
          <w:bCs/>
          <w:lang w:val="es-MX"/>
        </w:rPr>
        <w:t xml:space="preserve">.- </w:t>
      </w:r>
      <w:r>
        <w:rPr>
          <w:rFonts w:cs="Arial" w:ascii="Arial" w:hAnsi="Arial"/>
          <w:lang w:val="es-MX"/>
        </w:rPr>
        <w:t>Las iglesias y las agrupaciones religiosas tendrán personalidad jurídica como asociaciones religiosas una vez que obtengan su correspondiente registro constitutivo ante la Secretaría de Gobernación, en los términos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asociaciones religiosas se regirán internamente por sus propios estatutos, los que contendrán las bases fundamentales de su doctrina o cuerpo de creencias religiosas y determinarán tanto a sus representantes como, en su caso, a los de las entidades y divisiones internas que a ellas pertenezcan. Dichas entidades y divisiones pueden corresponder a ámbitos regionales o a otras formas de organización autónoma dentro de las propias asociaciones, según convenga a su estructura y finalidades, y podrán gozar igualmente de personalidad jurídica en los términos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asociaciones religiosas son iguales ante la ley en derechos y obligaciones.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6" w:name="Artículo_7o"/>
      <w:r>
        <w:rPr>
          <w:rFonts w:cs="Arial" w:ascii="Arial" w:hAnsi="Arial"/>
          <w:b/>
          <w:bCs/>
          <w:lang w:val="es-MX"/>
        </w:rPr>
        <w:t>ARTICULO 7o</w:t>
      </w:r>
      <w:bookmarkEnd w:id="6"/>
      <w:r>
        <w:rPr>
          <w:rFonts w:cs="Arial" w:ascii="Arial" w:hAnsi="Arial"/>
          <w:b/>
          <w:bCs/>
          <w:lang w:val="es-MX"/>
        </w:rPr>
        <w:t xml:space="preserve">.- </w:t>
      </w:r>
      <w:r>
        <w:rPr>
          <w:rFonts w:cs="Arial" w:ascii="Arial" w:hAnsi="Arial"/>
          <w:lang w:val="es-MX"/>
        </w:rPr>
        <w:t>Los solicitantes del registro constitutivo de una asociación religiosa deberán acreditar que la iglesia o la agrupación religiosa: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Se ha ocupado, preponderantemente, de la observancia, práctica, propagación, o instrucción de una doctrina religiosa o de un cuerpo de creencias religiosas;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Ha realizado actividades  religiosas en la República Mexicana por un mínimo de 5 años y cuenta con notorio arraigo entre la  población, además de haber establecido su domicilio en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Aporta bienes suficientes para cumplir con su objeto;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IV.</w:t>
      </w:r>
      <w:r>
        <w:rPr>
          <w:rFonts w:cs="Arial" w:ascii="Arial" w:hAnsi="Arial"/>
          <w:lang w:val="es-MX"/>
        </w:rPr>
        <w:t xml:space="preserve"> Cuenta con estatutos en los términos del párrafo segundo del artículo 6o.;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Ha  cumplido  en su caso, lo  dispuesto en las fracciones I y II del artículo 27 de la Constitución.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Un extracto de la solicitud del registro al que se refiere este precepto deberá publicarse en el </w:t>
      </w:r>
      <w:r>
        <w:rPr>
          <w:rFonts w:cs="Arial" w:ascii="Arial" w:hAnsi="Arial"/>
          <w:b/>
          <w:bCs/>
          <w:lang w:val="es-MX"/>
        </w:rPr>
        <w:t>Diario Oficial de la Federación</w:t>
      </w:r>
      <w:r>
        <w:rPr>
          <w:rFonts w:cs="Arial" w:ascii="Arial" w:hAnsi="Arial"/>
          <w:lang w:val="es-MX"/>
        </w:rPr>
        <w:t xml:space="preserv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ARTICULO 8o</w:t>
      </w:r>
      <w:bookmarkEnd w:id="7"/>
      <w:r>
        <w:rPr>
          <w:rFonts w:cs="Arial" w:ascii="Arial" w:hAnsi="Arial"/>
          <w:b/>
          <w:bCs/>
          <w:lang w:val="es-MX"/>
        </w:rPr>
        <w:t xml:space="preserve">.- </w:t>
      </w:r>
      <w:r>
        <w:rPr>
          <w:rFonts w:cs="Arial" w:ascii="Arial" w:hAnsi="Arial"/>
          <w:lang w:val="es-MX"/>
        </w:rPr>
        <w:t>Las asociaciones religiosas deberán:</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b/>
          <w:bCs/>
          <w:sz w:val="20"/>
        </w:rPr>
        <w:t xml:space="preserve">I. </w:t>
      </w:r>
      <w:r>
        <w:rPr>
          <w:sz w:val="20"/>
        </w:rPr>
        <w:t>Sujetarse siempre a la Constitución y a las leyes que de ella emanan, y respetar las instituciones del país;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24-04-2006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r>
        <w:rPr>
          <w:b/>
          <w:color w:val="000000"/>
          <w:sz w:val="20"/>
          <w:szCs w:val="20"/>
        </w:rPr>
        <w:t>II.-</w:t>
      </w:r>
      <w:r>
        <w:rPr>
          <w:color w:val="000000"/>
          <w:sz w:val="20"/>
          <w:szCs w:val="20"/>
        </w:rPr>
        <w:t xml:space="preserve"> Abstenerse de perseguir fines de lucro o preponderantemente económicos;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24-04-2006, 19-08-2010</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b/>
          <w:color w:val="000000"/>
          <w:sz w:val="20"/>
          <w:szCs w:val="20"/>
        </w:rPr>
      </w:pPr>
      <w:r>
        <w:rPr>
          <w:b/>
          <w:color w:val="000000"/>
          <w:sz w:val="20"/>
          <w:szCs w:val="20"/>
        </w:rPr>
        <w:t>III.</w:t>
      </w:r>
      <w:r>
        <w:rPr>
          <w:color w:val="000000"/>
          <w:sz w:val="20"/>
          <w:szCs w:val="20"/>
        </w:rPr>
        <w:t xml:space="preserve"> Respetar en todo momento los cultos y doctrinas ajenos a su religión, así como fomentar el diálogo, la tolerancia y la convivencia entre las distintas religiones y credos con presencia en el país,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24-04-2006. Reformada DOF 19-08-2010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r>
        <w:rPr>
          <w:b/>
          <w:color w:val="000000"/>
          <w:sz w:val="20"/>
          <w:szCs w:val="20"/>
        </w:rPr>
        <w:t>IV.</w:t>
      </w:r>
      <w:r>
        <w:rPr>
          <w:color w:val="000000"/>
          <w:sz w:val="20"/>
          <w:szCs w:val="20"/>
        </w:rPr>
        <w:t xml:space="preserve"> Propiciar y asegurar el respeto integral de los derechos humanos de las personas.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19-08-2010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BodyTextIndent"/>
        <w:rPr/>
      </w:pPr>
      <w:bookmarkStart w:id="8" w:name="Artículo_9o"/>
      <w:r>
        <w:rPr>
          <w:b/>
          <w:bCs/>
        </w:rPr>
        <w:t>ARTICULO 9o</w:t>
      </w:r>
      <w:bookmarkEnd w:id="8"/>
      <w:r>
        <w:rPr>
          <w:b/>
          <w:bCs/>
        </w:rPr>
        <w:t xml:space="preserve">.- </w:t>
      </w:r>
      <w:r>
        <w:rPr/>
        <w:t>Las asociaciones religiosas tendrán derecho en los términos de esta ley y su reglamento, 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Identificarse mediante una denominación exclusiva;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Organizarse  libremente en sus estructuras internas y adoptar  los estatutos o normas que rijan su sistema de autoridad y funcionamiento, incluyendo la formación y designación de sus ministros;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Realizar  actos  de  culto público religioso, así como propagar su doctrina, siempre que  no  se contravengan las normas y previsiones de éste y demás ordenamientos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Celebrar todo tipo de actos jurídicos para el cumplimiento de su objeto siendo lícitos y siempre que no persigan fines de lucro;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Participar por sí o asociadas con personas físicas o morales en la constitución, administración, sostenimiento y funcionamiento de instituciones de asistencia privada, planteles educativos e instituciones de  salud, siempre que no persigan fines de lucro y sujetándose además de a la presente, a las leyes que regulan esas materias;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Usar en forma exclusiva, para fines religiosos, bienes propiedad de la nación, en los términos que dicte el reglamento respectivo;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 xml:space="preserve">Disfrutar de los demás derechos que les confieren ésta y las demás leyes.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9" w:name="Artículo_10"/>
      <w:r>
        <w:rPr>
          <w:rFonts w:cs="Arial" w:ascii="Arial" w:hAnsi="Arial"/>
          <w:b/>
          <w:bCs/>
          <w:lang w:val="es-MX"/>
        </w:rPr>
        <w:t>ARTICULO 10</w:t>
      </w:r>
      <w:bookmarkEnd w:id="9"/>
      <w:r>
        <w:rPr>
          <w:rFonts w:cs="Arial" w:ascii="Arial" w:hAnsi="Arial"/>
          <w:b/>
          <w:bCs/>
          <w:lang w:val="es-MX"/>
        </w:rPr>
        <w:t xml:space="preserve">.- </w:t>
      </w:r>
      <w:r>
        <w:rPr>
          <w:rFonts w:cs="Arial" w:ascii="Arial" w:hAnsi="Arial"/>
          <w:lang w:val="es-MX"/>
        </w:rPr>
        <w:t>Los actos que en las materias reguladas por esta ley lleven a cabo de manera habitual persona, o iglesias y agrupaciones religiosas sin contar con el registro constitutivo a que se refiere el artículo 6o, serán atribuidos a las personas físicas, o morales en su caso, las que estarán sujetas a las obligaciones establecidas en este ordenamiento. Tales iglesias y agrupaciones no tendrán los derechos a que se refieren las fracciones IV, V, VI y VII del artículo 9o. de esta ley y las demás disposiciones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relaciones de trabajo entre las asociaciones religiosas y sus trabajadores se sujetarán a lo dispuesto por la legislación laboral aplicable.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De sus asociados, ministros de culto y representantes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0" w:name="Artículo_11"/>
      <w:r>
        <w:rPr>
          <w:rFonts w:cs="Arial" w:ascii="Arial" w:hAnsi="Arial"/>
          <w:b/>
          <w:bCs/>
          <w:lang w:val="es-MX"/>
        </w:rPr>
        <w:t>ARTICULO 11</w:t>
      </w:r>
      <w:bookmarkEnd w:id="10"/>
      <w:r>
        <w:rPr>
          <w:rFonts w:cs="Arial" w:ascii="Arial" w:hAnsi="Arial"/>
          <w:b/>
          <w:bCs/>
          <w:lang w:val="es-MX"/>
        </w:rPr>
        <w:t xml:space="preserve">.- </w:t>
      </w:r>
      <w:r>
        <w:rPr>
          <w:rFonts w:cs="Arial" w:ascii="Arial" w:hAnsi="Arial"/>
          <w:lang w:val="es-MX"/>
        </w:rPr>
        <w:t>Para los efectos del registro a que se refiere esta ley, son asociados de una asociación religiosa los mayores de edad, que ostenten dicho carácter conforme a los estatutos de la misma.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representantes de las asociaciones religiosas deberán ser mexicanos y mayores de edad y acreditarse con dicho carácter ante las autoridades correspondientes.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1" w:name="Artículo_12"/>
      <w:r>
        <w:rPr>
          <w:rFonts w:cs="Arial" w:ascii="Arial" w:hAnsi="Arial"/>
          <w:b/>
          <w:bCs/>
          <w:lang w:val="es-MX"/>
        </w:rPr>
        <w:t>ARTICULO 12</w:t>
      </w:r>
      <w:bookmarkEnd w:id="11"/>
      <w:r>
        <w:rPr>
          <w:rFonts w:cs="Arial" w:ascii="Arial" w:hAnsi="Arial"/>
          <w:b/>
          <w:bCs/>
          <w:lang w:val="es-MX"/>
        </w:rPr>
        <w:t xml:space="preserve">.- </w:t>
      </w:r>
      <w:r>
        <w:rPr>
          <w:rFonts w:cs="Arial" w:ascii="Arial" w:hAnsi="Arial"/>
          <w:lang w:val="es-MX"/>
        </w:rPr>
        <w:t xml:space="preserve">Para los efectos de esta Ley, se consideran ministros de culto a todas aquellas personas mayores de edad a quienes las asociaciones religiosas a que pertenezcan confieran ese carácter. Las asociaciones religiosas deberán notificar a la Secretaría de Gobernación su decisión al respecto. En caso de que las asociaciones religiosas omitan esa notificación, o en tratándose de iglesias o agrupaciones religiosas, se tendrán como ministros de culto a quienes ejerzan en ellas como principal ocupación, funciones de dirección, representación u organización.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color w:val="000000"/>
          <w:sz w:val="20"/>
          <w:szCs w:val="20"/>
        </w:rPr>
      </w:pPr>
      <w:bookmarkStart w:id="12" w:name="Artículo_12_Bis"/>
      <w:r>
        <w:rPr>
          <w:b/>
          <w:bCs/>
          <w:sz w:val="20"/>
          <w:szCs w:val="20"/>
          <w:lang w:val="es-MX"/>
        </w:rPr>
        <w:t xml:space="preserve">ARTICULO </w:t>
      </w:r>
      <w:r>
        <w:rPr>
          <w:b/>
          <w:color w:val="000000"/>
          <w:sz w:val="20"/>
          <w:szCs w:val="20"/>
        </w:rPr>
        <w:t>12 Bis</w:t>
      </w:r>
      <w:bookmarkEnd w:id="12"/>
      <w:r>
        <w:rPr>
          <w:b/>
          <w:color w:val="000000"/>
          <w:sz w:val="20"/>
          <w:szCs w:val="20"/>
        </w:rPr>
        <w:t>.-</w:t>
      </w:r>
      <w:r>
        <w:rPr>
          <w:color w:val="000000"/>
          <w:sz w:val="20"/>
          <w:szCs w:val="20"/>
        </w:rPr>
        <w:t xml:space="preserve"> Los ministros de culto, los asociados y los representantes de las asociaciones religiosas, incluyendo al personal que labore, apoye o auxilie, de manera remunerada o voluntaria, en las actividades religiosas de dichas asociaciones, deberán informar en forma inmediata a la autoridad correspondiente la probable comisión de delitos, cometidos en ejercicio de su culto o en sus instalaciones.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Cuando se cometa un delito en contra de niñas, niños o adolescentes, las personas a que se refiere el párrafo anterior deberán informar esos mismos hechos en forma inmediata a los tutores o a quienes ejerzan la patria potestad de aquellos.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adicionado DOF 19-08-2010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rPr/>
      </w:pPr>
      <w:bookmarkStart w:id="13" w:name="Artículo_13"/>
      <w:r>
        <w:rPr>
          <w:b/>
          <w:bCs/>
          <w:sz w:val="20"/>
          <w:szCs w:val="20"/>
          <w:lang w:val="es-MX"/>
        </w:rPr>
        <w:t xml:space="preserve">ARTICULO </w:t>
      </w:r>
      <w:r>
        <w:rPr>
          <w:b/>
          <w:sz w:val="20"/>
          <w:szCs w:val="20"/>
        </w:rPr>
        <w:t>13</w:t>
      </w:r>
      <w:bookmarkEnd w:id="13"/>
      <w:r>
        <w:rPr>
          <w:b/>
          <w:sz w:val="20"/>
          <w:szCs w:val="20"/>
        </w:rPr>
        <w:t>.-</w:t>
      </w:r>
      <w:r>
        <w:rPr>
          <w:sz w:val="20"/>
          <w:szCs w:val="20"/>
        </w:rPr>
        <w:t xml:space="preserve"> Los mexicanos podrán ejercer el ministerio de cualquier culto. Igualmente podrán hacerlo los extranjeros siempre que comprueben su situación migratoria regular en el país, en los términos de la Ley de Migración.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25-05-2011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 w:name="Artículo_14"/>
      <w:r>
        <w:rPr>
          <w:rFonts w:cs="Arial" w:ascii="Arial" w:hAnsi="Arial"/>
          <w:b/>
          <w:bCs/>
          <w:lang w:val="es-MX"/>
        </w:rPr>
        <w:t>ARTICULO 14</w:t>
      </w:r>
      <w:bookmarkEnd w:id="14"/>
      <w:r>
        <w:rPr>
          <w:rFonts w:cs="Arial" w:ascii="Arial" w:hAnsi="Arial"/>
          <w:b/>
          <w:bCs/>
          <w:lang w:val="es-MX"/>
        </w:rPr>
        <w:t xml:space="preserve">.- </w:t>
      </w:r>
      <w:r>
        <w:rPr>
          <w:rFonts w:cs="Arial" w:ascii="Arial" w:hAnsi="Arial"/>
          <w:lang w:val="es-MX"/>
        </w:rPr>
        <w:t>Los ciudadanos mexicanos que ejerzan el ministerio de cualquier culto, tienen derecho al voto en los términos de la legislación electoral aplicable. No podrán ser votados para puestos de elección popular, ni podrán desempeñar cargos públicos superiores, a menos que se separen formal, material y definitivamente de su ministerio cuando menos cinco años en el primero de los casos, y tres en el segundo, antes del día de la elección de que se trate o de la aceptación del cargo respectivo. Por lo que toca a los demás cargos, bastarán seis meses.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Tampoco podrán los ministros de culto asociarse con fines políticos ni realizar proselitismo a favor o en contra de candidato, partido o asociación política alguna.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separación de los ministros de culto deberá comunicarse por la asociación religiosa o por los ministros separados, a la Secretaría de Gobernación dentro de los treinta días siguientes al de su fecha. En caso de renuncia el ministro podrá acreditarla, demostrando que el documento en que conste fue recibido por un representante legal de la asociación religiosa respectiva.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efectos de este artículo, la separación o renuncia de ministro contará a partir de la notificación hecha a la Secretaría de Gobernación.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5"/>
      <w:r>
        <w:rPr>
          <w:rFonts w:cs="Arial" w:ascii="Arial" w:hAnsi="Arial"/>
          <w:b/>
          <w:bCs/>
          <w:lang w:val="es-MX"/>
        </w:rPr>
        <w:t>ARTICULO 15</w:t>
      </w:r>
      <w:bookmarkEnd w:id="15"/>
      <w:r>
        <w:rPr>
          <w:rFonts w:cs="Arial" w:ascii="Arial" w:hAnsi="Arial"/>
          <w:b/>
          <w:bCs/>
          <w:lang w:val="es-MX"/>
        </w:rPr>
        <w:t xml:space="preserve">.- </w:t>
      </w:r>
      <w:r>
        <w:rPr>
          <w:rFonts w:cs="Arial" w:ascii="Arial" w:hAnsi="Arial"/>
          <w:lang w:val="es-MX"/>
        </w:rPr>
        <w:t xml:space="preserve">Los ministros de culto, sus ascendientes, descendientes, hermanos, cónyuges, así como las asociaciones religiosas a las que aquellos pertenezcan, serán incapaces para heredar por testamento, de las personas a quienes los propios ministros hayan dirigido o auxiliado espiritualmente y no tengan parentesco dentro del cuarto grado, en los términos del artículo 1325 del Código Civil para el Distrito Federal en Materia Común y para toda la República en Materia Federal.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TERCERO</w:t>
      </w:r>
    </w:p>
    <w:p>
      <w:pPr>
        <w:pStyle w:val="Normal"/>
        <w:jc w:val="center"/>
        <w:rPr>
          <w:rFonts w:ascii="Arial" w:hAnsi="Arial" w:cs="Arial"/>
          <w:b/>
          <w:bCs/>
          <w:sz w:val="22"/>
          <w:lang w:val="es-MX"/>
        </w:rPr>
      </w:pPr>
      <w:r>
        <w:rPr>
          <w:rFonts w:cs="Arial" w:ascii="Arial" w:hAnsi="Arial"/>
          <w:b/>
          <w:bCs/>
          <w:sz w:val="22"/>
          <w:lang w:val="es-MX"/>
        </w:rPr>
        <w:t>De su régimen patrimonial</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6" w:name="Artículo_16"/>
      <w:r>
        <w:rPr>
          <w:rFonts w:cs="Arial" w:ascii="Arial" w:hAnsi="Arial"/>
          <w:b/>
          <w:bCs/>
          <w:lang w:val="es-MX"/>
        </w:rPr>
        <w:t>ARTICULO 16</w:t>
      </w:r>
      <w:bookmarkEnd w:id="16"/>
      <w:r>
        <w:rPr>
          <w:rFonts w:cs="Arial" w:ascii="Arial" w:hAnsi="Arial"/>
          <w:b/>
          <w:bCs/>
          <w:lang w:val="es-MX"/>
        </w:rPr>
        <w:t xml:space="preserve">.- </w:t>
      </w:r>
      <w:r>
        <w:rPr>
          <w:rFonts w:cs="Arial" w:ascii="Arial" w:hAnsi="Arial"/>
          <w:lang w:val="es-MX"/>
        </w:rPr>
        <w:t>Las asociaciones religiosas constituidas conforme a la presente ley, podrán tener un patrimonio propio que les permita cumplir con su objeto. Dicho patrimonio, constituido por todos los bienes que bajo cualquier título adquieran, posean o administren, será exclusivamente el indispensable para cumplir el fin o fines propuestos en su objeto.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asociaciones religiosas y los ministros de culto no podrán poseer o administrar, por sí o por interpósita persona, concesiones para la explotación de estaciones de radio, televisión o cualquier tipo de telecomunicación, ni adquirir, poseer o administrar cualquiera de los medios de comunicación masiva. Se excluyen de la presente prohibición las publicaciones impresas de carácter religioso.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asociaciones religiosas en liquidación podrán transmitir sus bienes, por cualquier título, a otras asociaciones religiosas. En el caso de que la liquidación se realice como consecuencia de la imposición de alguna de las sanciones prevista en el artículo 32 de esta ley, los bienes de las asociaciones religiosas que se liquiden pasarán a la asistencia pública. Los bienes nacionales que estuvieren en posesión de las asociaciones, regresarán, desde luego, al pleno dominio público de la nación.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7" w:name="Artículo_17"/>
      <w:r>
        <w:rPr>
          <w:rFonts w:cs="Arial" w:ascii="Arial" w:hAnsi="Arial"/>
          <w:b/>
          <w:bCs/>
          <w:lang w:val="es-MX"/>
        </w:rPr>
        <w:t>ARTICULO 17</w:t>
      </w:r>
      <w:bookmarkEnd w:id="17"/>
      <w:r>
        <w:rPr>
          <w:rFonts w:cs="Arial" w:ascii="Arial" w:hAnsi="Arial"/>
          <w:b/>
          <w:bCs/>
          <w:lang w:val="es-MX"/>
        </w:rPr>
        <w:t xml:space="preserve">.- </w:t>
      </w:r>
      <w:r>
        <w:rPr>
          <w:rFonts w:cs="Arial" w:ascii="Arial" w:hAnsi="Arial"/>
          <w:lang w:val="es-MX"/>
        </w:rPr>
        <w:t>La Secretaría de Gobernación resolverá sobre el carácter indispensable de los bienes inmuebles que pretendan adquirir por cualquier título las asociaciones religiosas. Para tal efecto emitirá declaratoria de procedencia en los casos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Cuando se trate de cualquier bien inmueble;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En cualquier caso de sucesión, para que una asociación religiosa pueda ser heredera o legataria;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Cuando se pretenda que una asociación religiosa tenga el carácter de fideicomisaria, salvo que la propia asociación sea la única fideicomitente;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Cuando se trate de bienes raíces respecto de los cuales sean propietarias o fideicomisarias, instituciones de asistencia privada, instituciones de salud o educativas, en cuya constitución, administración o funcionamiento, intervengan asociaciones religiosas por sí o asociadas con otras personas.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solicitudes de declaratorias de procedencia deberán ser respondidas por la autoridad en un término no mayor de cuarenta y cinco días; de no hacerlo se entenderán aprobadas.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Para el caso previsto en el párrafo anterior, la mencionada Secretaría deberá, a solicitud de los interesados, expedir certificación de que ha transcurrido el término referido en el mismo.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asociaciones religiosas deberán registrar ante la Secretaría de Gobernación todos los bienes inmuebles, sin perjuicio de cumplir con las demás obligaciones en la materia, contenidas en otras leyes. </w:t>
      </w:r>
    </w:p>
    <w:p>
      <w:pPr>
        <w:pStyle w:val="Normal"/>
        <w:ind w:firstLine="289" w:end="0"/>
        <w:jc w:val="both"/>
        <w:rPr>
          <w:rFonts w:ascii="Arial" w:hAnsi="Arial" w:cs="Arial"/>
          <w:lang w:val="es-MX"/>
        </w:rPr>
      </w:pPr>
      <w:r>
        <w:rPr>
          <w:rFonts w:cs="Arial" w:ascii="Arial" w:hAnsi="Arial"/>
          <w:lang w:val="es-MX"/>
        </w:rPr>
      </w:r>
    </w:p>
    <w:p>
      <w:pPr>
        <w:pStyle w:val="BodyTextIndent"/>
        <w:rPr/>
      </w:pPr>
      <w:bookmarkStart w:id="18" w:name="Artículo_18"/>
      <w:r>
        <w:rPr>
          <w:b/>
          <w:bCs/>
        </w:rPr>
        <w:t>ARTICULO 18</w:t>
      </w:r>
      <w:bookmarkEnd w:id="18"/>
      <w:r>
        <w:rPr>
          <w:b/>
          <w:bCs/>
        </w:rPr>
        <w:t xml:space="preserve">.- </w:t>
      </w:r>
      <w:r>
        <w:rPr/>
        <w:t>Las autoridades y los funcionarios dotados de fe pública que intervengan en actos jurídicos por virtud de los cuales una asociación religiosa pretenda adquirir la propiedad de un bien inmueble, deberán exigir a dicha asociación el documento en el que conste la declaratoria de procedencia emitida por la Secretaría de Gobernación, o en su caso, la certificación a que se refiere el artículo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funcionarios dotados de fe pública que intervengan en los actos jurídicos antes mencionados, deberán dar aviso al Registro Público de la Propiedad que corresponda, que el inmueble de que se trata habrá de ser destinado a los fines de la asociación, para que aquél realice la anotación correspondiente.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19"/>
      <w:r>
        <w:rPr>
          <w:rFonts w:cs="Arial" w:ascii="Arial" w:hAnsi="Arial"/>
          <w:b/>
          <w:bCs/>
          <w:lang w:val="es-MX"/>
        </w:rPr>
        <w:t>ARTICULO 19</w:t>
      </w:r>
      <w:bookmarkEnd w:id="19"/>
      <w:r>
        <w:rPr>
          <w:rFonts w:cs="Arial" w:ascii="Arial" w:hAnsi="Arial"/>
          <w:b/>
          <w:bCs/>
          <w:lang w:val="es-MX"/>
        </w:rPr>
        <w:t xml:space="preserve">.- </w:t>
      </w:r>
      <w:r>
        <w:rPr>
          <w:rFonts w:cs="Arial" w:ascii="Arial" w:hAnsi="Arial"/>
          <w:lang w:val="es-MX"/>
        </w:rPr>
        <w:t xml:space="preserve">A las personas físicas y morales así como a los bienes que esta ley regula, les serán aplicables las disposiciones fiscales en los términos de las leyes de la materia. </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bookmarkStart w:id="20" w:name="Artículo_20"/>
      <w:r>
        <w:rPr>
          <w:rFonts w:cs="Arial"/>
          <w:b/>
          <w:bCs/>
          <w:sz w:val="20"/>
          <w:szCs w:val="20"/>
          <w:lang w:val="es-MX"/>
        </w:rPr>
        <w:t xml:space="preserve">ARTICULO </w:t>
      </w:r>
      <w:r>
        <w:rPr>
          <w:b/>
          <w:bCs/>
          <w:sz w:val="20"/>
          <w:szCs w:val="20"/>
          <w:lang w:val="es-MX"/>
        </w:rPr>
        <w:t>20</w:t>
      </w:r>
      <w:bookmarkEnd w:id="20"/>
      <w:r>
        <w:rPr>
          <w:b/>
          <w:bCs/>
          <w:sz w:val="20"/>
          <w:szCs w:val="20"/>
          <w:lang w:val="es-MX"/>
        </w:rPr>
        <w:t>.-</w:t>
      </w:r>
      <w:r>
        <w:rPr>
          <w:sz w:val="20"/>
          <w:szCs w:val="20"/>
          <w:lang w:val="es-MX"/>
        </w:rPr>
        <w:t xml:space="preserve"> Las asociaciones religiosas nombrarán y registrarán ante las Secretarías de</w:t>
      </w:r>
      <w:r>
        <w:rPr>
          <w:sz w:val="20"/>
          <w:lang w:val="es-MX"/>
        </w:rPr>
        <w:t xml:space="preserve"> Gobernación y de Cultura, a los representantes responsables de los templos y de los bienes que sean monumentos arqueológicos, artísticos o históricos propiedad de la nación. Las mismas estarán obligadas a preservar en su integridad dichos bienes y a cuidar de su salvaguarda y restauración, en los términos previstos por las leyes.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17-12-2015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MX"/>
        </w:rPr>
      </w:pPr>
      <w:r>
        <w:rPr>
          <w:rFonts w:cs="Arial" w:ascii="Arial" w:hAnsi="Arial"/>
          <w:lang w:val="es-MX"/>
        </w:rPr>
        <w:t xml:space="preserve">Los bienes propiedad de la nación que posean las asociaciones religiosas, así como el uso al que los destinen, estarán sujetos a esta ley, a la Ley General de Bienes Nacionales y en su caso, a la Ley Federal sobre Monumentos y Zonas Arqueológicos, Artísticos e Históricos, así como a las demás leyes y reglamentación aplicables.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TERCERO</w:t>
      </w:r>
    </w:p>
    <w:p>
      <w:pPr>
        <w:pStyle w:val="Normal"/>
        <w:jc w:val="center"/>
        <w:rPr>
          <w:rFonts w:ascii="Arial" w:hAnsi="Arial" w:cs="Arial"/>
          <w:b/>
          <w:bCs/>
          <w:sz w:val="22"/>
          <w:lang w:val="es-MX"/>
        </w:rPr>
      </w:pPr>
      <w:r>
        <w:rPr>
          <w:rFonts w:cs="Arial" w:ascii="Arial" w:hAnsi="Arial"/>
          <w:b/>
          <w:bCs/>
          <w:sz w:val="22"/>
          <w:lang w:val="es-MX"/>
        </w:rPr>
        <w:t>DE LOS ACTOS RELIGIOSOS DE CULTO PUBLICO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1" w:name="Artículo_21"/>
      <w:r>
        <w:rPr>
          <w:rFonts w:cs="Arial" w:ascii="Arial" w:hAnsi="Arial"/>
          <w:b/>
          <w:bCs/>
          <w:lang w:val="es-MX"/>
        </w:rPr>
        <w:t>ARTICULO 21</w:t>
      </w:r>
      <w:bookmarkEnd w:id="21"/>
      <w:r>
        <w:rPr>
          <w:rFonts w:cs="Arial" w:ascii="Arial" w:hAnsi="Arial"/>
          <w:b/>
          <w:bCs/>
          <w:lang w:val="es-MX"/>
        </w:rPr>
        <w:t xml:space="preserve">.- </w:t>
      </w:r>
      <w:r>
        <w:rPr>
          <w:rFonts w:cs="Arial" w:ascii="Arial" w:hAnsi="Arial"/>
          <w:lang w:val="es-MX"/>
        </w:rPr>
        <w:t>Los actos religiosos de culto público se celebrarán ordinariamente en los templos. Solamente podrán realizarse extraordinariamente fuera de ellos, en los términos de lo dispuesto en esta ley y en los demás ordenamientos aplicables.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asociaciones religiosas únicamente podrán, de manera extraordinaria, transmitir o difundir actos de culto religioso a través de medios masivos de comunicación no impresos, previa autorización de la Secretaría de Gobernación. En ningún caso, los actos religiosos podrán difundirse en los tiempos de radio y televisión destinados al Estado.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En los casos mencionados en el párrafo anterior, los organizadores, patrocinadores, concesionarios o propietarios de los medios de comunicación, serán responsables solidariamente junto con la asociación religiosa de que se trate, de cumplir con las disposiciones respecto de los actos de culto público con carácter extraordinario.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No podrán celebrarse en los templos reuniones de carácter político.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2"/>
      <w:r>
        <w:rPr>
          <w:rFonts w:cs="Arial" w:ascii="Arial" w:hAnsi="Arial"/>
          <w:b/>
          <w:bCs/>
          <w:lang w:val="es-MX"/>
        </w:rPr>
        <w:t>ARTICULO 22</w:t>
      </w:r>
      <w:bookmarkEnd w:id="22"/>
      <w:r>
        <w:rPr>
          <w:rFonts w:cs="Arial" w:ascii="Arial" w:hAnsi="Arial"/>
          <w:b/>
          <w:bCs/>
          <w:lang w:val="es-MX"/>
        </w:rPr>
        <w:t xml:space="preserve">.- </w:t>
      </w:r>
      <w:r>
        <w:rPr>
          <w:rFonts w:cs="Arial" w:ascii="Arial" w:hAnsi="Arial"/>
          <w:lang w:val="es-MX"/>
        </w:rPr>
        <w:t>Para realizar actos religiosos de culto público con carácter extraordinario fuera de los templos, los organizadores de los mismos deberán dar aviso previo a las autoridades federales, del Distrito Federal, estatales o municipales competentes, por lo menos quince días antes de la fecha en que pretendan celebrarlos, el aviso deberá indicar el lugar, fecha, hora del acto, así como el motivo por el que éste se pretende celebrar.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autoridades podrán prohibir la celebración del acto mencionado en el aviso, fundando y motivando su decisión, y solamente por razones de seguridad, protección de la salud, de la moral, la tranquilidad y el orden públicos y la protección de derechos de terceros.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3"/>
      <w:r>
        <w:rPr>
          <w:rFonts w:cs="Arial" w:ascii="Arial" w:hAnsi="Arial"/>
          <w:b/>
          <w:bCs/>
          <w:lang w:val="es-MX"/>
        </w:rPr>
        <w:t>ARTICULO 23</w:t>
      </w:r>
      <w:bookmarkEnd w:id="23"/>
      <w:r>
        <w:rPr>
          <w:rFonts w:cs="Arial" w:ascii="Arial" w:hAnsi="Arial"/>
          <w:b/>
          <w:bCs/>
          <w:lang w:val="es-MX"/>
        </w:rPr>
        <w:t xml:space="preserve">.- </w:t>
      </w:r>
      <w:r>
        <w:rPr>
          <w:rFonts w:cs="Arial" w:ascii="Arial" w:hAnsi="Arial"/>
          <w:lang w:val="es-MX"/>
        </w:rPr>
        <w:t>No requerirán del aviso a que se refiere el artículo anterior: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afluencia de grupos para dirigirse a los locales destinados ordinariamente al culto;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El  tránsito de personas entre domicilios particulares con el propósito de celebrar conmemoraciones religiosas;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Los  actos  que  se  realicen  en locales cerrados o en aquellos en que el público no tenga libre acceso.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4"/>
      <w:r>
        <w:rPr>
          <w:rFonts w:cs="Arial" w:ascii="Arial" w:hAnsi="Arial"/>
          <w:b/>
          <w:bCs/>
          <w:lang w:val="es-MX"/>
        </w:rPr>
        <w:t>ARTICULO 24</w:t>
      </w:r>
      <w:bookmarkEnd w:id="24"/>
      <w:r>
        <w:rPr>
          <w:rFonts w:cs="Arial" w:ascii="Arial" w:hAnsi="Arial"/>
          <w:b/>
          <w:bCs/>
          <w:lang w:val="es-MX"/>
        </w:rPr>
        <w:t xml:space="preserve">.- </w:t>
      </w:r>
      <w:r>
        <w:rPr>
          <w:rFonts w:cs="Arial" w:ascii="Arial" w:hAnsi="Arial"/>
          <w:lang w:val="es-MX"/>
        </w:rPr>
        <w:t xml:space="preserve">Quien abra un templo o local destinando al culto público deberá dar aviso a la Secretaría de Gobernación en un plazo no mayor a treinta días hábiles a partir de la fecha de apertura. La observancia de esta norma, no exime de la obligación de cumplir con las disposiciones aplicables en otras materias.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CUARTO</w:t>
      </w:r>
    </w:p>
    <w:p>
      <w:pPr>
        <w:pStyle w:val="Normal"/>
        <w:jc w:val="center"/>
        <w:rPr>
          <w:rFonts w:ascii="Arial" w:hAnsi="Arial" w:cs="Arial"/>
          <w:b/>
          <w:bCs/>
          <w:sz w:val="22"/>
          <w:lang w:val="es-MX"/>
        </w:rPr>
      </w:pPr>
      <w:r>
        <w:rPr>
          <w:rFonts w:cs="Arial" w:ascii="Arial" w:hAnsi="Arial"/>
          <w:b/>
          <w:bCs/>
          <w:sz w:val="22"/>
          <w:lang w:val="es-MX"/>
        </w:rPr>
        <w:t>DE LAS AUTORIDADES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5" w:name="Artículo_25"/>
      <w:r>
        <w:rPr>
          <w:rFonts w:cs="Arial" w:ascii="Arial" w:hAnsi="Arial"/>
          <w:b/>
          <w:bCs/>
          <w:lang w:val="es-MX"/>
        </w:rPr>
        <w:t>ARTICULO 25</w:t>
      </w:r>
      <w:bookmarkEnd w:id="25"/>
      <w:r>
        <w:rPr>
          <w:rFonts w:cs="Arial" w:ascii="Arial" w:hAnsi="Arial"/>
          <w:b/>
          <w:bCs/>
          <w:lang w:val="es-MX"/>
        </w:rPr>
        <w:t xml:space="preserve">.- </w:t>
      </w:r>
      <w:r>
        <w:rPr>
          <w:rFonts w:cs="Arial" w:ascii="Arial" w:hAnsi="Arial"/>
          <w:lang w:val="es-MX"/>
        </w:rPr>
        <w:t>Corresponde al Poder Ejecutivo Federal por conducto de la Secretaría de Gobernación la aplicación de esta ley. Las autoridades estatales y municipales, así como las del Distrito Federal, serán auxiliares de la Federación en los términos previstos en este ordenamiento.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autoridades federales, estatales y municipales no intervendrán en los asuntos internos de las asociaciones religiosas.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autoridades antes mencionadas no podrán asistir con carácter oficial a ningún acto religioso de culto público, ni a actividad que tenga motivos o propósitos similares. En los casos de prácticas diplomáticas, se limitarán al cumplimiento de la misión que tengan encomendada, en los términos de las disposiciones aplicables.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6" w:name="Artículo_26"/>
      <w:r>
        <w:rPr>
          <w:rFonts w:cs="Arial" w:ascii="Arial" w:hAnsi="Arial"/>
          <w:b/>
          <w:bCs/>
          <w:lang w:val="es-MX"/>
        </w:rPr>
        <w:t>ARTICULO 26</w:t>
      </w:r>
      <w:bookmarkEnd w:id="26"/>
      <w:r>
        <w:rPr>
          <w:rFonts w:cs="Arial" w:ascii="Arial" w:hAnsi="Arial"/>
          <w:b/>
          <w:bCs/>
          <w:lang w:val="es-MX"/>
        </w:rPr>
        <w:t xml:space="preserve">.- </w:t>
      </w:r>
      <w:r>
        <w:rPr>
          <w:rFonts w:cs="Arial" w:ascii="Arial" w:hAnsi="Arial"/>
          <w:lang w:val="es-MX"/>
        </w:rPr>
        <w:t xml:space="preserve">La Secretaría de Gobernación organizará y mantendrá actualizados los registros de asociaciones religiosas y de bienes inmuebles que por cualquier título aquellos posean o administren.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7"/>
      <w:r>
        <w:rPr>
          <w:rFonts w:cs="Arial" w:ascii="Arial" w:hAnsi="Arial"/>
          <w:b/>
          <w:bCs/>
          <w:lang w:val="es-MX"/>
        </w:rPr>
        <w:t>ARTICULO 27</w:t>
      </w:r>
      <w:bookmarkEnd w:id="27"/>
      <w:r>
        <w:rPr>
          <w:rFonts w:cs="Arial" w:ascii="Arial" w:hAnsi="Arial"/>
          <w:b/>
          <w:bCs/>
          <w:lang w:val="es-MX"/>
        </w:rPr>
        <w:t xml:space="preserve">.- </w:t>
      </w:r>
      <w:r>
        <w:rPr>
          <w:rFonts w:cs="Arial" w:ascii="Arial" w:hAnsi="Arial"/>
          <w:lang w:val="es-MX"/>
        </w:rPr>
        <w:t>La Secretaría de Gobernación podrá establecer convenios de colaboración o coordinación con las autoridades estatales en las materias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autoridades estatales y municipales recibirán los avisos respecto a la celebración de actos religiosos de culto público con carácter extraordinario, en los términos de está ley y su reglamento. También deberán informar a la Secretaría de Gobernación sobre el ejercicio de sus facultades de acuerdo a lo previsto por esta ley, su reglamento y, en su caso, al convenio respectivo.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8"/>
      <w:r>
        <w:rPr>
          <w:rFonts w:cs="Arial" w:ascii="Arial" w:hAnsi="Arial"/>
          <w:b/>
          <w:bCs/>
          <w:lang w:val="es-MX"/>
        </w:rPr>
        <w:t>ARTICULO 28</w:t>
      </w:r>
      <w:bookmarkEnd w:id="28"/>
      <w:r>
        <w:rPr>
          <w:rFonts w:cs="Arial" w:ascii="Arial" w:hAnsi="Arial"/>
          <w:b/>
          <w:bCs/>
          <w:lang w:val="es-MX"/>
        </w:rPr>
        <w:t xml:space="preserve">.- </w:t>
      </w:r>
      <w:r>
        <w:rPr>
          <w:rFonts w:cs="Arial" w:ascii="Arial" w:hAnsi="Arial"/>
          <w:lang w:val="es-MX"/>
        </w:rPr>
        <w:t>La Secretaría de Gobernación está facultada para resolver los conflictos que se susciten entre asociaciones religiosas, de acuerdo al siguiente procedimiento: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La asociación religiosa que se sienta afectada en sus intereses jurídicos presentará queja ante la Secretaría de Gobernación;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Secretaría recibirá la queja y emplazará a  la otra asociación religiosa para que conteste en el término de diez días hábiles siguientes a aquél en que fue notificada, y la citará a una junta de avenencia, que deberá celebrarse dentro de los treinta días siguientes a la fecha en que se presentó la queja;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En la junta de avenencia, la Secretaría exhortará a las partes para lograr una solución conciliatoria a la controversia y, en caso de no ser esto posible, la nombren árbitro de estricto derecho;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Si las partes optan por el arbitraje, se seguirá el  procedimiento que previamente se haya dado a  conocer a éstas; en caso contrario, se les dejarán a salvo sus derechos para que los hagan valer ante los Tribunales competentes, en términos del artículo 104, fracción I, Apartado A de la Constitución Política de  los Estados Unidos Mexicanos.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procedimiento previsto en este artículo no es requisito de procedibilidad para acudir ante los tribunales competentes.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TITULO QUINTO</w:t>
      </w:r>
    </w:p>
    <w:p>
      <w:pPr>
        <w:pStyle w:val="Normal"/>
        <w:jc w:val="center"/>
        <w:rPr>
          <w:rFonts w:ascii="Arial" w:hAnsi="Arial" w:cs="Arial"/>
          <w:b/>
          <w:bCs/>
          <w:sz w:val="22"/>
          <w:lang w:val="es-MX"/>
        </w:rPr>
      </w:pPr>
      <w:r>
        <w:rPr>
          <w:rFonts w:cs="Arial" w:ascii="Arial" w:hAnsi="Arial"/>
          <w:b/>
          <w:bCs/>
          <w:sz w:val="22"/>
          <w:lang w:val="es-MX"/>
        </w:rPr>
        <w:t>DE LAS INFRACCIONES Y SANCIONES Y DEL RECURSO DE REVISION</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lang w:val="es-MX"/>
        </w:rPr>
      </w:pPr>
      <w:r>
        <w:rPr>
          <w:rFonts w:cs="Arial" w:ascii="Arial" w:hAnsi="Arial"/>
          <w:b/>
          <w:bCs/>
          <w:sz w:val="22"/>
          <w:lang w:val="es-MX"/>
        </w:rPr>
        <w:t>CAPITULO PRIMERO</w:t>
      </w:r>
    </w:p>
    <w:p>
      <w:pPr>
        <w:pStyle w:val="Normal"/>
        <w:jc w:val="center"/>
        <w:rPr>
          <w:rFonts w:ascii="Arial" w:hAnsi="Arial" w:cs="Arial"/>
          <w:b/>
          <w:bCs/>
          <w:sz w:val="22"/>
          <w:lang w:val="es-MX"/>
        </w:rPr>
      </w:pPr>
      <w:r>
        <w:rPr>
          <w:rFonts w:cs="Arial" w:ascii="Arial" w:hAnsi="Arial"/>
          <w:b/>
          <w:bCs/>
          <w:sz w:val="22"/>
          <w:lang w:val="es-MX"/>
        </w:rPr>
        <w:t>De las infracciones y sanciones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9" w:name="Artículo_29"/>
      <w:r>
        <w:rPr>
          <w:rFonts w:cs="Arial" w:ascii="Arial" w:hAnsi="Arial"/>
          <w:b/>
          <w:bCs/>
          <w:lang w:val="es-MX"/>
        </w:rPr>
        <w:t>ARTICULO 29</w:t>
      </w:r>
      <w:bookmarkEnd w:id="29"/>
      <w:r>
        <w:rPr>
          <w:rFonts w:cs="Arial" w:ascii="Arial" w:hAnsi="Arial"/>
          <w:b/>
          <w:bCs/>
          <w:lang w:val="es-MX"/>
        </w:rPr>
        <w:t xml:space="preserve">.- </w:t>
      </w:r>
      <w:r>
        <w:rPr>
          <w:rFonts w:cs="Arial" w:ascii="Arial" w:hAnsi="Arial"/>
          <w:lang w:val="es-MX"/>
        </w:rPr>
        <w:t>Constituyen infracciones a la presente ley, por parte de los sujetos a que la misma se refiere: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Asociarse con fines políticos, así como realizar proselitismo o propaganda de cualquier tipo a favor o en contra de candidato, partido o asociación política algunos;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Agraviar a los símbolos patrios o de cualquier modo inducir a su rechazo;</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 xml:space="preserve">III. </w:t>
      </w:r>
      <w:r>
        <w:rPr/>
        <w:t>Adquirir, poseer o administrar las asociaciones religiosas, por sí o por interpósita persona,  bienes y derechos que no sean, exclusivamente, los indispensables para su objeto, así como concesiones de la naturaleza que fuesen;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Promover la realización de conductas contrarias a la salud o integridad física de los individuos;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Ejercer violencia física o presión moral, mediante agresiones o amenazas, para el logro o realización de sus objetivos;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Ostentarse  como  asociación  religiosa  cuando se carezca del registro constitutivo otorgado por la Secretaría de Gobernación;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Destinar  los  bienes  que  las  asociaciones  adquieran por cualquier título, a un fin distinto del previsto en la declaratoria de procedencia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Desviar de tal manera los fines de las asociaciones que éstas pierdan o menoscaben gravemente su naturaleza religiosa;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Convertir un acto religioso en reunión de carácter político;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Oponerse a las Leyes del País o a sus instituciones en reuniones públicas;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color w:val="000000"/>
          <w:sz w:val="20"/>
          <w:szCs w:val="20"/>
        </w:rPr>
      </w:pPr>
      <w:r>
        <w:rPr>
          <w:b/>
          <w:color w:val="000000"/>
          <w:sz w:val="20"/>
          <w:szCs w:val="20"/>
        </w:rPr>
        <w:t>XI.-</w:t>
      </w:r>
      <w:r>
        <w:rPr>
          <w:color w:val="000000"/>
          <w:sz w:val="20"/>
          <w:szCs w:val="20"/>
        </w:rPr>
        <w:t xml:space="preserve"> Realizar actos o permitir aquellos que atenten contra la integridad, salvaguarda y preservación de los bienes que componen el patrimonio cultural del país, y que están en uso de las iglesias, agrupaciones o asociaciones religiosas, así como omitir las acciones que sean necesarias para lograr que dichos bienes sean preservados en su integridad y valor;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19-08-2010</w:t>
      </w:r>
    </w:p>
    <w:p>
      <w:pPr>
        <w:pStyle w:val="Texto"/>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
        <w:spacing w:lineRule="auto" w:line="240" w:before="0" w:after="0"/>
        <w:rPr>
          <w:color w:val="000000"/>
          <w:sz w:val="20"/>
          <w:szCs w:val="20"/>
        </w:rPr>
      </w:pPr>
      <w:r>
        <w:rPr>
          <w:b/>
          <w:color w:val="000000"/>
          <w:sz w:val="20"/>
          <w:szCs w:val="20"/>
        </w:rPr>
        <w:t>XII.-</w:t>
      </w:r>
      <w:r>
        <w:rPr>
          <w:color w:val="000000"/>
          <w:sz w:val="20"/>
          <w:szCs w:val="20"/>
        </w:rPr>
        <w:t xml:space="preserve"> Omitir las acciones contempladas en el artículo 12 Bis de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19-08-2010</w:t>
      </w:r>
    </w:p>
    <w:p>
      <w:pPr>
        <w:pStyle w:val="Texto"/>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
        <w:spacing w:lineRule="auto" w:line="240" w:before="0" w:after="0"/>
        <w:rPr>
          <w:color w:val="000000"/>
          <w:sz w:val="20"/>
          <w:szCs w:val="20"/>
        </w:rPr>
      </w:pPr>
      <w:r>
        <w:rPr>
          <w:b/>
          <w:color w:val="000000"/>
          <w:sz w:val="20"/>
          <w:szCs w:val="20"/>
        </w:rPr>
        <w:t>XIII.-</w:t>
      </w:r>
      <w:r>
        <w:rPr>
          <w:color w:val="000000"/>
          <w:sz w:val="20"/>
          <w:szCs w:val="20"/>
        </w:rPr>
        <w:t xml:space="preserve"> La comisión de delitos cometidos en ejercicio de su culto o en sus instalaciones,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19-08-2010</w:t>
      </w:r>
    </w:p>
    <w:p>
      <w:pPr>
        <w:pStyle w:val="Texto"/>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
        <w:spacing w:lineRule="auto" w:line="240" w:before="0" w:after="0"/>
        <w:rPr/>
      </w:pPr>
      <w:r>
        <w:rPr>
          <w:b/>
          <w:color w:val="000000"/>
          <w:sz w:val="20"/>
          <w:szCs w:val="20"/>
        </w:rPr>
        <w:t>XIV.</w:t>
      </w:r>
      <w:r>
        <w:rPr>
          <w:color w:val="000000"/>
          <w:sz w:val="20"/>
          <w:szCs w:val="20"/>
        </w:rPr>
        <w:t xml:space="preserve"> Las demás que se establecen en la presente ley y otros ordenamientos aplicables.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recorrida DOF 19-08-2010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 w:name="Artículo_30"/>
      <w:r>
        <w:rPr>
          <w:rFonts w:cs="Arial" w:ascii="Arial" w:hAnsi="Arial"/>
          <w:b/>
          <w:bCs/>
          <w:lang w:val="es-MX"/>
        </w:rPr>
        <w:t>ARTICULO 30</w:t>
      </w:r>
      <w:bookmarkEnd w:id="30"/>
      <w:r>
        <w:rPr>
          <w:rFonts w:cs="Arial" w:ascii="Arial" w:hAnsi="Arial"/>
          <w:b/>
          <w:bCs/>
          <w:lang w:val="es-MX"/>
        </w:rPr>
        <w:t xml:space="preserve">.- </w:t>
      </w:r>
      <w:r>
        <w:rPr>
          <w:rFonts w:cs="Arial" w:ascii="Arial" w:hAnsi="Arial"/>
          <w:lang w:val="es-MX"/>
        </w:rPr>
        <w:t>La aplicación de las sanciones previstas en esta ley, se sujetará al siguiente procedimiento: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órgano sancionador será una comisión integrada por funcionarios de la Secretaría de Gobernación conforme lo señale el Reglamento y tomará sus resoluciones por mayoría de votos;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autoridad notificará al interesado de los hechos que se consideran violatorios de la ley, apercibiéndolo para que dentro de los quince días siguientes al de dicha notificación comparezca ante la comisión mencionada para alegar lo que a su derecho convenga y ofrecer pruebas;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Una vez transcurrido el término referido en la fracción anterior, haya comparecido o no el interesado, dicha comisión dictará la resolución que corresponda. En caso de haber  comparecido, en la resolución se deberán analizar los alegatos y las pruebas ofrecidas.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1" w:name="Artículo_31"/>
      <w:r>
        <w:rPr>
          <w:rFonts w:cs="Arial" w:ascii="Arial" w:hAnsi="Arial"/>
          <w:b/>
          <w:bCs/>
          <w:lang w:val="es-MX"/>
        </w:rPr>
        <w:t>ARTICULO 31</w:t>
      </w:r>
      <w:bookmarkEnd w:id="31"/>
      <w:r>
        <w:rPr>
          <w:rFonts w:cs="Arial" w:ascii="Arial" w:hAnsi="Arial"/>
          <w:b/>
          <w:bCs/>
          <w:lang w:val="es-MX"/>
        </w:rPr>
        <w:t xml:space="preserve">.- </w:t>
      </w:r>
      <w:r>
        <w:rPr>
          <w:rFonts w:cs="Arial" w:ascii="Arial" w:hAnsi="Arial"/>
          <w:lang w:val="es-MX"/>
        </w:rPr>
        <w:t>Las infracciones a la presente ley se sancionarán tomando en consideración los siguientes elementos: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Naturaleza y gravedad de la falta o infracción;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La posible alteración de la tranquilidad social y el orden público que suscite la infracción;</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color w:val="000000"/>
          <w:sz w:val="20"/>
          <w:szCs w:val="20"/>
        </w:rPr>
      </w:pPr>
      <w:r>
        <w:rPr>
          <w:b/>
          <w:color w:val="000000"/>
          <w:sz w:val="20"/>
          <w:szCs w:val="20"/>
        </w:rPr>
        <w:t>III.-</w:t>
      </w:r>
      <w:r>
        <w:rPr>
          <w:color w:val="000000"/>
          <w:sz w:val="20"/>
          <w:szCs w:val="20"/>
        </w:rPr>
        <w:t xml:space="preserve"> Situación económica y grado de instrucción del infractor;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19-08-2010</w:t>
      </w:r>
    </w:p>
    <w:p>
      <w:pPr>
        <w:pStyle w:val="Texto"/>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
        <w:spacing w:lineRule="auto" w:line="240" w:before="0" w:after="0"/>
        <w:rPr>
          <w:color w:val="000000"/>
          <w:sz w:val="20"/>
          <w:szCs w:val="20"/>
        </w:rPr>
      </w:pPr>
      <w:r>
        <w:rPr>
          <w:b/>
          <w:color w:val="000000"/>
          <w:sz w:val="20"/>
          <w:szCs w:val="20"/>
        </w:rPr>
        <w:t>IV.</w:t>
      </w:r>
      <w:r>
        <w:rPr>
          <w:color w:val="000000"/>
          <w:sz w:val="20"/>
          <w:szCs w:val="20"/>
        </w:rPr>
        <w:t xml:space="preserve"> La reincidencia, si la hubiere,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19-08-2010</w:t>
      </w:r>
    </w:p>
    <w:p>
      <w:pPr>
        <w:pStyle w:val="Texto"/>
        <w:spacing w:lineRule="auto" w:line="240" w:before="0" w:after="0"/>
        <w:rPr>
          <w:rFonts w:ascii="Times New Roman" w:hAnsi="Times New Roman" w:eastAsia="MS Mincho;ＭＳ 明朝" w:cs="Times New Roman"/>
          <w:i/>
          <w:i/>
          <w:iCs/>
          <w:color w:val="000000"/>
          <w:sz w:val="20"/>
          <w:szCs w:val="20"/>
        </w:rPr>
      </w:pPr>
      <w:r>
        <w:rPr>
          <w:rFonts w:eastAsia="MS Mincho;ＭＳ 明朝" w:cs="Times New Roman" w:ascii="Times New Roman" w:hAnsi="Times New Roman"/>
          <w:i/>
          <w:iCs/>
          <w:color w:val="000000"/>
          <w:sz w:val="20"/>
          <w:szCs w:val="20"/>
        </w:rPr>
      </w:r>
    </w:p>
    <w:p>
      <w:pPr>
        <w:pStyle w:val="Texto"/>
        <w:spacing w:lineRule="auto" w:line="240" w:before="0" w:after="0"/>
        <w:rPr/>
      </w:pPr>
      <w:r>
        <w:rPr>
          <w:b/>
          <w:color w:val="000000"/>
          <w:sz w:val="20"/>
          <w:szCs w:val="20"/>
        </w:rPr>
        <w:t>V.</w:t>
      </w:r>
      <w:r>
        <w:rPr>
          <w:color w:val="000000"/>
          <w:sz w:val="20"/>
          <w:szCs w:val="20"/>
        </w:rPr>
        <w:t xml:space="preserve"> El daño causado.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19-08-2010</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 w:name="Artículo_32"/>
      <w:r>
        <w:rPr>
          <w:rFonts w:cs="Arial" w:ascii="Arial" w:hAnsi="Arial"/>
          <w:b/>
          <w:bCs/>
          <w:lang w:val="es-MX"/>
        </w:rPr>
        <w:t>ARTICULO 32</w:t>
      </w:r>
      <w:bookmarkEnd w:id="32"/>
      <w:r>
        <w:rPr>
          <w:rFonts w:cs="Arial" w:ascii="Arial" w:hAnsi="Arial"/>
          <w:b/>
          <w:bCs/>
          <w:lang w:val="es-MX"/>
        </w:rPr>
        <w:t xml:space="preserve">.- </w:t>
      </w:r>
      <w:r>
        <w:rPr>
          <w:rFonts w:cs="Arial" w:ascii="Arial" w:hAnsi="Arial"/>
          <w:lang w:val="es-MX"/>
        </w:rPr>
        <w:t>A los infractores de la presente ley se les podrá imponer una o varias de las siguientes sanciones, dependiendo de la valoración que realice la autoridad de los aspectos contenidos en el artículo precedente: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Apercibimiento;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Multa de hasta veinte mil días de salario mínimo general vigente en el Distrito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Clausura temporal o definitiva de un local destinado al culto público;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Suspensión temporal de derechos de la asociación religiosa en el territorio nacional o bien en un Estado, municipio o localidad;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Cancelación del registro de asociación religiosa.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imposición de dichas sanciones será competencia de la Secretaría de Gobernación, en los términos del artículo 30.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la sanción que se imponga sea la clausura definitiva de un local propiedad de la nación destinado al culto ordinario, la Secretaría de Desarrollo Social, previa opinión de la de Gobernación, determinará el destino del inmueble en los términos de la ley de la materia.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Del recurso de revisión</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3" w:name="Artículo_33"/>
      <w:r>
        <w:rPr>
          <w:rFonts w:cs="Arial" w:ascii="Arial" w:hAnsi="Arial"/>
          <w:b/>
          <w:bCs/>
          <w:lang w:val="es-MX"/>
        </w:rPr>
        <w:t>ARTICULO 33</w:t>
      </w:r>
      <w:bookmarkEnd w:id="33"/>
      <w:r>
        <w:rPr>
          <w:rFonts w:cs="Arial" w:ascii="Arial" w:hAnsi="Arial"/>
          <w:b/>
          <w:bCs/>
          <w:lang w:val="es-MX"/>
        </w:rPr>
        <w:t xml:space="preserve">.- </w:t>
      </w:r>
      <w:r>
        <w:rPr>
          <w:rFonts w:cs="Arial" w:ascii="Arial" w:hAnsi="Arial"/>
          <w:lang w:val="es-MX"/>
        </w:rPr>
        <w:t>Contra los actos o resoluciones dictados por las autoridades en cumplimiento de esta ley se podrá interponer el recurso de revisión, del que conocerá la Secretaría de Gobernación. El escrito de interposición del recurso deberá ser presentado ante dicha dependencia o ante la autoridad que dictó el acto o resolución que se recurre, dentro de los veinte días hábiles siguientes a aquel en que fue notificado el acto o resolución recurrido. En este último caso, la autoridad deberá remitir, a la Secretaría mencionada, en un término no mayor de diez días hábiles, el escrito mediante el cual se interpone el recurso y las constancias que, en su caso, ofrezca como pruebas el recurrente y que obren en poder de dicha autoridad.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Sólo podrán interponer el recurso previsto en esta ley, las personas que tengan interés jurídico que funde su pretensión.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Artículo_34"/>
      <w:r>
        <w:rPr>
          <w:rFonts w:cs="Arial" w:ascii="Arial" w:hAnsi="Arial"/>
          <w:b/>
          <w:bCs/>
          <w:lang w:val="es-MX"/>
        </w:rPr>
        <w:t>ARTICULO 34</w:t>
      </w:r>
      <w:bookmarkEnd w:id="34"/>
      <w:r>
        <w:rPr>
          <w:rFonts w:cs="Arial" w:ascii="Arial" w:hAnsi="Arial"/>
          <w:b/>
          <w:bCs/>
          <w:lang w:val="es-MX"/>
        </w:rPr>
        <w:t xml:space="preserve">.- </w:t>
      </w:r>
      <w:r>
        <w:rPr>
          <w:rFonts w:cs="Arial" w:ascii="Arial" w:hAnsi="Arial"/>
          <w:lang w:val="es-MX"/>
        </w:rPr>
        <w:t>La autoridad examinará el recurso y si advierte que éste fue interpuesto extemporáneamente lo desechará de plano.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el recurso fuere oscuro o irregular, requerirá al recurrente para que dentro de los diez días siguientes a aquel en que se haya notificado el requerimiento aclare su recurso, con el apercibimiento que en caso de que el recurrente no cumplimente en tiempo la prevención, se tendrá por no interpuesto el recurso.</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La resolución que se dicte en el recurso podrá revocar, modificar o confirmar la resolución o acto recurrido.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Artículo_35"/>
      <w:r>
        <w:rPr>
          <w:rFonts w:cs="Arial" w:ascii="Arial" w:hAnsi="Arial"/>
          <w:b/>
          <w:bCs/>
          <w:lang w:val="es-MX"/>
        </w:rPr>
        <w:t>ARTICULO 35</w:t>
      </w:r>
      <w:bookmarkEnd w:id="35"/>
      <w:r>
        <w:rPr>
          <w:rFonts w:cs="Arial" w:ascii="Arial" w:hAnsi="Arial"/>
          <w:b/>
          <w:bCs/>
          <w:lang w:val="es-MX"/>
        </w:rPr>
        <w:t xml:space="preserve">.- </w:t>
      </w:r>
      <w:r>
        <w:rPr>
          <w:rFonts w:cs="Arial" w:ascii="Arial" w:hAnsi="Arial"/>
          <w:lang w:val="es-MX"/>
        </w:rPr>
        <w:t>En el acuerdo que admita el recurso se concederá la suspensión de los efectos del acto impugnado siempre que lo solicite el recurrente y lo permita la naturaleza del acto, salvo que con el otorgamiento de la suspensión se siga perjuicio al interés social, se contravengan disposiciones de orden público o se deje sin materia el recurso.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Cuando la suspensión pudiera ocasionar daños o perjuicios a terceros, se fijará el monto de la garantía que deberá otorgar el recurrente para reparar los daños e indemnizar los perjuicios que se causaren en caso de no obtener resolución favorable en el recurso.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6" w:name="Artículo_36"/>
      <w:r>
        <w:rPr>
          <w:rFonts w:cs="Arial" w:ascii="Arial" w:hAnsi="Arial"/>
          <w:b/>
          <w:bCs/>
          <w:lang w:val="es-MX"/>
        </w:rPr>
        <w:t>ARTICULO 36</w:t>
      </w:r>
      <w:bookmarkEnd w:id="36"/>
      <w:r>
        <w:rPr>
          <w:rFonts w:cs="Arial" w:ascii="Arial" w:hAnsi="Arial"/>
          <w:b/>
          <w:bCs/>
          <w:lang w:val="es-MX"/>
        </w:rPr>
        <w:t xml:space="preserve">.- </w:t>
      </w:r>
      <w:r>
        <w:rPr>
          <w:rFonts w:cs="Arial" w:ascii="Arial" w:hAnsi="Arial"/>
          <w:lang w:val="es-MX"/>
        </w:rPr>
        <w:t xml:space="preserve">Para los efectos de este título, a falta de disposición expresa y en lo que no contravenga a esta ley se aplicará supletoriamente el Código Federal de Procedimientos Civiles.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37" w:name="TRANSITORIOS"/>
      <w:r>
        <w:rPr>
          <w:rFonts w:cs="Arial" w:ascii="Arial" w:hAnsi="Arial"/>
          <w:b/>
          <w:bCs/>
          <w:sz w:val="22"/>
          <w:lang w:val="es-MX"/>
        </w:rPr>
        <w:t>TRANSITORIOS</w:t>
      </w:r>
      <w:bookmarkEnd w:id="37"/>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8" w:name="Artículo_Primero"/>
      <w:r>
        <w:rPr>
          <w:rFonts w:cs="Arial" w:ascii="Arial" w:hAnsi="Arial"/>
          <w:b/>
          <w:bCs/>
          <w:lang w:val="es-MX"/>
        </w:rPr>
        <w:t>ARTICULO PRIMERO</w:t>
      </w:r>
      <w:bookmarkEnd w:id="38"/>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9" w:name="Artículo_Segundo"/>
      <w:r>
        <w:rPr>
          <w:rFonts w:cs="Arial" w:ascii="Arial" w:hAnsi="Arial"/>
          <w:b/>
          <w:bCs/>
          <w:lang w:val="es-MX"/>
        </w:rPr>
        <w:t>ARTICULO SEGUNDO</w:t>
      </w:r>
      <w:bookmarkEnd w:id="39"/>
      <w:r>
        <w:rPr>
          <w:rFonts w:cs="Arial" w:ascii="Arial" w:hAnsi="Arial"/>
          <w:b/>
          <w:bCs/>
          <w:lang w:val="es-MX"/>
        </w:rPr>
        <w:t xml:space="preserve">.- </w:t>
      </w:r>
      <w:r>
        <w:rPr>
          <w:rFonts w:cs="Arial" w:ascii="Arial" w:hAnsi="Arial"/>
          <w:lang w:val="es-MX"/>
        </w:rPr>
        <w:t xml:space="preserve">Se abrogan la Ley Reglamentaria del Artículo 130 de la Constitución Federal, publicada en el </w:t>
      </w:r>
      <w:r>
        <w:rPr>
          <w:rFonts w:cs="Arial" w:ascii="Arial" w:hAnsi="Arial"/>
          <w:b/>
          <w:bCs/>
          <w:lang w:val="es-MX"/>
        </w:rPr>
        <w:t>Diario Oficial de la Federación</w:t>
      </w:r>
      <w:r>
        <w:rPr>
          <w:rFonts w:cs="Arial" w:ascii="Arial" w:hAnsi="Arial"/>
          <w:lang w:val="es-MX"/>
        </w:rPr>
        <w:t xml:space="preserve"> el 18 de enero de 1927; la Ley que Reglamenta el Séptimo Párrafo del Artículo 130 Constitucional, relativa al número de sacerdotes que podrán ejercer en el Distrito o Territorio Federales, publicada en el </w:t>
      </w:r>
      <w:r>
        <w:rPr>
          <w:rFonts w:cs="Arial" w:ascii="Arial" w:hAnsi="Arial"/>
          <w:b/>
          <w:bCs/>
          <w:lang w:val="es-MX"/>
        </w:rPr>
        <w:t>Diario Oficial de la Federación</w:t>
      </w:r>
      <w:r>
        <w:rPr>
          <w:rFonts w:cs="Arial" w:ascii="Arial" w:hAnsi="Arial"/>
          <w:lang w:val="es-MX"/>
        </w:rPr>
        <w:t xml:space="preserve"> el 30 de diciembre de 1931; la Ley que Reforma el Código Penal para el Distrito y Territorios Federales, sobre delitos del fuero común y para toda la República sobre delitos contra la Federación, publicada en el </w:t>
      </w:r>
      <w:r>
        <w:rPr>
          <w:rFonts w:cs="Arial" w:ascii="Arial" w:hAnsi="Arial"/>
          <w:b/>
          <w:bCs/>
          <w:lang w:val="es-MX"/>
        </w:rPr>
        <w:t>Diario Oficial de la Federación</w:t>
      </w:r>
      <w:r>
        <w:rPr>
          <w:rFonts w:cs="Arial" w:ascii="Arial" w:hAnsi="Arial"/>
          <w:lang w:val="es-MX"/>
        </w:rPr>
        <w:t xml:space="preserve"> el 2 de julio de 1926; así como el Decreto que establece el plazo dentro del cual puedan presentarse solicitudes para encargarse de los templos que se retiren del culto, publicado en el </w:t>
      </w:r>
      <w:r>
        <w:rPr>
          <w:rFonts w:cs="Arial" w:ascii="Arial" w:hAnsi="Arial"/>
          <w:b/>
          <w:bCs/>
          <w:lang w:val="es-MX"/>
        </w:rPr>
        <w:t>Diario Oficial de la Federación</w:t>
      </w:r>
      <w:r>
        <w:rPr>
          <w:rFonts w:cs="Arial" w:ascii="Arial" w:hAnsi="Arial"/>
          <w:lang w:val="es-MX"/>
        </w:rPr>
        <w:t xml:space="preserve"> el 31 de diciembre de 1931.</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0" w:name="Artículo_Tercero"/>
      <w:r>
        <w:rPr>
          <w:rFonts w:cs="Arial" w:ascii="Arial" w:hAnsi="Arial"/>
          <w:b/>
          <w:bCs/>
          <w:lang w:val="es-MX"/>
        </w:rPr>
        <w:t>ARTICULO TERCERO</w:t>
      </w:r>
      <w:bookmarkEnd w:id="40"/>
      <w:r>
        <w:rPr>
          <w:rFonts w:cs="Arial" w:ascii="Arial" w:hAnsi="Arial"/>
          <w:b/>
          <w:bCs/>
          <w:lang w:val="es-MX"/>
        </w:rPr>
        <w:t xml:space="preserve">.- </w:t>
      </w:r>
      <w:r>
        <w:rPr>
          <w:rFonts w:cs="Arial" w:ascii="Arial" w:hAnsi="Arial"/>
          <w:lang w:val="es-MX"/>
        </w:rPr>
        <w:t xml:space="preserve">Se derogan las disposiciones de la Ley de Nacionalización de Bienes, reglamentaria de la fracción II del Artículo 27 Constitucional, publicada en el </w:t>
      </w:r>
      <w:r>
        <w:rPr>
          <w:rFonts w:cs="Arial" w:ascii="Arial" w:hAnsi="Arial"/>
          <w:b/>
          <w:bCs/>
          <w:lang w:val="es-MX"/>
        </w:rPr>
        <w:t>Diario Oficial de la Federación</w:t>
      </w:r>
      <w:r>
        <w:rPr>
          <w:rFonts w:cs="Arial" w:ascii="Arial" w:hAnsi="Arial"/>
          <w:lang w:val="es-MX"/>
        </w:rPr>
        <w:t xml:space="preserve"> el 31 de diciembre de 1940, así como las contenidas en otros ordenamientos, cuando aquellas y éstas se opongan a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1" w:name="Artículo_Cuarto"/>
      <w:r>
        <w:rPr>
          <w:rFonts w:cs="Arial" w:ascii="Arial" w:hAnsi="Arial"/>
          <w:b/>
          <w:bCs/>
          <w:lang w:val="es-MX"/>
        </w:rPr>
        <w:t>ARTICULO CUARTO</w:t>
      </w:r>
      <w:bookmarkEnd w:id="41"/>
      <w:r>
        <w:rPr>
          <w:rFonts w:cs="Arial" w:ascii="Arial" w:hAnsi="Arial"/>
          <w:b/>
          <w:bCs/>
          <w:lang w:val="es-MX"/>
        </w:rPr>
        <w:t xml:space="preserve">.- </w:t>
      </w:r>
      <w:r>
        <w:rPr>
          <w:rFonts w:cs="Arial" w:ascii="Arial" w:hAnsi="Arial"/>
          <w:lang w:val="es-MX"/>
        </w:rPr>
        <w:t xml:space="preserve">Los juicios y procedimientos de nacionalización que se encontraren pendientes al tiempo de la entrada en vigor del presente ordenamiento, continuarán tramitándose de acuerdo con las disposiciones aplicables de la Ley de Nacionalización de Bienes, reglamentaria de la fracción II del Artículo 27 Constitucional, publicada en el </w:t>
      </w:r>
      <w:r>
        <w:rPr>
          <w:rFonts w:cs="Arial" w:ascii="Arial" w:hAnsi="Arial"/>
          <w:b/>
          <w:bCs/>
          <w:lang w:val="es-MX"/>
        </w:rPr>
        <w:t>Diario Oficial de la Federación</w:t>
      </w:r>
      <w:r>
        <w:rPr>
          <w:rFonts w:cs="Arial" w:ascii="Arial" w:hAnsi="Arial"/>
          <w:lang w:val="es-MX"/>
        </w:rPr>
        <w:t xml:space="preserve"> el 31 de diciembre de 1940.</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2" w:name="Artículo_Quinto"/>
      <w:r>
        <w:rPr>
          <w:rFonts w:cs="Arial" w:ascii="Arial" w:hAnsi="Arial"/>
          <w:b/>
          <w:bCs/>
          <w:lang w:val="es-MX"/>
        </w:rPr>
        <w:t>ARTICULO QUINTO</w:t>
      </w:r>
      <w:bookmarkEnd w:id="42"/>
      <w:r>
        <w:rPr>
          <w:rFonts w:cs="Arial" w:ascii="Arial" w:hAnsi="Arial"/>
          <w:b/>
          <w:bCs/>
          <w:lang w:val="es-MX"/>
        </w:rPr>
        <w:t xml:space="preserve">.- </w:t>
      </w:r>
      <w:r>
        <w:rPr>
          <w:rFonts w:cs="Arial" w:ascii="Arial" w:hAnsi="Arial"/>
          <w:lang w:val="es-MX"/>
        </w:rPr>
        <w:t>En tanto se revisa su calidad migratoria, los extranjeros que al entrar en vigor esta ley se encuentren legalmente internados en el país podrán actuar como ministros del culto, siempre y cuando las iglesias y demás agrupaciones religiosas les reconozcan ese carácter, al formular su solicitud de registro ante la Secretaría de Gobernación o bien los ministros interesados den aviso de tal circunstancia a la misma Secretaría.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3" w:name="Artículo_Sexto"/>
      <w:r>
        <w:rPr>
          <w:rFonts w:cs="Arial" w:ascii="Arial" w:hAnsi="Arial"/>
          <w:b/>
          <w:bCs/>
          <w:lang w:val="es-MX"/>
        </w:rPr>
        <w:t>ARTICULO SEXTO</w:t>
      </w:r>
      <w:bookmarkEnd w:id="43"/>
      <w:r>
        <w:rPr>
          <w:rFonts w:cs="Arial" w:ascii="Arial" w:hAnsi="Arial"/>
          <w:b/>
          <w:bCs/>
          <w:lang w:val="es-MX"/>
        </w:rPr>
        <w:t xml:space="preserve">.- </w:t>
      </w:r>
      <w:r>
        <w:rPr>
          <w:rFonts w:cs="Arial" w:ascii="Arial" w:hAnsi="Arial"/>
          <w:lang w:val="es-MX"/>
        </w:rPr>
        <w:t>Los bienes inmuebles propiedad de la nación que actualmente son usados para fines religiosos por las iglesias y demás agrupaciones religiosas, continuarán destinados a dichos fines, siempre y cuando las mencionadas iglesias y agrupaciones soliciten y obtengan en un plazo no mayor de un año, a partir de la entrada en vigor de esta ley, su correspondiente registro como asociaciones religiosas.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4" w:name="Artículo_Séptimo"/>
      <w:r>
        <w:rPr>
          <w:rFonts w:cs="Arial" w:ascii="Arial" w:hAnsi="Arial"/>
          <w:b/>
          <w:bCs/>
          <w:lang w:val="es-MX"/>
        </w:rPr>
        <w:t>ARTICULO SEPTIMO</w:t>
      </w:r>
      <w:bookmarkEnd w:id="44"/>
      <w:r>
        <w:rPr>
          <w:rFonts w:cs="Arial" w:ascii="Arial" w:hAnsi="Arial"/>
          <w:b/>
          <w:bCs/>
          <w:lang w:val="es-MX"/>
        </w:rPr>
        <w:t xml:space="preserve">.- </w:t>
      </w:r>
      <w:r>
        <w:rPr>
          <w:rFonts w:cs="Arial" w:ascii="Arial" w:hAnsi="Arial"/>
          <w:lang w:val="es-MX"/>
        </w:rPr>
        <w:t xml:space="preserve">Con la solicitud de registro, las iglesias y las agrupaciones religiosas presentarán una declaración de los bienes inmuebles que pretendan aportar para integrar su patrimonio como asociaciones religiosas.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 Secretaría de Gobernación, en un plazo no mayor de seis meses a partir de la fecha del registro constitutivo de una asociación religiosa, emitirá declaratoria general de procedencia, si se cumplen los supuestos previstos por la ley. Todo bien inmueble que las asociaciones religiosas deseen adquirir con posterioridad al registro constitutivo, requerirá la declaratoria de procedencia que establece el artículo 17 de este ordenamiento.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D.F., 13 de julio de 1992.- Dip. </w:t>
      </w:r>
      <w:r>
        <w:rPr>
          <w:rFonts w:cs="Arial" w:ascii="Arial" w:hAnsi="Arial"/>
          <w:b/>
          <w:bCs/>
          <w:lang w:val="es-MX"/>
        </w:rPr>
        <w:t>Gustavo Carvajal Moreno</w:t>
      </w:r>
      <w:r>
        <w:rPr>
          <w:rFonts w:cs="Arial" w:ascii="Arial" w:hAnsi="Arial"/>
          <w:lang w:val="es-MX"/>
        </w:rPr>
        <w:t xml:space="preserve">, Presidente.- Sen. </w:t>
      </w:r>
      <w:r>
        <w:rPr>
          <w:rFonts w:cs="Arial" w:ascii="Arial" w:hAnsi="Arial"/>
          <w:b/>
          <w:bCs/>
          <w:lang w:val="es-MX"/>
        </w:rPr>
        <w:t>Manuel Aguilera Goméz</w:t>
      </w:r>
      <w:r>
        <w:rPr>
          <w:rFonts w:cs="Arial" w:ascii="Arial" w:hAnsi="Arial"/>
          <w:lang w:val="es-MX"/>
        </w:rPr>
        <w:t xml:space="preserve">, Presidente.- Dip. </w:t>
      </w:r>
      <w:r>
        <w:rPr>
          <w:rFonts w:cs="Arial" w:ascii="Arial" w:hAnsi="Arial"/>
          <w:b/>
          <w:bCs/>
          <w:lang w:val="es-MX"/>
        </w:rPr>
        <w:t>Jaime Rodríguez Calderón</w:t>
      </w:r>
      <w:r>
        <w:rPr>
          <w:rFonts w:cs="Arial" w:ascii="Arial" w:hAnsi="Arial"/>
          <w:lang w:val="es-MX"/>
        </w:rPr>
        <w:t xml:space="preserve">, Secretario.- Sen. </w:t>
      </w:r>
      <w:r>
        <w:rPr>
          <w:rFonts w:cs="Arial" w:ascii="Arial" w:hAnsi="Arial"/>
          <w:b/>
          <w:bCs/>
          <w:lang w:val="es-MX"/>
        </w:rPr>
        <w:t>Oscar Ramírez Mijares</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julio de mil novecientos noventa y dos. </w:t>
      </w:r>
      <w:r>
        <w:rPr>
          <w:rFonts w:cs="Arial" w:ascii="Arial" w:hAnsi="Arial"/>
          <w:b/>
          <w:bCs/>
          <w:lang w:val="es-MX"/>
        </w:rPr>
        <w:t>Carlos Salinas de Gortari</w:t>
      </w:r>
      <w:r>
        <w:rPr>
          <w:rFonts w:cs="Arial" w:ascii="Arial" w:hAnsi="Arial"/>
          <w:lang w:val="es-MX"/>
        </w:rPr>
        <w:t xml:space="preserve">.- Rúbrica.- El Secretario de Gobernación.- </w:t>
      </w:r>
      <w:r>
        <w:rPr>
          <w:rFonts w:cs="Arial" w:ascii="Arial" w:hAnsi="Arial"/>
          <w:b/>
          <w:bCs/>
          <w:lang w:val="es-MX"/>
        </w:rPr>
        <w:t>Fernando Gutiérrez Barrios</w:t>
      </w:r>
      <w:r>
        <w:rPr>
          <w:rFonts w:cs="Arial" w:ascii="Arial" w:hAnsi="Arial"/>
          <w:lang w:val="es-MX"/>
        </w:rPr>
        <w:t>.- Rúbrica.</w:t>
      </w:r>
      <w:r>
        <w:br w:type="page"/>
      </w:r>
    </w:p>
    <w:p>
      <w:pPr>
        <w:pStyle w:val="Normal"/>
        <w:jc w:val="center"/>
        <w:rPr>
          <w:rFonts w:ascii="Tahoma" w:hAnsi="Tahoma" w:cs="Tahoma"/>
          <w:b/>
          <w:bCs/>
          <w:color w:val="008000"/>
          <w:sz w:val="22"/>
          <w:szCs w:val="22"/>
        </w:rPr>
      </w:pPr>
      <w:bookmarkStart w:id="45" w:name="TRANSITORIOS_DE_DECRETOS_DE_REFORMA"/>
      <w:r>
        <w:rPr>
          <w:rFonts w:cs="Tahoma" w:ascii="Tahoma" w:hAnsi="Tahoma"/>
          <w:b/>
          <w:bCs/>
          <w:color w:val="008000"/>
          <w:sz w:val="22"/>
          <w:szCs w:val="22"/>
        </w:rPr>
        <w:t>ARTÍCULOS TRANSITORIOS DE DECRETOS DE REFORMA</w:t>
      </w:r>
      <w:bookmarkEnd w:id="45"/>
    </w:p>
    <w:p>
      <w:pPr>
        <w:pStyle w:val="Normal"/>
        <w:jc w:val="both"/>
        <w:rPr>
          <w:rFonts w:ascii="Arial" w:hAnsi="Arial" w:cs="Arial"/>
          <w:b/>
          <w:bCs/>
          <w:color w:val="008000"/>
          <w:sz w:val="22"/>
          <w:szCs w:val="22"/>
          <w:lang w:val="es-MX"/>
        </w:rPr>
      </w:pPr>
      <w:r>
        <w:rPr>
          <w:rFonts w:cs="Arial" w:ascii="Arial" w:hAnsi="Arial"/>
          <w:b/>
          <w:bCs/>
          <w:color w:val="008000"/>
          <w:sz w:val="22"/>
          <w:szCs w:val="22"/>
          <w:lang w:val="es-MX"/>
        </w:rPr>
      </w:r>
    </w:p>
    <w:p>
      <w:pPr>
        <w:pStyle w:val="Textoindependiente2"/>
        <w:rPr/>
      </w:pPr>
      <w:r>
        <w:rPr/>
        <w:t>DECRETO por el que se reforma y adiciona el Artículo 8o. de la Ley de Asociaciones Religiosas y Culto Público.</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sz w:val="16"/>
        </w:rPr>
      </w:pPr>
      <w:r>
        <w:rPr>
          <w:rFonts w:cs="Arial" w:ascii="Arial" w:hAnsi="Arial"/>
          <w:sz w:val="16"/>
        </w:rPr>
        <w:t>Publicado en el Diario Oficial de la Federación el 24 de abril de 2006</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pPr>
      <w:r>
        <w:rPr>
          <w:b/>
          <w:sz w:val="20"/>
        </w:rPr>
        <w:t>ARTÍCULO ÚNICO.-</w:t>
      </w:r>
      <w:r>
        <w:rPr>
          <w:sz w:val="20"/>
        </w:rPr>
        <w:t xml:space="preserve"> Se adiciona una fracción III al Artículo 8o. de la Ley de Asociaciones Religiosas y Culto Público,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TRANSITORIO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El presente Decreto entrará en vigor al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21 de febrero de 2006.- Dip. </w:t>
      </w:r>
      <w:r>
        <w:rPr>
          <w:b/>
          <w:sz w:val="20"/>
        </w:rPr>
        <w:t>Marcela González Salas P.</w:t>
      </w:r>
      <w:r>
        <w:rPr>
          <w:sz w:val="20"/>
        </w:rPr>
        <w:t xml:space="preserve">, Presidenta.- Sen. </w:t>
      </w:r>
      <w:r>
        <w:rPr>
          <w:b/>
          <w:sz w:val="20"/>
        </w:rPr>
        <w:t>Enrique Jackson Ramírez</w:t>
      </w:r>
      <w:r>
        <w:rPr>
          <w:sz w:val="20"/>
        </w:rPr>
        <w:t xml:space="preserve">, Presidente.- Dip. </w:t>
      </w:r>
      <w:r>
        <w:rPr>
          <w:b/>
          <w:sz w:val="20"/>
        </w:rPr>
        <w:t>Marcos Morales Torres</w:t>
      </w:r>
      <w:r>
        <w:rPr>
          <w:sz w:val="20"/>
        </w:rPr>
        <w:t xml:space="preserve">, Secretario.- Sen. </w:t>
      </w:r>
      <w:r>
        <w:rPr>
          <w:b/>
          <w:sz w:val="20"/>
        </w:rPr>
        <w:t>Sara I. Castellanos Cortés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dieciocho días del mes de abril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independiente2"/>
        <w:rPr>
          <w:szCs w:val="22"/>
        </w:rPr>
      </w:pPr>
      <w:r>
        <w:rPr>
          <w:szCs w:val="22"/>
        </w:rPr>
        <w:t>DECRETO por el que se reforman y adicionan diversas disposiciones del Código Penal Federal; del Código Federal de Procedimientos Penales; de la Ley para la Protección de los Derechos de Niñas, Niños y Adolescentes; de la Ley General de Educación; de la Ley de Asociaciones Religiosas y Culto Público; de la Ley Federal de Protección al Consumidor y de la Ley Reglamentaria del Artículo 5 Constitucional relativo al ejercicio de las profesiones en el Distrito Federal.</w:t>
      </w:r>
    </w:p>
    <w:p>
      <w:pPr>
        <w:pStyle w:val="Normal"/>
        <w:jc w:val="both"/>
        <w:rPr>
          <w:rFonts w:ascii="Arial" w:hAnsi="Arial" w:cs="Arial"/>
          <w:szCs w:val="22"/>
          <w:lang w:val="es-MX"/>
        </w:rPr>
      </w:pPr>
      <w:r>
        <w:rPr>
          <w:rFonts w:cs="Arial" w:ascii="Arial" w:hAnsi="Arial"/>
          <w:szCs w:val="22"/>
          <w:lang w:val="es-MX"/>
        </w:rPr>
      </w:r>
    </w:p>
    <w:p>
      <w:pPr>
        <w:pStyle w:val="Normal"/>
        <w:jc w:val="center"/>
        <w:rPr>
          <w:rFonts w:ascii="Arial" w:hAnsi="Arial" w:cs="Arial"/>
          <w:sz w:val="16"/>
        </w:rPr>
      </w:pPr>
      <w:r>
        <w:rPr>
          <w:rFonts w:cs="Arial" w:ascii="Arial" w:hAnsi="Arial"/>
          <w:sz w:val="16"/>
        </w:rPr>
        <w:t>Publicado en el Diario Oficial de la Federación el 19 de agosto de 2010</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color w:val="000000"/>
          <w:sz w:val="20"/>
          <w:szCs w:val="20"/>
        </w:rPr>
      </w:pPr>
      <w:r>
        <w:rPr>
          <w:b/>
          <w:color w:val="000000"/>
          <w:sz w:val="20"/>
          <w:szCs w:val="20"/>
        </w:rPr>
        <w:t>ARTÍCULO QUINTO.-</w:t>
      </w:r>
      <w:r>
        <w:rPr>
          <w:color w:val="000000"/>
          <w:sz w:val="20"/>
          <w:szCs w:val="20"/>
        </w:rPr>
        <w:t xml:space="preserve"> Se reforma el artículo 3o. y se adiciona una fracción IV al artículo 8o.; un artículo 12 Bis; las fracciones XII y XIII al artículo 29, recorriéndose la actual fracción XII para pasar a ser XIV y una fracción V al artículo 31, todos de la Ley de Asociaciones Religiosas y Culto Público,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Texto"/>
        <w:spacing w:lineRule="auto" w:line="240" w:before="0" w:after="0"/>
        <w:ind w:hanging="0" w:end="0"/>
        <w:jc w:val="center"/>
        <w:rPr>
          <w:b/>
          <w:color w:val="000000"/>
          <w:sz w:val="22"/>
          <w:szCs w:val="22"/>
        </w:rPr>
      </w:pPr>
      <w:r>
        <w:rPr>
          <w:b/>
          <w:color w:val="000000"/>
          <w:sz w:val="22"/>
          <w:szCs w:val="22"/>
        </w:rPr>
        <w:t>TRANSITORIO</w:t>
      </w:r>
    </w:p>
    <w:p>
      <w:pPr>
        <w:pStyle w:val="Texto"/>
        <w:spacing w:lineRule="auto" w:line="240" w:before="0" w:after="0"/>
        <w:ind w:hanging="0" w:end="0"/>
        <w:jc w:val="center"/>
        <w:rPr>
          <w:b/>
          <w:color w:val="000000"/>
          <w:sz w:val="20"/>
          <w:szCs w:val="20"/>
        </w:rPr>
      </w:pPr>
      <w:r>
        <w:rPr>
          <w:b/>
          <w:color w:val="000000"/>
          <w:sz w:val="20"/>
          <w:szCs w:val="20"/>
        </w:rPr>
      </w:r>
    </w:p>
    <w:p>
      <w:pPr>
        <w:pStyle w:val="Texto"/>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29 de abril de 2010.- Dip. </w:t>
      </w:r>
      <w:r>
        <w:rPr>
          <w:b/>
          <w:sz w:val="20"/>
          <w:szCs w:val="20"/>
        </w:rPr>
        <w:t>Francisco Javier Ramírez Acuña</w:t>
      </w:r>
      <w:r>
        <w:rPr>
          <w:sz w:val="20"/>
          <w:szCs w:val="20"/>
        </w:rPr>
        <w:t xml:space="preserve">, Presidente.- Sen. </w:t>
      </w:r>
      <w:r>
        <w:rPr>
          <w:b/>
          <w:sz w:val="20"/>
          <w:szCs w:val="20"/>
        </w:rPr>
        <w:t>Carlos Navarrete Ruiz</w:t>
      </w:r>
      <w:r>
        <w:rPr>
          <w:sz w:val="20"/>
          <w:szCs w:val="20"/>
        </w:rPr>
        <w:t xml:space="preserve">, Presidente.- Dip. </w:t>
      </w:r>
      <w:r>
        <w:rPr>
          <w:b/>
          <w:sz w:val="20"/>
          <w:szCs w:val="20"/>
        </w:rPr>
        <w:t>Jaime Arturo Vázquez Aguilar</w:t>
      </w:r>
      <w:r>
        <w:rPr>
          <w:sz w:val="20"/>
          <w:szCs w:val="20"/>
        </w:rPr>
        <w:t xml:space="preserve">, Secretario.- Sen. </w:t>
      </w:r>
      <w:r>
        <w:rPr>
          <w:b/>
          <w:sz w:val="20"/>
          <w:szCs w:val="20"/>
        </w:rPr>
        <w:t>Renán Cleominio Zoreda Novelo</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agosto de dos mil diez.-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independiente2"/>
        <w:rPr>
          <w:szCs w:val="22"/>
        </w:rPr>
      </w:pPr>
      <w:r>
        <w:rPr>
          <w:szCs w:val="22"/>
        </w:rPr>
        <w:t>DECRETO por el que se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Normal"/>
        <w:jc w:val="both"/>
        <w:rPr>
          <w:rFonts w:ascii="Arial" w:hAnsi="Arial" w:cs="Arial"/>
          <w:szCs w:val="22"/>
          <w:lang w:val="es-MX"/>
        </w:rPr>
      </w:pPr>
      <w:r>
        <w:rPr>
          <w:rFonts w:cs="Arial" w:ascii="Arial" w:hAnsi="Arial"/>
          <w:szCs w:val="22"/>
          <w:lang w:val="es-MX"/>
        </w:rPr>
      </w:r>
    </w:p>
    <w:p>
      <w:pPr>
        <w:pStyle w:val="Normal"/>
        <w:jc w:val="center"/>
        <w:rPr>
          <w:rFonts w:ascii="Arial" w:hAnsi="Arial" w:cs="Arial"/>
          <w:sz w:val="16"/>
        </w:rPr>
      </w:pPr>
      <w:r>
        <w:rPr>
          <w:rFonts w:cs="Arial" w:ascii="Arial" w:hAnsi="Arial"/>
          <w:sz w:val="16"/>
        </w:rPr>
        <w:t>Publicado en el Diario Oficial de la Federación el 25 de mayo de 2011</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sz w:val="20"/>
          <w:szCs w:val="20"/>
        </w:rPr>
      </w:pPr>
      <w:r>
        <w:rPr>
          <w:b/>
          <w:sz w:val="20"/>
          <w:szCs w:val="20"/>
        </w:rPr>
        <w:t>ARTÍCULO SÉPTIMO.</w:t>
      </w:r>
      <w:r>
        <w:rPr>
          <w:sz w:val="20"/>
          <w:szCs w:val="20"/>
        </w:rPr>
        <w:t xml:space="preserve"> Se reforma el artículo 13 de la Ley de Asociaciones Religiosas y Culto Público,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
          <w:sz w:val="22"/>
          <w:szCs w:val="22"/>
        </w:rPr>
      </w:pPr>
      <w:r>
        <w:rPr>
          <w:b/>
          <w:sz w:val="22"/>
          <w:szCs w:val="22"/>
        </w:rPr>
        <w:t>TRANSITORIOS DEL DECRETO POR EL QUE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Las reformas a la Ley General de Población entrarán en vigor al día siguiente de su publicación en el Diario Oficial de la Federación, excepto las derogaciones a las fracciones VII y VIII del artículo 3o. y a los artículos 7 a 75, que entrarán en vigor hasta que se encuentre vigente el Reglamento de la Ley de Migración.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reformas a la Ley de Asociaciones Religiosas y Culto Público, a la Ley de Inversión Extranjera y la Ley General de Turismo, entrarán en vigor hasta que se encuentre vigente el Reglamento de la Ley de Migración.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Las referencias que en otras leyes y demás disposiciones jurídicas se realicen a la Ley General de Población por lo que hace a cuestiones de carácter migratorio, se entenderán referidas a la Ley de Migración.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CUARTO.</w:t>
      </w:r>
      <w:r>
        <w:rPr>
          <w:sz w:val="20"/>
          <w:szCs w:val="20"/>
        </w:rPr>
        <w:t xml:space="preserve"> Las resoluciones dictadas por la autoridad migratoria durante la vigencia de las disposiciones de la Ley General de Población que se derogan, surtirán sus plenos efectos jurídicos.</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 F., a 29 de abril de 2011.- Sen. </w:t>
      </w:r>
      <w:r>
        <w:rPr>
          <w:b/>
          <w:sz w:val="20"/>
          <w:szCs w:val="20"/>
        </w:rPr>
        <w:t>Manlio Fabio Beltrones Rivera</w:t>
      </w:r>
      <w:r>
        <w:rPr>
          <w:sz w:val="20"/>
          <w:szCs w:val="20"/>
        </w:rPr>
        <w:t xml:space="preserve">, Presidente.- Dip. </w:t>
      </w:r>
      <w:r>
        <w:rPr>
          <w:b/>
          <w:sz w:val="20"/>
          <w:szCs w:val="20"/>
        </w:rPr>
        <w:t>Jorge Carlos</w:t>
      </w:r>
      <w:r>
        <w:rPr>
          <w:sz w:val="20"/>
          <w:szCs w:val="20"/>
        </w:rPr>
        <w:t xml:space="preserve"> </w:t>
      </w:r>
      <w:r>
        <w:rPr>
          <w:b/>
          <w:sz w:val="20"/>
          <w:szCs w:val="20"/>
        </w:rPr>
        <w:t>Ramírez Marín</w:t>
      </w:r>
      <w:r>
        <w:rPr>
          <w:sz w:val="20"/>
          <w:szCs w:val="20"/>
        </w:rPr>
        <w:t xml:space="preserve">, Presidente.- Sen. </w:t>
      </w:r>
      <w:r>
        <w:rPr>
          <w:b/>
          <w:sz w:val="20"/>
          <w:szCs w:val="20"/>
        </w:rPr>
        <w:t>Renan Cleominio Zoreda</w:t>
      </w:r>
      <w:r>
        <w:rPr>
          <w:sz w:val="20"/>
          <w:szCs w:val="20"/>
        </w:rPr>
        <w:t xml:space="preserve"> </w:t>
      </w:r>
      <w:r>
        <w:rPr>
          <w:b/>
          <w:sz w:val="20"/>
          <w:szCs w:val="20"/>
        </w:rPr>
        <w:t>Novelo</w:t>
      </w:r>
      <w:r>
        <w:rPr>
          <w:sz w:val="20"/>
          <w:szCs w:val="20"/>
        </w:rPr>
        <w:t xml:space="preserve">, Secretario.- Dip. </w:t>
      </w:r>
      <w:r>
        <w:rPr>
          <w:b/>
          <w:sz w:val="20"/>
          <w:szCs w:val="20"/>
        </w:rPr>
        <w:t>María Dolores Del Río Sánchez</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mayo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independiente2"/>
        <w:rPr>
          <w:szCs w:val="22"/>
        </w:rPr>
      </w:pPr>
      <w:r>
        <w:rPr>
          <w:szCs w:val="22"/>
        </w:rPr>
        <w:t>DECRETO por el que se reforman, adicionan y derogan diversas disposiciones de la Ley Orgánica de la Administración Pública Federal, así como de otras leyes para crear la Secretaría de Cultura.</w:t>
      </w:r>
    </w:p>
    <w:p>
      <w:pPr>
        <w:pStyle w:val="Normal"/>
        <w:jc w:val="both"/>
        <w:rPr>
          <w:rFonts w:ascii="Arial" w:hAnsi="Arial" w:cs="Arial"/>
          <w:szCs w:val="22"/>
          <w:lang w:val="es-MX"/>
        </w:rPr>
      </w:pPr>
      <w:r>
        <w:rPr>
          <w:rFonts w:cs="Arial" w:ascii="Arial" w:hAnsi="Arial"/>
          <w:szCs w:val="22"/>
          <w:lang w:val="es-MX"/>
        </w:rPr>
      </w:r>
    </w:p>
    <w:p>
      <w:pPr>
        <w:pStyle w:val="Normal"/>
        <w:jc w:val="center"/>
        <w:rPr>
          <w:rFonts w:ascii="Arial" w:hAnsi="Arial" w:cs="Arial"/>
          <w:sz w:val="16"/>
        </w:rPr>
      </w:pPr>
      <w:r>
        <w:rPr>
          <w:rFonts w:cs="Arial" w:ascii="Arial" w:hAnsi="Arial"/>
          <w:sz w:val="16"/>
        </w:rPr>
        <w:t>Publicado en el Diario Oficial de la Federación el 17 de diciembre de 2015</w:t>
      </w:r>
    </w:p>
    <w:p>
      <w:pPr>
        <w:pStyle w:val="Normal"/>
        <w:jc w:val="both"/>
        <w:rPr>
          <w:rFonts w:ascii="Arial" w:hAnsi="Arial" w:cs="Arial"/>
          <w:sz w:val="16"/>
          <w:lang w:val="es-MX"/>
        </w:rPr>
      </w:pPr>
      <w:r>
        <w:rPr>
          <w:rFonts w:cs="Arial" w:ascii="Arial" w:hAnsi="Arial"/>
          <w:sz w:val="16"/>
          <w:lang w:val="es-MX"/>
        </w:rPr>
      </w:r>
    </w:p>
    <w:p>
      <w:pPr>
        <w:pStyle w:val="Texto"/>
        <w:spacing w:lineRule="auto" w:line="240" w:before="0" w:after="0"/>
        <w:rPr>
          <w:sz w:val="20"/>
          <w:lang w:val="es-MX"/>
        </w:rPr>
      </w:pPr>
      <w:r>
        <w:rPr>
          <w:b/>
          <w:bCs/>
          <w:sz w:val="20"/>
          <w:lang w:val="es-MX"/>
        </w:rPr>
        <w:t>ARTÍCULO DÉCIMO PRIMERO.-</w:t>
      </w:r>
      <w:r>
        <w:rPr>
          <w:sz w:val="20"/>
          <w:lang w:val="es-MX"/>
        </w:rPr>
        <w:t xml:space="preserve"> Se </w:t>
      </w:r>
      <w:r>
        <w:rPr>
          <w:bCs/>
          <w:sz w:val="20"/>
          <w:lang w:val="es-MX"/>
        </w:rPr>
        <w:t>REFORMA</w:t>
      </w:r>
      <w:r>
        <w:rPr>
          <w:sz w:val="20"/>
          <w:lang w:val="es-MX"/>
        </w:rPr>
        <w:t xml:space="preserve"> el artículo 20, párrafo primero de la Ley de Asociaciones Religiosas y Culto Público,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
        <w:spacing w:lineRule="auto" w:line="240" w:before="0" w:after="0"/>
        <w:rPr>
          <w:sz w:val="20"/>
          <w:lang w:val="es-MX"/>
        </w:rPr>
      </w:pPr>
      <w:r>
        <w:rPr>
          <w:sz w:val="20"/>
          <w:lang w:val="es-MX"/>
        </w:rPr>
      </w:r>
    </w:p>
    <w:p>
      <w:pPr>
        <w:pStyle w:val="Texto"/>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74100297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 ASOCIACIONES RELIGIOSAS Y CULTO PÚBLICO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17-12-2015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lang w:val="es-MX"/>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TextoCar">
    <w:name w:val="Texto Car"/>
    <w:qFormat/>
    <w:rPr>
      <w:rFonts w:ascii="Arial" w:hAnsi="Arial" w:cs="Arial"/>
      <w:sz w:val="18"/>
      <w:szCs w:val="18"/>
      <w:lang w:val="es-ES"/>
    </w:rPr>
  </w:style>
  <w:style w:type="character" w:styleId="ANOTACIONCar">
    <w:name w:val="ANOTACION Car"/>
    <w:qFormat/>
    <w:rPr>
      <w:b/>
      <w:sz w:val="18"/>
      <w:lang w:val="es-ES_tradnl"/>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rPr>
      <w:b/>
      <w:sz w:val="18"/>
      <w:lang w:val="es-ES_tradn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289" w:start="0" w:end="0"/>
      <w:jc w:val="both"/>
    </w:pPr>
    <w:rPr>
      <w:rFonts w:ascii="Arial" w:hAnsi="Arial" w:cs="Arial"/>
      <w:lang w:val="es-MX"/>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Sangra2detindependiente">
    <w:name w:val="Sangría 2 de t. independiente"/>
    <w:basedOn w:val="Normal"/>
    <w:qFormat/>
    <w:pPr>
      <w:ind w:firstLine="289" w:start="0" w:end="0"/>
    </w:pPr>
    <w:rPr>
      <w:rFonts w:ascii="Arial" w:hAnsi="Arial" w:cs="Arial"/>
      <w:lang w:val="es-MX"/>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Textosinformato">
    <w:name w:val="Texto sin formato"/>
    <w:basedOn w:val="Normal"/>
    <w:qFormat/>
    <w:pPr/>
    <w:rPr>
      <w:rFonts w:ascii="Courier New" w:hAnsi="Courier New" w:cs="Courier New"/>
    </w:rPr>
  </w:style>
  <w:style w:type="paragraph" w:styleId="Textoindependiente2">
    <w:name w:val="Texto independiente 2"/>
    <w:basedOn w:val="Normal"/>
    <w:qFormat/>
    <w:pPr>
      <w:jc w:val="both"/>
    </w:pPr>
    <w:rPr>
      <w:rFonts w:ascii="Arial" w:hAnsi="Arial" w:cs="Arial"/>
      <w:b/>
      <w:bCs/>
      <w:sz w:val="22"/>
    </w:rPr>
  </w:style>
  <w:style w:type="paragraph" w:styleId="ANOTACION">
    <w:name w:val="ANOTACION"/>
    <w:basedOn w:val="Normal"/>
    <w:qFormat/>
    <w:pPr>
      <w:widowControl w:val="false"/>
      <w:spacing w:lineRule="atLeast" w:line="216" w:before="101" w:after="101"/>
      <w:jc w:val="center"/>
    </w:pPr>
    <w:rPr>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2016-01-14T10:11:00Z</dcterms:created>
  <dc:creator>Cámara de Diputados del H. Congreso de la Unión</dc:creator>
  <dc:description/>
  <cp:keywords/>
  <dc:language>en-US</dc:language>
  <cp:lastModifiedBy>Armando Torres</cp:lastModifiedBy>
  <dcterms:modified xsi:type="dcterms:W3CDTF">2018-09-24T17:52:00Z</dcterms:modified>
  <cp:revision>3</cp:revision>
  <dc:subject/>
  <dc:title>Ley de Asociaciones Religiosas y Culto Público</dc:title>
</cp:coreProperties>
</file>