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LA COMISIÓN NACIONAL DE LOS DERECHOS HUMANOS</w:t>
      </w:r>
    </w:p>
    <w:p>
      <w:pPr>
        <w:pStyle w:val="Normal"/>
        <w:jc w:val="center"/>
        <w:rPr>
          <w:rFonts w:ascii="Tahoma" w:hAnsi="Tahoma" w:cs="Tahoma"/>
          <w:sz w:val="22"/>
          <w:szCs w:val="22"/>
        </w:rPr>
      </w:pPr>
      <w:r>
        <w:rPr>
          <w:rFonts w:cs="Tahoma" w:ascii="Tahoma" w:hAnsi="Tahoma"/>
          <w:sz w:val="22"/>
          <w:szCs w:val="22"/>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29 de junio de 1992</w:t>
      </w:r>
    </w:p>
    <w:p>
      <w:pPr>
        <w:pStyle w:val="Normal"/>
        <w:jc w:val="center"/>
        <w:rPr>
          <w:rFonts w:ascii="Tahoma" w:hAnsi="Tahoma" w:cs="Tahoma"/>
          <w:sz w:val="16"/>
        </w:rPr>
      </w:pPr>
      <w:r>
        <w:rPr>
          <w:rFonts w:cs="Tahoma" w:ascii="Tahoma" w:hAnsi="Tahoma"/>
          <w:sz w:val="16"/>
        </w:rPr>
      </w:r>
    </w:p>
    <w:p>
      <w:pPr>
        <w:pStyle w:val="texto"/>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lang w:val="es-MX"/>
        </w:rPr>
        <w:t>Últimas reformas publicadas DOF 01-04-2024</w:t>
      </w:r>
    </w:p>
    <w:p>
      <w:pPr>
        <w:pStyle w:val="Normal"/>
        <w:jc w:val="both"/>
        <w:rPr>
          <w:rFonts w:ascii="Arial" w:hAnsi="Arial" w:cs="Arial"/>
          <w:b/>
          <w:color w:val="CC3300"/>
          <w:sz w:val="16"/>
          <w:lang w:val="es-MX"/>
        </w:rPr>
      </w:pPr>
      <w:r>
        <w:rPr>
          <w:rFonts w:cs="Arial" w:ascii="Arial" w:hAnsi="Arial"/>
          <w:b/>
          <w:color w:val="CC3300"/>
          <w:sz w:val="16"/>
          <w:lang w:val="es-MX"/>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CARLOS SALINAS DE GORTARI</w:t>
      </w:r>
      <w:r>
        <w:rPr>
          <w:rFonts w:cs="Arial" w:ascii="Arial" w:hAnsi="Arial"/>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DECRETO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CONGRESO DE LOS ESTADOS UNIDOS MEXICANOS,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DECRETA: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4"/>
        </w:rPr>
      </w:pPr>
      <w:r>
        <w:rPr>
          <w:rFonts w:cs="Arial" w:ascii="Arial" w:hAnsi="Arial"/>
          <w:b/>
          <w:bCs/>
          <w:sz w:val="24"/>
        </w:rPr>
        <w:t>LEY DE LA COMISIÓN NACIONAL DE LOS DERECHOS HUMANOS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 la Ley reformada DOF 26-11-2001</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rPr>
      </w:pPr>
      <w:r>
        <w:rPr>
          <w:rFonts w:cs="Arial" w:ascii="Arial" w:hAnsi="Arial"/>
          <w:b/>
          <w:bCs/>
          <w:sz w:val="22"/>
        </w:rPr>
        <w:t>TITULO I</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UNICO</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0" w:name="Artículo_1o"/>
      <w:r>
        <w:rPr>
          <w:rFonts w:cs="Arial" w:ascii="Arial" w:hAnsi="Arial"/>
          <w:b/>
          <w:bCs/>
        </w:rPr>
        <w:t>Artículo 1o</w:t>
      </w:r>
      <w:bookmarkEnd w:id="0"/>
      <w:r>
        <w:rPr>
          <w:rFonts w:cs="Arial" w:ascii="Arial" w:hAnsi="Arial"/>
          <w:b/>
          <w:bCs/>
        </w:rPr>
        <w:t xml:space="preserve">.- </w:t>
      </w:r>
      <w:r>
        <w:rPr>
          <w:rFonts w:cs="Arial" w:ascii="Arial" w:hAnsi="Arial"/>
        </w:rPr>
        <w:t xml:space="preserve">Esta ley es de orden público y de aplicación en todo el territorio nacional en materia de Derechos Humanos, respecto de los mexicanos y extranjeros que se encuentren en el país, en los términos establecidos por el apartado "B" del artículo 102 constitucional.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bCs/>
        </w:rPr>
      </w:pPr>
      <w:bookmarkStart w:id="1" w:name="Artículo_2o"/>
      <w:r>
        <w:rPr>
          <w:rFonts w:cs="Arial" w:ascii="Arial" w:hAnsi="Arial"/>
          <w:b/>
        </w:rPr>
        <w:t>Artículo 2o</w:t>
      </w:r>
      <w:bookmarkEnd w:id="1"/>
      <w:r>
        <w:rPr>
          <w:rFonts w:cs="Arial" w:ascii="Arial" w:hAnsi="Arial"/>
          <w:b/>
        </w:rPr>
        <w:t xml:space="preserve">. </w:t>
      </w:r>
      <w:r>
        <w:rPr>
          <w:rFonts w:cs="Arial" w:ascii="Arial" w:hAnsi="Arial"/>
        </w:rPr>
        <w:t>La Comisión Nacional de los Derechos Humanos es un organismo que cuenta con autonomía de gestión y presupuestaria, personalidad jurídica y patrimonio propios, y tiene por objeto esencial la protección, observancia, promoción, estudio y divulgación de los derechos humanos que ampara el orden jurídico mexicano</w:t>
      </w:r>
      <w:r>
        <w:rPr>
          <w:rFonts w:cs="Arial" w:ascii="Arial" w:hAnsi="Arial"/>
          <w:bCs/>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 w:name="Artículo_3o"/>
      <w:r>
        <w:rPr>
          <w:rFonts w:cs="Arial" w:ascii="Arial" w:hAnsi="Arial"/>
          <w:b/>
          <w:bCs/>
        </w:rPr>
        <w:t>Artículo 3o</w:t>
      </w:r>
      <w:bookmarkEnd w:id="2"/>
      <w:r>
        <w:rPr>
          <w:rFonts w:cs="Arial" w:ascii="Arial" w:hAnsi="Arial"/>
          <w:b/>
          <w:bCs/>
        </w:rPr>
        <w:t xml:space="preserve">.- </w:t>
      </w:r>
      <w:r>
        <w:rPr>
          <w:rFonts w:cs="Arial" w:ascii="Arial" w:hAnsi="Arial"/>
        </w:rPr>
        <w:t>La Comisión Nacional de Derechos Humanos tendrá competencia en todo el territorio nacional, para conocer de quejas relacionadas con presuntas violaciones a los derechos humanos cuando éstas fueren imputadas a autoridades y servidores públicos de carácter federal, con excepción de los del Poder Judicial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Cuando en un mismo hecho, estuvieren involucrados tanto autoridades o servidores públicos de la Federación, como de las Entidades Federativas o Municipios, la competencia se surtirá en favor de la Comisión Nacional.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Tratándose de presuntas violaciones a los Derechos Humanos en que los hechos se imputen exclusivamente a autoridades o servidores públicos de las entidades federativas o municipios, en principio conocerán los organismos de protección de los derechos humanos de la Entidad de que se trate, salvo lo dispuesto por el artículo 60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Asimismo, corresponderá conocer a la Comisión Nacional de los Derechos Humanos de las inconformidades que se presenten en relación con las recomendaciones, acuerdos u omisiones de los organismos equivalentes en las Entidades Federativas, a que se refiere el artículo 102, Apartado B, de la Constitución Política de los Estados Unidos Mexicanos; así como por la no aceptación de sus recomendaciones por parte de las autoridades, o por el deficiente cumplimiento de las mismas.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 w:name="Artículo_4o"/>
      <w:r>
        <w:rPr>
          <w:rFonts w:cs="Arial"/>
          <w:b/>
          <w:color w:val="000000"/>
          <w:sz w:val="20"/>
          <w:szCs w:val="20"/>
          <w:lang w:val="es-MX"/>
        </w:rPr>
        <w:t>Artículo 4o</w:t>
      </w:r>
      <w:bookmarkEnd w:id="3"/>
      <w:r>
        <w:rPr>
          <w:rFonts w:cs="Arial"/>
          <w:b/>
          <w:color w:val="000000"/>
          <w:sz w:val="20"/>
          <w:szCs w:val="20"/>
          <w:lang w:val="es-MX"/>
        </w:rPr>
        <w:t xml:space="preserve">.- </w:t>
      </w:r>
      <w:r>
        <w:rPr>
          <w:rFonts w:cs="Arial"/>
          <w:color w:val="000000"/>
          <w:sz w:val="20"/>
          <w:szCs w:val="20"/>
          <w:lang w:val="es-MX"/>
        </w:rPr>
        <w:t>Para la defensa y promoción de los derechos humanos se observarán los principios de universalidad, interdependencia, indivisibilidad y progresividad.</w:t>
      </w:r>
      <w:r>
        <w:rPr>
          <w:rFonts w:cs="Arial"/>
          <w:b/>
          <w:color w:val="000000"/>
          <w:sz w:val="20"/>
          <w:szCs w:val="20"/>
          <w:lang w:val="es-MX"/>
        </w:rPr>
        <w:t xml:space="preserve"> </w:t>
      </w:r>
      <w:r>
        <w:rPr>
          <w:rFonts w:cs="Arial"/>
          <w:color w:val="000000"/>
          <w:sz w:val="20"/>
          <w:szCs w:val="20"/>
          <w:lang w:val="es-MX"/>
        </w:rPr>
        <w:t>Los procedimientos de la Comisión deberán ser breves y sencillos, y estarán sujetos sólo a formalidades esenciales que requiera la documentación de los expedientes respectivos; seguirán además los principios de inmediatez, concentración y rapidez. Se procurará, en la medida de lo posible, el contacto directo con quejosos, denunciantes y autoridades, para evitar la dilación de las comunicaciones escritas.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El personal de la Comisión Nacional deberá manejar de manera confidencial la información o documentación relativa a los asuntos de su competencia.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II</w:t>
      </w:r>
    </w:p>
    <w:p>
      <w:pPr>
        <w:pStyle w:val="Normal"/>
        <w:jc w:val="center"/>
        <w:rPr>
          <w:rFonts w:ascii="Arial" w:hAnsi="Arial" w:cs="Arial"/>
          <w:b/>
          <w:bCs/>
          <w:sz w:val="22"/>
        </w:rPr>
      </w:pPr>
      <w:r>
        <w:rPr>
          <w:rFonts w:cs="Arial" w:ascii="Arial" w:hAnsi="Arial"/>
          <w:b/>
          <w:bCs/>
          <w:sz w:val="22"/>
        </w:rPr>
        <w:t>INTEGRACION DE LA COMISION NACIONAL DE DERECHOS HUMANOS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DE LA INTEGRACION Y FACULTADES DE LA COMISION NACIONAL</w:t>
      </w:r>
    </w:p>
    <w:p>
      <w:pPr>
        <w:pStyle w:val="Normal"/>
        <w:ind w:firstLine="289" w:end="0"/>
        <w:jc w:val="both"/>
        <w:rPr>
          <w:rFonts w:ascii="Arial" w:hAnsi="Arial" w:cs="Arial"/>
          <w:b/>
          <w:bCs/>
          <w:sz w:val="22"/>
        </w:rPr>
      </w:pPr>
      <w:r>
        <w:rPr>
          <w:rFonts w:cs="Arial" w:ascii="Arial" w:hAnsi="Arial"/>
          <w:b/>
          <w:bCs/>
          <w:sz w:val="22"/>
        </w:rPr>
      </w:r>
    </w:p>
    <w:p>
      <w:pPr>
        <w:pStyle w:val="Normal"/>
        <w:ind w:firstLine="288" w:end="0"/>
        <w:jc w:val="both"/>
        <w:rPr>
          <w:rFonts w:ascii="Arial" w:hAnsi="Arial" w:cs="Arial"/>
          <w:b/>
          <w:color w:val="000000"/>
          <w:lang w:val="es-ES_tradnl"/>
        </w:rPr>
      </w:pPr>
      <w:bookmarkStart w:id="4" w:name="Artículo_5o"/>
      <w:r>
        <w:rPr>
          <w:rFonts w:cs="Arial" w:ascii="Arial" w:hAnsi="Arial"/>
          <w:b/>
          <w:color w:val="000000"/>
          <w:lang w:val="es-ES_tradnl"/>
        </w:rPr>
        <w:t>Artículo 5o</w:t>
      </w:r>
      <w:bookmarkEnd w:id="4"/>
      <w:r>
        <w:rPr>
          <w:rFonts w:cs="Arial" w:ascii="Arial" w:hAnsi="Arial"/>
          <w:b/>
          <w:color w:val="000000"/>
          <w:lang w:val="es-ES_tradnl"/>
        </w:rPr>
        <w:t xml:space="preserve">.- </w:t>
      </w:r>
      <w:r>
        <w:rPr>
          <w:rFonts w:cs="Arial" w:ascii="Arial" w:hAnsi="Arial"/>
          <w:color w:val="000000"/>
          <w:lang w:val="es-ES_tradnl"/>
        </w:rPr>
        <w:t>La Comisión Nacional se integrará con una Presidencia, una Secretaría Ejecutiva, Visitadurías Generales, así como el número de visitadurías adjuntas y personal profesional, técnico y administrativo necesario para la realización de sus funciones.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15-06-2012, </w:t>
      </w:r>
      <w:r>
        <w:rPr>
          <w:rFonts w:eastAsia="MS Mincho;ＭＳ 明朝" w:cs="Times New Roman" w:ascii="Times New Roman" w:hAnsi="Times New Roman"/>
          <w:i/>
          <w:iCs/>
          <w:color w:val="0000FF"/>
          <w:sz w:val="16"/>
          <w:szCs w:val="16"/>
          <w:lang w:val="es-MX"/>
        </w:rPr>
        <w:t>26-03-2024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La Comisión Nacional para el mejor desempeño de sus responsabilidades contará con un Consejo. </w:t>
      </w:r>
    </w:p>
    <w:p>
      <w:pPr>
        <w:pStyle w:val="Normal"/>
        <w:ind w:firstLine="289" w:end="0"/>
        <w:jc w:val="both"/>
        <w:rPr>
          <w:rFonts w:ascii="Arial" w:hAnsi="Arial" w:cs="Arial"/>
        </w:rPr>
      </w:pPr>
      <w:r>
        <w:rPr>
          <w:rFonts w:cs="Arial" w:ascii="Arial" w:hAnsi="Arial"/>
        </w:rPr>
      </w:r>
    </w:p>
    <w:p>
      <w:pPr>
        <w:pStyle w:val="Normal"/>
        <w:ind w:firstLine="288" w:end="0"/>
        <w:jc w:val="both"/>
        <w:rPr>
          <w:rFonts w:ascii="Arial" w:hAnsi="Arial" w:cs="Arial"/>
          <w:lang w:val="es-ES"/>
        </w:rPr>
      </w:pPr>
      <w:r>
        <w:rPr>
          <w:rFonts w:cs="Arial" w:ascii="Arial" w:hAnsi="Arial"/>
          <w:lang w:val="es-ES_tradnl"/>
        </w:rPr>
        <w:t>En la designación de las Visitadurías Generales se debe aplicar el principio de paridad de género.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Normal"/>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9" w:end="0"/>
        <w:jc w:val="both"/>
        <w:rPr/>
      </w:pPr>
      <w:bookmarkStart w:id="5" w:name="Artículo_6o"/>
      <w:r>
        <w:rPr>
          <w:rFonts w:cs="Arial" w:ascii="Arial" w:hAnsi="Arial"/>
          <w:b/>
          <w:bCs/>
        </w:rPr>
        <w:t>Artículo 6o</w:t>
      </w:r>
      <w:bookmarkEnd w:id="5"/>
      <w:r>
        <w:rPr>
          <w:rFonts w:cs="Arial" w:ascii="Arial" w:hAnsi="Arial"/>
          <w:b/>
          <w:bCs/>
        </w:rPr>
        <w:t xml:space="preserve">.- </w:t>
      </w:r>
      <w:r>
        <w:rPr>
          <w:rFonts w:cs="Arial" w:ascii="Arial" w:hAnsi="Arial"/>
        </w:rPr>
        <w:t>La Comisión Nacional tendrá las siguientes atribuciones: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Recibir quejas de presuntas violaciones a derechos humanos;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Conocer e investigar a petición de parte, o de oficio, presuntas violaciones de derechos humanos en los siguientes casos: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Por actos u omisiones de autoridades administrativas de carácter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Cuando los particulares o algún otro agente social cometan ilícitos con la tolerancia o anuencia de algún servidor público o autoridad, o bien cuando estos últimos se nieguen infundadamente a ejercer las atribuciones que legalmente les correspondan en relación con dichos ilícitos, particularmente en tratándose de conductas que afecten la integridad física de las personas;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b/>
        </w:rPr>
        <w:t>III.</w:t>
      </w:r>
      <w:r>
        <w:rPr>
          <w:rFonts w:cs="Arial" w:ascii="Arial" w:hAnsi="Arial"/>
        </w:rPr>
        <w:t xml:space="preserve"> Formular recomendaciones públicas no vinculatorias y denuncias y quejas ante las autoridades respectivas, en los términos establecidos por el artículo 102, Apartado B, de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IV.- </w:t>
      </w:r>
      <w:r>
        <w:rPr>
          <w:rFonts w:cs="Arial" w:ascii="Arial" w:hAnsi="Arial"/>
        </w:rPr>
        <w:t>Conocer y decidir en última instancia las inconformidades que se presenten respecto de las recomendaciones y acuerdos de los organismos de derechos humanos de las Entidades Federativas a que se refiere el citado artículo 102, apartado B, de la Constitución Política;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b/>
        </w:rPr>
        <w:t xml:space="preserve">V. </w:t>
      </w:r>
      <w:r>
        <w:rPr>
          <w:rFonts w:cs="Arial" w:ascii="Arial" w:hAnsi="Arial"/>
        </w:rPr>
        <w:t>Conocer y decidir en última instancia las inconformidades por omisiones en que incurran los organismos de derechos humanos a que se refiere la fracción anterior, y por insuficiencia en el cumplimiento de las recomendaciones de éstos por parte de las autoridades locales, en los términos señalados por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VI.- </w:t>
      </w:r>
      <w:r>
        <w:rPr>
          <w:rFonts w:cs="Arial" w:ascii="Arial" w:hAnsi="Arial"/>
        </w:rPr>
        <w:t>Procurar la conciliación entre los quejosos y las autoridades señaladas como responsables, así como la inmediata solución de un conflicto planteado, cuando la naturaleza del caso lo permita;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VII.-</w:t>
      </w:r>
      <w:r>
        <w:rPr>
          <w:rFonts w:cs="Arial" w:ascii="Arial" w:hAnsi="Arial"/>
        </w:rPr>
        <w:t xml:space="preserve"> Impulsar la observancia de los derechos humanos en el país;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VIII.-</w:t>
      </w:r>
      <w:r>
        <w:rPr>
          <w:rFonts w:cs="Arial" w:ascii="Arial" w:hAnsi="Arial"/>
        </w:rPr>
        <w:t xml:space="preserve"> Proponer a las diversas autoridades del país, que en el exclusivo ámbito de su competencia, promuevan los cambios y modificaciones de disposiciones legislativas y reglamentarias, así como de prácticas administrativas, que a juicio de la Comisión Nacional redunden en una mejor protección de los derechos humanos;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Promover el estudio, la enseñanza y divulgación de los derechos humanos en el ámbito nacional e internacional;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Expedir su Reglamento Interno;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 </w:t>
      </w:r>
      <w:r>
        <w:rPr>
          <w:rFonts w:cs="Arial" w:ascii="Arial" w:hAnsi="Arial"/>
        </w:rPr>
        <w:t>Elaborar y ejecutar programas preventivos en materia de derechos humanos;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XI Bis.-</w:t>
      </w:r>
      <w:r>
        <w:rPr>
          <w:rFonts w:cs="Arial"/>
          <w:sz w:val="20"/>
          <w:szCs w:val="20"/>
          <w:lang w:val="es-MX"/>
        </w:rPr>
        <w:t xml:space="preserve"> Presidir y garantizar el cumplimiento de las atribuciones conferidas al Mecanismo Nacional de Prevención, en términos de lo establecido en la Ley General para Prevenir, Investigar y Sancionar la Tortura y Otros Tratos o Penas Crueles, Inhumanos o Degradantes;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26-06-2017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lang w:val="es-MX" w:eastAsia="es-MX"/>
        </w:rPr>
        <w:t>XII.-</w:t>
      </w:r>
      <w:r>
        <w:rPr>
          <w:rFonts w:cs="Arial"/>
          <w:sz w:val="20"/>
          <w:szCs w:val="20"/>
          <w:lang w:val="es-MX" w:eastAsia="es-MX"/>
        </w:rPr>
        <w:t xml:space="preserve"> Supervisar el respeto a los derechos humanos en el sistema de reinserción social y en las estancias migratorias del país mediante la elaboración de un diagnóstico anual sobre la situación que éstos guarden.</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01-04-2024</w:t>
      </w:r>
    </w:p>
    <w:p>
      <w:pPr>
        <w:pStyle w:val="Texto1"/>
        <w:spacing w:lineRule="auto" w:line="240" w:before="0" w:after="0"/>
        <w:rPr>
          <w:rFonts w:eastAsia="MS Mincho;ＭＳ 明朝" w:cs="Arial"/>
          <w:i/>
          <w:i/>
          <w:iCs/>
          <w:color w:val="0000FF"/>
          <w:sz w:val="20"/>
          <w:szCs w:val="20"/>
          <w:lang w:val="es-MX" w:eastAsia="es-MX"/>
        </w:rPr>
      </w:pPr>
      <w:r>
        <w:rPr>
          <w:rFonts w:eastAsia="MS Mincho;ＭＳ 明朝" w:cs="Arial"/>
          <w:i/>
          <w:iCs/>
          <w:color w:val="0000FF"/>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En dicho diagnóstico deberán incluirse, además de las evaluaciones que la Comisión pondere, datos estadísticos sobre el número, las causas y efectos de los homicidios, así como de las riñas, motines, desórdenes, abusos y quejas documentadas que sucedan en las prisiones, centros de detención y retención federales y locales.</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El diagnóstico se hará del conocimiento de las dependencias federales y locales competentes en la materia para que éstas elaboren, considerando las opiniones de la Comisión, las políticas públicas tendientes a garantizar el respeto de los derechos humanos de los internos;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10-06-2013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XIII.- </w:t>
      </w:r>
      <w:r>
        <w:rPr>
          <w:rFonts w:cs="Arial" w:ascii="Arial" w:hAnsi="Arial"/>
        </w:rPr>
        <w:t>Formular programas y proponer acciones en coordinación con las dependencias competentes que impulsen el cumplimiento dentro del territorio nacional de los tratados, convenciones y acuerdos internacionales signados y ratificados por México en materia de derechos humanos;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XIII Bis.-</w:t>
      </w:r>
      <w:r>
        <w:rPr>
          <w:rFonts w:cs="Arial" w:ascii="Arial" w:hAnsi="Arial"/>
          <w:bCs/>
        </w:rPr>
        <w:t xml:space="preserve"> Promover la cultura de la paz;</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01-04-2024</w:t>
      </w:r>
    </w:p>
    <w:p>
      <w:pPr>
        <w:pStyle w:val="Normal"/>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9" w:end="0"/>
        <w:jc w:val="both"/>
        <w:rPr/>
      </w:pPr>
      <w:r>
        <w:rPr>
          <w:rFonts w:cs="Arial" w:ascii="Arial" w:hAnsi="Arial"/>
          <w:b/>
          <w:bCs/>
        </w:rPr>
        <w:t xml:space="preserve">XIV.- </w:t>
      </w:r>
      <w:r>
        <w:rPr>
          <w:rFonts w:cs="Arial" w:ascii="Arial" w:hAnsi="Arial"/>
        </w:rPr>
        <w:t>Proponer al Ejecutivo Federal, en los términos de la legislación aplicable, la suscripción de convenios o acuerdos internacionales en materia de derechos humanos;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bCs/>
          <w:sz w:val="20"/>
          <w:lang w:val="es-MX"/>
        </w:rPr>
        <w:t xml:space="preserve">XIV Bis.- </w:t>
      </w:r>
      <w:r>
        <w:rPr>
          <w:bCs/>
          <w:sz w:val="20"/>
          <w:lang w:val="es-MX"/>
        </w:rPr>
        <w:t>La observancia del seguimiento, evaluación y monitoreo, en materia de igualdad entre mujeres y hombres;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26-01-2006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color w:val="000000"/>
          <w:sz w:val="20"/>
          <w:szCs w:val="20"/>
          <w:lang w:val="es-MX"/>
        </w:rPr>
        <w:t xml:space="preserve">XV. </w:t>
      </w:r>
      <w:r>
        <w:rPr>
          <w:rFonts w:cs="Arial"/>
          <w:color w:val="000000"/>
          <w:sz w:val="20"/>
          <w:szCs w:val="20"/>
          <w:lang w:val="es-MX"/>
        </w:rPr>
        <w:t>Investigar hechos que constituyan violaciones graves de derechos humanos, cuando así lo juzgue conveniente o lo pidiere el Ejecutivo Federal, alguna de las Cámaras del Congreso de la Unión, el Gobernador de un Estado, el Jefe de Gobierno del Distrito Federal o las legislaturas de las entidades federativas,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15-06-2012</w:t>
      </w:r>
    </w:p>
    <w:p>
      <w:pPr>
        <w:pStyle w:val="Texto1"/>
        <w:spacing w:lineRule="auto" w:line="240" w:before="0" w:after="0"/>
        <w:rPr>
          <w:rFonts w:ascii="Times New Roman" w:hAnsi="Times New Roman" w:eastAsia="MS Mincho;ＭＳ 明朝" w:cs="Arial"/>
          <w:i/>
          <w:i/>
          <w:iCs/>
          <w:color w:val="000000"/>
          <w:sz w:val="20"/>
          <w:szCs w:val="20"/>
          <w:lang w:val="es-MX"/>
        </w:rPr>
      </w:pPr>
      <w:r>
        <w:rPr>
          <w:rFonts w:eastAsia="MS Mincho;ＭＳ 明朝" w:cs="Arial" w:ascii="Times New Roman" w:hAnsi="Times New Roman"/>
          <w:i/>
          <w:iCs/>
          <w:color w:val="000000"/>
          <w:sz w:val="20"/>
          <w:szCs w:val="20"/>
          <w:lang w:val="es-MX"/>
        </w:rPr>
      </w:r>
    </w:p>
    <w:p>
      <w:pPr>
        <w:pStyle w:val="Texto1"/>
        <w:spacing w:lineRule="auto" w:line="240" w:before="0" w:after="0"/>
        <w:rPr/>
      </w:pPr>
      <w:r>
        <w:rPr>
          <w:rFonts w:cs="Arial"/>
          <w:b/>
          <w:color w:val="000000"/>
          <w:sz w:val="20"/>
          <w:szCs w:val="20"/>
          <w:lang w:val="es-MX"/>
        </w:rPr>
        <w:t xml:space="preserve">XVI. </w:t>
      </w:r>
      <w:r>
        <w:rPr>
          <w:rFonts w:cs="Arial"/>
          <w:color w:val="000000"/>
          <w:sz w:val="20"/>
          <w:szCs w:val="20"/>
          <w:lang w:val="es-MX"/>
        </w:rPr>
        <w:t>Las demás que le otorgue la presente Ley y otros ordenamientos legales.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y recorrida DOF 15-06-2012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 w:name="Artículo_7o"/>
      <w:r>
        <w:rPr>
          <w:rFonts w:cs="Arial" w:ascii="Arial" w:hAnsi="Arial"/>
          <w:b/>
          <w:bCs/>
        </w:rPr>
        <w:t>Artículo 7o</w:t>
      </w:r>
      <w:bookmarkEnd w:id="6"/>
      <w:r>
        <w:rPr>
          <w:rFonts w:cs="Arial" w:ascii="Arial" w:hAnsi="Arial"/>
          <w:b/>
          <w:bCs/>
        </w:rPr>
        <w:t xml:space="preserve">.- </w:t>
      </w:r>
      <w:r>
        <w:rPr>
          <w:rFonts w:cs="Arial" w:ascii="Arial" w:hAnsi="Arial"/>
        </w:rPr>
        <w:t>La Comisión Nacional no podrá conocer de los asuntos relativos 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Actos y resoluciones de organismos y autoridades electorales;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Resoluciones de carácter jurisdiccional;</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color w:val="000000"/>
          <w:sz w:val="20"/>
          <w:szCs w:val="20"/>
          <w:lang w:val="es-MX"/>
        </w:rPr>
        <w:t xml:space="preserve">III.- </w:t>
      </w:r>
      <w:r>
        <w:rPr>
          <w:rFonts w:cs="Arial"/>
          <w:color w:val="000000"/>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IV.- </w:t>
      </w:r>
      <w:r>
        <w:rPr>
          <w:rFonts w:cs="Arial" w:ascii="Arial" w:hAnsi="Arial"/>
        </w:rPr>
        <w:t xml:space="preserve">Consultas formuladas por autoridades, particulares u otras entidades, sobre la interpretación de las disposiciones constitucionales y legales.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 w:name="Artículo_8o"/>
      <w:r>
        <w:rPr>
          <w:rFonts w:cs="Arial" w:ascii="Arial" w:hAnsi="Arial"/>
          <w:b/>
          <w:bCs/>
        </w:rPr>
        <w:t>Artículo 8o</w:t>
      </w:r>
      <w:bookmarkEnd w:id="7"/>
      <w:r>
        <w:rPr>
          <w:rFonts w:cs="Arial" w:ascii="Arial" w:hAnsi="Arial"/>
          <w:b/>
          <w:bCs/>
        </w:rPr>
        <w:t xml:space="preserve">.- </w:t>
      </w:r>
      <w:r>
        <w:rPr>
          <w:rFonts w:cs="Arial" w:ascii="Arial" w:hAnsi="Arial"/>
        </w:rPr>
        <w:t xml:space="preserve">En los términos de esta ley, sólo podrán admitirse o conocerse quejas o inconformidades contra actos u omisiones de autoridades judiciales, salvo las de carácter federal, cuando dichos actos u omisiones tengan carácter administrativo. La Comisión Nacional por ningún motivo podrá examinar cuestiones jurisdiccionales de fondo. </w:t>
      </w:r>
    </w:p>
    <w:p>
      <w:pPr>
        <w:pStyle w:val="Normal"/>
        <w:ind w:firstLine="289" w:end="0"/>
        <w:jc w:val="both"/>
        <w:rPr>
          <w:rFonts w:ascii="Arial" w:hAnsi="Arial" w:cs="Arial"/>
        </w:rPr>
      </w:pPr>
      <w:r>
        <w:rPr>
          <w:rFonts w:cs="Arial" w:ascii="Arial" w:hAnsi="Arial"/>
        </w:rPr>
      </w:r>
    </w:p>
    <w:p>
      <w:pPr>
        <w:pStyle w:val="texto"/>
        <w:spacing w:lineRule="auto" w:line="240" w:before="0" w:after="0"/>
        <w:ind w:hanging="0" w:start="540" w:end="0"/>
        <w:jc w:val="center"/>
        <w:rPr>
          <w:rFonts w:cs="Arial"/>
          <w:sz w:val="22"/>
          <w:lang w:val="es-MX"/>
        </w:rPr>
      </w:pPr>
      <w:r>
        <w:rPr>
          <w:rFonts w:cs="Arial"/>
          <w:b/>
          <w:sz w:val="22"/>
          <w:lang w:val="es-MX"/>
        </w:rPr>
        <w:t>Capítulo II</w:t>
      </w:r>
    </w:p>
    <w:p>
      <w:pPr>
        <w:pStyle w:val="texto"/>
        <w:spacing w:lineRule="auto" w:line="240" w:before="0" w:after="0"/>
        <w:ind w:hanging="0" w:start="540" w:end="0"/>
        <w:jc w:val="center"/>
        <w:rPr>
          <w:rFonts w:cs="Arial"/>
          <w:b/>
          <w:sz w:val="22"/>
          <w:lang w:val="es-MX"/>
        </w:rPr>
      </w:pPr>
      <w:r>
        <w:rPr>
          <w:rFonts w:cs="Arial"/>
          <w:b/>
          <w:sz w:val="22"/>
          <w:lang w:val="es-MX"/>
        </w:rPr>
        <w:t>De la elección, facultades y obligaciones del Presidente de la Comisión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1"/>
        <w:spacing w:lineRule="auto" w:line="240" w:before="0" w:after="0"/>
        <w:ind w:firstLine="289" w:start="0" w:end="0"/>
        <w:rPr/>
      </w:pPr>
      <w:bookmarkStart w:id="8" w:name="Artículo_9o"/>
      <w:r>
        <w:rPr>
          <w:rFonts w:cs="Arial"/>
          <w:b/>
          <w:sz w:val="20"/>
        </w:rPr>
        <w:t>Artículo 9o</w:t>
      </w:r>
      <w:bookmarkEnd w:id="8"/>
      <w:r>
        <w:rPr>
          <w:rFonts w:cs="Arial"/>
          <w:b/>
          <w:sz w:val="20"/>
        </w:rPr>
        <w:t>.</w:t>
      </w:r>
      <w:r>
        <w:rPr>
          <w:rFonts w:cs="Arial"/>
          <w:sz w:val="20"/>
        </w:rPr>
        <w:t xml:space="preserve"> El Presidente de la Comisión Nacional de los Derechos Humanos deberá reunir para su elección los siguientes requisitos:</w:t>
      </w:r>
    </w:p>
    <w:p>
      <w:pPr>
        <w:pStyle w:val="1"/>
        <w:spacing w:lineRule="auto" w:line="240" w:before="0" w:after="0"/>
        <w:ind w:firstLine="289" w:start="0" w:end="0"/>
        <w:rPr>
          <w:rFonts w:cs="Arial"/>
          <w:sz w:val="20"/>
        </w:rPr>
      </w:pPr>
      <w:r>
        <w:rPr>
          <w:rFonts w:cs="Arial"/>
          <w:sz w:val="20"/>
        </w:rPr>
      </w:r>
    </w:p>
    <w:p>
      <w:pPr>
        <w:pStyle w:val="2"/>
        <w:spacing w:lineRule="auto" w:line="240" w:before="0" w:after="0"/>
        <w:ind w:firstLine="289" w:start="0" w:end="0"/>
        <w:rPr/>
      </w:pPr>
      <w:r>
        <w:rPr>
          <w:rFonts w:cs="Arial"/>
          <w:b/>
          <w:sz w:val="20"/>
        </w:rPr>
        <w:t>I.</w:t>
      </w:r>
      <w:r>
        <w:rPr>
          <w:rFonts w:cs="Arial"/>
          <w:sz w:val="20"/>
        </w:rPr>
        <w:t xml:space="preserve"> Ser ciudadano mexicano por nacimiento y estar en pleno goce y ejercicio de sus derechos civiles y políticos;</w:t>
      </w:r>
    </w:p>
    <w:p>
      <w:pPr>
        <w:pStyle w:val="2"/>
        <w:spacing w:lineRule="auto" w:line="240" w:before="0" w:after="0"/>
        <w:ind w:firstLine="289" w:start="0" w:end="0"/>
        <w:rPr>
          <w:rFonts w:cs="Arial"/>
          <w:b/>
          <w:sz w:val="20"/>
        </w:rPr>
      </w:pPr>
      <w:r>
        <w:rPr>
          <w:rFonts w:cs="Arial"/>
          <w:b/>
          <w:sz w:val="20"/>
        </w:rPr>
      </w:r>
    </w:p>
    <w:p>
      <w:pPr>
        <w:pStyle w:val="2"/>
        <w:spacing w:lineRule="auto" w:line="240" w:before="0" w:after="0"/>
        <w:ind w:firstLine="289" w:start="0" w:end="0"/>
        <w:rPr/>
      </w:pPr>
      <w:r>
        <w:rPr>
          <w:rFonts w:cs="Arial"/>
          <w:b/>
          <w:sz w:val="20"/>
        </w:rPr>
        <w:t>II.</w:t>
      </w:r>
      <w:r>
        <w:rPr>
          <w:rFonts w:cs="Arial"/>
          <w:sz w:val="20"/>
        </w:rPr>
        <w:t xml:space="preserve"> Tener cumplidos treinta y cinco años de edad, el día de su elección;</w:t>
      </w:r>
    </w:p>
    <w:p>
      <w:pPr>
        <w:pStyle w:val="2"/>
        <w:spacing w:lineRule="auto" w:line="240" w:before="0" w:after="0"/>
        <w:ind w:firstLine="289" w:start="0" w:end="0"/>
        <w:rPr>
          <w:rFonts w:cs="Arial"/>
          <w:sz w:val="20"/>
        </w:rPr>
      </w:pPr>
      <w:r>
        <w:rPr>
          <w:rFonts w:cs="Arial"/>
          <w:sz w:val="20"/>
        </w:rPr>
      </w:r>
    </w:p>
    <w:p>
      <w:pPr>
        <w:pStyle w:val="2"/>
        <w:spacing w:lineRule="auto" w:line="240" w:before="0" w:after="0"/>
        <w:ind w:firstLine="289" w:start="0" w:end="0"/>
        <w:rPr/>
      </w:pPr>
      <w:r>
        <w:rPr>
          <w:rFonts w:cs="Arial"/>
          <w:b/>
          <w:sz w:val="20"/>
        </w:rPr>
        <w:t xml:space="preserve">III. </w:t>
      </w:r>
      <w:r>
        <w:rPr>
          <w:rFonts w:cs="Arial"/>
          <w:sz w:val="20"/>
        </w:rPr>
        <w:t>Contar con experiencia en materia de derechos humanos, o actividades afines reconocidas por las leyes mexicanas y los instrumentos jurídicos internacionales;</w:t>
      </w:r>
    </w:p>
    <w:p>
      <w:pPr>
        <w:pStyle w:val="2"/>
        <w:spacing w:lineRule="auto" w:line="240" w:before="0" w:after="0"/>
        <w:ind w:firstLine="289" w:start="0" w:end="0"/>
        <w:rPr>
          <w:rFonts w:cs="Arial"/>
          <w:sz w:val="20"/>
        </w:rPr>
      </w:pPr>
      <w:r>
        <w:rPr>
          <w:rFonts w:cs="Arial"/>
          <w:sz w:val="20"/>
        </w:rPr>
      </w:r>
    </w:p>
    <w:p>
      <w:pPr>
        <w:pStyle w:val="2"/>
        <w:spacing w:lineRule="auto" w:line="240" w:before="0" w:after="0"/>
        <w:ind w:firstLine="289" w:start="0" w:end="0"/>
        <w:rPr/>
      </w:pPr>
      <w:r>
        <w:rPr>
          <w:rFonts w:cs="Arial"/>
          <w:b/>
          <w:sz w:val="20"/>
        </w:rPr>
        <w:t xml:space="preserve">IV. </w:t>
      </w:r>
      <w:r>
        <w:rPr>
          <w:rFonts w:cs="Arial"/>
          <w:sz w:val="20"/>
        </w:rPr>
        <w:t>No desempeñar, ni haber desempeñado cargo de dirección nacional o estatal, en algún partido político en el año anterior a su designación;</w:t>
      </w:r>
    </w:p>
    <w:p>
      <w:pPr>
        <w:pStyle w:val="2"/>
        <w:spacing w:lineRule="auto" w:line="240" w:before="0" w:after="0"/>
        <w:ind w:firstLine="289" w:start="0" w:end="0"/>
        <w:rPr>
          <w:rFonts w:cs="Arial"/>
          <w:sz w:val="20"/>
        </w:rPr>
      </w:pPr>
      <w:r>
        <w:rPr>
          <w:rFonts w:cs="Arial"/>
          <w:sz w:val="20"/>
        </w:rPr>
      </w:r>
    </w:p>
    <w:p>
      <w:pPr>
        <w:pStyle w:val="Texto1"/>
        <w:spacing w:lineRule="auto" w:line="240" w:before="0" w:after="0"/>
        <w:rPr/>
      </w:pPr>
      <w:r>
        <w:rPr>
          <w:b/>
          <w:sz w:val="20"/>
          <w:lang w:val="es-ES_tradnl"/>
        </w:rPr>
        <w:t>V.</w:t>
      </w:r>
      <w:r>
        <w:rPr>
          <w:sz w:val="20"/>
          <w:lang w:val="es-ES_tradnl"/>
        </w:rPr>
        <w:t xml:space="preserve"> No desempeñar ni haber desempeñado cargo de Secretario o Subsecretario de Estado, Procurador o Fiscal General de la República, Gobernador, o procurador o Fiscal general de justicia de alguna entidad federativa o jefe de gobierno de la Ciudad de México, en el año anterior a su elección;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2"/>
        <w:spacing w:lineRule="auto" w:line="240" w:before="0" w:after="0"/>
        <w:ind w:firstLine="289" w:start="0" w:end="0"/>
        <w:rPr>
          <w:rFonts w:ascii="Times New Roman" w:hAnsi="Times New Roman" w:eastAsia="MS Mincho;ＭＳ 明朝" w:cs="Arial"/>
          <w:i/>
          <w:i/>
          <w:iCs/>
          <w:color w:val="0000FF"/>
          <w:sz w:val="20"/>
          <w:szCs w:val="16"/>
          <w:lang w:val="es-MX"/>
        </w:rPr>
      </w:pPr>
      <w:r>
        <w:rPr>
          <w:rFonts w:eastAsia="MS Mincho;ＭＳ 明朝" w:cs="Arial" w:ascii="Times New Roman" w:hAnsi="Times New Roman"/>
          <w:i/>
          <w:iCs/>
          <w:color w:val="0000FF"/>
          <w:sz w:val="20"/>
          <w:szCs w:val="16"/>
          <w:lang w:val="es-MX"/>
        </w:rPr>
      </w:r>
    </w:p>
    <w:p>
      <w:pPr>
        <w:pStyle w:val="2"/>
        <w:spacing w:lineRule="auto" w:line="240" w:before="0" w:after="0"/>
        <w:ind w:firstLine="289" w:start="0" w:end="0"/>
        <w:rPr/>
      </w:pPr>
      <w:r>
        <w:rPr>
          <w:rFonts w:cs="Arial"/>
          <w:b/>
          <w:sz w:val="20"/>
        </w:rPr>
        <w:t xml:space="preserve">VI. </w:t>
      </w:r>
      <w:r>
        <w:rPr>
          <w:rFonts w:cs="Arial"/>
          <w:sz w:val="20"/>
        </w:rPr>
        <w:t>Gozar de buena reputación y no haber sido condenado por delito intencional que amerite pena corporal de más de un año de prisión; pero si se tratare de robo, fraude, falsificación, abuso de confianza u otro que lastime seriamente la buena fama en el concepto público, lo inhabilitará para el cargo, cualquiera que haya sido la pena, y</w:t>
      </w:r>
    </w:p>
    <w:p>
      <w:pPr>
        <w:pStyle w:val="2"/>
        <w:spacing w:lineRule="auto" w:line="240" w:before="0" w:after="0"/>
        <w:ind w:firstLine="289" w:start="0" w:end="0"/>
        <w:rPr>
          <w:rFonts w:cs="Arial"/>
          <w:sz w:val="20"/>
        </w:rPr>
      </w:pPr>
      <w:r>
        <w:rPr>
          <w:rFonts w:cs="Arial"/>
          <w:sz w:val="20"/>
        </w:rPr>
      </w:r>
    </w:p>
    <w:p>
      <w:pPr>
        <w:pStyle w:val="2"/>
        <w:spacing w:lineRule="auto" w:line="240" w:before="0" w:after="0"/>
        <w:ind w:firstLine="289" w:start="0" w:end="0"/>
        <w:rPr/>
      </w:pPr>
      <w:r>
        <w:rPr>
          <w:rFonts w:cs="Arial"/>
          <w:b/>
          <w:sz w:val="20"/>
        </w:rPr>
        <w:t>VII.</w:t>
      </w:r>
      <w:r>
        <w:rPr>
          <w:rFonts w:cs="Arial"/>
          <w:sz w:val="20"/>
        </w:rPr>
        <w:t xml:space="preserve"> Tener preferentemente título de licenciado en derecho.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23-01-1998,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1"/>
        <w:spacing w:lineRule="auto" w:line="240" w:before="0" w:after="0"/>
        <w:ind w:firstLine="289" w:start="0" w:end="0"/>
        <w:rPr/>
      </w:pPr>
      <w:bookmarkStart w:id="9" w:name="Artículo_10"/>
      <w:r>
        <w:rPr>
          <w:rFonts w:cs="Arial"/>
          <w:b/>
          <w:sz w:val="20"/>
        </w:rPr>
        <w:t>Artículo 10</w:t>
      </w:r>
      <w:bookmarkEnd w:id="9"/>
      <w:r>
        <w:rPr>
          <w:rFonts w:cs="Arial"/>
          <w:b/>
          <w:sz w:val="20"/>
        </w:rPr>
        <w:t>.</w:t>
      </w:r>
      <w:r>
        <w:rPr>
          <w:rFonts w:cs="Arial"/>
          <w:sz w:val="20"/>
        </w:rPr>
        <w:t xml:space="preserve"> El Presidente de la Comisión Nacional de los Derechos Humanos, será elegido por el voto de las dos terceras partes de los miembros presentes de la Cámara de Senadores o, en sus recesos, por la Comisión Permanente del Congreso de la Unión, con la misma votación calificada. Para tales efectos, la comisión correspondiente de la Cámara de Senadores procederá a realizar una amplia auscultación entre las organizaciones sociales representativas de los distintos sectores de la sociedad, así como entre los organismos públicos y privados promotores o defensores de los derechos humanos.</w:t>
      </w:r>
    </w:p>
    <w:p>
      <w:pPr>
        <w:pStyle w:val="1"/>
        <w:spacing w:lineRule="auto" w:line="240" w:before="0" w:after="0"/>
        <w:ind w:firstLine="289" w:start="0" w:end="0"/>
        <w:rPr>
          <w:rFonts w:cs="Arial"/>
          <w:sz w:val="20"/>
        </w:rPr>
      </w:pPr>
      <w:r>
        <w:rPr>
          <w:rFonts w:cs="Arial"/>
          <w:sz w:val="20"/>
        </w:rPr>
      </w:r>
    </w:p>
    <w:p>
      <w:pPr>
        <w:pStyle w:val="Texto1"/>
        <w:spacing w:lineRule="auto" w:line="240" w:before="0" w:after="0"/>
        <w:rPr>
          <w:rFonts w:cs="Arial"/>
          <w:sz w:val="20"/>
          <w:szCs w:val="20"/>
        </w:rPr>
      </w:pPr>
      <w:r>
        <w:rPr>
          <w:rFonts w:cs="Arial"/>
          <w:sz w:val="20"/>
          <w:szCs w:val="20"/>
        </w:rPr>
        <w:t>Con base en dicha auscultación, la comisión o comisiones correspondientes de la Cámara de Senadores propondrá al pleno de la misma o ante la Comisión Permanente del Congreso de la Unión, una terna de candidatos de la cual se elegirá a quien ocupe el cargo o, en su caso, la ratificación del titular.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26-11-2001</w:t>
      </w:r>
    </w:p>
    <w:p>
      <w:pPr>
        <w:pStyle w:val="1"/>
        <w:spacing w:lineRule="auto" w:line="240" w:before="0" w:after="0"/>
        <w:ind w:firstLine="289" w:start="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sz w:val="20"/>
          <w:szCs w:val="20"/>
        </w:rPr>
      </w:pPr>
      <w:bookmarkStart w:id="10" w:name="Artículo_10_Bis"/>
      <w:r>
        <w:rPr>
          <w:rFonts w:cs="Arial"/>
          <w:b/>
          <w:sz w:val="20"/>
          <w:szCs w:val="20"/>
        </w:rPr>
        <w:t>Artículo 10 Bis</w:t>
      </w:r>
      <w:bookmarkEnd w:id="10"/>
      <w:r>
        <w:rPr>
          <w:rFonts w:cs="Arial"/>
          <w:b/>
          <w:sz w:val="20"/>
          <w:szCs w:val="20"/>
        </w:rPr>
        <w:t>.</w:t>
      </w:r>
      <w:r>
        <w:rPr>
          <w:rFonts w:cs="Arial"/>
          <w:sz w:val="20"/>
          <w:szCs w:val="20"/>
        </w:rPr>
        <w:t xml:space="preserve"> Para efectos de lo dispuesto en el artículo anterior, la comisión o comisiones correspondientes de la Cámara de Senadores deberán:</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510" w:start="799" w:end="0"/>
        <w:rPr>
          <w:rFonts w:cs="Arial"/>
          <w:b/>
          <w:sz w:val="20"/>
          <w:szCs w:val="20"/>
        </w:rPr>
      </w:pPr>
      <w:r>
        <w:rPr>
          <w:rFonts w:cs="Arial"/>
          <w:b/>
          <w:sz w:val="20"/>
          <w:szCs w:val="20"/>
        </w:rPr>
        <w:t>I.-</w:t>
        <w:tab/>
      </w:r>
      <w:r>
        <w:rPr>
          <w:rFonts w:cs="Arial"/>
          <w:sz w:val="20"/>
          <w:szCs w:val="20"/>
        </w:rPr>
        <w:t>Emitir la convocatoria para la elección del Presidente de la Comisión Nacional de los Derechos Humanos.</w:t>
      </w:r>
    </w:p>
    <w:p>
      <w:pPr>
        <w:pStyle w:val="Texto1"/>
        <w:spacing w:lineRule="auto" w:line="240" w:before="0" w:after="0"/>
        <w:ind w:hanging="0" w:start="799" w:end="0"/>
        <w:rPr>
          <w:rFonts w:cs="Arial"/>
          <w:b/>
          <w:sz w:val="20"/>
          <w:szCs w:val="20"/>
        </w:rPr>
      </w:pPr>
      <w:r>
        <w:rPr>
          <w:rFonts w:cs="Arial"/>
          <w:b/>
          <w:sz w:val="20"/>
          <w:szCs w:val="20"/>
        </w:rPr>
      </w:r>
    </w:p>
    <w:p>
      <w:pPr>
        <w:pStyle w:val="Texto1"/>
        <w:spacing w:lineRule="auto" w:line="240" w:before="0" w:after="0"/>
        <w:ind w:hanging="0" w:start="799" w:end="0"/>
        <w:rPr/>
      </w:pPr>
      <w:r>
        <w:rPr>
          <w:rFonts w:cs="Arial"/>
          <w:sz w:val="20"/>
          <w:szCs w:val="20"/>
        </w:rPr>
        <w:t>La convocatoria se emitirá treinta días hábiles antes de la fecha en que haya de concluir el cargo que se renovará.</w:t>
      </w:r>
    </w:p>
    <w:p>
      <w:pPr>
        <w:pStyle w:val="Texto1"/>
        <w:spacing w:lineRule="auto" w:line="240" w:before="0" w:after="0"/>
        <w:ind w:hanging="0" w:start="799" w:end="0"/>
        <w:rPr>
          <w:rFonts w:cs="Arial"/>
          <w:sz w:val="20"/>
          <w:szCs w:val="20"/>
        </w:rPr>
      </w:pPr>
      <w:r>
        <w:rPr>
          <w:rFonts w:cs="Arial"/>
          <w:sz w:val="20"/>
          <w:szCs w:val="20"/>
        </w:rPr>
      </w:r>
    </w:p>
    <w:p>
      <w:pPr>
        <w:pStyle w:val="Texto1"/>
        <w:spacing w:lineRule="auto" w:line="240" w:before="0" w:after="0"/>
        <w:ind w:hanging="0" w:start="799" w:end="0"/>
        <w:rPr>
          <w:rFonts w:cs="Arial"/>
          <w:sz w:val="20"/>
          <w:szCs w:val="20"/>
        </w:rPr>
      </w:pPr>
      <w:r>
        <w:rPr>
          <w:rFonts w:cs="Arial"/>
          <w:sz w:val="20"/>
          <w:szCs w:val="20"/>
        </w:rPr>
        <w:t>Dicha convocatoria deberá publicarse en la Gaceta del Senado, así como en el Diario Oficial de la Federación, en ambos casos incluyendo sus versiones electrónicas. De igual forma, deberá difundirse a través de su publicación en al menos tres de los periódicos de mayor circulación nacional;</w:t>
      </w:r>
    </w:p>
    <w:p>
      <w:pPr>
        <w:pStyle w:val="Texto1"/>
        <w:spacing w:lineRule="auto" w:line="240" w:before="0" w:after="0"/>
        <w:ind w:hanging="510" w:start="799" w:end="0"/>
        <w:rPr>
          <w:rFonts w:cs="Arial"/>
          <w:b/>
          <w:sz w:val="20"/>
          <w:szCs w:val="20"/>
        </w:rPr>
      </w:pPr>
      <w:r>
        <w:rPr>
          <w:rFonts w:cs="Arial"/>
          <w:b/>
          <w:sz w:val="20"/>
          <w:szCs w:val="20"/>
        </w:rPr>
      </w:r>
    </w:p>
    <w:p>
      <w:pPr>
        <w:pStyle w:val="Texto1"/>
        <w:spacing w:lineRule="auto" w:line="240" w:before="0" w:after="0"/>
        <w:ind w:hanging="510" w:start="799" w:end="0"/>
        <w:rPr>
          <w:rFonts w:cs="Arial"/>
          <w:b/>
          <w:sz w:val="20"/>
          <w:szCs w:val="20"/>
        </w:rPr>
      </w:pPr>
      <w:r>
        <w:rPr>
          <w:rFonts w:cs="Arial"/>
          <w:b/>
          <w:sz w:val="20"/>
          <w:szCs w:val="20"/>
        </w:rPr>
        <w:t xml:space="preserve">II.- </w:t>
        <w:tab/>
      </w:r>
      <w:r>
        <w:rPr>
          <w:rFonts w:cs="Arial"/>
          <w:sz w:val="20"/>
          <w:szCs w:val="20"/>
        </w:rPr>
        <w:t>Señalar en la convocatoria:</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a)</w:t>
      </w:r>
      <w:r>
        <w:rPr>
          <w:rFonts w:cs="Arial"/>
          <w:sz w:val="20"/>
          <w:szCs w:val="20"/>
        </w:rPr>
        <w:tab/>
        <w:t>Los requisitos que habrán de cumplir quienes deseen participar en la elección para ocupar el cargo de Presidente de la Comisión Nacional de los Derechos Humanos, de conformidad con las disposiciones jurídicas aplicables.</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b)</w:t>
        <w:tab/>
      </w:r>
      <w:r>
        <w:rPr>
          <w:rFonts w:cs="Arial"/>
          <w:sz w:val="20"/>
          <w:szCs w:val="20"/>
        </w:rPr>
        <w:t>El procedimiento mediante el que se desahogará la elección del Presidente.</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c)</w:t>
      </w:r>
      <w:r>
        <w:rPr>
          <w:rFonts w:cs="Arial"/>
          <w:sz w:val="20"/>
          <w:szCs w:val="20"/>
        </w:rPr>
        <w:tab/>
        <w:t>El periodo en el que se recibirán las propuestas de candidatos.</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d)</w:t>
        <w:tab/>
      </w:r>
      <w:r>
        <w:rPr>
          <w:rFonts w:cs="Arial"/>
          <w:sz w:val="20"/>
          <w:szCs w:val="20"/>
        </w:rPr>
        <w:t>La fecha en la que se dará a conocer la lista de candidatos que hayan cumplido con los requisitos de elegibilidad para ocupar el cargo vacante.</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e)</w:t>
      </w:r>
      <w:r>
        <w:rPr>
          <w:rFonts w:cs="Arial"/>
          <w:sz w:val="20"/>
          <w:szCs w:val="20"/>
        </w:rPr>
        <w:tab/>
        <w:t>La fecha, hora y duración de las comparecencias de los candidatos ante la comisión o comisiones correspondientes.</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f)</w:t>
      </w:r>
      <w:r>
        <w:rPr>
          <w:rFonts w:cs="Arial"/>
          <w:sz w:val="20"/>
          <w:szCs w:val="20"/>
        </w:rPr>
        <w:tab/>
        <w:t>El formato a que se sujetarán las comparecencias de candidatos.</w:t>
      </w:r>
    </w:p>
    <w:p>
      <w:pPr>
        <w:pStyle w:val="Texto1"/>
        <w:spacing w:lineRule="auto" w:line="240" w:before="0" w:after="0"/>
        <w:ind w:hanging="510" w:start="1309" w:end="0"/>
        <w:rPr>
          <w:rFonts w:cs="Arial"/>
          <w:b/>
          <w:sz w:val="20"/>
          <w:szCs w:val="20"/>
        </w:rPr>
      </w:pPr>
      <w:r>
        <w:rPr>
          <w:rFonts w:cs="Arial"/>
          <w:b/>
          <w:sz w:val="20"/>
          <w:szCs w:val="20"/>
        </w:rPr>
      </w:r>
    </w:p>
    <w:p>
      <w:pPr>
        <w:pStyle w:val="Texto1"/>
        <w:spacing w:lineRule="auto" w:line="240" w:before="0" w:after="0"/>
        <w:ind w:hanging="510" w:start="1309" w:end="0"/>
        <w:rPr>
          <w:rFonts w:cs="Arial"/>
          <w:b/>
          <w:sz w:val="20"/>
          <w:szCs w:val="20"/>
        </w:rPr>
      </w:pPr>
      <w:r>
        <w:rPr>
          <w:rFonts w:cs="Arial"/>
          <w:b/>
          <w:sz w:val="20"/>
          <w:szCs w:val="20"/>
        </w:rPr>
        <w:t>g)</w:t>
      </w:r>
      <w:r>
        <w:rPr>
          <w:rFonts w:cs="Arial"/>
          <w:sz w:val="20"/>
          <w:szCs w:val="20"/>
        </w:rPr>
        <w:tab/>
        <w:t>La fecha en la que se publicarán los resultados del procedimiento;</w:t>
      </w:r>
    </w:p>
    <w:p>
      <w:pPr>
        <w:pStyle w:val="Texto1"/>
        <w:spacing w:lineRule="auto" w:line="240" w:before="0" w:after="0"/>
        <w:ind w:hanging="510" w:start="799" w:end="0"/>
        <w:rPr>
          <w:rFonts w:cs="Arial"/>
          <w:b/>
          <w:sz w:val="20"/>
          <w:szCs w:val="20"/>
        </w:rPr>
      </w:pPr>
      <w:r>
        <w:rPr>
          <w:rFonts w:cs="Arial"/>
          <w:b/>
          <w:sz w:val="20"/>
          <w:szCs w:val="20"/>
        </w:rPr>
      </w:r>
    </w:p>
    <w:p>
      <w:pPr>
        <w:pStyle w:val="Texto1"/>
        <w:spacing w:lineRule="auto" w:line="240" w:before="0" w:after="0"/>
        <w:ind w:hanging="510" w:start="799" w:end="0"/>
        <w:rPr>
          <w:rFonts w:cs="Arial"/>
          <w:sz w:val="20"/>
          <w:szCs w:val="20"/>
        </w:rPr>
      </w:pPr>
      <w:r>
        <w:rPr>
          <w:rFonts w:cs="Arial"/>
          <w:b/>
          <w:sz w:val="20"/>
          <w:szCs w:val="20"/>
        </w:rPr>
        <w:t>III.-</w:t>
        <w:tab/>
      </w:r>
      <w:r>
        <w:rPr>
          <w:rFonts w:cs="Arial"/>
          <w:sz w:val="20"/>
          <w:szCs w:val="20"/>
        </w:rPr>
        <w:t>Difundir la lista de candidatos que cumplieron con los requisitos de elegibilidad para ocupar el cargo de Presidente de la Comisión Nacional. Para tal efecto, la lista deberá publicarse en los medios en que se haya difundido la convocatoria, a más tardar dentro de los tres días siguientes de haberse ésta cerrado;</w:t>
      </w:r>
    </w:p>
    <w:p>
      <w:pPr>
        <w:pStyle w:val="Texto1"/>
        <w:spacing w:lineRule="auto" w:line="240" w:before="0" w:after="0"/>
        <w:ind w:hanging="510" w:start="799" w:end="0"/>
        <w:rPr>
          <w:rFonts w:cs="Arial"/>
          <w:b/>
          <w:sz w:val="20"/>
          <w:szCs w:val="20"/>
        </w:rPr>
      </w:pPr>
      <w:r>
        <w:rPr>
          <w:rFonts w:cs="Arial"/>
          <w:b/>
          <w:sz w:val="20"/>
          <w:szCs w:val="20"/>
        </w:rPr>
      </w:r>
    </w:p>
    <w:p>
      <w:pPr>
        <w:pStyle w:val="Texto1"/>
        <w:spacing w:lineRule="auto" w:line="240" w:before="0" w:after="0"/>
        <w:ind w:hanging="510" w:start="799" w:end="0"/>
        <w:rPr>
          <w:rFonts w:cs="Arial"/>
          <w:sz w:val="20"/>
          <w:szCs w:val="20"/>
        </w:rPr>
      </w:pPr>
      <w:r>
        <w:rPr>
          <w:rFonts w:cs="Arial"/>
          <w:b/>
          <w:sz w:val="20"/>
          <w:szCs w:val="20"/>
        </w:rPr>
        <w:t>IV.-</w:t>
        <w:tab/>
      </w:r>
      <w:r>
        <w:rPr>
          <w:rFonts w:cs="Arial"/>
          <w:sz w:val="20"/>
          <w:szCs w:val="20"/>
        </w:rPr>
        <w:t>Evaluar a los candidatos para lo cual programará las comparecencias de los mismos y, una vez concluidas, determinará a quienes habrán de integrar la terna para ocupar el cargo correspondiente.</w:t>
      </w:r>
    </w:p>
    <w:p>
      <w:pPr>
        <w:pStyle w:val="Texto1"/>
        <w:spacing w:lineRule="auto" w:line="240" w:before="0" w:after="0"/>
        <w:ind w:hanging="510" w:start="799" w:end="0"/>
        <w:rPr>
          <w:rFonts w:cs="Arial"/>
          <w:b/>
          <w:sz w:val="20"/>
          <w:szCs w:val="20"/>
        </w:rPr>
      </w:pPr>
      <w:r>
        <w:rPr>
          <w:rFonts w:cs="Arial"/>
          <w:b/>
          <w:sz w:val="20"/>
          <w:szCs w:val="20"/>
        </w:rPr>
      </w:r>
    </w:p>
    <w:p>
      <w:pPr>
        <w:pStyle w:val="Texto1"/>
        <w:spacing w:lineRule="auto" w:line="240" w:before="0" w:after="0"/>
        <w:ind w:hanging="0" w:start="799" w:end="0"/>
        <w:rPr>
          <w:rFonts w:cs="Arial"/>
          <w:sz w:val="20"/>
          <w:szCs w:val="20"/>
        </w:rPr>
      </w:pPr>
      <w:r>
        <w:rPr>
          <w:rFonts w:cs="Arial"/>
          <w:sz w:val="20"/>
          <w:szCs w:val="20"/>
        </w:rPr>
        <w:t>Las comparecencias de los candidatos serán públicas y deberán transmitirse en vivo por el Canal del Congreso, y</w:t>
      </w:r>
    </w:p>
    <w:p>
      <w:pPr>
        <w:pStyle w:val="Texto1"/>
        <w:spacing w:lineRule="auto" w:line="240" w:before="0" w:after="0"/>
        <w:ind w:hanging="0" w:start="799" w:end="0"/>
        <w:rPr>
          <w:rFonts w:cs="Arial"/>
          <w:sz w:val="20"/>
          <w:szCs w:val="20"/>
        </w:rPr>
      </w:pPr>
      <w:r>
        <w:rPr>
          <w:rFonts w:cs="Arial"/>
          <w:sz w:val="20"/>
          <w:szCs w:val="20"/>
        </w:rPr>
      </w:r>
    </w:p>
    <w:p>
      <w:pPr>
        <w:pStyle w:val="Texto1"/>
        <w:spacing w:lineRule="auto" w:line="240" w:before="0" w:after="0"/>
        <w:ind w:hanging="510" w:start="799" w:end="0"/>
        <w:rPr>
          <w:rFonts w:cs="Arial"/>
          <w:b/>
          <w:sz w:val="20"/>
          <w:szCs w:val="20"/>
        </w:rPr>
      </w:pPr>
      <w:r>
        <w:rPr>
          <w:rFonts w:cs="Arial"/>
          <w:b/>
          <w:sz w:val="20"/>
          <w:szCs w:val="20"/>
        </w:rPr>
        <w:t>V.-</w:t>
        <w:tab/>
      </w:r>
      <w:r>
        <w:rPr>
          <w:rFonts w:cs="Arial"/>
          <w:sz w:val="20"/>
          <w:szCs w:val="20"/>
        </w:rPr>
        <w:t>Proponer ante el pleno del Senado o ante la Comisión Permanente, una vez desahogado el procedimiento a que se refieren las fracciones que anteceden, una terna de candidatos a ocupar el cargo de Presidente de la Comisión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rFonts w:cs="Arial"/>
          <w:sz w:val="20"/>
          <w:szCs w:val="20"/>
        </w:rPr>
      </w:pPr>
      <w:bookmarkStart w:id="11" w:name="Artículo_10_Ter"/>
      <w:r>
        <w:rPr>
          <w:rFonts w:cs="Arial"/>
          <w:b/>
          <w:sz w:val="20"/>
          <w:szCs w:val="20"/>
        </w:rPr>
        <w:t>Artículo 10 Ter</w:t>
      </w:r>
      <w:bookmarkEnd w:id="11"/>
      <w:r>
        <w:rPr>
          <w:rFonts w:cs="Arial"/>
          <w:b/>
          <w:sz w:val="20"/>
          <w:szCs w:val="20"/>
        </w:rPr>
        <w:t>.</w:t>
      </w:r>
      <w:r>
        <w:rPr>
          <w:rFonts w:cs="Arial"/>
          <w:sz w:val="20"/>
          <w:szCs w:val="20"/>
        </w:rPr>
        <w:t xml:space="preserve"> El pleno del Senado o, en su caso, los integrantes de la Comisión Permanente deberán elegir al Presidente de la Comisión Nacional a más tardar diez días hábiles antes de que concluya el periodo del Presidente saliente.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Si no se reuniera la votación requerida para designar al Presidente, la comisión o comisiones correspondientes deberán presentar una nueva terna, tantas veces como sea necesario para alcanzar la votación requerida.</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La persona que sea elegida para desempeñar el cargo correspondiente deberá rendir protesta ante el Senado o la Comisión Permanente.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1"/>
        <w:spacing w:lineRule="auto" w:line="240" w:before="0" w:after="0"/>
        <w:ind w:firstLine="289" w:start="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1"/>
        <w:spacing w:lineRule="auto" w:line="240" w:before="0" w:after="0"/>
        <w:ind w:firstLine="289" w:start="0" w:end="0"/>
        <w:rPr/>
      </w:pPr>
      <w:bookmarkStart w:id="12" w:name="Artículo_11"/>
      <w:r>
        <w:rPr>
          <w:rFonts w:cs="Arial"/>
          <w:b/>
          <w:sz w:val="20"/>
        </w:rPr>
        <w:t>Artículo 11</w:t>
      </w:r>
      <w:bookmarkEnd w:id="12"/>
      <w:r>
        <w:rPr>
          <w:rFonts w:cs="Arial"/>
          <w:b/>
          <w:sz w:val="20"/>
        </w:rPr>
        <w:t>.</w:t>
      </w:r>
      <w:r>
        <w:rPr>
          <w:rFonts w:cs="Arial"/>
          <w:sz w:val="20"/>
        </w:rPr>
        <w:t xml:space="preserve"> El Presidente de la Comisión Nacional de los Derechos Humanos durará en su encargo cinco años, y podrá ser reelecto por una sola vez.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13" w:name="Artículo_12"/>
      <w:r>
        <w:rPr>
          <w:b/>
          <w:bCs/>
        </w:rPr>
        <w:t>Artículo 12</w:t>
      </w:r>
      <w:bookmarkEnd w:id="13"/>
      <w:r>
        <w:rPr>
          <w:b/>
          <w:bCs/>
        </w:rPr>
        <w:t xml:space="preserve">.- </w:t>
      </w:r>
      <w:r>
        <w:rPr/>
        <w:t xml:space="preserve">Las funciones del Presidente de la Comisión Nacional, de los Visitadores Generales y de la Secretaría Ejecutiva, son incompatibles con el desempeño de cualquier otro cargo, empleo o comisión de la Federación, los Estados, Municipios o en organismos privados, o con el desempeño de su profesión, exceptuando las actividades académicas.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 w:name="Artículo_13"/>
      <w:r>
        <w:rPr>
          <w:rFonts w:cs="Arial" w:ascii="Arial" w:hAnsi="Arial"/>
          <w:b/>
          <w:bCs/>
        </w:rPr>
        <w:t>Artículo 13</w:t>
      </w:r>
      <w:bookmarkEnd w:id="14"/>
      <w:r>
        <w:rPr>
          <w:rFonts w:cs="Arial" w:ascii="Arial" w:hAnsi="Arial"/>
          <w:b/>
          <w:bCs/>
        </w:rPr>
        <w:t xml:space="preserve">.- </w:t>
      </w:r>
      <w:r>
        <w:rPr>
          <w:rFonts w:cs="Arial" w:ascii="Arial" w:hAnsi="Arial"/>
        </w:rPr>
        <w:t xml:space="preserve">El Presidente de la Comisión Nacional y los Visitadores Generales no podrán ser detenidos ni sujetos a responsabilidad civil, penal o administrativa, por las opiniones y recomendaciones que formulen, o por los actos que realicen, en ejercicio de las funciones propias de sus cargos que les asigna esta ley.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bookmarkStart w:id="15" w:name="Artículo_14"/>
      <w:r>
        <w:rPr>
          <w:rFonts w:cs="Arial" w:ascii="Arial" w:hAnsi="Arial"/>
          <w:b/>
        </w:rPr>
        <w:t>Artículo 14</w:t>
      </w:r>
      <w:bookmarkEnd w:id="15"/>
      <w:r>
        <w:rPr>
          <w:rFonts w:cs="Arial" w:ascii="Arial" w:hAnsi="Arial"/>
          <w:b/>
        </w:rPr>
        <w:t>.</w:t>
      </w:r>
      <w:r>
        <w:rPr>
          <w:rFonts w:cs="Arial" w:ascii="Arial" w:hAnsi="Arial"/>
        </w:rPr>
        <w:t xml:space="preserve"> El Presidente de la Comisión Nacional podrá ser removido de sus funciones y, en su caso, sujeto a responsabilidad, sólo por las causas y mediante los procedimientos establecidos por el Título Cuarto de la Constitución Política de los Estados Unidos Mexicanos.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este supuesto, el Presidente será substituido interinamente por el primer Visitador General, en tanto no se designe nuevo Presidente de la Comisión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 w:name="Artículo_15"/>
      <w:r>
        <w:rPr>
          <w:b/>
          <w:sz w:val="20"/>
          <w:lang w:val="es-MX"/>
        </w:rPr>
        <w:t>Artículo 15</w:t>
      </w:r>
      <w:bookmarkEnd w:id="16"/>
      <w:r>
        <w:rPr>
          <w:b/>
          <w:sz w:val="20"/>
          <w:lang w:val="es-MX"/>
        </w:rPr>
        <w:t xml:space="preserve">.- </w:t>
      </w:r>
      <w:r>
        <w:rPr>
          <w:sz w:val="20"/>
          <w:lang w:val="es-MX"/>
        </w:rPr>
        <w:t>El Presidente de la Comisión Nacional tendrá las siguientes facultades y obligaciones: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 </w:t>
      </w:r>
      <w:r>
        <w:rPr>
          <w:rFonts w:cs="Arial" w:ascii="Arial" w:hAnsi="Arial"/>
        </w:rPr>
        <w:t>Ejercer la representación legal de la Comisión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Formular los lineamientos generales a los que se sujetarán las actividades administrativas de la Comisión, así como nombrar, dirigir y coordinar a los funcionarios y al personal bajo su autoridad;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Dictar las medidas específicas que juzgue convenientes para el mejor desempeño de las funciones de la Comisión;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b/>
        </w:rPr>
        <w:t xml:space="preserve">IV. </w:t>
      </w:r>
      <w:r>
        <w:rPr>
          <w:rFonts w:cs="Arial" w:ascii="Arial" w:hAnsi="Arial"/>
        </w:rPr>
        <w:t>Distribuir y delegar funciones en los términos del Reglamento Interno;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bCs/>
          <w:sz w:val="20"/>
          <w:lang w:val="es-MX"/>
        </w:rPr>
        <w:t xml:space="preserve">V.- </w:t>
      </w:r>
      <w:r>
        <w:rPr>
          <w:sz w:val="20"/>
          <w:lang w:val="es-MX"/>
        </w:rPr>
        <w:t xml:space="preserve">Presentar anualmente </w:t>
      </w:r>
      <w:r>
        <w:rPr>
          <w:bCs/>
          <w:sz w:val="20"/>
          <w:lang w:val="es-MX"/>
        </w:rPr>
        <w:t>a los Poderes de la Unión, un informe de actividades, en los términos del artículo 52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26-11-2001, 30-06-2006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VI.- </w:t>
      </w:r>
      <w:r>
        <w:rPr>
          <w:rFonts w:cs="Arial" w:ascii="Arial" w:hAnsi="Arial"/>
        </w:rPr>
        <w:t>Celebrar, en los términos de la legislación aplicable, acuerdos, bases de coordinación y convenios de colaboración con autoridades y organismos de defensa de los derechos humanos, así como con instituciones académicas y asociaciones culturales, para el mejor cumplimiento de sus fines;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b/>
        </w:rPr>
        <w:t xml:space="preserve">VII. </w:t>
      </w:r>
      <w:r>
        <w:rPr>
          <w:rFonts w:cs="Arial" w:ascii="Arial" w:hAnsi="Arial"/>
        </w:rPr>
        <w:t>Aprobar y emitir las recomendaciones públicas y acuerdos que resulten de las investigaciones realizadas por los visitadores;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VIII.- </w:t>
      </w:r>
      <w:r>
        <w:rPr>
          <w:rFonts w:cs="Arial" w:ascii="Arial" w:hAnsi="Arial"/>
        </w:rPr>
        <w:t>Formular las propuestas generales conducentes a una mejor protección de los derechos humanos en el país;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color w:val="000000"/>
          <w:sz w:val="20"/>
          <w:szCs w:val="20"/>
          <w:lang w:val="es-MX"/>
        </w:rPr>
        <w:t xml:space="preserve">IX. </w:t>
      </w:r>
      <w:r>
        <w:rPr>
          <w:rFonts w:cs="Arial"/>
          <w:color w:val="000000"/>
          <w:sz w:val="20"/>
          <w:szCs w:val="20"/>
          <w:lang w:val="es-MX"/>
        </w:rPr>
        <w:t>Elaborar el anteproyecto de presupuesto de egresos de la Comisión y el respectivo informe sobre su ejercicio para presentarse al Consejo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15-06-2012</w:t>
      </w:r>
    </w:p>
    <w:p>
      <w:pPr>
        <w:pStyle w:val="Texto1"/>
        <w:spacing w:lineRule="auto" w:line="240" w:before="0" w:after="0"/>
        <w:rPr>
          <w:rFonts w:ascii="Times New Roman" w:hAnsi="Times New Roman" w:eastAsia="MS Mincho;ＭＳ 明朝" w:cs="Arial"/>
          <w:i/>
          <w:i/>
          <w:iCs/>
          <w:color w:val="000000"/>
          <w:sz w:val="20"/>
          <w:szCs w:val="20"/>
          <w:lang w:val="es-MX"/>
        </w:rPr>
      </w:pPr>
      <w:r>
        <w:rPr>
          <w:rFonts w:eastAsia="MS Mincho;ＭＳ 明朝" w:cs="Arial" w:ascii="Times New Roman" w:hAnsi="Times New Roman"/>
          <w:i/>
          <w:iCs/>
          <w:color w:val="000000"/>
          <w:sz w:val="20"/>
          <w:szCs w:val="20"/>
          <w:lang w:val="es-MX"/>
        </w:rPr>
      </w:r>
    </w:p>
    <w:p>
      <w:pPr>
        <w:pStyle w:val="Texto1"/>
        <w:spacing w:lineRule="auto" w:line="240" w:before="0" w:after="0"/>
        <w:rPr/>
      </w:pPr>
      <w:r>
        <w:rPr>
          <w:rFonts w:cs="Arial"/>
          <w:b/>
          <w:color w:val="000000"/>
          <w:sz w:val="20"/>
          <w:szCs w:val="20"/>
          <w:lang w:val="es-MX"/>
        </w:rPr>
        <w:t xml:space="preserve">X. </w:t>
      </w:r>
      <w:r>
        <w:rPr>
          <w:rFonts w:cs="Arial"/>
          <w:color w:val="000000"/>
          <w:sz w:val="20"/>
          <w:szCs w:val="20"/>
          <w:lang w:val="es-MX"/>
        </w:rPr>
        <w:t>Solicitar, en los términos del artículo 46 de esta Ley, a la Cámara de Senadores o en sus recesos, a la Comisión Permanente, o a las legislaturas de las entidades federativas, según corresponda se llame a comparecer a las autoridades o servidores públicos responsables, para explicar el motivo de su negativa a aceptar o cumplir las recomendaciones emitidas por la Comisión Nacional de los Derechos Humanos;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15-06-2012</w:t>
      </w:r>
    </w:p>
    <w:p>
      <w:pPr>
        <w:pStyle w:val="Texto1"/>
        <w:spacing w:lineRule="auto" w:line="240" w:before="0" w:after="0"/>
        <w:rPr>
          <w:rFonts w:ascii="Times New Roman" w:hAnsi="Times New Roman" w:eastAsia="MS Mincho;ＭＳ 明朝" w:cs="Arial"/>
          <w:i/>
          <w:i/>
          <w:iCs/>
          <w:color w:val="000000"/>
          <w:sz w:val="20"/>
          <w:szCs w:val="20"/>
          <w:lang w:val="es-MX"/>
        </w:rPr>
      </w:pPr>
      <w:r>
        <w:rPr>
          <w:rFonts w:eastAsia="MS Mincho;ＭＳ 明朝" w:cs="Arial" w:ascii="Times New Roman" w:hAnsi="Times New Roman"/>
          <w:i/>
          <w:iCs/>
          <w:color w:val="000000"/>
          <w:sz w:val="20"/>
          <w:szCs w:val="20"/>
          <w:lang w:val="es-MX"/>
        </w:rPr>
      </w:r>
    </w:p>
    <w:p>
      <w:pPr>
        <w:pStyle w:val="Texto1"/>
        <w:spacing w:lineRule="auto" w:line="240" w:before="0" w:after="0"/>
        <w:rPr/>
      </w:pPr>
      <w:r>
        <w:rPr>
          <w:rFonts w:cs="Arial"/>
          <w:b/>
          <w:color w:val="000000"/>
          <w:sz w:val="20"/>
          <w:szCs w:val="20"/>
          <w:lang w:val="es-MX"/>
        </w:rPr>
        <w:t xml:space="preserve">XI. </w:t>
      </w:r>
      <w:r>
        <w:rPr>
          <w:rFonts w:cs="Arial"/>
          <w:color w:val="000000"/>
          <w:sz w:val="20"/>
          <w:szCs w:val="20"/>
          <w:lang w:val="es-MX"/>
        </w:rPr>
        <w:t>Promover las acciones de inconstitucionalidad, en contra de leyes de carácter federal, estatal y del Distrito Federal, así como de tratados internacionales celebrados por el Ejecutivo Federal y aprobados por el Senado de la República, que vulneren los derechos humanos reconocidos en la Constitución y en los tratados internacionales de los que México sea parte,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15-06-2012</w:t>
      </w:r>
    </w:p>
    <w:p>
      <w:pPr>
        <w:pStyle w:val="Texto1"/>
        <w:spacing w:lineRule="auto" w:line="240" w:before="0" w:after="0"/>
        <w:rPr>
          <w:rFonts w:ascii="Times New Roman" w:hAnsi="Times New Roman" w:eastAsia="MS Mincho;ＭＳ 明朝" w:cs="Arial"/>
          <w:i/>
          <w:i/>
          <w:iCs/>
          <w:color w:val="000000"/>
          <w:sz w:val="20"/>
          <w:szCs w:val="20"/>
          <w:lang w:val="es-MX"/>
        </w:rPr>
      </w:pPr>
      <w:r>
        <w:rPr>
          <w:rFonts w:eastAsia="MS Mincho;ＭＳ 明朝" w:cs="Arial" w:ascii="Times New Roman" w:hAnsi="Times New Roman"/>
          <w:i/>
          <w:iCs/>
          <w:color w:val="000000"/>
          <w:sz w:val="20"/>
          <w:szCs w:val="20"/>
          <w:lang w:val="es-MX"/>
        </w:rPr>
      </w:r>
    </w:p>
    <w:p>
      <w:pPr>
        <w:pStyle w:val="Texto1"/>
        <w:spacing w:lineRule="auto" w:line="240" w:before="0" w:after="0"/>
        <w:rPr/>
      </w:pPr>
      <w:r>
        <w:rPr>
          <w:rFonts w:cs="Arial"/>
          <w:b/>
          <w:color w:val="000000"/>
          <w:sz w:val="20"/>
          <w:szCs w:val="20"/>
          <w:lang w:val="es-MX"/>
        </w:rPr>
        <w:t xml:space="preserve">XII. </w:t>
      </w:r>
      <w:r>
        <w:rPr>
          <w:rFonts w:cs="Arial"/>
          <w:color w:val="000000"/>
          <w:sz w:val="20"/>
          <w:szCs w:val="20"/>
          <w:lang w:val="es-MX"/>
        </w:rPr>
        <w:t>Las demás que le señalen la presente Ley y otros ordenamientos.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y recorrida DOF 15-06-2012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6"/>
      <w:r>
        <w:rPr>
          <w:rFonts w:cs="Arial" w:ascii="Arial" w:hAnsi="Arial"/>
          <w:b/>
          <w:bCs/>
        </w:rPr>
        <w:t>Artículo 16</w:t>
      </w:r>
      <w:bookmarkEnd w:id="17"/>
      <w:r>
        <w:rPr>
          <w:rFonts w:cs="Arial" w:ascii="Arial" w:hAnsi="Arial"/>
          <w:b/>
          <w:bCs/>
        </w:rPr>
        <w:t xml:space="preserve">.- </w:t>
      </w:r>
      <w:r>
        <w:rPr>
          <w:rFonts w:cs="Arial" w:ascii="Arial" w:hAnsi="Arial"/>
        </w:rPr>
        <w:t xml:space="preserve">Tanto el Presidente de la Comisión, como los Visitadores Generales y los visitadores adjuntos, en sus actuaciones tendrán fe pública para certificar la veracidad de los hechos en relación con las quejas o inconformidades, presentadas ante la Comisión Nacional. </w:t>
      </w:r>
    </w:p>
    <w:p>
      <w:pPr>
        <w:pStyle w:val="Normal"/>
        <w:ind w:firstLine="289" w:end="0"/>
        <w:jc w:val="both"/>
        <w:rPr>
          <w:rFonts w:ascii="Arial" w:hAnsi="Arial" w:cs="Arial"/>
        </w:rPr>
      </w:pPr>
      <w:r>
        <w:rPr>
          <w:rFonts w:cs="Arial" w:ascii="Arial" w:hAnsi="Arial"/>
        </w:rPr>
      </w:r>
    </w:p>
    <w:p>
      <w:pPr>
        <w:pStyle w:val="2"/>
        <w:spacing w:lineRule="auto" w:line="240" w:before="0" w:after="0"/>
        <w:jc w:val="center"/>
        <w:rPr>
          <w:rFonts w:cs="Arial"/>
          <w:b/>
          <w:sz w:val="22"/>
        </w:rPr>
      </w:pPr>
      <w:r>
        <w:rPr>
          <w:rFonts w:cs="Arial"/>
          <w:b/>
          <w:sz w:val="22"/>
        </w:rPr>
        <w:t>Capítulo III</w:t>
      </w:r>
    </w:p>
    <w:p>
      <w:pPr>
        <w:pStyle w:val="2"/>
        <w:spacing w:lineRule="auto" w:line="240" w:before="0" w:after="0"/>
        <w:jc w:val="center"/>
        <w:rPr>
          <w:rFonts w:cs="Arial"/>
          <w:b/>
          <w:sz w:val="22"/>
        </w:rPr>
      </w:pPr>
      <w:r>
        <w:rPr>
          <w:rFonts w:cs="Arial"/>
          <w:b/>
          <w:sz w:val="22"/>
        </w:rPr>
        <w:t>De la integración y facultades del Consejo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 w:name="Artículo_17"/>
      <w:r>
        <w:rPr>
          <w:rFonts w:cs="Arial" w:ascii="Arial" w:hAnsi="Arial"/>
          <w:b/>
          <w:bCs/>
        </w:rPr>
        <w:t>Artículo 17</w:t>
      </w:r>
      <w:bookmarkEnd w:id="18"/>
      <w:r>
        <w:rPr>
          <w:rFonts w:cs="Arial" w:ascii="Arial" w:hAnsi="Arial"/>
          <w:b/>
          <w:bCs/>
        </w:rPr>
        <w:t xml:space="preserve">.- </w:t>
      </w:r>
      <w:r>
        <w:rPr>
          <w:rFonts w:cs="Arial" w:ascii="Arial" w:hAnsi="Arial"/>
        </w:rPr>
        <w:t>El Consejo a que se refiere el artículo 5o. de esta ley, estará integrado por diez personas que gocen de reconocido prestigio en la sociedad, mexicanos en pleno ejercicio de sus derechos ciudadanos, y cuando menos siete de entre ellos no deben desempeñar ningún cargo o comisión como servidor público.</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eastAsia="es-MX"/>
        </w:rPr>
      </w:pPr>
      <w:r>
        <w:rPr>
          <w:rFonts w:cs="Arial"/>
          <w:sz w:val="20"/>
          <w:szCs w:val="20"/>
          <w:lang w:val="es-MX" w:eastAsia="es-MX"/>
        </w:rPr>
        <w:t>El Presidente de la Comisión Nacional lo será también del Consejo Consultivo. Los cargos de los demás miembros del Consejo serán honorarios. A excepción de su Presidente, anualmente, durante el mes de octubre, serán sustituidos los dos consejeros de mayor antigüedad en el cargo, salvo que fuesen propuestos y ratificados para un segundo periodo. Para el caso de que existan más de dos consejeros con la misma antigüedad, será el propio Consejo quién disponga el orden cronológico que deba seguirse; sin que puedan ser más de dos nombramientos, derivados por el principio de renovación anual a que se refiere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26-11-2001, 02-04-2014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eastAsia="es-MX"/>
        </w:rPr>
      </w:pPr>
      <w:r>
        <w:rPr>
          <w:rFonts w:cs="Arial"/>
          <w:sz w:val="20"/>
          <w:szCs w:val="20"/>
          <w:lang w:val="es-MX" w:eastAsia="es-MX"/>
        </w:rPr>
        <w:t>En caso de falta absoluta de cualquier integrante del Consejo Consultivo, el Presidente de la Comisión Nacional notificará inmediatamente a la Cámara de Senadores o, en su caso, a la Comisión Permanente; y se llevará a cabo el procedimiento establecido en el artículo 18 de esta Ley, dentro de los 90 días siguientes, independientemente de la renovación anual a que se refiere este artículo y por procedimiento separado. Esta designación será por un periodo completo.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02-04-2014</w:t>
      </w:r>
    </w:p>
    <w:p>
      <w:pPr>
        <w:pStyle w:val="Texto1"/>
        <w:spacing w:lineRule="auto" w:line="240" w:before="0" w:after="0"/>
        <w:rPr>
          <w:rFonts w:ascii="Times New Roman" w:hAnsi="Times New Roman" w:eastAsia="MS Mincho;ＭＳ 明朝" w:cs="Arial"/>
          <w:i/>
          <w:i/>
          <w:iCs/>
          <w:color w:val="0000FF"/>
          <w:sz w:val="20"/>
          <w:szCs w:val="20"/>
          <w:lang w:val="es-MX" w:eastAsia="es-MX"/>
        </w:rPr>
      </w:pPr>
      <w:r>
        <w:rPr>
          <w:rFonts w:eastAsia="MS Mincho;ＭＳ 明朝" w:cs="Arial" w:ascii="Times New Roman" w:hAnsi="Times New Roman"/>
          <w:i/>
          <w:iCs/>
          <w:color w:val="0000FF"/>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De realizarse más de un procedimiento de selección y designación de miembros del Consejo Consultivo, en el mismo año natural a aquel en que haya participado un candidato, éste podrá acudir al segundo o ulteriores procedimientos, siempre que haya cubierto los requisitos en aquel en que participó.</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02-04-2014</w:t>
      </w:r>
    </w:p>
    <w:p>
      <w:pPr>
        <w:pStyle w:val="Texto1"/>
        <w:spacing w:lineRule="auto" w:line="240" w:before="0" w:after="0"/>
        <w:rPr>
          <w:rFonts w:ascii="Times New Roman" w:hAnsi="Times New Roman" w:eastAsia="MS Mincho;ＭＳ 明朝" w:cs="Arial"/>
          <w:i/>
          <w:i/>
          <w:iCs/>
          <w:color w:val="0000FF"/>
          <w:sz w:val="20"/>
          <w:szCs w:val="20"/>
          <w:lang w:val="es-MX" w:eastAsia="es-MX"/>
        </w:rPr>
      </w:pPr>
      <w:r>
        <w:rPr>
          <w:rFonts w:eastAsia="MS Mincho;ＭＳ 明朝" w:cs="Arial" w:ascii="Times New Roman" w:hAnsi="Times New Roman"/>
          <w:i/>
          <w:iCs/>
          <w:color w:val="0000FF"/>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En tal caso, bastará con que manifieste su deseo e interés de volver a participar, por escrito, sin necesidad de realizar trámite de registro adicional, siempre que su manifestación se realice hasta antes de que fenezca el periodo para registrarse conforme a la convocatoria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02-04-2014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eastAsia="es-MX"/>
        </w:rPr>
      </w:pPr>
      <w:r>
        <w:rPr>
          <w:rFonts w:cs="Arial"/>
          <w:sz w:val="20"/>
          <w:szCs w:val="20"/>
          <w:lang w:val="es-MX" w:eastAsia="es-MX"/>
        </w:rPr>
        <w:t>Quienes en su calidad de integrantes del Consejo Consultivo deseen ser ratificados para un segundo periodo, deberán manifestar su interés por escrito al Senado de la República o, en su caso, a la Comisión Permanente, a efecto de ser considerados en los mismos términos de los demás participantes. Dicha manifestación de interés deberá presentarse antes de que concluya el periodo de inscripción de candidaturas que haya determinado la convocatoria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07-11-2013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9" w:name="Artículo_18"/>
      <w:r>
        <w:rPr>
          <w:rFonts w:cs="Arial"/>
          <w:b/>
          <w:sz w:val="20"/>
          <w:szCs w:val="20"/>
        </w:rPr>
        <w:t>Artículo 18</w:t>
      </w:r>
      <w:bookmarkEnd w:id="19"/>
      <w:r>
        <w:rPr>
          <w:rFonts w:cs="Arial"/>
          <w:b/>
          <w:sz w:val="20"/>
          <w:szCs w:val="20"/>
        </w:rPr>
        <w:t>.</w:t>
      </w:r>
      <w:r>
        <w:rPr>
          <w:rFonts w:cs="Arial"/>
          <w:sz w:val="20"/>
          <w:szCs w:val="20"/>
        </w:rPr>
        <w:t xml:space="preserve"> Para la elección de los miembros del Consejo Consultivo se aplicará lo previsto en los artículos 10 Bis y 10 Ter de esta ley y serán elegidos por el voto de las dos terceras partes de los miembros presentes de la Cámara de Senadores o, en sus recesos, por la Comisión Permanente del Congreso de la Unión con la misma votación calificada.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1"/>
        <w:spacing w:lineRule="auto" w:line="240" w:before="0" w:after="0"/>
        <w:ind w:firstLine="289" w:start="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1"/>
        <w:spacing w:lineRule="auto" w:line="240" w:before="0" w:after="0"/>
        <w:ind w:firstLine="289" w:start="0" w:end="0"/>
        <w:rPr>
          <w:rFonts w:cs="Arial"/>
          <w:sz w:val="20"/>
        </w:rPr>
      </w:pPr>
      <w:r>
        <w:rPr>
          <w:rFonts w:cs="Arial"/>
          <w:sz w:val="20"/>
        </w:rPr>
        <w:t>La comisión correspondiente de la Cámara de Senadores, previa auscultación a los sectores sociales, propondrá a los candidatos para ocupar el cargo o, en su caso, la ratificación de los consejeros.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20" w:name="Artículo_19"/>
      <w:r>
        <w:rPr>
          <w:rFonts w:cs="Arial" w:ascii="Arial" w:hAnsi="Arial"/>
          <w:b/>
        </w:rPr>
        <w:t>Artículo 19</w:t>
      </w:r>
      <w:bookmarkEnd w:id="20"/>
      <w:r>
        <w:rPr>
          <w:rFonts w:cs="Arial" w:ascii="Arial" w:hAnsi="Arial"/>
        </w:rPr>
        <w:t>. El Consejo Consultivo de la Comisión Nacional tendrá las siguientes facultades: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 </w:t>
      </w:r>
      <w:r>
        <w:rPr>
          <w:rFonts w:cs="Arial" w:ascii="Arial" w:hAnsi="Arial"/>
        </w:rPr>
        <w:t>Establecer los lineamientos generales de actuación de la Comisión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Aprobar el Reglamento Interno de la Comisión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Aprobar las normas de carácter interno relacionadas con la Comisión Nacional;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b/>
        </w:rPr>
        <w:t xml:space="preserve">IV. </w:t>
      </w:r>
      <w:r>
        <w:rPr>
          <w:rFonts w:cs="Arial" w:ascii="Arial" w:hAnsi="Arial"/>
        </w:rPr>
        <w:t>Opinar sobre el proyecto de informe anual que el Presidente de la Comisión Nacional presente a los Poderes de la Unión;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lang w:val="es-MX" w:eastAsia="es-MX"/>
        </w:rPr>
        <w:t>V.</w:t>
      </w:r>
      <w:r>
        <w:rPr>
          <w:rFonts w:cs="Arial"/>
          <w:sz w:val="20"/>
          <w:szCs w:val="20"/>
          <w:lang w:val="es-MX" w:eastAsia="es-MX"/>
        </w:rPr>
        <w:t xml:space="preserve"> Solicitar al Presidente de la Comisión Nacional información adicional sobre los asuntos que se encuentren en trámite o haya resuelto la Comisión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23-04-2013</w:t>
      </w:r>
    </w:p>
    <w:p>
      <w:pPr>
        <w:pStyle w:val="Texto1"/>
        <w:spacing w:lineRule="auto" w:line="240" w:before="0" w:after="0"/>
        <w:rPr>
          <w:rFonts w:ascii="Times New Roman" w:hAnsi="Times New Roman" w:eastAsia="MS Mincho;ＭＳ 明朝" w:cs="Arial"/>
          <w:i/>
          <w:i/>
          <w:iCs/>
          <w:color w:val="0000FF"/>
          <w:sz w:val="20"/>
          <w:szCs w:val="20"/>
          <w:lang w:val="es-MX" w:eastAsia="es-MX"/>
        </w:rPr>
      </w:pPr>
      <w:r>
        <w:rPr>
          <w:rFonts w:eastAsia="MS Mincho;ＭＳ 明朝" w:cs="Arial" w:ascii="Times New Roman" w:hAnsi="Times New Roman"/>
          <w:i/>
          <w:iCs/>
          <w:color w:val="0000FF"/>
          <w:sz w:val="20"/>
          <w:szCs w:val="20"/>
          <w:lang w:val="es-MX" w:eastAsia="es-MX"/>
        </w:rPr>
      </w:r>
    </w:p>
    <w:p>
      <w:pPr>
        <w:pStyle w:val="Texto1"/>
        <w:spacing w:lineRule="auto" w:line="240" w:before="0" w:after="0"/>
        <w:rPr/>
      </w:pPr>
      <w:r>
        <w:rPr>
          <w:rFonts w:cs="Arial"/>
          <w:b/>
          <w:sz w:val="20"/>
          <w:szCs w:val="20"/>
          <w:lang w:val="es-MX" w:eastAsia="es-MX"/>
        </w:rPr>
        <w:t>VI.</w:t>
      </w:r>
      <w:r>
        <w:rPr>
          <w:rFonts w:cs="Arial"/>
          <w:sz w:val="20"/>
          <w:szCs w:val="20"/>
          <w:lang w:val="es-MX" w:eastAsia="es-MX"/>
        </w:rPr>
        <w:t xml:space="preserve"> Opinar sobre el proyecto de presupuesto para el ejercicio del año siguiente;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23-04-2013</w:t>
      </w:r>
    </w:p>
    <w:p>
      <w:pPr>
        <w:pStyle w:val="Texto1"/>
        <w:spacing w:lineRule="auto" w:line="240" w:before="0" w:after="0"/>
        <w:rPr>
          <w:rFonts w:ascii="Times New Roman" w:hAnsi="Times New Roman" w:eastAsia="MS Mincho;ＭＳ 明朝" w:cs="Arial"/>
          <w:i/>
          <w:i/>
          <w:iCs/>
          <w:color w:val="0000FF"/>
          <w:sz w:val="20"/>
          <w:szCs w:val="20"/>
          <w:lang w:val="es-MX" w:eastAsia="es-MX"/>
        </w:rPr>
      </w:pPr>
      <w:r>
        <w:rPr>
          <w:rFonts w:eastAsia="MS Mincho;ＭＳ 明朝" w:cs="Arial" w:ascii="Times New Roman" w:hAnsi="Times New Roman"/>
          <w:i/>
          <w:iCs/>
          <w:color w:val="0000FF"/>
          <w:sz w:val="20"/>
          <w:szCs w:val="20"/>
          <w:lang w:val="es-MX" w:eastAsia="es-MX"/>
        </w:rPr>
      </w:r>
    </w:p>
    <w:p>
      <w:pPr>
        <w:pStyle w:val="Texto1"/>
        <w:spacing w:lineRule="auto" w:line="240" w:before="0" w:after="0"/>
        <w:rPr/>
      </w:pPr>
      <w:r>
        <w:rPr>
          <w:rFonts w:cs="Arial"/>
          <w:b/>
          <w:sz w:val="20"/>
          <w:szCs w:val="20"/>
          <w:lang w:val="es-MX" w:eastAsia="es-MX"/>
        </w:rPr>
        <w:t>VII.</w:t>
      </w:r>
      <w:r>
        <w:rPr>
          <w:rFonts w:cs="Arial"/>
          <w:sz w:val="20"/>
          <w:szCs w:val="20"/>
          <w:lang w:val="es-MX" w:eastAsia="es-MX"/>
        </w:rPr>
        <w:t xml:space="preserve"> Conocer el informe del Presidente de la Comisión Nacional respecto al ejercicio presupuestal.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23-04-2013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1" w:name="Artículo_20"/>
      <w:r>
        <w:rPr>
          <w:b/>
          <w:bCs/>
        </w:rPr>
        <w:t>Artículo 20</w:t>
      </w:r>
      <w:bookmarkEnd w:id="21"/>
      <w:r>
        <w:rPr>
          <w:b/>
          <w:bCs/>
        </w:rPr>
        <w:t xml:space="preserve">.- </w:t>
      </w:r>
      <w:r>
        <w:rPr/>
        <w:t>El Consejo funcionará en sesiones ordinarias y extraordinarias y tomará sus decisiones por mayoría de votos de sus miembros presentes. Las sesiones ordinarias se verificarán cuando menos una vez al mes.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sesiones extraordinarias podrán convocarse por el Presidente de la Comisión Nacional o mediante solicitud que a éste formulen por lo menos 3 miembros del Consejo, cuando se estime que hay razones de importancia para ello.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DEL NOMBRAMIENTO Y FACULTADES DE LA SECRETARIA EJECUTIVA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2" w:name="Artículo_21"/>
      <w:r>
        <w:rPr>
          <w:rFonts w:cs="Arial" w:ascii="Arial" w:hAnsi="Arial"/>
          <w:b/>
          <w:bCs/>
        </w:rPr>
        <w:t>Artículo 21</w:t>
      </w:r>
      <w:bookmarkEnd w:id="22"/>
      <w:r>
        <w:rPr>
          <w:rFonts w:cs="Arial" w:ascii="Arial" w:hAnsi="Arial"/>
          <w:b/>
          <w:bCs/>
        </w:rPr>
        <w:t xml:space="preserve">.- </w:t>
      </w:r>
      <w:r>
        <w:rPr>
          <w:rFonts w:cs="Arial" w:ascii="Arial" w:hAnsi="Arial"/>
        </w:rPr>
        <w:t>El Titular de la Secretaría Ejecutiva deberá reunir  para su designación, los siguientes requisitos: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Ser ciudadano mexicano en pleno ejercicio de sus derechos;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w:t>
      </w:r>
      <w:r>
        <w:rPr>
          <w:rFonts w:cs="Arial" w:ascii="Arial" w:hAnsi="Arial"/>
        </w:rPr>
        <w:t xml:space="preserve"> Gozar de buena reputación;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Ser mayor de treinta años de edad, el día de su nombramiento.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bookmarkStart w:id="23" w:name="Artículo_22"/>
      <w:r>
        <w:rPr>
          <w:rFonts w:cs="Arial" w:ascii="Arial" w:hAnsi="Arial"/>
          <w:b/>
        </w:rPr>
        <w:t>Artículo 22</w:t>
      </w:r>
      <w:bookmarkEnd w:id="23"/>
      <w:r>
        <w:rPr>
          <w:rFonts w:cs="Arial" w:ascii="Arial" w:hAnsi="Arial"/>
          <w:b/>
        </w:rPr>
        <w:t>.</w:t>
      </w:r>
      <w:r>
        <w:rPr>
          <w:rFonts w:cs="Arial" w:ascii="Arial" w:hAnsi="Arial"/>
        </w:rPr>
        <w:t xml:space="preserve"> La Secretaría Ejecutiva tendrá las siguientes facultades y obligaciones: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Proponer al Consejo y al Presidente de la Comisión Nacional, las políticas generales que en materia de derechos humanos habrá de seguir la Comisión Nacional ante los organismos gubernamentales y no gubernamentales, nacionales e internacionales;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Promover y fortalecer las relaciones de la Comisión Nacional, con organismos públicos, sociales o privados, nacionales e internacionales, en materia de derechos humanos;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Realizar estudios sobre los tratados y convenciones internacionales en materia de derechos humanos;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bCs/>
        </w:rPr>
      </w:pPr>
      <w:r>
        <w:rPr>
          <w:rFonts w:cs="Arial" w:ascii="Arial" w:hAnsi="Arial"/>
          <w:b/>
        </w:rPr>
        <w:t xml:space="preserve">IV. </w:t>
      </w:r>
      <w:r>
        <w:rPr>
          <w:rFonts w:cs="Arial" w:ascii="Arial" w:hAnsi="Arial"/>
          <w:bCs/>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bCs/>
        </w:rPr>
      </w:pPr>
      <w:r>
        <w:rPr>
          <w:rFonts w:cs="Arial" w:ascii="Arial" w:hAnsi="Arial"/>
          <w:b/>
        </w:rPr>
        <w:t xml:space="preserve">V. </w:t>
      </w:r>
      <w:r>
        <w:rPr>
          <w:rFonts w:cs="Arial" w:ascii="Arial" w:hAnsi="Arial"/>
          <w:bCs/>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VI.-</w:t>
      </w:r>
      <w:r>
        <w:rPr>
          <w:rFonts w:cs="Arial" w:ascii="Arial" w:hAnsi="Arial"/>
        </w:rPr>
        <w:t xml:space="preserve"> Enriquecer, mantener y custodiar el acervo documental de la Comisión Nacional;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 xml:space="preserve">Las demás que le sean conferidas en otras disposiciones legales y reglamentarias.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V</w:t>
      </w:r>
    </w:p>
    <w:p>
      <w:pPr>
        <w:pStyle w:val="Normal"/>
        <w:jc w:val="center"/>
        <w:rPr>
          <w:rFonts w:ascii="Arial" w:hAnsi="Arial" w:cs="Arial"/>
          <w:b/>
          <w:bCs/>
          <w:sz w:val="22"/>
        </w:rPr>
      </w:pPr>
      <w:r>
        <w:rPr>
          <w:rFonts w:cs="Arial" w:ascii="Arial" w:hAnsi="Arial"/>
          <w:b/>
          <w:bCs/>
          <w:sz w:val="22"/>
        </w:rPr>
        <w:t>DEL NOMBRAMIENTO Y FACULTADES DE LOS VISITADORES</w:t>
      </w:r>
    </w:p>
    <w:p>
      <w:pPr>
        <w:pStyle w:val="Normal"/>
        <w:ind w:firstLine="289" w:end="0"/>
        <w:jc w:val="both"/>
        <w:rPr>
          <w:rFonts w:ascii="Arial" w:hAnsi="Arial" w:cs="Arial"/>
          <w:b/>
          <w:bCs/>
          <w:sz w:val="22"/>
        </w:rPr>
      </w:pPr>
      <w:r>
        <w:rPr>
          <w:rFonts w:cs="Arial" w:ascii="Arial" w:hAnsi="Arial"/>
          <w:b/>
          <w:bCs/>
          <w:sz w:val="22"/>
        </w:rPr>
      </w:r>
    </w:p>
    <w:p>
      <w:pPr>
        <w:pStyle w:val="Texto1"/>
        <w:spacing w:lineRule="auto" w:line="240" w:before="0" w:after="0"/>
        <w:rPr/>
      </w:pPr>
      <w:bookmarkStart w:id="24" w:name="Artículo_23"/>
      <w:r>
        <w:rPr>
          <w:rFonts w:cs="Arial"/>
          <w:b/>
          <w:sz w:val="20"/>
          <w:szCs w:val="20"/>
        </w:rPr>
        <w:t>Artículo 23</w:t>
      </w:r>
      <w:bookmarkEnd w:id="24"/>
      <w:r>
        <w:rPr>
          <w:rFonts w:cs="Arial"/>
          <w:b/>
          <w:sz w:val="20"/>
          <w:szCs w:val="20"/>
        </w:rPr>
        <w:t>.-</w:t>
      </w:r>
      <w:r>
        <w:rPr>
          <w:rFonts w:cs="Arial"/>
          <w:sz w:val="20"/>
          <w:szCs w:val="20"/>
        </w:rPr>
        <w:t xml:space="preserve"> Los Visitadores Generales de la Comisión Nacional deberán reunir para su designación, los siguientes requisitos: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bCs/>
        </w:rPr>
        <w:t xml:space="preserve">I.- </w:t>
      </w:r>
      <w:r>
        <w:rPr>
          <w:rFonts w:cs="Arial" w:ascii="Arial" w:hAnsi="Arial"/>
        </w:rPr>
        <w:t>Ser ciudadano mexicano en pleno ejercicio de sus derechos;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Ser mayor de treinta años de edad, el día de su nombramiento;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rPr>
        <w:t>III.-</w:t>
      </w:r>
      <w:r>
        <w:rPr>
          <w:rFonts w:cs="Arial"/>
          <w:sz w:val="20"/>
          <w:szCs w:val="20"/>
        </w:rPr>
        <w:t xml:space="preserve"> Tener título de Licenciado en Derecho expedido legalmente, y tener tres años de ejercicio profesional cuando menos;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r>
        <w:rPr>
          <w:rFonts w:cs="Arial"/>
          <w:b/>
          <w:sz w:val="20"/>
          <w:szCs w:val="20"/>
        </w:rPr>
        <w:t>III Bis.-</w:t>
      </w:r>
      <w:r>
        <w:rPr>
          <w:rFonts w:cs="Arial"/>
          <w:sz w:val="20"/>
          <w:szCs w:val="20"/>
        </w:rPr>
        <w:t xml:space="preserve"> Contar con experiencia mínima de tres años en materia de derechos humanos,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IV.- </w:t>
      </w:r>
      <w:r>
        <w:rPr>
          <w:rFonts w:cs="Arial" w:ascii="Arial" w:hAnsi="Arial"/>
        </w:rPr>
        <w:t xml:space="preserve">Ser de reconocida buena fama.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 w:name="Artículo_24"/>
      <w:r>
        <w:rPr>
          <w:rFonts w:cs="Arial" w:ascii="Arial" w:hAnsi="Arial"/>
          <w:b/>
          <w:bCs/>
        </w:rPr>
        <w:t>Artículo 24</w:t>
      </w:r>
      <w:bookmarkEnd w:id="25"/>
      <w:r>
        <w:rPr>
          <w:rFonts w:cs="Arial" w:ascii="Arial" w:hAnsi="Arial"/>
          <w:b/>
          <w:bCs/>
        </w:rPr>
        <w:t xml:space="preserve">.- </w:t>
      </w:r>
      <w:r>
        <w:rPr>
          <w:rFonts w:cs="Arial" w:ascii="Arial" w:hAnsi="Arial"/>
        </w:rPr>
        <w:t>Los Visitadores Generales tendrán las siguientes facultades y obligaciones: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Recibir, admitir o rechazar las quejas e inconformidades presentadas por los afectados, sus representantes o los denunciantes ante la Comisión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Iniciar a petición de parte la investigación de las quejas e inconformidades que le sean presentadas, o de oficio, discrecionalmente aquéllas sobre denuncias de violación a los derechos humanos que aparezcan en los medios de comunicación;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Realizar las actividades necesarias para lograr, por medio de la conciliación, la solución inmediata de las violaciones de derechos humanos que por su propia naturaleza así lo permita;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Realizar las investigaciones y estudios necesarios para formular los proyectos de recomendación o acuerdo, que se someterán al Presidente de la Comisión Nacional para su consideración;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Las demás que le señale la presente ley y el Presidente de la Comisión Nacional, necesarias para el mejor cumplimiento de sus funciones.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visitadores adjuntos auxiliarán en sus funciones a los Visitadores Generales en los términos que fije el Reglamento y para tal efecto deberán reunir los requisitos que establezca el mismo para su designación. </w:t>
      </w:r>
    </w:p>
    <w:p>
      <w:pPr>
        <w:pStyle w:val="Normal"/>
        <w:ind w:firstLine="289" w:end="0"/>
        <w:jc w:val="both"/>
        <w:rPr>
          <w:rFonts w:ascii="Arial" w:hAnsi="Arial" w:cs="Arial"/>
        </w:rPr>
      </w:pPr>
      <w:r>
        <w:rPr>
          <w:rFonts w:cs="Arial" w:ascii="Arial" w:hAnsi="Arial"/>
        </w:rPr>
      </w:r>
    </w:p>
    <w:p>
      <w:pPr>
        <w:pStyle w:val="Texto1"/>
        <w:spacing w:lineRule="auto" w:line="240" w:before="0" w:after="0"/>
        <w:ind w:hanging="0" w:end="0"/>
        <w:jc w:val="center"/>
        <w:rPr>
          <w:b/>
          <w:sz w:val="22"/>
          <w:szCs w:val="22"/>
          <w:lang w:val="es-MX"/>
        </w:rPr>
      </w:pPr>
      <w:r>
        <w:rPr>
          <w:b/>
          <w:sz w:val="22"/>
          <w:szCs w:val="22"/>
          <w:lang w:val="es-MX"/>
        </w:rPr>
        <w:t>CAPÍTULO VI</w:t>
      </w:r>
    </w:p>
    <w:p>
      <w:pPr>
        <w:pStyle w:val="Texto1"/>
        <w:spacing w:lineRule="auto" w:line="240" w:before="0" w:after="0"/>
        <w:ind w:hanging="0" w:end="0"/>
        <w:jc w:val="center"/>
        <w:rPr>
          <w:b/>
          <w:sz w:val="22"/>
          <w:szCs w:val="22"/>
          <w:lang w:val="es-MX"/>
        </w:rPr>
      </w:pPr>
      <w:r>
        <w:rPr>
          <w:b/>
          <w:sz w:val="22"/>
          <w:szCs w:val="22"/>
          <w:lang w:val="es-MX"/>
        </w:rPr>
        <w:t>DEL ÓRGANO INTERNO DE CONTROL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27-01-2017</w:t>
      </w:r>
    </w:p>
    <w:p>
      <w:pPr>
        <w:pStyle w:val="Texto1"/>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bookmarkStart w:id="26" w:name="Artículo_24_Bis"/>
      <w:r>
        <w:rPr>
          <w:b/>
          <w:sz w:val="20"/>
          <w:lang w:val="es-MX"/>
        </w:rPr>
        <w:t>Artículo 24 Bis</w:t>
      </w:r>
      <w:bookmarkEnd w:id="26"/>
      <w:r>
        <w:rPr>
          <w:b/>
          <w:sz w:val="20"/>
          <w:lang w:val="es-MX"/>
        </w:rPr>
        <w:t>.-</w:t>
      </w:r>
      <w:r>
        <w:rPr>
          <w:sz w:val="20"/>
          <w:lang w:val="es-MX"/>
        </w:rPr>
        <w:t xml:space="preserve"> El Órgano Interno de Control es un órgano dotado de autonomía técnica y de gestión para decidir sobre su funcionamiento y resoluciones. Tendrá a su cargo prevenir, corregir, investigar y calificar actos u omisiones que pudieran constituir responsabilidades administrativas de servidores públicos de la Comisión Nacional y de particulares vinculados con faltas graves; para sancionar aquellas distintas a las que son competencia del Tribunal Federal de Justicia Administrativa; revisar el ingreso, egreso, manejo, custodia, aplicación de recursos públicos federales; así como presentar las denuncias por hechos u omisiones que pudieran ser constitutivos de delito ante la Fiscalía Especializada en Combate a la Corrupción.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Órgano Interno de Control tendrá un titular que lo representará y contará con la estructura orgánica, personal y recursos necesarios para el cumplimiento de su objeto.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desempeño de su cargo, el titular del Órgano Interno de Control se sujetará a los principios previstos en la Ley General de Responsabilidades Administrativas.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7" w:name="Artículo_24_Ter"/>
      <w:r>
        <w:rPr>
          <w:b/>
          <w:sz w:val="20"/>
          <w:lang w:val="es-MX"/>
        </w:rPr>
        <w:t>Artículo 24 Ter</w:t>
      </w:r>
      <w:bookmarkEnd w:id="27"/>
      <w:r>
        <w:rPr>
          <w:b/>
          <w:sz w:val="20"/>
          <w:lang w:val="es-MX"/>
        </w:rPr>
        <w:t>.-</w:t>
      </w:r>
      <w:r>
        <w:rPr>
          <w:sz w:val="20"/>
          <w:lang w:val="es-MX"/>
        </w:rPr>
        <w:t xml:space="preserve"> El Órgano Interno de Control tendrá las siguientes atribuciones: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w:t>
      </w:r>
      <w:r>
        <w:rPr>
          <w:sz w:val="20"/>
          <w:lang w:val="es-MX"/>
        </w:rPr>
        <w:t xml:space="preserve"> Las que contempla la Ley General de Responsabilidades Administrativas;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Verificar que el ejercicio de gasto de la Comisión Nacional se realice conforme a la normatividad aplicable, los programas aprobados y montos autorizados;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III.</w:t>
      </w:r>
      <w:r>
        <w:rPr>
          <w:sz w:val="20"/>
          <w:lang w:val="es-MX"/>
        </w:rPr>
        <w:t xml:space="preserve"> Presentar a la Comisión Nacional los informes de las revisiones y auditorías que se realicen para verificar la correcta y legal aplicación de los recursos y bienes de la Comisión Nacional;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IV.</w:t>
      </w:r>
      <w:r>
        <w:rPr>
          <w:sz w:val="20"/>
          <w:lang w:val="es-MX"/>
        </w:rPr>
        <w:t xml:space="preserve"> Revisar que las operaciones presupuestales que realice la Comisión Nacional, se hagan con apego a las disposiciones legales y administrativas aplicables y, en su caso, determinar las desviaciones de las mismas y las causas que les dieron origen;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w:t>
      </w:r>
      <w:r>
        <w:rPr>
          <w:sz w:val="20"/>
          <w:lang w:val="es-MX"/>
        </w:rPr>
        <w:t xml:space="preserve"> Promover ante las instancias correspondientes, las acciones administrativas y legales que se deriven de los resultados de las auditorías;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w:t>
      </w:r>
      <w:r>
        <w:rPr>
          <w:sz w:val="20"/>
          <w:lang w:val="es-MX"/>
        </w:rPr>
        <w:t xml:space="preserve"> Investigar, en el ámbito de su competencia, los actos u omisiones que impliquen alguna irregularidad o conducta ilícita en el ingreso, egreso, manejo, custodia y aplicación de fondos y recursos de la Comisión Nacional;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VII.</w:t>
      </w:r>
      <w:r>
        <w:rPr>
          <w:sz w:val="20"/>
          <w:lang w:val="es-MX"/>
        </w:rPr>
        <w:t xml:space="preserve"> Evaluar los informes de avance de la gestión financiera respecto de los programas autorizados y los relativos a procesos concluidos, empleando la metodología que determine el Órgano Interno de Control;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VIII.</w:t>
      </w:r>
      <w:r>
        <w:rPr>
          <w:sz w:val="20"/>
          <w:lang w:val="es-MX"/>
        </w:rPr>
        <w:t xml:space="preserve"> Evaluar el cumplimiento de los objetivos y metas fijadas en los programas de naturaleza administrativa contenidos en el presupuesto de egresos de la Comisión Nacional, empleando la metodología que determine;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IX.</w:t>
      </w:r>
      <w:r>
        <w:rPr>
          <w:sz w:val="20"/>
          <w:lang w:val="es-MX"/>
        </w:rPr>
        <w:t xml:space="preserve"> Recibir quejas y denuncias conforme a las leyes aplicables;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w:t>
      </w:r>
      <w:r>
        <w:rPr>
          <w:sz w:val="20"/>
          <w:lang w:val="es-MX"/>
        </w:rPr>
        <w:t xml:space="preserve"> Solicitar la información y efectuar visitas a las áreas y órganos de la Comisión Nacional para el cumplimento de sus funciones;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w:t>
      </w:r>
      <w:r>
        <w:rPr>
          <w:sz w:val="20"/>
          <w:lang w:val="es-MX"/>
        </w:rPr>
        <w:t xml:space="preserve"> Recibir, tramitar y resolver las inconformidades, procedimientos y recursos administrativos que se promuevan en términos de la Ley de Adquisiciones, Arrendamientos y Servicios del Sector Público y de la Ley de Obras Públicas y Servicios Relacionados con las Mismas, y sus Reglamentos;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XII.</w:t>
      </w:r>
      <w:r>
        <w:rPr>
          <w:sz w:val="20"/>
          <w:lang w:val="es-MX"/>
        </w:rPr>
        <w:t xml:space="preserve"> Intervenir en los actos de entrega-recepción de los servidores públicos de la Comisión Nacional de mandos medios y superiores, en los términos de la normativa aplicable;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XIII.</w:t>
      </w:r>
      <w:r>
        <w:rPr>
          <w:sz w:val="20"/>
          <w:lang w:val="es-MX"/>
        </w:rPr>
        <w:t xml:space="preserve"> Participar, conforme a las disposiciones vigentes, en los comités y subcomités de los que el Órgano Interno de Control forme parte, e intervenir en los actos que se deriven de los mismos;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XIV.</w:t>
      </w:r>
      <w:r>
        <w:rPr>
          <w:sz w:val="20"/>
          <w:lang w:val="es-MX"/>
        </w:rPr>
        <w:t xml:space="preserve"> Atender las solicitudes de los diferentes órganos de la Comisión Nacional en los asuntos de su competencia;</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XV.</w:t>
      </w:r>
      <w:r>
        <w:rPr>
          <w:sz w:val="20"/>
          <w:lang w:val="es-MX"/>
        </w:rPr>
        <w:t xml:space="preserve"> Proponer los proyectos de modificación o actualización de su estructura orgánica, personal y/o recursos;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XVI.</w:t>
      </w:r>
      <w:r>
        <w:rPr>
          <w:sz w:val="20"/>
          <w:lang w:val="es-MX"/>
        </w:rPr>
        <w:t xml:space="preserve"> Formular el anteproyecto de presupuesto del Órgano Interno de Control;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XVII.</w:t>
      </w:r>
      <w:r>
        <w:rPr>
          <w:sz w:val="20"/>
          <w:lang w:val="es-MX"/>
        </w:rPr>
        <w:t xml:space="preserve"> Presentar a la Comisión Nacional los informes previo y anual de resultados de su gestión, y comparecer ante el mismo, cuando así lo requiera el Presidente;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XVIII.</w:t>
      </w:r>
      <w:r>
        <w:rPr>
          <w:sz w:val="20"/>
          <w:lang w:val="es-MX"/>
        </w:rPr>
        <w:t xml:space="preserve"> Presentar a la Comisión Nacional los informes respecto de los expedientes relativos a las faltas administrativas y, en su caso, sobre la imposición de sanciones en materia de responsabilidades administrativas, y</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XIX.</w:t>
      </w:r>
      <w:r>
        <w:rPr>
          <w:sz w:val="20"/>
          <w:lang w:val="es-MX"/>
        </w:rPr>
        <w:t xml:space="preserve"> Las demás que le confieran otros ordenamientos.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8" w:name="Artículo_24_Quáter"/>
      <w:r>
        <w:rPr>
          <w:b/>
          <w:sz w:val="20"/>
          <w:lang w:val="es-MX"/>
        </w:rPr>
        <w:t>Artículo 24 Quáter</w:t>
      </w:r>
      <w:bookmarkEnd w:id="28"/>
      <w:r>
        <w:rPr>
          <w:b/>
          <w:sz w:val="20"/>
          <w:lang w:val="es-MX"/>
        </w:rPr>
        <w:t>.</w:t>
      </w:r>
      <w:r>
        <w:rPr>
          <w:sz w:val="20"/>
          <w:lang w:val="es-MX"/>
        </w:rPr>
        <w:t xml:space="preserve"> El Titular del Órgano Interno de Control será designado por la Cámara de Diputados del Congreso de la Unión, con el voto de las dos terceras partes de sus miembros presentes, conforme al procedimiento establecido en la Ley Orgánica del Congreso General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9" w:name="Artículo_24_Quinquies"/>
      <w:r>
        <w:rPr>
          <w:b/>
          <w:sz w:val="20"/>
          <w:lang w:val="es-MX"/>
        </w:rPr>
        <w:t>Artículo 24 Quinquies</w:t>
      </w:r>
      <w:bookmarkEnd w:id="29"/>
      <w:r>
        <w:rPr>
          <w:b/>
          <w:sz w:val="20"/>
          <w:lang w:val="es-MX"/>
        </w:rPr>
        <w:t>.</w:t>
      </w:r>
      <w:r>
        <w:rPr>
          <w:sz w:val="20"/>
          <w:lang w:val="es-MX"/>
        </w:rPr>
        <w:t xml:space="preserve"> El titular del Órgano Interno de Control deberá reunir los siguientes requisitos: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w:t>
      </w:r>
      <w:r>
        <w:rPr>
          <w:sz w:val="20"/>
          <w:lang w:val="es-MX"/>
        </w:rPr>
        <w:t xml:space="preserve"> Ser ciudadano mexicano en pleno goce de sus derechos civiles y políticos, y tener treinta y cinco años cumplidos el día de la designación;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Gozar de buena reputación y no haber sido condenado por delito doloso que amerite pena de prisión por más de un año;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III.</w:t>
      </w:r>
      <w:r>
        <w:rPr>
          <w:sz w:val="20"/>
          <w:lang w:val="es-MX"/>
        </w:rPr>
        <w:t xml:space="preserve"> Contar al momento de su designación con una experiencia de al menos cinco años en el control, manejo o fiscalización de recursos, responsabilidades administrativas, contabilidad gubernamental, auditoría gubernamental, obra pública, adquisiciones, arrendamientos y servicios del sector público;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IV.</w:t>
      </w:r>
      <w:r>
        <w:rPr>
          <w:sz w:val="20"/>
          <w:lang w:val="es-MX"/>
        </w:rPr>
        <w:t xml:space="preserve"> Contar al día de su designación, con antigüedad mínima de cinco años, con título profesional relacionado con las actividades a que se refiere la fracción anterior, expedido por autoridad o institución legalmente facultada para ello;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w:t>
      </w:r>
      <w:r>
        <w:rPr>
          <w:sz w:val="20"/>
          <w:lang w:val="es-MX"/>
        </w:rPr>
        <w:t xml:space="preserve"> Contar con reconocida solvencia moral;</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w:t>
      </w:r>
      <w:r>
        <w:rPr>
          <w:sz w:val="20"/>
          <w:lang w:val="es-MX"/>
        </w:rPr>
        <w:t xml:space="preserve"> No pertenecer o haber pertenecido en los cinco años anteriores a su designación, a despachos de consultoría o auditoría que hubieren prestado sus servicios a la Comisión Nacional o haber fungido como consultor o auditor externo de la Comisión Nacional, en lo individual durante ese periodo;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VII.</w:t>
      </w:r>
      <w:r>
        <w:rPr>
          <w:sz w:val="20"/>
          <w:lang w:val="es-MX"/>
        </w:rPr>
        <w:t xml:space="preserve"> No estar inhabilitado para desempeñar un empleo, cargo o comisión en el servicio público, y</w:t>
      </w:r>
    </w:p>
    <w:p>
      <w:pPr>
        <w:pStyle w:val="Texto1"/>
        <w:spacing w:lineRule="auto" w:line="240" w:before="0" w:after="0"/>
        <w:rPr>
          <w:sz w:val="20"/>
          <w:lang w:val="es-MX"/>
        </w:rPr>
      </w:pPr>
      <w:r>
        <w:rPr>
          <w:sz w:val="20"/>
          <w:lang w:val="es-MX"/>
        </w:rPr>
      </w:r>
    </w:p>
    <w:p>
      <w:pPr>
        <w:pStyle w:val="Texto1"/>
        <w:spacing w:lineRule="auto" w:line="240" w:before="0" w:after="0"/>
        <w:rPr>
          <w:sz w:val="20"/>
          <w:lang w:val="es-ES_tradnl"/>
        </w:rPr>
      </w:pPr>
      <w:r>
        <w:rPr>
          <w:b/>
          <w:sz w:val="20"/>
          <w:lang w:val="es-ES_tradnl"/>
        </w:rPr>
        <w:t>VIII.</w:t>
      </w:r>
      <w:r>
        <w:rPr>
          <w:sz w:val="20"/>
          <w:lang w:val="es-ES_tradnl"/>
        </w:rPr>
        <w:t xml:space="preserve"> No haber sido Secretario de Estado, Procurador o Fiscal General de la República o de Justicia de alguna de las entidades federativas, Oficial Mayor de un ente público, Senador, Diputado Federal, Gobernador de algún Estado o Jefe de Gobierno de la Ciudad de México, dirigente, miembro de órgano rector, alto ejecutivo o responsable del manejo de los recursos públicos de algún partido político, ni haber sido postulado para cargo de elección popular en los cuatro años anteriores a la propia designación.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III</w:t>
      </w:r>
    </w:p>
    <w:p>
      <w:pPr>
        <w:pStyle w:val="Normal"/>
        <w:jc w:val="center"/>
        <w:rPr>
          <w:rFonts w:ascii="Arial" w:hAnsi="Arial" w:cs="Arial"/>
          <w:b/>
          <w:bCs/>
          <w:sz w:val="22"/>
        </w:rPr>
      </w:pPr>
      <w:r>
        <w:rPr>
          <w:rFonts w:cs="Arial" w:ascii="Arial" w:hAnsi="Arial"/>
          <w:b/>
          <w:bCs/>
          <w:sz w:val="22"/>
        </w:rPr>
        <w:t>DEL PROCEDIMIENTO ANTE LA COMISION NACIONAL DE DERECHOS HUMANOS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30" w:name="Artículo_25"/>
      <w:r>
        <w:rPr>
          <w:rFonts w:cs="Arial" w:ascii="Arial" w:hAnsi="Arial"/>
          <w:b/>
          <w:bCs/>
        </w:rPr>
        <w:t>Artículo 25</w:t>
      </w:r>
      <w:bookmarkEnd w:id="30"/>
      <w:r>
        <w:rPr>
          <w:rFonts w:cs="Arial" w:ascii="Arial" w:hAnsi="Arial"/>
          <w:b/>
          <w:bCs/>
        </w:rPr>
        <w:t xml:space="preserve">.- </w:t>
      </w:r>
      <w:r>
        <w:rPr>
          <w:rFonts w:cs="Arial" w:ascii="Arial" w:hAnsi="Arial"/>
        </w:rPr>
        <w:t>Cualquier persona podrá denunciar presuntas violaciones a los derechos humanos y acudir ante las oficinas de la Comisión Nacional para presentar, ya sea directamente o por medio de representante, quejas contra dichas violaciones.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Cuando los interesados estén privados de su libertad o se desconozca su paradero, los hechos se podrán denunciar por los parientes o vecinos de los afectados, inclusive por menores de edad.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organizaciones no gubernamentales legalmente constituidas podrán acudir ante la Comisión Nacional de Derechos Humanos para denunciar las violaciones de derechos humanos respecto de personas que por sus condiciones físicas, mentales, económicas y culturales, no tengan la capacidad efectiva de presentar quejas de manera directa.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 w:name="Artículo_26"/>
      <w:r>
        <w:rPr>
          <w:rFonts w:cs="Arial" w:ascii="Arial" w:hAnsi="Arial"/>
          <w:b/>
          <w:bCs/>
        </w:rPr>
        <w:t>Artículo 26</w:t>
      </w:r>
      <w:bookmarkEnd w:id="31"/>
      <w:r>
        <w:rPr>
          <w:rFonts w:cs="Arial" w:ascii="Arial" w:hAnsi="Arial"/>
          <w:b/>
          <w:bCs/>
        </w:rPr>
        <w:t xml:space="preserve">.- </w:t>
      </w:r>
      <w:r>
        <w:rPr>
          <w:rFonts w:cs="Arial" w:ascii="Arial" w:hAnsi="Arial"/>
        </w:rPr>
        <w:t xml:space="preserve">La queja sólo podrá presentarse dentro del plazo de un año, a partir de que se hubiera iniciado la ejecución de los hechos que se estimen violatorios, o de que el quejoso hubiese tenido conocimiento de los mismos. En casos excepcionales, y tratándose de infracciones graves a los derechos humanos, la Comisión Nacional podrá ampliar dicho plazo mediante una resolución razonada. No contará plazo alguno cuando se trate de hechos que por su gravedad puedan ser considerados violaciones de lesa humanidad. </w:t>
      </w:r>
    </w:p>
    <w:p>
      <w:pPr>
        <w:pStyle w:val="Normal"/>
        <w:ind w:firstLine="289" w:end="0"/>
        <w:jc w:val="both"/>
        <w:rPr>
          <w:rFonts w:ascii="Arial" w:hAnsi="Arial" w:cs="Arial"/>
        </w:rPr>
      </w:pPr>
      <w:r>
        <w:rPr>
          <w:rFonts w:cs="Arial" w:ascii="Arial" w:hAnsi="Arial"/>
        </w:rPr>
      </w:r>
    </w:p>
    <w:p>
      <w:pPr>
        <w:pStyle w:val="Normal"/>
        <w:ind w:firstLine="288" w:end="0"/>
        <w:jc w:val="both"/>
        <w:rPr/>
      </w:pPr>
      <w:bookmarkStart w:id="32" w:name="Artículo_27"/>
      <w:r>
        <w:rPr>
          <w:rFonts w:eastAsia="Calibri" w:cs="Arial" w:ascii="Arial" w:hAnsi="Arial"/>
          <w:b/>
          <w:bCs/>
        </w:rPr>
        <w:t>Artículo 27</w:t>
      </w:r>
      <w:bookmarkEnd w:id="32"/>
      <w:r>
        <w:rPr>
          <w:rFonts w:cs="Arial" w:ascii="Arial" w:hAnsi="Arial"/>
          <w:b/>
          <w:bCs/>
          <w:lang w:val="es-ES_tradnl"/>
        </w:rPr>
        <w:t xml:space="preserve">.- </w:t>
      </w:r>
      <w:r>
        <w:rPr>
          <w:rFonts w:cs="Arial" w:ascii="Arial" w:hAnsi="Arial"/>
        </w:rPr>
        <w:t>La instancia respectiva deberá presentarse de forma oral, por escrito o por lenguaje de señas mexicanas y podrá formularse por cualquier medio de comunicación eléctrica, electrónica o telefónica y a través de mecanismos accesibles para personas con discapacidad. No se admitirán comunicaciones anónimas, por lo que toda queja o reclamación deberá ratificarse dentro de los cinco días siguientes a su presentación, si el quejoso no se identifica y la suscribe en un primer momento.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10-06-2013, </w:t>
      </w:r>
      <w:r>
        <w:rPr>
          <w:rFonts w:eastAsia="MS Mincho;ＭＳ 明朝" w:cs="Times New Roman" w:ascii="Times New Roman" w:hAnsi="Times New Roman"/>
          <w:i/>
          <w:iCs/>
          <w:color w:val="0000FF"/>
          <w:sz w:val="16"/>
          <w:szCs w:val="16"/>
          <w:lang w:val="es-MX"/>
        </w:rPr>
        <w:t>19-01-2023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Cuando los quejosos o denunciantes se encuentren recluidos en un centro de detención o reclusorio, sus escritos deberán ser trasmitidos a la Comisión Nacional sin demora alguna por los encargados de dichos centros o reclusorios o aquéllos podrán entregarse directamente a los Visitadores Generales o adjuntos.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3" w:name="Artículo_28"/>
      <w:r>
        <w:rPr>
          <w:rFonts w:cs="Arial" w:ascii="Arial" w:hAnsi="Arial"/>
          <w:b/>
          <w:bCs/>
        </w:rPr>
        <w:t>Artículo 28</w:t>
      </w:r>
      <w:bookmarkEnd w:id="33"/>
      <w:r>
        <w:rPr>
          <w:rFonts w:cs="Arial" w:ascii="Arial" w:hAnsi="Arial"/>
          <w:b/>
          <w:bCs/>
        </w:rPr>
        <w:t xml:space="preserve">.- </w:t>
      </w:r>
      <w:r>
        <w:rPr>
          <w:rFonts w:cs="Arial" w:ascii="Arial" w:hAnsi="Arial"/>
        </w:rPr>
        <w:t xml:space="preserve">La Comisión Nacional designará personal de guardia para recibir y atender las reclamaciones o quejas urgentes a cualquier hora del día y de la noche. </w:t>
      </w:r>
    </w:p>
    <w:p>
      <w:pPr>
        <w:pStyle w:val="Normal"/>
        <w:ind w:firstLine="289" w:end="0"/>
        <w:jc w:val="both"/>
        <w:rPr>
          <w:rFonts w:ascii="Arial" w:hAnsi="Arial" w:cs="Arial"/>
        </w:rPr>
      </w:pPr>
      <w:r>
        <w:rPr>
          <w:rFonts w:cs="Arial" w:ascii="Arial" w:hAnsi="Arial"/>
        </w:rPr>
      </w:r>
    </w:p>
    <w:p>
      <w:pPr>
        <w:pStyle w:val="Normal"/>
        <w:ind w:firstLine="288" w:end="0"/>
        <w:jc w:val="both"/>
        <w:rPr/>
      </w:pPr>
      <w:bookmarkStart w:id="34" w:name="Artículo_29"/>
      <w:r>
        <w:rPr>
          <w:rFonts w:cs="Arial" w:ascii="Arial" w:hAnsi="Arial"/>
          <w:b/>
          <w:lang w:val="es-ES_tradnl"/>
        </w:rPr>
        <w:t>Artículo 29</w:t>
      </w:r>
      <w:bookmarkEnd w:id="34"/>
      <w:r>
        <w:rPr>
          <w:rFonts w:cs="Arial" w:ascii="Arial" w:hAnsi="Arial"/>
          <w:b/>
          <w:lang w:val="es-ES_tradnl"/>
        </w:rPr>
        <w:t>.</w:t>
      </w:r>
      <w:r>
        <w:rPr>
          <w:rFonts w:cs="Arial" w:ascii="Arial" w:hAnsi="Arial"/>
          <w:lang w:val="es-ES_tradnl"/>
        </w:rPr>
        <w:t xml:space="preserve"> La Comisión Nacional deberá poner a disposición de los reclamantes formularios que faciliten el trámite, y en todos los casos ejercerá la suplencia en la deficiencia de la queja, para lo cual la Comisión orientará y apoyará a los comparecientes sobre el contenido de su queja o reclamación. Las quejas también podrán presentarse oralmente, cuando los comparecientes no puedan escribir o sean menores de edad. Tratándose de personas que no hablen o entiendan correctamente el idioma español, o de aquellas pertenecientes a los pueblos y comunidades indígenas y afromexicanas que así lo requieran o personas con discapacidad auditiva, se les proporcionará gratuitamente un traductor o intérprete que tenga conocimiento de su lengua y cultura, o en su caso intérprete de lengua de señas mexicanas.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23-04-2013, </w:t>
      </w:r>
      <w:r>
        <w:rPr>
          <w:rFonts w:eastAsia="MS Mincho;ＭＳ 明朝" w:cs="Times New Roman" w:ascii="Times New Roman" w:hAnsi="Times New Roman"/>
          <w:i/>
          <w:iCs/>
          <w:color w:val="0000FF"/>
          <w:sz w:val="16"/>
          <w:szCs w:val="16"/>
          <w:lang w:val="es-MX"/>
        </w:rPr>
        <w:t>01-04-2024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 w:name="Artículo_30"/>
      <w:r>
        <w:rPr>
          <w:rFonts w:cs="Arial" w:ascii="Arial" w:hAnsi="Arial"/>
          <w:b/>
          <w:bCs/>
        </w:rPr>
        <w:t>Artículo 30</w:t>
      </w:r>
      <w:bookmarkEnd w:id="35"/>
      <w:r>
        <w:rPr>
          <w:rFonts w:cs="Arial" w:ascii="Arial" w:hAnsi="Arial"/>
          <w:b/>
          <w:bCs/>
        </w:rPr>
        <w:t xml:space="preserve">.- </w:t>
      </w:r>
      <w:r>
        <w:rPr>
          <w:rFonts w:cs="Arial" w:ascii="Arial" w:hAnsi="Arial"/>
        </w:rPr>
        <w:t xml:space="preserve">En todos los casos que se requiera, la Comisión Nacional levantará acta circunstanciada de sus actuaciones.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 w:name="Artículo_31"/>
      <w:r>
        <w:rPr>
          <w:rFonts w:cs="Arial" w:ascii="Arial" w:hAnsi="Arial"/>
          <w:b/>
          <w:bCs/>
        </w:rPr>
        <w:t>Artículo 31</w:t>
      </w:r>
      <w:bookmarkEnd w:id="36"/>
      <w:r>
        <w:rPr>
          <w:rFonts w:cs="Arial" w:ascii="Arial" w:hAnsi="Arial"/>
          <w:b/>
          <w:bCs/>
        </w:rPr>
        <w:t xml:space="preserve">.- </w:t>
      </w:r>
      <w:r>
        <w:rPr>
          <w:rFonts w:cs="Arial" w:ascii="Arial" w:hAnsi="Arial"/>
        </w:rPr>
        <w:t xml:space="preserve">En el supuesto de que los quejosos o denunciantes no puedan identificar a las autoridades o servidores públicos, cuyos actos u omisiones consideren haber afectado sus derechos fundamentales, la instancia será admitida, si procede, bajo la condición de que se logre dicha identificación en la investigación posterior de los hechos.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 w:name="Artículo_32"/>
      <w:r>
        <w:rPr>
          <w:rFonts w:cs="Arial" w:ascii="Arial" w:hAnsi="Arial"/>
          <w:b/>
          <w:bCs/>
        </w:rPr>
        <w:t>Artículo 32</w:t>
      </w:r>
      <w:bookmarkEnd w:id="37"/>
      <w:r>
        <w:rPr>
          <w:rFonts w:cs="Arial" w:ascii="Arial" w:hAnsi="Arial"/>
          <w:b/>
          <w:bCs/>
        </w:rPr>
        <w:t xml:space="preserve">.- </w:t>
      </w:r>
      <w:r>
        <w:rPr>
          <w:rFonts w:cs="Arial" w:ascii="Arial" w:hAnsi="Arial"/>
        </w:rPr>
        <w:t xml:space="preserve">La formulación de quejas y denuncias, así como las resoluciones y Recomendaciones que emita la Comisión Nacional, no afectarán el ejercicio de otros derechos y medios de defensa que puedan corresponder a los afectados conforme a las leyes, no suspenderán ni interrumpirán sus plazos preclusivos, de prescripción o caducidad. Esta circunstancia deberá señalarse a los interesados en el acuerdo de admisión de la instancia.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 w:name="Artículo_33"/>
      <w:r>
        <w:rPr>
          <w:rFonts w:cs="Arial" w:ascii="Arial" w:hAnsi="Arial"/>
          <w:b/>
          <w:bCs/>
        </w:rPr>
        <w:t>Artículo 33</w:t>
      </w:r>
      <w:bookmarkEnd w:id="38"/>
      <w:r>
        <w:rPr>
          <w:rFonts w:cs="Arial" w:ascii="Arial" w:hAnsi="Arial"/>
          <w:b/>
          <w:bCs/>
        </w:rPr>
        <w:t xml:space="preserve">.- </w:t>
      </w:r>
      <w:r>
        <w:rPr>
          <w:rFonts w:cs="Arial" w:ascii="Arial" w:hAnsi="Arial"/>
        </w:rPr>
        <w:t xml:space="preserve">Cuando la instancia sea inadmisible por ser manifiestamente improcedente o infundada, será rechazada de inmediato. Cuando no corresponda de manera ostensible a la competencia de la Comisión Nacional, se deberá proporcionar orientación al reclamante, a fin de que acuda a la autoridad o servidor público a quien corresponda conocer o resolver el asunto.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 w:name="Artículo_34"/>
      <w:r>
        <w:rPr>
          <w:rFonts w:cs="Arial" w:ascii="Arial" w:hAnsi="Arial"/>
          <w:b/>
          <w:bCs/>
        </w:rPr>
        <w:t>Artículo 34</w:t>
      </w:r>
      <w:bookmarkEnd w:id="39"/>
      <w:r>
        <w:rPr>
          <w:rFonts w:cs="Arial" w:ascii="Arial" w:hAnsi="Arial"/>
          <w:b/>
          <w:bCs/>
        </w:rPr>
        <w:t xml:space="preserve">.- </w:t>
      </w:r>
      <w:r>
        <w:rPr>
          <w:rFonts w:cs="Arial" w:ascii="Arial" w:hAnsi="Arial"/>
        </w:rPr>
        <w:t xml:space="preserve">Una vez admitida la instancia, deberá ponerse en conocimiento de las autoridades señaladas como responsables utilizando en casos de urgencia cualquier medio de comunicación electrónica. En la misma comunicación se solicitará a dichas autoridades o servidores públicos que rindan un informe sobre los actos, omisiones o resoluciones que se les atribuyan en la queja, el cual deberán presentar dentro de un plazo máximo de quince días naturales y por los medios que sean convenientes, de acuerdo con el caso. En las situaciones que a juicio de la Comisión Nacional se consideren urgentes, dicho plazo podrá ser reducido.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 w:name="Artículo_35"/>
      <w:r>
        <w:rPr>
          <w:rFonts w:cs="Arial" w:ascii="Arial" w:hAnsi="Arial"/>
          <w:b/>
          <w:bCs/>
        </w:rPr>
        <w:t>Artículo 35</w:t>
      </w:r>
      <w:bookmarkEnd w:id="40"/>
      <w:r>
        <w:rPr>
          <w:rFonts w:cs="Arial" w:ascii="Arial" w:hAnsi="Arial"/>
          <w:b/>
          <w:bCs/>
        </w:rPr>
        <w:t xml:space="preserve">.- </w:t>
      </w:r>
      <w:r>
        <w:rPr>
          <w:rFonts w:cs="Arial" w:ascii="Arial" w:hAnsi="Arial"/>
        </w:rPr>
        <w:t xml:space="preserve">La Comisión Nacional, por conducto de su Presidente y previa consulta con el Consejo, puede declinar su competencia en un caso determinado, cuando así lo considere conveniente para preservar la autonomía y autoridad moral de la institución.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 w:name="Artículo_36"/>
      <w:r>
        <w:rPr>
          <w:rFonts w:cs="Arial" w:ascii="Arial" w:hAnsi="Arial"/>
          <w:b/>
          <w:bCs/>
        </w:rPr>
        <w:t>Artículo 36</w:t>
      </w:r>
      <w:bookmarkEnd w:id="41"/>
      <w:r>
        <w:rPr>
          <w:rFonts w:cs="Arial" w:ascii="Arial" w:hAnsi="Arial"/>
          <w:b/>
          <w:bCs/>
        </w:rPr>
        <w:t xml:space="preserve">.- </w:t>
      </w:r>
      <w:r>
        <w:rPr>
          <w:rFonts w:cs="Arial" w:ascii="Arial" w:hAnsi="Arial"/>
        </w:rPr>
        <w:t>Desde el momento en que se admita la queja, el Presidente o los Visitadores Generales o adjuntos y, en su caso, el personal técnico y profesional, se pondrán en contacto inmediato con la autoridad señalada como responsable de la presunta violación de derechos humanos para intentar lograr una conciliación entre los intereses de las partes involucradas, siempre dentro del respeto de los derechos humanos que se consideren afectados, a fin de lograr una solución inmediata del conflicto.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 lograrse una solución satisfactoria o el allanamiento del o de los responsables, la Comisión Nacional lo hará constatar así y ordenará el archivo del expediente, el cual podrá reabrirse cuando los quejosos o denunciantes expresen a la Comisión Nacional que no se ha cumplido con el compromiso en un plazo de 90 días. Para estos efectos, la Comisión Nacional en el término de setenta y dos horas dictará el acuerdo correspondiente, y en su caso, proveerá las acciones y determinaciones conducentes.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 w:name="Artículo_37"/>
      <w:r>
        <w:rPr>
          <w:rFonts w:cs="Arial" w:ascii="Arial" w:hAnsi="Arial"/>
          <w:b/>
          <w:bCs/>
        </w:rPr>
        <w:t>Artículo 37</w:t>
      </w:r>
      <w:bookmarkEnd w:id="42"/>
      <w:r>
        <w:rPr>
          <w:rFonts w:cs="Arial" w:ascii="Arial" w:hAnsi="Arial"/>
          <w:b/>
          <w:bCs/>
        </w:rPr>
        <w:t xml:space="preserve">.- </w:t>
      </w:r>
      <w:r>
        <w:rPr>
          <w:rFonts w:cs="Arial" w:ascii="Arial" w:hAnsi="Arial"/>
        </w:rPr>
        <w:t xml:space="preserve">Si de la presentación de la queja no se deducen los elementos que permitan la intervención de la Comisión Nacional, ésta requerirá por escrito al quejoso para que la aclare. Si después de dos requerimientos el quejoso no contesta, se enviará la queja al archivo por falta de interés del propio quejoso.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 w:name="Artículo_38"/>
      <w:r>
        <w:rPr>
          <w:rFonts w:cs="Arial" w:ascii="Arial" w:hAnsi="Arial"/>
          <w:b/>
          <w:bCs/>
        </w:rPr>
        <w:t>Artículo 38</w:t>
      </w:r>
      <w:bookmarkEnd w:id="43"/>
      <w:r>
        <w:rPr>
          <w:rFonts w:cs="Arial" w:ascii="Arial" w:hAnsi="Arial"/>
          <w:b/>
          <w:bCs/>
        </w:rPr>
        <w:t xml:space="preserve">.- </w:t>
      </w:r>
      <w:r>
        <w:rPr>
          <w:rFonts w:cs="Arial" w:ascii="Arial" w:hAnsi="Arial"/>
        </w:rPr>
        <w:t>En el informe que deberán rendir las autoridades señaladas como responsables contra las cuales se interponga queja o reclamación, se deberá hacer constar los antecedentes del asunto, los fundamentos y motivaciones de los actos u omisiones impugnados, si efectivamente éstos existieron, así como los elementos de información que consideren necesarios para la documentación del asunto.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falta de rendición del informe o de la documentación que lo apoye, así como el retraso injustificado en su presentación, además de la responsabilidad respectiva, tendrá el efecto de que en relación con el trámite de la queja se tengan por ciertos los hechos materia de la misma, salvo prueba en contrario.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 w:name="Artículo_39"/>
      <w:r>
        <w:rPr>
          <w:rFonts w:cs="Arial" w:ascii="Arial" w:hAnsi="Arial"/>
          <w:b/>
          <w:bCs/>
        </w:rPr>
        <w:t>Artículo 39</w:t>
      </w:r>
      <w:bookmarkEnd w:id="44"/>
      <w:r>
        <w:rPr>
          <w:rFonts w:cs="Arial" w:ascii="Arial" w:hAnsi="Arial"/>
          <w:b/>
          <w:bCs/>
        </w:rPr>
        <w:t xml:space="preserve">.- </w:t>
      </w:r>
      <w:r>
        <w:rPr>
          <w:rFonts w:cs="Arial" w:ascii="Arial" w:hAnsi="Arial"/>
        </w:rPr>
        <w:t>Cuando para la resolución de un asunto se requiera una investigación, el Visitador General tendrá las siguientes facultades: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Pedir a las autoridades o servidores públicos a los que se imputen violaciones de derechos humanos, la presentación de informes o documentación adicionales;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Solicitar de otras autoridades, servidores públicos o particulares todo género de documentos e informes;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Practicar visitas e inspecciones, ya sea personalmente o por medio del personal técnico o profesional bajo su dirección en términos de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Citar a las personas que deban comparecer como peritos o testigos;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Efectuar todas las demás acciones que conforme a derecho juzgue convenientes para el mejor conocimiento del asunto.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5" w:name="Artículo_40"/>
      <w:r>
        <w:rPr>
          <w:rFonts w:cs="Arial" w:ascii="Arial" w:hAnsi="Arial"/>
          <w:b/>
          <w:bCs/>
        </w:rPr>
        <w:t>Artículo 40</w:t>
      </w:r>
      <w:bookmarkEnd w:id="45"/>
      <w:r>
        <w:rPr>
          <w:rFonts w:cs="Arial" w:ascii="Arial" w:hAnsi="Arial"/>
          <w:b/>
          <w:bCs/>
        </w:rPr>
        <w:t xml:space="preserve">.- </w:t>
      </w:r>
      <w:r>
        <w:rPr>
          <w:rFonts w:cs="Arial" w:ascii="Arial" w:hAnsi="Arial"/>
        </w:rPr>
        <w:t>El Visitador General tendrá la facultad de solicitar en cualquier momento a las autoridades competentes, que se tomen todas las medidas precautorias o cautelares necesarias para evitar la consumación irreparable de las violaciones denunciadas o reclamadas, o la producción de daños de difícil reparación a los afectados, así como solicitar su modificación cuando cambien las situaciones que las justificaron.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Dichas medidas pueden ser de conservación o restitutorias, según lo requiera la naturaleza del asunto.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6" w:name="Artículo_41"/>
      <w:r>
        <w:rPr>
          <w:rFonts w:cs="Arial" w:ascii="Arial" w:hAnsi="Arial"/>
          <w:b/>
          <w:bCs/>
        </w:rPr>
        <w:t>Artículo 41</w:t>
      </w:r>
      <w:bookmarkEnd w:id="46"/>
      <w:r>
        <w:rPr>
          <w:rFonts w:cs="Arial" w:ascii="Arial" w:hAnsi="Arial"/>
          <w:b/>
          <w:bCs/>
        </w:rPr>
        <w:t>.-</w:t>
      </w:r>
      <w:r>
        <w:rPr>
          <w:rFonts w:cs="Arial" w:ascii="Arial" w:hAnsi="Arial"/>
        </w:rPr>
        <w:t xml:space="preserve"> Las pruebas que se presenten, tanto por los interesados como por las autoridades o servidores públicos a los que se imputen las violaciones, o bien que la Comisión Nacional requiera y recabe de oficio, serán valoradas en su conjunto por el Visitador General, de acuerdo con los principios de la lógica y de la experiencia, y en su caso de la legalidad, a fin de que puedan producir convicción sobre los hechos materia de la queja.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7" w:name="Artículo_42"/>
      <w:r>
        <w:rPr>
          <w:rFonts w:cs="Arial" w:ascii="Arial" w:hAnsi="Arial"/>
          <w:b/>
          <w:bCs/>
        </w:rPr>
        <w:t>Artículo 42</w:t>
      </w:r>
      <w:bookmarkEnd w:id="47"/>
      <w:r>
        <w:rPr>
          <w:rFonts w:cs="Arial" w:ascii="Arial" w:hAnsi="Arial"/>
          <w:b/>
          <w:bCs/>
        </w:rPr>
        <w:t xml:space="preserve">.- </w:t>
      </w:r>
      <w:r>
        <w:rPr>
          <w:rFonts w:cs="Arial" w:ascii="Arial" w:hAnsi="Arial"/>
        </w:rPr>
        <w:t xml:space="preserve">Las conclusiones del expediente, que serán la base de las recomendaciones, estarán fundamentadas exclusivamente en la documentación y pruebas que obren en el propio expediente. </w:t>
      </w:r>
    </w:p>
    <w:p>
      <w:pPr>
        <w:pStyle w:val="Normal"/>
        <w:ind w:firstLine="289" w:end="0"/>
        <w:jc w:val="both"/>
        <w:rPr>
          <w:rFonts w:ascii="Arial" w:hAnsi="Arial" w:cs="Arial"/>
        </w:rPr>
      </w:pPr>
      <w:r>
        <w:rPr>
          <w:rFonts w:cs="Arial" w:ascii="Arial" w:hAnsi="Arial"/>
        </w:rPr>
      </w:r>
    </w:p>
    <w:p>
      <w:pPr>
        <w:pStyle w:val="1"/>
        <w:spacing w:lineRule="auto" w:line="240" w:before="0" w:after="0"/>
        <w:jc w:val="center"/>
        <w:rPr>
          <w:rFonts w:cs="Arial"/>
          <w:b/>
          <w:sz w:val="22"/>
        </w:rPr>
      </w:pPr>
      <w:r>
        <w:rPr>
          <w:rFonts w:cs="Arial"/>
          <w:b/>
          <w:sz w:val="22"/>
        </w:rPr>
        <w:t>Capítulo II</w:t>
      </w:r>
    </w:p>
    <w:p>
      <w:pPr>
        <w:pStyle w:val="1"/>
        <w:spacing w:lineRule="auto" w:line="240" w:before="0" w:after="0"/>
        <w:jc w:val="center"/>
        <w:rPr>
          <w:rFonts w:cs="Arial"/>
          <w:b/>
          <w:sz w:val="22"/>
        </w:rPr>
      </w:pPr>
      <w:r>
        <w:rPr>
          <w:rFonts w:cs="Arial"/>
          <w:b/>
          <w:sz w:val="22"/>
        </w:rPr>
        <w:t>De los acuerdos y recomendaciones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 w:name="Artículo_43"/>
      <w:r>
        <w:rPr>
          <w:rFonts w:cs="Arial" w:ascii="Arial" w:hAnsi="Arial"/>
          <w:b/>
          <w:bCs/>
        </w:rPr>
        <w:t>Artículo 43</w:t>
      </w:r>
      <w:bookmarkEnd w:id="48"/>
      <w:r>
        <w:rPr>
          <w:rFonts w:cs="Arial" w:ascii="Arial" w:hAnsi="Arial"/>
          <w:b/>
          <w:bCs/>
        </w:rPr>
        <w:t xml:space="preserve">.- </w:t>
      </w:r>
      <w:r>
        <w:rPr>
          <w:rFonts w:cs="Arial" w:ascii="Arial" w:hAnsi="Arial"/>
        </w:rPr>
        <w:t xml:space="preserve">La Comisión Nacional de Derechos Humanos podrá dictar acuerdos de trámite, que serán obligatorios para las autoridades y servidores públicos para que comparezcan o aporten información o documentación. Su incumplimiento acarreará las sanciones y responsabilidades señaladas en el Título IV, Capítulo II de la presente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9" w:name="Artículo_44"/>
      <w:r>
        <w:rPr>
          <w:rFonts w:cs="Arial" w:ascii="Arial" w:hAnsi="Arial"/>
          <w:b/>
          <w:bCs/>
        </w:rPr>
        <w:t>Artículo 44</w:t>
      </w:r>
      <w:bookmarkEnd w:id="49"/>
      <w:r>
        <w:rPr>
          <w:rFonts w:cs="Arial" w:ascii="Arial" w:hAnsi="Arial"/>
          <w:b/>
          <w:bCs/>
        </w:rPr>
        <w:t xml:space="preserve">.- </w:t>
      </w:r>
      <w:r>
        <w:rPr>
          <w:rFonts w:cs="Arial" w:ascii="Arial" w:hAnsi="Arial"/>
        </w:rPr>
        <w:t>Concluida la investigación, el Visitador General formulará, en su caso, un proyecto de Recomendación, o acuerdo de no responsabilidad en los cuales se analizarán los hechos, los argumentos y pruebas, así como los elementos de convicción y las diligencias practicadas, a fin de determinar si las autoridades o servidores han violado o no los derechos humanos de los afectados, al haber incurrido en actos y omisiones ilegales, irrazonables, injustas, inadecuadas, o erróneas, o hubiesen dejado sin respuesta las solicitudes presentadas por los interesados durante un período que exceda notoriamente los plazos fijados por las leyes.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el proyecto de Recomendación, se señalarán las medidas que procedan para la efectiva restitución de los afectados en sus derechos fundamentales, y si procede en su caso, para la reparación de los daños y perjuicios que se hubiesen ocasionado.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proyectos antes referidos serán sometidos al Presidente de la Comisión Nacional para su consideración final.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0" w:name="Artículo_45"/>
      <w:r>
        <w:rPr>
          <w:rFonts w:cs="Arial" w:ascii="Arial" w:hAnsi="Arial"/>
          <w:b/>
          <w:bCs/>
        </w:rPr>
        <w:t>Artículo 45</w:t>
      </w:r>
      <w:bookmarkEnd w:id="50"/>
      <w:r>
        <w:rPr>
          <w:rFonts w:cs="Arial" w:ascii="Arial" w:hAnsi="Arial"/>
          <w:b/>
          <w:bCs/>
        </w:rPr>
        <w:t xml:space="preserve">.- </w:t>
      </w:r>
      <w:r>
        <w:rPr>
          <w:rFonts w:cs="Arial" w:ascii="Arial" w:hAnsi="Arial"/>
        </w:rPr>
        <w:t xml:space="preserve">En caso de que no se comprueben las violaciones de derechos humanos imputadas, la Comisión Nacional dictará acuerdo de no responsabilidad.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bookmarkStart w:id="51" w:name="Artículo_46"/>
      <w:r>
        <w:rPr>
          <w:rFonts w:cs="Arial" w:ascii="Arial" w:hAnsi="Arial"/>
          <w:b/>
        </w:rPr>
        <w:t>Artículo 46</w:t>
      </w:r>
      <w:bookmarkEnd w:id="51"/>
      <w:r>
        <w:rPr>
          <w:rFonts w:cs="Arial" w:ascii="Arial" w:hAnsi="Arial"/>
          <w:b/>
        </w:rPr>
        <w:t xml:space="preserve">. </w:t>
      </w:r>
      <w:r>
        <w:rPr>
          <w:rFonts w:cs="Arial" w:ascii="Arial" w:hAnsi="Arial"/>
        </w:rPr>
        <w:t>La recomendación será pública y no tendrá carácter imperativo para la autoridad o servidor público a los cuales se dirigirá y, en consecuencia, no podrá por sí misma anular, modificar o dejar sin efecto las resoluciones o actos contra los cuales se hubiese presentado la queja o denuncia.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26-11-2001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En todo caso, una vez recibida, la autoridad o servidor público de que se trate informará, dentro de los quince días hábiles siguientes a su notificación, si acepta dicha Recomendación. Entregará, en su caso, en otros quince días adicionales, las pruebas correspondientes de que ha cumplido con la Recomendación. Dicho plazo podrá ser ampliado cuando la naturaleza de la Recomendación así lo amerite. </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color w:val="000000"/>
          <w:sz w:val="20"/>
          <w:szCs w:val="20"/>
          <w:lang w:val="es-MX"/>
        </w:rPr>
      </w:pPr>
      <w:r>
        <w:rPr>
          <w:rFonts w:cs="Arial"/>
          <w:color w:val="000000"/>
          <w:sz w:val="20"/>
          <w:szCs w:val="20"/>
          <w:lang w:val="es-MX"/>
        </w:rPr>
        <w:t>Cuando las recomendaciones emitidas no sean aceptadas o cumplidas, se procederá conforme a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15-06-2012</w:t>
      </w:r>
    </w:p>
    <w:p>
      <w:pPr>
        <w:pStyle w:val="Texto1"/>
        <w:spacing w:lineRule="auto" w:line="240" w:before="0" w:after="0"/>
        <w:rPr>
          <w:rFonts w:ascii="Times New Roman" w:hAnsi="Times New Roman" w:eastAsia="MS Mincho;ＭＳ 明朝" w:cs="Arial"/>
          <w:i/>
          <w:i/>
          <w:iCs/>
          <w:color w:val="000000"/>
          <w:sz w:val="20"/>
          <w:szCs w:val="20"/>
          <w:lang w:val="es-MX"/>
        </w:rPr>
      </w:pPr>
      <w:r>
        <w:rPr>
          <w:rFonts w:eastAsia="MS Mincho;ＭＳ 明朝" w:cs="Arial" w:ascii="Times New Roman" w:hAnsi="Times New Roman"/>
          <w:i/>
          <w:iCs/>
          <w:color w:val="000000"/>
          <w:sz w:val="20"/>
          <w:szCs w:val="20"/>
          <w:lang w:val="es-MX"/>
        </w:rPr>
      </w:r>
    </w:p>
    <w:p>
      <w:pPr>
        <w:pStyle w:val="ROMANOS"/>
        <w:spacing w:lineRule="auto" w:line="240" w:before="0" w:after="0"/>
        <w:rPr/>
      </w:pPr>
      <w:r>
        <w:rPr>
          <w:rFonts w:cs="Arial"/>
          <w:b/>
          <w:sz w:val="20"/>
          <w:szCs w:val="20"/>
          <w:lang w:val="es-MX"/>
        </w:rPr>
        <w:t>a)</w:t>
        <w:tab/>
      </w:r>
      <w:r>
        <w:rPr>
          <w:rFonts w:cs="Arial"/>
          <w:sz w:val="20"/>
          <w:szCs w:val="20"/>
          <w:lang w:val="es-MX"/>
        </w:rPr>
        <w:t>La autoridad o servidor público de que se trate deberá fundar, motivar y hacer pública su negativa, y atender los llamados de la Cámara de Senadores o en sus recesos la Comisión Permanente, a comparecer ante dichos órganos legislativos, a efecto de que expliquen el motivo de su negativa.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15-06-2012</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La Comisión Nacional determinará, previa consulta con los órganos legislativos referidos en el inciso anterior, en su caso, si la fundamentación y motivación presentadas por la autoridad o servidor público que se hubiese negado a aceptar o cumplir las recomendaciones emitidas, son suficientes, y hará saber dicha circunstancia por escrito a la propia autoridad o servidor público y, en su caso, a sus superiores jerárquicos, para los efectos del siguiente inciso.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15-06-2012</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Las autoridades o servidores públicos, a quienes se les hubiese notificado la insuficiencia de la fundamentación y motivación de la negativa, informarán dentro de los quince días hábiles siguientes a la notificación del escrito referido en el inciso que antecede, si persisten o no en la posición de no aceptar o no cumplir la recomendación.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15-06-2012</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pPr>
      <w:r>
        <w:rPr>
          <w:rFonts w:cs="Arial"/>
          <w:b/>
          <w:sz w:val="20"/>
          <w:szCs w:val="20"/>
          <w:lang w:val="es-MX"/>
        </w:rPr>
        <w:t>d)</w:t>
        <w:tab/>
      </w:r>
      <w:r>
        <w:rPr>
          <w:rFonts w:cs="Arial"/>
          <w:sz w:val="20"/>
          <w:szCs w:val="20"/>
          <w:lang w:val="es-MX"/>
        </w:rPr>
        <w:t>Si persiste la negativa, la Comisión Nacional podrá denunciar ante el Ministerio Público o la autoridad administrativa que corresponda a los servidores públicos señalados en la recomendación como responsables.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 w:name="Artículo_47"/>
      <w:r>
        <w:rPr>
          <w:rFonts w:cs="Arial" w:ascii="Arial" w:hAnsi="Arial"/>
          <w:b/>
          <w:bCs/>
        </w:rPr>
        <w:t>Artículo 47</w:t>
      </w:r>
      <w:bookmarkEnd w:id="52"/>
      <w:r>
        <w:rPr>
          <w:rFonts w:cs="Arial" w:ascii="Arial" w:hAnsi="Arial"/>
          <w:b/>
          <w:bCs/>
        </w:rPr>
        <w:t xml:space="preserve">.- </w:t>
      </w:r>
      <w:r>
        <w:rPr>
          <w:rFonts w:cs="Arial" w:ascii="Arial" w:hAnsi="Arial"/>
        </w:rPr>
        <w:t xml:space="preserve">En contra de las Recomendaciones, acuerdos o resoluciones definitivas de la Comisión Nacional, no procederá ningún recurso.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53" w:name="Artículo_48"/>
      <w:r>
        <w:rPr>
          <w:rFonts w:cs="Arial"/>
          <w:b/>
          <w:sz w:val="20"/>
          <w:szCs w:val="20"/>
          <w:lang w:val="es-MX"/>
        </w:rPr>
        <w:t>Artículo 48</w:t>
      </w:r>
      <w:bookmarkEnd w:id="53"/>
      <w:r>
        <w:rPr>
          <w:rFonts w:cs="Arial"/>
          <w:b/>
          <w:sz w:val="20"/>
          <w:szCs w:val="20"/>
          <w:lang w:val="es-MX"/>
        </w:rPr>
        <w:t>.-</w:t>
      </w:r>
      <w:r>
        <w:rPr>
          <w:rFonts w:cs="Arial"/>
          <w:sz w:val="20"/>
          <w:szCs w:val="20"/>
          <w:lang w:val="es-MX"/>
        </w:rPr>
        <w:t xml:space="preserve"> La Comisión Nacional no estará obligada a entregar ninguna de sus pruebas a la autoridad a la cual dirigió una Recomendación o a algún particular. Si dichas pruebas le son solicitadas, resolverá si son de entregarse o no, excepto en los casos en que el quejoso o sus familiares en línea ascendente o descendente en cualquier grado o colaterales hasta el segundo grado, ofrezcan como medio de convicción en un procedimiento jurisdiccional las pruebas o constancias que integraron la queja ventilada ante la propia Comisión Nacional.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14-12-2011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 w:name="Artículo_49"/>
      <w:r>
        <w:rPr>
          <w:rFonts w:cs="Arial" w:ascii="Arial" w:hAnsi="Arial"/>
          <w:b/>
          <w:bCs/>
        </w:rPr>
        <w:t>Artículo 49</w:t>
      </w:r>
      <w:bookmarkEnd w:id="54"/>
      <w:r>
        <w:rPr>
          <w:rFonts w:cs="Arial" w:ascii="Arial" w:hAnsi="Arial"/>
          <w:b/>
          <w:bCs/>
        </w:rPr>
        <w:t xml:space="preserve">.- </w:t>
      </w:r>
      <w:r>
        <w:rPr>
          <w:rFonts w:cs="Arial" w:ascii="Arial" w:hAnsi="Arial"/>
        </w:rPr>
        <w:t xml:space="preserve">Las Recomendaciones y los acuerdos de no responsabilidad se referirán a casos concretos; las autoridades no podrán aplicarlos a otros casos por analogía o mayoría de razón.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DE LAS NOTIFICACIONES Y LOS INFORMES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55" w:name="Artículo_50"/>
      <w:r>
        <w:rPr>
          <w:rFonts w:cs="Arial" w:ascii="Arial" w:hAnsi="Arial"/>
          <w:b/>
          <w:bCs/>
        </w:rPr>
        <w:t>Artículo 50</w:t>
      </w:r>
      <w:bookmarkEnd w:id="55"/>
      <w:r>
        <w:rPr>
          <w:rFonts w:cs="Arial" w:ascii="Arial" w:hAnsi="Arial"/>
          <w:b/>
          <w:bCs/>
        </w:rPr>
        <w:t xml:space="preserve">.- </w:t>
      </w:r>
      <w:r>
        <w:rPr>
          <w:rFonts w:cs="Arial" w:ascii="Arial" w:hAnsi="Arial"/>
        </w:rPr>
        <w:t xml:space="preserve">La Comisión Nacional notificará inmediatamente a los quejosos los resultados de la investigación, la recomendación que haya dirigido a las autoridades o servidores públicos responsables de las violaciones respectivas, la aceptación y la ejecución que se haya dado a la misma, así como, en su caso, el acuerdo de no responsabilidad.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6" w:name="Artículo_51"/>
      <w:r>
        <w:rPr>
          <w:rFonts w:cs="Arial" w:ascii="Arial" w:hAnsi="Arial"/>
          <w:b/>
          <w:bCs/>
        </w:rPr>
        <w:t>Artículo 51</w:t>
      </w:r>
      <w:bookmarkEnd w:id="56"/>
      <w:r>
        <w:rPr>
          <w:rFonts w:cs="Arial" w:ascii="Arial" w:hAnsi="Arial"/>
          <w:b/>
          <w:bCs/>
        </w:rPr>
        <w:t xml:space="preserve">.- </w:t>
      </w:r>
      <w:r>
        <w:rPr>
          <w:rFonts w:cs="Arial" w:ascii="Arial" w:hAnsi="Arial"/>
        </w:rPr>
        <w:t xml:space="preserve">El Presidente de la Comisión Nacional deberá publicar, en su totalidad o en forma resumida, las recomendaciones y los acuerdos de no responsabilidad de la Comisión Nacional. En casos excepcionales podrá determinar si los mismos sólo deban comunicarse a los interesados de acuerdo con las circunstancias del propio caso.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57" w:name="Artículo_52"/>
      <w:r>
        <w:rPr>
          <w:b/>
          <w:sz w:val="20"/>
          <w:lang w:val="es-MX"/>
        </w:rPr>
        <w:t>Artículo 52</w:t>
      </w:r>
      <w:bookmarkEnd w:id="57"/>
      <w:r>
        <w:rPr>
          <w:b/>
          <w:sz w:val="20"/>
          <w:lang w:val="es-MX"/>
        </w:rPr>
        <w:t xml:space="preserve">.- </w:t>
      </w:r>
      <w:r>
        <w:rPr>
          <w:sz w:val="20"/>
          <w:lang w:val="es-MX"/>
        </w:rPr>
        <w:t xml:space="preserve">El Presidente de la Comisión Nacional de los Derechos Humanos presentará anualmente </w:t>
      </w:r>
      <w:r>
        <w:rPr>
          <w:bCs/>
          <w:sz w:val="20"/>
          <w:lang w:val="es-MX"/>
        </w:rPr>
        <w:t>ante los Poderes de la Unión, un informe sobre las actividades que haya realizado en el período comprendido entre el 1o. de enero y el 31 de</w:t>
      </w:r>
      <w:r>
        <w:rPr>
          <w:b/>
          <w:bCs/>
          <w:sz w:val="20"/>
          <w:lang w:val="es-MX"/>
        </w:rPr>
        <w:t xml:space="preserve"> </w:t>
      </w:r>
      <w:r>
        <w:rPr>
          <w:bCs/>
          <w:sz w:val="20"/>
          <w:lang w:val="es-MX"/>
        </w:rPr>
        <w:t>diciembre del año inmediato anterior. Al efecto, comparecerá en el mes de enero ante el Pleno de la Comisión Permanente del Congreso de la Unión; posteriormente, presentará el informe ante el Presidente de los Estados Unidos Mexicanos y ante el Pleno de la Suprema Corte de Justicia de la Nación. Dicho informe será difundido en la forma más amplia posible para conocimiento de la sociedad.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26-11-2001, 30-06-2006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8" w:name="Artículo_53"/>
      <w:r>
        <w:rPr>
          <w:b/>
          <w:bCs/>
        </w:rPr>
        <w:t>Artículo 53</w:t>
      </w:r>
      <w:bookmarkEnd w:id="58"/>
      <w:r>
        <w:rPr>
          <w:b/>
          <w:bCs/>
        </w:rPr>
        <w:t xml:space="preserve">.- </w:t>
      </w:r>
      <w:r>
        <w:rPr/>
        <w:t>Los informes anuales del Presidente de la Comisión Nacional deberán comprender una descripción del número y características de las quejas y denuncias que se hayan presentado, los efectos de la labor de conciliación; las investigaciones realizadas, las Recomendaciones y los acuerdos de no responsabilidad que se hubiesen formulado; los resultados obtenidos, así como las estadísticas, los programas desarrollados y demás datos que se consideren convenientes.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Asimismo, el informe podrá contener proposiciones dirigidas a las autoridades y servidores públicos competentes, tanto federales, como locales y municipales, para promover la expedición o modificación de disposiciones legislativas y reglamentarias, así como para perfeccionar las prácticas administrativas correspondientes, con el objeto de tutelar de manera más efectiva los derechos humanos de los gobernados y lograr una mayor eficiencia en la prestación de los servidores públicos.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9" w:name="Artículo_54"/>
      <w:r>
        <w:rPr>
          <w:rFonts w:cs="Arial" w:ascii="Arial" w:hAnsi="Arial"/>
          <w:b/>
          <w:bCs/>
        </w:rPr>
        <w:t>Artículo 54</w:t>
      </w:r>
      <w:bookmarkEnd w:id="59"/>
      <w:r>
        <w:rPr>
          <w:rFonts w:cs="Arial" w:ascii="Arial" w:hAnsi="Arial"/>
          <w:b/>
          <w:bCs/>
        </w:rPr>
        <w:t xml:space="preserve">.- </w:t>
      </w:r>
      <w:r>
        <w:rPr>
          <w:rFonts w:cs="Arial" w:ascii="Arial" w:hAnsi="Arial"/>
        </w:rPr>
        <w:t xml:space="preserve">Ninguna autoridad o servidor público dará instrucciones a la Comisión Nacional de Derechos Humanos, con motivo de los informes a que se refiere el artículo 52 de esta ley.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DE LAS INCONFORMIDADES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60" w:name="Artículo_55"/>
      <w:r>
        <w:rPr>
          <w:rFonts w:cs="Arial" w:ascii="Arial" w:hAnsi="Arial"/>
          <w:b/>
          <w:bCs/>
        </w:rPr>
        <w:t>Artículo 55</w:t>
      </w:r>
      <w:bookmarkEnd w:id="60"/>
      <w:r>
        <w:rPr>
          <w:rFonts w:cs="Arial" w:ascii="Arial" w:hAnsi="Arial"/>
          <w:b/>
          <w:bCs/>
        </w:rPr>
        <w:t xml:space="preserve">.- </w:t>
      </w:r>
      <w:r>
        <w:rPr>
          <w:rFonts w:cs="Arial" w:ascii="Arial" w:hAnsi="Arial"/>
        </w:rPr>
        <w:t xml:space="preserve">Las inconformidades se substanciarán mediante los recursos de queja e impugnación, con base en lo dispuesto por el artículo 102, apartado B, de la Constitución Política de los Estados Unidos Mexicanos y de acuerdo con las disposiciones de esta ley. Se aplicarán supletoriamente y en lo que resulte procedente, los preceptos del Título III, Capítulo I, de esta ley. Las resoluciones de la Comisión Nacional de Derechos Humanos sobre estas inconformidades no admitirán recurso alguno.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1" w:name="Artículo_56"/>
      <w:r>
        <w:rPr>
          <w:rFonts w:cs="Arial" w:ascii="Arial" w:hAnsi="Arial"/>
          <w:b/>
          <w:bCs/>
        </w:rPr>
        <w:t>Artículo 56</w:t>
      </w:r>
      <w:bookmarkEnd w:id="61"/>
      <w:r>
        <w:rPr>
          <w:rFonts w:cs="Arial" w:ascii="Arial" w:hAnsi="Arial"/>
          <w:b/>
          <w:bCs/>
        </w:rPr>
        <w:t xml:space="preserve">.- </w:t>
      </w:r>
      <w:r>
        <w:rPr>
          <w:rFonts w:cs="Arial" w:ascii="Arial" w:hAnsi="Arial"/>
        </w:rPr>
        <w:t>El recurso de queja, sólo podrá ser promovido por los quejosos, o denunciantes que sufran un perjuicio grave, por las omisiones o por la inacción de los organismos locales, con motivo de los procedimientos que hubiesen substanciado ante los mismos, y siempre que no exista Recomendación alguna sobre el asunto de que se trate; y hayan transcurrido seis meses desde que se presentó la queja o denuncia ante el propio organismo local.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caso de que el organismo local acredite estar dando seguimiento adecuado a la queja o denuncia, el recurso de queja deberá ser desestimado.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2" w:name="Artículo_57"/>
      <w:r>
        <w:rPr>
          <w:rFonts w:cs="Arial" w:ascii="Arial" w:hAnsi="Arial"/>
          <w:b/>
          <w:bCs/>
        </w:rPr>
        <w:t>Artículo 57</w:t>
      </w:r>
      <w:bookmarkEnd w:id="62"/>
      <w:r>
        <w:rPr>
          <w:rFonts w:cs="Arial" w:ascii="Arial" w:hAnsi="Arial"/>
          <w:b/>
          <w:bCs/>
        </w:rPr>
        <w:t xml:space="preserve">.- </w:t>
      </w:r>
      <w:r>
        <w:rPr>
          <w:rFonts w:cs="Arial" w:ascii="Arial" w:hAnsi="Arial"/>
        </w:rPr>
        <w:t xml:space="preserve">El recurso de queja deberá ser presentado directamente ante la Comisión Nacional de Derechos Humanos, por escrito, o en casos de urgencia, oralmente o por cualquier medio de comunicación; en este supuesto, la instancia deberá ser ratificada dentro de los tres días siguientes por el interesado. En dicho escrito o comunicación, deberán precisarse las omisiones o la inactividad del organismo estatal respectivo; acompañado de las pruebas documentales que lo sustenten. La Comisión Nacional, antes de pronunciarse sobre la admisión del recurso, podrá solicitar a los interesados las informaciones o aclaraciones que considere necesarias, y podrá desecharlo de plano cuando lo considere notoriamente infundado o improcedente. </w:t>
      </w:r>
    </w:p>
    <w:p>
      <w:pPr>
        <w:pStyle w:val="Normal"/>
        <w:ind w:firstLine="289" w:end="0"/>
        <w:jc w:val="both"/>
        <w:rPr>
          <w:rFonts w:ascii="Arial" w:hAnsi="Arial" w:cs="Arial"/>
        </w:rPr>
      </w:pPr>
      <w:r>
        <w:rPr>
          <w:rFonts w:cs="Arial" w:ascii="Arial" w:hAnsi="Arial"/>
        </w:rPr>
      </w:r>
    </w:p>
    <w:p>
      <w:pPr>
        <w:pStyle w:val="BodyTextIndent"/>
        <w:rPr/>
      </w:pPr>
      <w:bookmarkStart w:id="63" w:name="Artículo_58"/>
      <w:r>
        <w:rPr>
          <w:b/>
          <w:bCs/>
        </w:rPr>
        <w:t>Artículo 58</w:t>
      </w:r>
      <w:bookmarkEnd w:id="63"/>
      <w:r>
        <w:rPr>
          <w:b/>
          <w:bCs/>
        </w:rPr>
        <w:t xml:space="preserve">.- </w:t>
      </w:r>
      <w:r>
        <w:rPr/>
        <w:t xml:space="preserve">La tramitación será breve y sencilla. Una vez admitido el recurso, la Comisión Nacional correrá traslado del mismo, al organismo estatal contra el cual se presente, para que rinda un informe en un plazo no mayor de diez días hábiles, el cual deberá acompañar con las constancias y fundamentos que justifiquen su conducta. Si dicho informe no se presenta dentro de dicho plazo, se presumirán ciertos los hechos señalados, salvo prueba en contrario.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4" w:name="Artículo_59"/>
      <w:r>
        <w:rPr>
          <w:rFonts w:cs="Arial" w:ascii="Arial" w:hAnsi="Arial"/>
          <w:b/>
          <w:bCs/>
        </w:rPr>
        <w:t>Artículo 59</w:t>
      </w:r>
      <w:bookmarkEnd w:id="64"/>
      <w:r>
        <w:rPr>
          <w:rFonts w:cs="Arial" w:ascii="Arial" w:hAnsi="Arial"/>
          <w:b/>
          <w:bCs/>
        </w:rPr>
        <w:t xml:space="preserve">.- </w:t>
      </w:r>
      <w:r>
        <w:rPr>
          <w:rFonts w:cs="Arial" w:ascii="Arial" w:hAnsi="Arial"/>
        </w:rPr>
        <w:t xml:space="preserve">La Comisión Nacional deberá pronunciarse sobre la queja en un término que no exceda de sesenta días, a partir de la aceptación del recurso, formulando una Recomendación al organismo local, para que subsane, de acuerdo con su propia legislación, las omisiones o inactividad en las que hubiese incurrido; o bien declarará infundada la inconformidad cuando considere suficiente la justificación que presenta ese organismo estatal. Este deberá informar en su caso, en un plazo no mayor de quince días hábiles, sobre la aceptación y cumplimiento que hubiese dado a dicha Recomendación. </w:t>
      </w:r>
    </w:p>
    <w:p>
      <w:pPr>
        <w:pStyle w:val="Normal"/>
        <w:ind w:firstLine="289" w:end="0"/>
        <w:jc w:val="both"/>
        <w:rPr>
          <w:rFonts w:ascii="Arial" w:hAnsi="Arial" w:cs="Arial"/>
        </w:rPr>
      </w:pPr>
      <w:r>
        <w:rPr>
          <w:rFonts w:cs="Arial" w:ascii="Arial" w:hAnsi="Arial"/>
        </w:rPr>
      </w:r>
    </w:p>
    <w:p>
      <w:pPr>
        <w:pStyle w:val="BodyTextIndent"/>
        <w:rPr/>
      </w:pPr>
      <w:bookmarkStart w:id="65" w:name="Artículo_60"/>
      <w:r>
        <w:rPr>
          <w:b/>
          <w:bCs/>
        </w:rPr>
        <w:t>Artículo 60</w:t>
      </w:r>
      <w:bookmarkEnd w:id="65"/>
      <w:r>
        <w:rPr>
          <w:b/>
          <w:bCs/>
        </w:rPr>
        <w:t xml:space="preserve">.- </w:t>
      </w:r>
      <w:r>
        <w:rPr/>
        <w:t xml:space="preserve">La Comisión Nacional ante un recurso de queja por omisión o inactividad, si considera que el asunto es importante y el organismo estatal puede tardar mucho en expedir su Recomendación, podrá atraer esa queja y continuar tramitándola con el objeto de que sea este organismo el que emita, en su caso, la Recomendación correspondiente.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6" w:name="Artículo_61"/>
      <w:r>
        <w:rPr>
          <w:rFonts w:cs="Arial" w:ascii="Arial" w:hAnsi="Arial"/>
          <w:b/>
          <w:bCs/>
        </w:rPr>
        <w:t>Artículo 61</w:t>
      </w:r>
      <w:bookmarkEnd w:id="66"/>
      <w:r>
        <w:rPr>
          <w:rFonts w:cs="Arial" w:ascii="Arial" w:hAnsi="Arial"/>
          <w:b/>
          <w:bCs/>
        </w:rPr>
        <w:t xml:space="preserve">.- </w:t>
      </w:r>
      <w:r>
        <w:rPr>
          <w:rFonts w:cs="Arial" w:ascii="Arial" w:hAnsi="Arial"/>
        </w:rPr>
        <w:t xml:space="preserve">El recurso de impugnación procederá exclusivamente ante la Comisión Nacional y contra las resoluciones definitivas de los organismos estatales de derechos humanos o respecto de las informaciones también definitivas de las autoridades locales sobre el cumplimiento de las Recomendaciones emitidas por los citados organismos. Excepcionalmente podrán impugnarse los acuerdos de los propios organismos estatales cuando, a juicio de la Comisión Nacional, se violen ostensiblemente los derechos de los quejosos o denunciantes en los procedimientos seguidos ante los citados organismos, y los derechos deban protegerse de inmediato.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7" w:name="Artículo_62"/>
      <w:r>
        <w:rPr>
          <w:rFonts w:cs="Arial" w:ascii="Arial" w:hAnsi="Arial"/>
          <w:b/>
          <w:bCs/>
        </w:rPr>
        <w:t>Artículo 62</w:t>
      </w:r>
      <w:bookmarkEnd w:id="67"/>
      <w:r>
        <w:rPr>
          <w:rFonts w:cs="Arial" w:ascii="Arial" w:hAnsi="Arial"/>
          <w:b/>
          <w:bCs/>
        </w:rPr>
        <w:t xml:space="preserve">.- </w:t>
      </w:r>
      <w:r>
        <w:rPr>
          <w:rFonts w:cs="Arial" w:ascii="Arial" w:hAnsi="Arial"/>
        </w:rPr>
        <w:t xml:space="preserve">El recurso de impugnación deberá contener una descripción concreta de los hechos y razonamientos en que se apoya, así como las pruebas documentales que se consideren necesarias. A su vez, el organismo estatal de derechos humanos deberá enviar con la instancia del recurrente un informe sobre la Recomendación que se impugna con los documentos justificativos que considere necesarios.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8" w:name="Artículo_63"/>
      <w:r>
        <w:rPr>
          <w:rFonts w:cs="Arial" w:ascii="Arial" w:hAnsi="Arial"/>
          <w:b/>
          <w:bCs/>
        </w:rPr>
        <w:t>Artículo 63</w:t>
      </w:r>
      <w:bookmarkEnd w:id="68"/>
      <w:r>
        <w:rPr>
          <w:rFonts w:cs="Arial" w:ascii="Arial" w:hAnsi="Arial"/>
          <w:b/>
          <w:bCs/>
        </w:rPr>
        <w:t xml:space="preserve">.- </w:t>
      </w:r>
      <w:r>
        <w:rPr>
          <w:rFonts w:cs="Arial" w:ascii="Arial" w:hAnsi="Arial"/>
        </w:rPr>
        <w:t xml:space="preserve">El recurso de impugnación interpuesto contra una Recomendación de carácter local, o contra la insuficiencia en el cumplimiento de la misma por la autoridad local, deberá presentarse por escrito ante el organismo estatal de protección de derechos humanos que la hubiere formulado, dentro de un plazo de treinta días naturales, contados a partir de que el recurrente tuvo conocimiento de la propia Recomendación. El citado organismo local deberá enviar el recurso ante la Comisión Nacional dentro de los quince días siguientes.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9" w:name="Artículo_64"/>
      <w:r>
        <w:rPr>
          <w:rFonts w:cs="Arial" w:ascii="Arial" w:hAnsi="Arial"/>
          <w:b/>
          <w:bCs/>
        </w:rPr>
        <w:t>Artículo 64</w:t>
      </w:r>
      <w:bookmarkEnd w:id="69"/>
      <w:r>
        <w:rPr>
          <w:rFonts w:cs="Arial" w:ascii="Arial" w:hAnsi="Arial"/>
          <w:b/>
          <w:bCs/>
        </w:rPr>
        <w:t xml:space="preserve">.- </w:t>
      </w:r>
      <w:r>
        <w:rPr>
          <w:rFonts w:cs="Arial" w:ascii="Arial" w:hAnsi="Arial"/>
        </w:rPr>
        <w:t xml:space="preserve">Sólo quienes hayan sido quejosos en un expediente integrado por un organismo estatal de derechos humanos, estarán legitimados para interponer los recursos de impugnación, tanto contra las recomendaciones de dichos organismos como contra la insuficiencia de las autoridades locales en el cumplimiento de ellas.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0" w:name="Artículo_65"/>
      <w:r>
        <w:rPr>
          <w:rFonts w:cs="Arial" w:ascii="Arial" w:hAnsi="Arial"/>
          <w:b/>
          <w:bCs/>
        </w:rPr>
        <w:t>Artículo 65</w:t>
      </w:r>
      <w:bookmarkEnd w:id="70"/>
      <w:r>
        <w:rPr>
          <w:rFonts w:cs="Arial" w:ascii="Arial" w:hAnsi="Arial"/>
          <w:b/>
          <w:bCs/>
        </w:rPr>
        <w:t xml:space="preserve">.- </w:t>
      </w:r>
      <w:r>
        <w:rPr>
          <w:rFonts w:cs="Arial" w:ascii="Arial" w:hAnsi="Arial"/>
        </w:rPr>
        <w:t>Una vez que la Comisión Nacional hubiese recibido el recurso de impugnación, de inmediato examinará su procedencia y en caso necesario requerirá las informaciones que considere necesarias del organismo estatal respectivo, o de la autoridad correspondiente. Podrá desechar de plano aquellos recursos que considere notoriamente infundados o improcedentes.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Una vez admitido el recurso, se correrá traslado del mismo a la autoridad u organismo estatal contra el cual se hubiese interpuesto, según sea el caso, a fin de que en un plazo máximo de diez días naturales remita un informe con las constancias y fundamentos que justifiquen su conducta. Si dicho informe no se presenta oportunamente, en relación con el trámite del recurso se presumirán ciertos los hechos señalados en el recurso de impugnación salvo prueba en contrario.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 acuerdo con la documentación respectiva, la Comisión Nacional examinará la legalidad de la Recomendación del organismo local, o de la conducta de la autoridad sobre el cumplimiento de la que se le hubiese formulado. Excepcionalmente y sólo cuando se considere que es preciso un período probatorio, se recibirán las pruebas ofrecidas por los interesados o por los representantes oficiales de dichos organismos.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1" w:name="Artículo_66"/>
      <w:r>
        <w:rPr>
          <w:rFonts w:cs="Arial" w:ascii="Arial" w:hAnsi="Arial"/>
          <w:b/>
          <w:bCs/>
        </w:rPr>
        <w:t>Artículo 66</w:t>
      </w:r>
      <w:bookmarkEnd w:id="71"/>
      <w:r>
        <w:rPr>
          <w:rFonts w:cs="Arial" w:ascii="Arial" w:hAnsi="Arial"/>
          <w:b/>
          <w:bCs/>
        </w:rPr>
        <w:t xml:space="preserve">.- </w:t>
      </w:r>
      <w:r>
        <w:rPr>
          <w:rFonts w:cs="Arial" w:ascii="Arial" w:hAnsi="Arial"/>
        </w:rPr>
        <w:t>Un vez agotada la tramitación, la Comisión Nacional deberá resolver el recurso de impugnación en un plazo no mayor de sesenta días hábiles, en el cual deberá pronunciarse por: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La confirmación de la resolución definitiva del organismo local de derechos humanos.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La modificación de la propia Recomendación, caso en el cual formulará a su vez, una Recomendación al organismo local.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La declaración de suficiencia en el cumplimiento de la Recomendación formulada por el organismo estatal respectivo.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 </w:t>
      </w:r>
      <w:r>
        <w:rPr>
          <w:rFonts w:cs="Arial" w:ascii="Arial" w:hAnsi="Arial"/>
        </w:rPr>
        <w:t xml:space="preserve">La declaración de insuficiencia en el cumplimiento de la Recomendación del organismo estatal por parte de la autoridad local a la cual se dirigió, supuesto en el que la Comisión Nacional, formulará una Recomendación dirigida a dicha autoridad, la que deberá informar sobre su aceptación y cumplimiento.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IV</w:t>
      </w:r>
    </w:p>
    <w:p>
      <w:pPr>
        <w:pStyle w:val="Normal"/>
        <w:jc w:val="center"/>
        <w:rPr>
          <w:rFonts w:ascii="Arial" w:hAnsi="Arial" w:cs="Arial"/>
          <w:b/>
          <w:bCs/>
          <w:sz w:val="22"/>
        </w:rPr>
      </w:pPr>
      <w:r>
        <w:rPr>
          <w:rFonts w:cs="Arial" w:ascii="Arial" w:hAnsi="Arial"/>
          <w:b/>
          <w:bCs/>
          <w:sz w:val="22"/>
        </w:rPr>
        <w:t>DE LAS AUTORIDADES Y LOS SERVIDORES PUBLICOS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OBLIGACIONES Y COLABORACION</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72" w:name="Artículo_67"/>
      <w:r>
        <w:rPr>
          <w:rFonts w:cs="Arial" w:ascii="Arial" w:hAnsi="Arial"/>
          <w:b/>
          <w:bCs/>
        </w:rPr>
        <w:t>Artículo 67</w:t>
      </w:r>
      <w:bookmarkEnd w:id="72"/>
      <w:r>
        <w:rPr>
          <w:rFonts w:cs="Arial" w:ascii="Arial" w:hAnsi="Arial"/>
          <w:b/>
          <w:bCs/>
        </w:rPr>
        <w:t xml:space="preserve">.- </w:t>
      </w:r>
      <w:r>
        <w:rPr>
          <w:rFonts w:cs="Arial" w:ascii="Arial" w:hAnsi="Arial"/>
        </w:rPr>
        <w:t>De conformidad con lo establecido en la presente ley, las autoridades y servidores públicos de carácter federal, involucrados en asuntos de la competencia de la Comisión, o que por razón de sus funciones o actividades puedan proporcionar información pertinente, deberán cumplir en sus términos con las peticiones de la Comisión en tal sentido.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los casos a que se refiere el segundo párrafo del artículo 3o. de la ley tratándose de las inconformidades previstas en el último párrafo del artículo 102 de la Constitución Política de los Estados Unidos Mexicanos, las autoridades locales y municipales correspondientes deberán proporcionar a la Comisión Nacional de Derechos Humanos la información y datos que ésta les solicite, en los términos de la presente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3" w:name="Artículo_68"/>
      <w:r>
        <w:rPr>
          <w:rFonts w:cs="Arial" w:ascii="Arial" w:hAnsi="Arial"/>
          <w:b/>
          <w:bCs/>
        </w:rPr>
        <w:t>Artículo 68</w:t>
      </w:r>
      <w:bookmarkEnd w:id="73"/>
      <w:r>
        <w:rPr>
          <w:rFonts w:cs="Arial" w:ascii="Arial" w:hAnsi="Arial"/>
          <w:b/>
          <w:bCs/>
        </w:rPr>
        <w:t xml:space="preserve">.- </w:t>
      </w:r>
      <w:r>
        <w:rPr>
          <w:rFonts w:cs="Arial" w:ascii="Arial" w:hAnsi="Arial"/>
        </w:rPr>
        <w:t xml:space="preserve">Las autoridades o servidores públicos a los que se les solicite información o documentación que se estime con carácter reservado, lo comunicarán a la Comisión Nacional y expresarán las razones para considerarla así. En ese supuesto, los Visitadores Generales de la Comisión Nacional tendrán la facultad de hacer la calificación definitiva sobre la reserva, y solicitar que se les proporcione la información o documentación que se manejará en la más estricta confidencialidad.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4" w:name="Artículo_69"/>
      <w:r>
        <w:rPr>
          <w:rFonts w:cs="Arial" w:ascii="Arial" w:hAnsi="Arial"/>
          <w:b/>
          <w:bCs/>
        </w:rPr>
        <w:t>Artículo 69</w:t>
      </w:r>
      <w:bookmarkEnd w:id="74"/>
      <w:r>
        <w:rPr>
          <w:rFonts w:cs="Arial" w:ascii="Arial" w:hAnsi="Arial"/>
          <w:b/>
          <w:bCs/>
        </w:rPr>
        <w:t xml:space="preserve">.- </w:t>
      </w:r>
      <w:r>
        <w:rPr>
          <w:rFonts w:cs="Arial" w:ascii="Arial" w:hAnsi="Arial"/>
        </w:rPr>
        <w:t>En los términos previstos en la presente ley, las autoridades y servidores públicos, federales, locales y municipales, colaborarán dentro del ámbito de su competencia, con la Comisión Nacional de Derechos Humanos.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Sin perjuicio de las atribuciones legales que correspondan a los organismos estatales de protección de los derechos humanos, la Comisión podrá celebrar convenios o acuerdos con dichas autoridades y servidores públicos para que puedan actuar como receptores de quejas y denuncias de competencia federal, las que remitirán a la Comisión Nacional por los medios más expeditos.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DE LA RESPONSABILIDAD DE LAS AUTORIDADES Y SERVIDORES PUBLICOS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75" w:name="Artículo_70"/>
      <w:r>
        <w:rPr>
          <w:rFonts w:cs="Arial" w:ascii="Arial" w:hAnsi="Arial"/>
          <w:b/>
          <w:bCs/>
        </w:rPr>
        <w:t>Artículo 70</w:t>
      </w:r>
      <w:bookmarkEnd w:id="75"/>
      <w:r>
        <w:rPr>
          <w:rFonts w:cs="Arial" w:ascii="Arial" w:hAnsi="Arial"/>
          <w:b/>
          <w:bCs/>
        </w:rPr>
        <w:t xml:space="preserve">.- </w:t>
      </w:r>
      <w:r>
        <w:rPr>
          <w:rFonts w:cs="Arial" w:ascii="Arial" w:hAnsi="Arial"/>
        </w:rPr>
        <w:t xml:space="preserve">Las autoridades y los servidores públicos serán responsables penal y administrativamente por los actos u omisiones en que incurran durante y con motivo de la tramitación de quejas e inconformidades ante la Comisión Nacional de Derechos Humanos, de acuerdo con las disposiciones constitucionales y legales aplicables.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6" w:name="Artículo_71"/>
      <w:r>
        <w:rPr>
          <w:rFonts w:cs="Arial" w:ascii="Arial" w:hAnsi="Arial"/>
          <w:b/>
          <w:bCs/>
        </w:rPr>
        <w:t>Artículo 71</w:t>
      </w:r>
      <w:bookmarkEnd w:id="76"/>
      <w:r>
        <w:rPr>
          <w:rFonts w:cs="Arial" w:ascii="Arial" w:hAnsi="Arial"/>
          <w:b/>
          <w:bCs/>
        </w:rPr>
        <w:t xml:space="preserve">.- </w:t>
      </w:r>
      <w:r>
        <w:rPr>
          <w:rFonts w:cs="Arial" w:ascii="Arial" w:hAnsi="Arial"/>
        </w:rPr>
        <w:t>La Comisión Nacional podrá rendir un informe especial cuando persistan actitudes u omisiones que impliquen conductas evasivas o de entorpecimiento por parte de las autoridades y servidores públicos que deban intervenir o colaborar en sus investigaciones, no obstante los requerimientos que ésta les hubiere formulado.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Comisión Nacional denunciará ante los órganos competentes los delitos o faltas que, independientemente de dichas conductas y actitudes, hubiesen cometido las autoridades o servidores públicos de que se trate.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Respecto a los particulares que durante los procedimientos de la Comisión Nacional incurran en faltas o en delitos, la misma lo hará del conocimiento de las autoridades competentes para que sean sancionados de acuerdo con las leyes de la materia.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7" w:name="Artículo_72"/>
      <w:r>
        <w:rPr>
          <w:rFonts w:cs="Arial" w:ascii="Arial" w:hAnsi="Arial"/>
          <w:b/>
          <w:bCs/>
        </w:rPr>
        <w:t>Artículo 72</w:t>
      </w:r>
      <w:bookmarkEnd w:id="77"/>
      <w:r>
        <w:rPr>
          <w:rFonts w:cs="Arial" w:ascii="Arial" w:hAnsi="Arial"/>
          <w:b/>
          <w:bCs/>
        </w:rPr>
        <w:t xml:space="preserve">.- </w:t>
      </w:r>
      <w:r>
        <w:rPr>
          <w:rFonts w:cs="Arial" w:ascii="Arial" w:hAnsi="Arial"/>
        </w:rPr>
        <w:t xml:space="preserve">La Comisión Nacional deberá poner en conocimiento de las autoridades superiores competentes, los actos u omisiones en que incurran autoridades y servidores públicos, durante y con motivo de las investigaciones que realiza dicha Comisión, para efectos de la aplicación de las sanciones administrativas que deban imponerse. La autoridad superior deberá informar a la Comisión Nacional sobre las medidas o sanciones disciplinarias impuestas. </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lang w:val="es-MX"/>
        </w:rPr>
      </w:pPr>
      <w:r>
        <w:rPr>
          <w:sz w:val="20"/>
          <w:lang w:val="es-MX"/>
        </w:rPr>
        <w:t>La Comisión Nacional solicitará al Órgano Interno de Control correspondiente, en cualquier caso, el inicio del procedimiento de responsabilidades que de conformidad con lo previsto en la Ley General de Responsabilidades Administrativas deba instruirse en contra del servidor público respectivo.</w:t>
      </w:r>
    </w:p>
    <w:p>
      <w:pPr>
        <w:pStyle w:val="Textosinformato"/>
        <w:jc w:val="end"/>
        <w:rPr/>
      </w:pPr>
      <w:r>
        <w:rPr>
          <w:rFonts w:eastAsia="MS Mincho;ＭＳ 明朝" w:cs="Times New Roman" w:ascii="Times New Roman" w:hAnsi="Times New Roman"/>
          <w:i/>
          <w:iCs/>
          <w:color w:val="0000FF"/>
          <w:sz w:val="16"/>
          <w:lang w:val="es-MX"/>
        </w:rPr>
        <w:t>Párrafo adicionado DOF 30-06-2006. Reformado DOF 27-01-2017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8" w:name="Artículo_72_Bis"/>
      <w:r>
        <w:rPr>
          <w:b/>
          <w:sz w:val="20"/>
          <w:lang w:val="es-MX"/>
        </w:rPr>
        <w:t>Artículo 72 Bis</w:t>
      </w:r>
      <w:bookmarkEnd w:id="78"/>
      <w:r>
        <w:rPr>
          <w:b/>
          <w:sz w:val="20"/>
          <w:lang w:val="es-MX"/>
        </w:rPr>
        <w:t>.-</w:t>
      </w:r>
      <w:r>
        <w:rPr>
          <w:sz w:val="20"/>
          <w:lang w:val="es-MX"/>
        </w:rPr>
        <w:t xml:space="preserve"> El titular del Órgano Interno de Control durará en su encargo cuatro años y podrá ser designado por un periodo inmediato posterior al que se haya desempeñado, previa postulación y cumpliendo los requisitos previstos en esta Ley y el procedimiento establecido en la Ley Orgánica del Congreso General de los Estados Unidos Mexicanos.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Tendrá un nivel jerárquico igual al de un Director General o su equivalente en la estructura orgánica de la Comisión Nacional, y mantendrá la coordinación técnica necesaria con la Entidad de Fiscalización Superior de la Federación a que se refiere el artículo 79 de la Constitución Política de los Estados Unidos Mexicanos.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titular del Órgano Interno de Control deberá rendir informe semestral y anual de actividades a la Comisión Nacional, del cual marcará copia a la Cámara de Diputados.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79" w:name="Artículo_72_Ter"/>
      <w:r>
        <w:rPr>
          <w:b/>
          <w:sz w:val="20"/>
          <w:lang w:val="es-MX"/>
        </w:rPr>
        <w:t>Artículo 72 Ter</w:t>
      </w:r>
      <w:bookmarkEnd w:id="79"/>
      <w:r>
        <w:rPr>
          <w:b/>
          <w:sz w:val="20"/>
          <w:lang w:val="es-MX"/>
        </w:rPr>
        <w:t>.-</w:t>
      </w:r>
      <w:r>
        <w:rPr>
          <w:sz w:val="20"/>
          <w:lang w:val="es-MX"/>
        </w:rPr>
        <w:t xml:space="preserve"> El titular del Órgano Interno de Control de la Comisión Nacional será sujeto de responsabilidad en términos de la Ley General de Responsabilidades Administrativas; y podrá ser sancionado de conformidad con el procedimiento previsto en la normatividad aplicable.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 los demás servidores públicos adscritos al Órgano Interno de Control de la Comisión Nacional serán sancionados por el titular del Órgano Interno de Control, o el servidor público en quien delegue la facultad, en términos de la Ley General de Responsabilidades Administrativas.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80" w:name="Artículo_72_Quáter"/>
      <w:r>
        <w:rPr>
          <w:b/>
          <w:sz w:val="20"/>
          <w:lang w:val="es-MX"/>
        </w:rPr>
        <w:t>Artículo 72 Quáter</w:t>
      </w:r>
      <w:bookmarkEnd w:id="80"/>
      <w:r>
        <w:rPr>
          <w:b/>
          <w:sz w:val="20"/>
          <w:lang w:val="es-MX"/>
        </w:rPr>
        <w:t>.-</w:t>
      </w:r>
      <w:r>
        <w:rPr>
          <w:sz w:val="20"/>
          <w:lang w:val="es-MX"/>
        </w:rPr>
        <w:t xml:space="preserve"> El Órgano Interno de Control deberá inscribir y mantener actualizada la información correspondiente del Sistema de evolución patrimonial, de declaración de intereses y constancia de presentación de declaración fiscal; de todos los servidores públicos de la Comisión Nacional, de conformidad con la Ley General del Sistema Nacional Anticorrupción y la Ley General de Responsabilidades Administrativas.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titular del Órgano Interno de Control se abstendrá de desempeñar cualquier otro empleo, trabajo o comisión públicos o privados, con excepción de los cargos docentes.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1" w:name="Artículo_73"/>
      <w:r>
        <w:rPr>
          <w:rFonts w:cs="Arial" w:ascii="Arial" w:hAnsi="Arial"/>
          <w:b/>
          <w:bCs/>
        </w:rPr>
        <w:t>Artículo 73</w:t>
      </w:r>
      <w:bookmarkEnd w:id="81"/>
      <w:r>
        <w:rPr>
          <w:rFonts w:cs="Arial" w:ascii="Arial" w:hAnsi="Arial"/>
          <w:b/>
          <w:bCs/>
        </w:rPr>
        <w:t xml:space="preserve">.- </w:t>
      </w:r>
      <w:r>
        <w:rPr>
          <w:rFonts w:cs="Arial" w:ascii="Arial" w:hAnsi="Arial"/>
        </w:rPr>
        <w:t xml:space="preserve">Además de las denuncias sobre los delitos y faltas administrativas en que puedan incurrir las autoridades y servidores públicos en el curso de las investigaciones seguidas por la Comisión Nacional, podrá solicitar la amonestación pública o privada, según el caso, al titular de la dependencia de que se trate. </w:t>
      </w:r>
    </w:p>
    <w:p>
      <w:pPr>
        <w:pStyle w:val="Normal"/>
        <w:ind w:firstLine="289" w:end="0"/>
        <w:jc w:val="both"/>
        <w:rPr>
          <w:rFonts w:ascii="Arial" w:hAnsi="Arial" w:cs="Arial"/>
        </w:rPr>
      </w:pPr>
      <w:r>
        <w:rPr>
          <w:rFonts w:cs="Arial" w:ascii="Arial" w:hAnsi="Arial"/>
        </w:rPr>
      </w:r>
    </w:p>
    <w:p>
      <w:pPr>
        <w:pStyle w:val="Texto1"/>
        <w:spacing w:lineRule="auto" w:line="240" w:before="0" w:after="0"/>
        <w:rPr>
          <w:bCs/>
          <w:sz w:val="20"/>
          <w:lang w:val="es-MX"/>
        </w:rPr>
      </w:pPr>
      <w:r>
        <w:rPr>
          <w:bCs/>
          <w:sz w:val="20"/>
          <w:lang w:val="es-MX"/>
        </w:rPr>
        <w:t>La Comisión Nacional podrá dar seguimiento a las actuaciones y diligencias que se practiquen en las averiguaciones previas, procedimientos penales y administrativos que se integren o instruyan con motivo de su intervención en términos de la presente Ley y del artículo 102, Apartado B, de la Constitución Política de los Estados Unidos Mexicanos, a través de sus visitadores generales y de los visitadores adjuntos adscritos a ellos. Esta facultad se limitará únicamente a la observación atenta del curso del asunto de que se trate hasta su resolución definitiva, sin que en ningún caso se entienda como la posibilidad de intervenir como parte en aquéllos, haciendo o promoviendo las diligencias conducentes para su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30-06-2006</w:t>
      </w:r>
    </w:p>
    <w:p>
      <w:pPr>
        <w:pStyle w:val="Texto1"/>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rPr/>
      </w:pPr>
      <w:r>
        <w:rPr>
          <w:bCs/>
          <w:sz w:val="20"/>
          <w:lang w:val="es-MX"/>
        </w:rPr>
        <w:t>En caso de que algún servidor público en respuesta a un requerimiento de información formulado por la Comisión Nacional rindiera informes falsos o parcialmente verdaderos, se le sancionará en los</w:t>
      </w:r>
      <w:r>
        <w:rPr>
          <w:b/>
          <w:bCs/>
          <w:sz w:val="20"/>
          <w:lang w:val="es-MX"/>
        </w:rPr>
        <w:t xml:space="preserve"> </w:t>
      </w:r>
      <w:r>
        <w:rPr>
          <w:bCs/>
          <w:sz w:val="20"/>
          <w:lang w:val="es-MX"/>
        </w:rPr>
        <w:t>términos que señala el artículo 214, fracción V, del Código Penal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30-06-2006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82" w:name="Artículo_73_bis"/>
      <w:r>
        <w:rPr>
          <w:rFonts w:cs="Arial"/>
          <w:b/>
          <w:color w:val="000000"/>
          <w:sz w:val="20"/>
          <w:szCs w:val="20"/>
          <w:lang w:val="es-MX"/>
        </w:rPr>
        <w:t>Artículo 73 bis</w:t>
      </w:r>
      <w:bookmarkEnd w:id="82"/>
      <w:r>
        <w:rPr>
          <w:rFonts w:cs="Arial"/>
          <w:b/>
          <w:color w:val="000000"/>
          <w:sz w:val="20"/>
          <w:szCs w:val="20"/>
          <w:lang w:val="es-MX"/>
        </w:rPr>
        <w:t xml:space="preserve">.- </w:t>
      </w:r>
      <w:r>
        <w:rPr>
          <w:rFonts w:cs="Arial"/>
          <w:color w:val="000000"/>
          <w:sz w:val="20"/>
          <w:szCs w:val="20"/>
          <w:lang w:val="es-MX"/>
        </w:rPr>
        <w:t>La Comisión Nacional podrá denunciar ante el Ministerio Público o la autoridad administrativa que corresponda la reiteración de las conductas cometidas por una misma autoridad o servidor público, que hayan sido materia de una recomendación previa que no hubiese sido aceptada o cumplida.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V</w:t>
      </w:r>
    </w:p>
    <w:p>
      <w:pPr>
        <w:pStyle w:val="Normal"/>
        <w:jc w:val="center"/>
        <w:rPr>
          <w:rFonts w:ascii="Arial" w:hAnsi="Arial" w:cs="Arial"/>
          <w:b/>
          <w:bCs/>
          <w:sz w:val="22"/>
        </w:rPr>
      </w:pPr>
      <w:r>
        <w:rPr>
          <w:rFonts w:cs="Arial" w:ascii="Arial" w:hAnsi="Arial"/>
          <w:b/>
          <w:bCs/>
          <w:sz w:val="22"/>
        </w:rPr>
        <w:t>DEL REGIMEN LABORAL</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UNICO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83" w:name="Artículo_74"/>
      <w:r>
        <w:rPr>
          <w:rFonts w:cs="Arial" w:ascii="Arial" w:hAnsi="Arial"/>
          <w:b/>
          <w:bCs/>
        </w:rPr>
        <w:t>Artículo 74</w:t>
      </w:r>
      <w:bookmarkEnd w:id="83"/>
      <w:r>
        <w:rPr>
          <w:rFonts w:cs="Arial" w:ascii="Arial" w:hAnsi="Arial"/>
          <w:b/>
          <w:bCs/>
        </w:rPr>
        <w:t xml:space="preserve">.- </w:t>
      </w:r>
      <w:r>
        <w:rPr>
          <w:rFonts w:cs="Arial" w:ascii="Arial" w:hAnsi="Arial"/>
        </w:rPr>
        <w:t>El personal que preste sus servicios a la Comisión Nacional de Derechos Humanos se regirá por las disposiciones del apartado B del artículo 123 de la Constitución Política de los Estados Unidos Mexicanos y de la Ley Federal de los Trabajadores al Servicio del Estado. Dicho personal quedará incorporado al régimen del Instituto de Seguridad y Servicios Sociales de los Trabajadores del Estado.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Todos los servidores públicos que integran la planta de la Comisión Nacional, son trabajadores de confianza debido a la naturaleza de las funciones que ésta desempeña.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TITULO VI</w:t>
      </w:r>
    </w:p>
    <w:p>
      <w:pPr>
        <w:pStyle w:val="Normal"/>
        <w:jc w:val="center"/>
        <w:rPr>
          <w:rFonts w:ascii="Arial" w:hAnsi="Arial" w:cs="Arial"/>
          <w:b/>
          <w:bCs/>
          <w:sz w:val="22"/>
        </w:rPr>
      </w:pPr>
      <w:r>
        <w:rPr>
          <w:rFonts w:cs="Arial" w:ascii="Arial" w:hAnsi="Arial"/>
          <w:b/>
          <w:bCs/>
          <w:sz w:val="22"/>
        </w:rPr>
        <w:t>DEL PATRIMONIO Y DEL PRESUPUESTO DE LA COMISIÓN NACIONAL</w:t>
      </w:r>
    </w:p>
    <w:p>
      <w:pPr>
        <w:pStyle w:val="Normal"/>
        <w:ind w:firstLine="289" w:end="0"/>
        <w:jc w:val="both"/>
        <w:rPr>
          <w:rFonts w:ascii="Arial" w:hAnsi="Arial" w:cs="Arial"/>
          <w:b/>
          <w:bCs/>
          <w:sz w:val="22"/>
        </w:rPr>
      </w:pPr>
      <w:r>
        <w:rPr>
          <w:rFonts w:cs="Arial" w:ascii="Arial" w:hAnsi="Arial"/>
          <w:b/>
          <w:bCs/>
          <w:sz w:val="22"/>
        </w:rPr>
      </w:r>
    </w:p>
    <w:p>
      <w:pPr>
        <w:pStyle w:val="Texto1"/>
        <w:spacing w:lineRule="auto" w:line="240" w:before="0" w:after="0"/>
        <w:rPr/>
      </w:pPr>
      <w:bookmarkStart w:id="84" w:name="Artículo_75"/>
      <w:r>
        <w:rPr>
          <w:b/>
          <w:sz w:val="20"/>
          <w:lang w:val="es-MX"/>
        </w:rPr>
        <w:t>Artículo 75</w:t>
      </w:r>
      <w:bookmarkEnd w:id="84"/>
      <w:r>
        <w:rPr>
          <w:b/>
          <w:sz w:val="20"/>
          <w:lang w:val="es-MX"/>
        </w:rPr>
        <w:t xml:space="preserve">.- </w:t>
      </w:r>
      <w:r>
        <w:rPr>
          <w:bCs/>
          <w:sz w:val="20"/>
          <w:lang w:val="es-MX"/>
        </w:rPr>
        <w:t>La Comisión Nacional de los Derechos Humanos contará con patrimonio propio. El Gobierno Federal deberá proporcionarle los recursos materiales y financieros para su debido funcionamiento.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06-06-2006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85" w:name="Artículo_76"/>
      <w:r>
        <w:rPr>
          <w:b/>
          <w:bCs/>
        </w:rPr>
        <w:t>Artículo 76</w:t>
      </w:r>
      <w:bookmarkEnd w:id="85"/>
      <w:r>
        <w:rPr>
          <w:b/>
          <w:bCs/>
        </w:rPr>
        <w:t xml:space="preserve">.- </w:t>
      </w:r>
      <w:r>
        <w:rPr/>
        <w:t xml:space="preserve">La Comisión Nacional de Derechos Humanos tendrá la facultad de elaborar su anteproyecto de presupuesto anual de egresos, el cual remitirá directamente al Secretario de Estado competente, para el trámite correspondiente.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bookmarkStart w:id="86" w:name="TRANSITORIOS"/>
      <w:r>
        <w:rPr>
          <w:rFonts w:cs="Arial" w:ascii="Arial" w:hAnsi="Arial"/>
          <w:b/>
          <w:bCs/>
          <w:sz w:val="22"/>
        </w:rPr>
        <w:t>TRANSITORIOS</w:t>
      </w:r>
      <w:bookmarkEnd w:id="86"/>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87" w:name="Primero"/>
      <w:r>
        <w:rPr>
          <w:rFonts w:cs="Arial" w:ascii="Arial" w:hAnsi="Arial"/>
          <w:b/>
          <w:bCs/>
        </w:rPr>
        <w:t>PRIMERO</w:t>
      </w:r>
      <w:bookmarkEnd w:id="87"/>
      <w:r>
        <w:rPr>
          <w:rFonts w:cs="Arial" w:ascii="Arial" w:hAnsi="Arial"/>
          <w:b/>
          <w:bCs/>
        </w:rPr>
        <w:t xml:space="preserve">.- </w:t>
      </w:r>
      <w:r>
        <w:rPr>
          <w:rFonts w:cs="Arial" w:ascii="Arial" w:hAnsi="Arial"/>
        </w:rPr>
        <w:t xml:space="preserve">La presente ley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8" w:name="Segundo"/>
      <w:r>
        <w:rPr>
          <w:rFonts w:cs="Arial" w:ascii="Arial" w:hAnsi="Arial"/>
          <w:b/>
          <w:bCs/>
        </w:rPr>
        <w:t>SEGUNDO</w:t>
      </w:r>
      <w:bookmarkEnd w:id="88"/>
      <w:r>
        <w:rPr>
          <w:rFonts w:cs="Arial" w:ascii="Arial" w:hAnsi="Arial"/>
          <w:b/>
          <w:bCs/>
        </w:rPr>
        <w:t xml:space="preserve">.- </w:t>
      </w:r>
      <w:r>
        <w:rPr>
          <w:rFonts w:cs="Arial" w:ascii="Arial" w:hAnsi="Arial"/>
        </w:rPr>
        <w:t>Se derogan todas las disposiciones legales y reglamentarias que se opongan al presente ordenamiento.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9" w:name="Tercero"/>
      <w:r>
        <w:rPr>
          <w:rFonts w:cs="Arial" w:ascii="Arial" w:hAnsi="Arial"/>
          <w:b/>
          <w:bCs/>
        </w:rPr>
        <w:t>TERCERO</w:t>
      </w:r>
      <w:bookmarkEnd w:id="89"/>
      <w:r>
        <w:rPr>
          <w:rFonts w:cs="Arial" w:ascii="Arial" w:hAnsi="Arial"/>
          <w:b/>
          <w:bCs/>
        </w:rPr>
        <w:t xml:space="preserve">.- </w:t>
      </w:r>
      <w:r>
        <w:rPr>
          <w:rFonts w:cs="Arial" w:ascii="Arial" w:hAnsi="Arial"/>
        </w:rPr>
        <w:t>En tanto el Congreso de la Unión para el Distrito Federal y las Legislaturas de los estados establezcan los organismos de protección de los derechos humanos a que se refiere el primer párrafo del apartado B del artículo 102 de la Constitución Política de los Estados Unidos Mexicanos, la Comisión Nacional de Derechos Humanos podrá seguir conociendo de las quejas que deban ser de competencia local, de conformidad con lo establecido por dicha Constitución Política.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Comisión Nacional conocerá también de las quejas e inconformidades que se presenten en relación con las Recomendaciones o acuerdos del organismo de derechos humanos del Distrito Federal, así como de la insuficiencia en el cumplimiento de las mismas por parte de las autoridades a las que sean emitidas.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0" w:name="Cuarto"/>
      <w:r>
        <w:rPr>
          <w:rFonts w:cs="Arial" w:ascii="Arial" w:hAnsi="Arial"/>
          <w:b/>
          <w:bCs/>
        </w:rPr>
        <w:t>CUARTO</w:t>
      </w:r>
      <w:bookmarkEnd w:id="90"/>
      <w:r>
        <w:rPr>
          <w:rFonts w:cs="Arial" w:ascii="Arial" w:hAnsi="Arial"/>
          <w:b/>
          <w:bCs/>
        </w:rPr>
        <w:t xml:space="preserve">.- </w:t>
      </w:r>
      <w:r>
        <w:rPr>
          <w:rFonts w:cs="Arial" w:ascii="Arial" w:hAnsi="Arial"/>
        </w:rPr>
        <w:t>Los recursos humanos, materiales y presupuestales con que actualmente cuenta la Comisión Nacional de Derechos Humanos como órgano desconcentrado de la Secretaría de Gobernación, pasarán a formar parte de la Comisión Nacional de Derechos Humanos como organismo descentralizado que se crea en esta ley, preservándose los derechos adquiridos de los trabajadores de la Comisión.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1" w:name="Quinto"/>
      <w:r>
        <w:rPr>
          <w:rFonts w:cs="Arial" w:ascii="Arial" w:hAnsi="Arial"/>
          <w:b/>
          <w:bCs/>
        </w:rPr>
        <w:t>QUINTO</w:t>
      </w:r>
      <w:bookmarkEnd w:id="91"/>
      <w:r>
        <w:rPr>
          <w:rFonts w:cs="Arial" w:ascii="Arial" w:hAnsi="Arial"/>
          <w:b/>
          <w:bCs/>
        </w:rPr>
        <w:t xml:space="preserve">.- </w:t>
      </w:r>
      <w:r>
        <w:rPr>
          <w:rFonts w:cs="Arial" w:ascii="Arial" w:hAnsi="Arial"/>
        </w:rPr>
        <w:t>Los actuales funcionarios de la Comisión Nacional de Derechos Humanos permanecerán en sus cargos hasta que se haga la designación correspondiente, conforme a lo dispuesto por esta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2" w:name="Sexto"/>
      <w:r>
        <w:rPr>
          <w:rFonts w:cs="Arial" w:ascii="Arial" w:hAnsi="Arial"/>
          <w:b/>
          <w:bCs/>
        </w:rPr>
        <w:t>SEXTO</w:t>
      </w:r>
      <w:bookmarkEnd w:id="92"/>
      <w:r>
        <w:rPr>
          <w:rFonts w:cs="Arial" w:ascii="Arial" w:hAnsi="Arial"/>
          <w:b/>
          <w:bCs/>
        </w:rPr>
        <w:t xml:space="preserve">.- </w:t>
      </w:r>
      <w:r>
        <w:rPr>
          <w:rFonts w:cs="Arial" w:ascii="Arial" w:hAnsi="Arial"/>
        </w:rPr>
        <w:t>Los actuales miembros del Consejo de la Comisión Nacional de Derechos Humanos, permanecerán en el desempeño de sus encargos en dicho Consejo, el que realizará una insaculación para conocer el orden en que serán substituidos de conformidad con el artículo 17, de esta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3" w:name="Séptimo"/>
      <w:r>
        <w:rPr>
          <w:rFonts w:cs="Arial" w:ascii="Arial" w:hAnsi="Arial"/>
          <w:b/>
          <w:bCs/>
        </w:rPr>
        <w:t>SEPTIMO</w:t>
      </w:r>
      <w:bookmarkEnd w:id="93"/>
      <w:r>
        <w:rPr>
          <w:rFonts w:cs="Arial" w:ascii="Arial" w:hAnsi="Arial"/>
          <w:b/>
          <w:bCs/>
        </w:rPr>
        <w:t xml:space="preserve">.- </w:t>
      </w:r>
      <w:r>
        <w:rPr>
          <w:rFonts w:cs="Arial" w:ascii="Arial" w:hAnsi="Arial"/>
        </w:rPr>
        <w:t xml:space="preserve">El Reglamento Interior de la Comisión Nacional de Derechos Humanos será expedido por su Consejo dentro de los seis meses siguientes a la Entrada en vigor de esta ley, y deberá ser publicado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4" w:name="Octavo"/>
      <w:r>
        <w:rPr>
          <w:rFonts w:cs="Arial" w:ascii="Arial" w:hAnsi="Arial"/>
          <w:b/>
          <w:bCs/>
        </w:rPr>
        <w:t>OCTAVO</w:t>
      </w:r>
      <w:bookmarkEnd w:id="94"/>
      <w:r>
        <w:rPr>
          <w:rFonts w:cs="Arial" w:ascii="Arial" w:hAnsi="Arial"/>
          <w:b/>
          <w:bCs/>
        </w:rPr>
        <w:t xml:space="preserve">.- </w:t>
      </w:r>
      <w:r>
        <w:rPr>
          <w:rFonts w:cs="Arial" w:ascii="Arial" w:hAnsi="Arial"/>
        </w:rPr>
        <w:t>El Presidente de la República enviará a la Cámara de Senadores o a la Comisión Permanente del Congreso de la Unión, en su caso, para su aprobación, el nombramiento de Presidente de la Comisión Nacional de Derechos Humanos, dentro de los noventa días siguientes a aquél en que esta ley entre en vigor.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23 de junio de 1992.- Sen. </w:t>
      </w:r>
      <w:r>
        <w:rPr>
          <w:rFonts w:cs="Arial" w:ascii="Arial" w:hAnsi="Arial"/>
          <w:b/>
          <w:bCs/>
        </w:rPr>
        <w:t>Manuel Aguilera Gómez</w:t>
      </w:r>
      <w:r>
        <w:rPr>
          <w:rFonts w:cs="Arial" w:ascii="Arial" w:hAnsi="Arial"/>
        </w:rPr>
        <w:t>, Presidente.- Dip.</w:t>
      </w:r>
      <w:r>
        <w:rPr>
          <w:rFonts w:cs="Arial" w:ascii="Arial" w:hAnsi="Arial"/>
          <w:b/>
          <w:bCs/>
        </w:rPr>
        <w:t xml:space="preserve"> Jorge Alfonso Calderón Salazar</w:t>
      </w:r>
      <w:r>
        <w:rPr>
          <w:rFonts w:cs="Arial" w:ascii="Arial" w:hAnsi="Arial"/>
        </w:rPr>
        <w:t xml:space="preserve">, Presidente.- Sen. </w:t>
      </w:r>
      <w:r>
        <w:rPr>
          <w:rFonts w:cs="Arial" w:ascii="Arial" w:hAnsi="Arial"/>
          <w:b/>
          <w:bCs/>
        </w:rPr>
        <w:t>Antonio Melgar Aranda</w:t>
      </w:r>
      <w:r>
        <w:rPr>
          <w:rFonts w:cs="Arial" w:ascii="Arial" w:hAnsi="Arial"/>
        </w:rPr>
        <w:t xml:space="preserve">, Secretario.- Dip. </w:t>
      </w:r>
      <w:r>
        <w:rPr>
          <w:rFonts w:cs="Arial" w:ascii="Arial" w:hAnsi="Arial"/>
          <w:b/>
          <w:bCs/>
        </w:rPr>
        <w:t>Felipe Muñoz Kapamas</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junio de mil novecientos noventa y dos.- </w:t>
      </w:r>
      <w:r>
        <w:rPr>
          <w:b/>
          <w:bCs/>
        </w:rPr>
        <w:t>Carlos Salinas de Gortari</w:t>
      </w:r>
      <w:r>
        <w:rPr/>
        <w:t xml:space="preserve">.- Rúbrica.- El Secretario de Gobernación, </w:t>
      </w:r>
      <w:r>
        <w:rPr>
          <w:b/>
          <w:bCs/>
        </w:rPr>
        <w:t>Fernando Gutiérrez Barrios</w:t>
      </w:r>
      <w:r>
        <w:rPr/>
        <w:t>.- Rúbrica.</w:t>
      </w:r>
      <w:r>
        <w:br w:type="page"/>
      </w:r>
    </w:p>
    <w:p>
      <w:pPr>
        <w:pStyle w:val="Normal"/>
        <w:jc w:val="center"/>
        <w:rPr>
          <w:rFonts w:ascii="Tahoma" w:hAnsi="Tahoma" w:cs="Tahoma"/>
          <w:b/>
          <w:bCs/>
          <w:color w:val="008000"/>
          <w:sz w:val="22"/>
          <w:szCs w:val="22"/>
        </w:rPr>
      </w:pPr>
      <w:bookmarkStart w:id="95" w:name="TRANSITORIOS_DE_DECRETOS_DE_REFORMA"/>
      <w:r>
        <w:rPr>
          <w:rFonts w:cs="Tahoma" w:ascii="Tahoma" w:hAnsi="Tahoma"/>
          <w:b/>
          <w:bCs/>
          <w:color w:val="008000"/>
          <w:sz w:val="22"/>
          <w:szCs w:val="22"/>
        </w:rPr>
        <w:t>ARTÍCULOS TRANSITORIOS DE DECRETOS DE REFORMA</w:t>
      </w:r>
      <w:bookmarkEnd w:id="95"/>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texto"/>
        <w:spacing w:lineRule="auto" w:line="240" w:before="0" w:after="0"/>
        <w:ind w:hanging="0" w:end="0"/>
        <w:rPr>
          <w:rFonts w:cs="Arial"/>
          <w:b/>
          <w:bCs/>
          <w:sz w:val="22"/>
          <w:lang w:val="es-MX"/>
        </w:rPr>
      </w:pPr>
      <w:r>
        <w:rPr>
          <w:rFonts w:cs="Arial"/>
          <w:b/>
          <w:bCs/>
          <w:sz w:val="22"/>
          <w:lang w:val="es-MX"/>
        </w:rPr>
        <w:t>DECRETO por el que se reforman diversos ordenamientos legales.</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23 de enero de 1998</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rFonts w:cs="Arial"/>
          <w:b/>
          <w:sz w:val="20"/>
          <w:lang w:val="es-MX"/>
        </w:rPr>
        <w:t xml:space="preserve">ARTÍCULO ÚNICO.- </w:t>
      </w:r>
      <w:r>
        <w:rPr>
          <w:rFonts w:cs="Arial"/>
          <w:sz w:val="20"/>
          <w:lang w:val="es-MX"/>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w:t>
      </w:r>
      <w:r>
        <w:rPr>
          <w:rFonts w:cs="Arial"/>
          <w:b/>
          <w:bCs/>
          <w:sz w:val="20"/>
          <w:lang w:val="es-MX"/>
        </w:rPr>
        <w:t>9, fracción I, de la Ley de la Comisión Nacional de Derechos Humanos</w:t>
      </w:r>
      <w:r>
        <w:rPr>
          <w:rFonts w:cs="Arial"/>
          <w:sz w:val="20"/>
          <w:lang w:val="es-MX"/>
        </w:rPr>
        <w:t>;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20 de marzo de 1998.</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12 de diciembre de 1997.- Sen. </w:t>
      </w:r>
      <w:r>
        <w:rPr>
          <w:rFonts w:cs="Arial"/>
          <w:b/>
          <w:sz w:val="20"/>
          <w:lang w:val="es-MX"/>
        </w:rPr>
        <w:t>Heladio Ramírez López</w:t>
      </w:r>
      <w:r>
        <w:rPr>
          <w:rFonts w:cs="Arial"/>
          <w:sz w:val="20"/>
          <w:lang w:val="es-MX"/>
        </w:rPr>
        <w:t xml:space="preserve">, Presidente.- Dip. </w:t>
      </w:r>
      <w:r>
        <w:rPr>
          <w:rFonts w:cs="Arial"/>
          <w:b/>
          <w:sz w:val="20"/>
          <w:lang w:val="es-MX"/>
        </w:rPr>
        <w:t>Luis Meneses Murillo</w:t>
      </w:r>
      <w:r>
        <w:rPr>
          <w:rFonts w:cs="Arial"/>
          <w:sz w:val="20"/>
          <w:lang w:val="es-MX"/>
        </w:rPr>
        <w:t xml:space="preserve">, Presidente.- Sen. </w:t>
      </w:r>
      <w:r>
        <w:rPr>
          <w:rFonts w:cs="Arial"/>
          <w:b/>
          <w:sz w:val="20"/>
          <w:lang w:val="es-MX"/>
        </w:rPr>
        <w:t>José Antonio Valdivia</w:t>
      </w:r>
      <w:r>
        <w:rPr>
          <w:rFonts w:cs="Arial"/>
          <w:sz w:val="20"/>
          <w:lang w:val="es-MX"/>
        </w:rPr>
        <w:t xml:space="preserve">, Secretario.- Dip. </w:t>
      </w:r>
      <w:r>
        <w:rPr>
          <w:rFonts w:cs="Arial"/>
          <w:b/>
          <w:sz w:val="20"/>
          <w:lang w:val="es-MX"/>
        </w:rPr>
        <w:t>Jaime Castro López</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adicionan y derogan diversas disposiciones y rubros de la Ley de la Comisión Nacional de Derechos Humanos.</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noviembre de 2001</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rFonts w:cs="Arial"/>
          <w:b/>
          <w:sz w:val="20"/>
          <w:szCs w:val="16"/>
          <w:lang w:val="es-MX"/>
        </w:rPr>
      </w:pPr>
      <w:r>
        <w:rPr>
          <w:rFonts w:cs="Arial"/>
          <w:b/>
          <w:sz w:val="20"/>
          <w:szCs w:val="16"/>
          <w:lang w:val="es-MX"/>
        </w:rPr>
        <w:t>SE REFORMAN, ADICIONAN Y DEROGAN DIVERSAS DISPOSICIONES Y RUBROS DE LA LEY DE LA COMISIÓN NACIONAL DE DERECHOS HUMANOS QUE COMPRENDEN LOS ARTÍCULOS 2o., 3o., PÁRRAFO CUARTO, 6o., FRACCIONES III Y V; 9o., FRACCIONES I A VII; 10, ADICIONANDO UN PÁRRAFO SEGUNDO; 11; 14; 15, FRACCIONES IV, V Y VII; 17, PÁRRAFO SEGUNDO; 18; 19, PRIMER PÁRRAFO Y FRACCIÓN IV; 22; 46, PRIMER PÁRRAFO, Y 52.</w:t>
      </w:r>
    </w:p>
    <w:p>
      <w:pPr>
        <w:pStyle w:val="texto"/>
        <w:spacing w:lineRule="auto" w:line="240" w:before="0" w:after="0"/>
        <w:rPr>
          <w:rFonts w:cs="Arial"/>
          <w:b/>
          <w:sz w:val="20"/>
          <w:szCs w:val="16"/>
          <w:lang w:val="es-MX"/>
        </w:rPr>
      </w:pPr>
      <w:r>
        <w:rPr>
          <w:rFonts w:cs="Arial"/>
          <w:b/>
          <w:sz w:val="20"/>
          <w:szCs w:val="16"/>
          <w:lang w:val="es-MX"/>
        </w:rPr>
      </w:r>
    </w:p>
    <w:p>
      <w:pPr>
        <w:pStyle w:val="texto"/>
        <w:spacing w:lineRule="auto" w:line="240" w:before="0" w:after="0"/>
        <w:rPr/>
      </w:pPr>
      <w:r>
        <w:rPr>
          <w:rFonts w:cs="Arial"/>
          <w:b/>
          <w:sz w:val="20"/>
          <w:lang w:val="es-MX"/>
        </w:rPr>
        <w:t>ARTÍCULO PRIMERO:</w:t>
      </w:r>
      <w:r>
        <w:rPr>
          <w:rFonts w:cs="Arial"/>
          <w:sz w:val="20"/>
          <w:lang w:val="es-MX"/>
        </w:rPr>
        <w:t xml:space="preserve"> Se modifica la denominación de la Ley para quedar como sigue: Ley de la Comisión Nacional de los Derechos Humanos.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ARTÍCULO SEGUNDO:</w:t>
      </w:r>
      <w:r>
        <w:rPr>
          <w:rFonts w:cs="Arial"/>
          <w:sz w:val="20"/>
          <w:lang w:val="es-MX"/>
        </w:rPr>
        <w:t xml:space="preserve"> Se reforman diversas disposiciones de la Ley de la Comisión Nacional de los Derechos Humanos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ARTÍCULO TERCERO:</w:t>
      </w:r>
      <w:r>
        <w:rPr>
          <w:rFonts w:cs="Arial"/>
          <w:sz w:val="20"/>
          <w:lang w:val="es-MX"/>
        </w:rPr>
        <w:t xml:space="preserve"> Se derogan las fracciones IV y V del artículo 22,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al día siguiente a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En el informe correspondiente al año 2001, éste abarcará desde el día 16 de noviembre de 2000 hasta el 31 de diciembre de 2001.</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Quedan sin efecto todas las disposiciones legales y reglamentarias que se opongan al presente decreto.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CUARTO.</w:t>
      </w:r>
      <w:r>
        <w:rPr>
          <w:rFonts w:cs="Arial"/>
          <w:sz w:val="20"/>
          <w:lang w:val="es-MX"/>
        </w:rPr>
        <w:t xml:space="preserve"> Toda referencia que se haga en ésta y en otras disposiciones legales a la Comisión Nacional de Derechos Humanos y al Consejo de la Comisión Nacional de Derechos Humanos, deberán entenderse hechas a la Comisión Nacional de los Derechos Humanos y al Consejo Consultivo respectivamente.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6 de noviembre de 2001.- Sen. </w:t>
      </w:r>
      <w:r>
        <w:rPr>
          <w:rFonts w:cs="Arial"/>
          <w:b/>
          <w:sz w:val="20"/>
          <w:lang w:val="es-MX"/>
        </w:rPr>
        <w:t>Diego Fernández de Cevallos</w:t>
      </w:r>
      <w:r>
        <w:rPr>
          <w:rFonts w:cs="Arial"/>
          <w:sz w:val="20"/>
          <w:lang w:val="es-MX"/>
        </w:rPr>
        <w:t xml:space="preserve">, Presidente.- Dip. </w:t>
      </w:r>
      <w:r>
        <w:rPr>
          <w:rFonts w:cs="Arial"/>
          <w:b/>
          <w:sz w:val="20"/>
          <w:lang w:val="es-MX"/>
        </w:rPr>
        <w:t>Beatriz Elena Paredes Rangel</w:t>
      </w:r>
      <w:r>
        <w:rPr>
          <w:rFonts w:cs="Arial"/>
          <w:sz w:val="20"/>
          <w:lang w:val="es-MX"/>
        </w:rPr>
        <w:t xml:space="preserve">, Presidenta.- Sen. </w:t>
      </w:r>
      <w:r>
        <w:rPr>
          <w:rFonts w:cs="Arial"/>
          <w:b/>
          <w:sz w:val="20"/>
          <w:lang w:val="es-MX"/>
        </w:rPr>
        <w:t>Sara I. Castellanos C.</w:t>
      </w:r>
      <w:r>
        <w:rPr>
          <w:rFonts w:cs="Arial"/>
          <w:sz w:val="20"/>
          <w:lang w:val="es-MX"/>
        </w:rPr>
        <w:t xml:space="preserve">, Secretario.- Dip. </w:t>
      </w:r>
      <w:r>
        <w:rPr>
          <w:rFonts w:cs="Arial"/>
          <w:b/>
          <w:sz w:val="20"/>
          <w:lang w:val="es-MX"/>
        </w:rPr>
        <w:t>Rodolfo Dorador Pérez Gavilán</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noviembre de dos mil uno.- </w:t>
      </w:r>
      <w:r>
        <w:rPr>
          <w:rFonts w:cs="Arial"/>
          <w:b/>
          <w:sz w:val="20"/>
          <w:lang w:val="es-MX"/>
        </w:rPr>
        <w:t>Vicente Fox Quesada</w:t>
      </w:r>
      <w:r>
        <w:rPr>
          <w:rFonts w:cs="Arial"/>
          <w:sz w:val="20"/>
          <w:lang w:val="es-MX"/>
        </w:rPr>
        <w:t xml:space="preserve">.- Rúbrica.- El Secretario de Gobernación, </w:t>
      </w:r>
      <w:r>
        <w:rPr>
          <w:rFonts w:cs="Arial"/>
          <w:b/>
          <w:sz w:val="20"/>
          <w:lang w:val="es-MX"/>
        </w:rPr>
        <w:t>Santiago Creel Miranda</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adiciona la Ley de la Comisión Nacional de los Derechos Humanos.</w:t>
      </w:r>
    </w:p>
    <w:p>
      <w:pPr>
        <w:pStyle w:val="texto"/>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enero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bCs/>
          <w:sz w:val="20"/>
          <w:lang w:val="es-MX"/>
        </w:rPr>
        <w:t>ARTÍCULO ÚNICO.-</w:t>
      </w:r>
      <w:r>
        <w:rPr>
          <w:sz w:val="20"/>
          <w:lang w:val="es-MX"/>
        </w:rPr>
        <w:t xml:space="preserve"> Se adiciona una fracción XIV Bis al artículo 6 de la Ley de la Comisión Nacional de los Derechos Humanos,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bCs/>
          <w:sz w:val="20"/>
          <w:lang w:val="es-MX"/>
        </w:rPr>
        <w:t>PRIMERO.-</w:t>
      </w:r>
      <w:r>
        <w:rPr>
          <w:sz w:val="20"/>
          <w:lang w:val="es-MX"/>
        </w:rPr>
        <w:t xml:space="preserve"> </w:t>
      </w:r>
      <w:r>
        <w:rPr>
          <w:bCs/>
          <w:sz w:val="20"/>
          <w:lang w:val="es-MX"/>
        </w:rPr>
        <w:t>El presente Decreto entrará en vigor al día siguiente de su publicación en el Diario Oficial de la Federación.</w:t>
      </w:r>
    </w:p>
    <w:p>
      <w:pPr>
        <w:pStyle w:val="Texto1"/>
        <w:spacing w:lineRule="auto" w:line="240" w:before="0" w:after="0"/>
        <w:rPr>
          <w:bCs/>
          <w:sz w:val="20"/>
          <w:lang w:val="es-MX"/>
        </w:rPr>
      </w:pPr>
      <w:r>
        <w:rPr>
          <w:bCs/>
          <w:sz w:val="20"/>
          <w:lang w:val="es-MX"/>
        </w:rPr>
      </w:r>
    </w:p>
    <w:p>
      <w:pPr>
        <w:pStyle w:val="Texto1"/>
        <w:spacing w:lineRule="auto" w:line="240" w:before="0" w:after="0"/>
        <w:rPr/>
      </w:pPr>
      <w:r>
        <w:rPr>
          <w:b/>
          <w:bCs/>
          <w:sz w:val="20"/>
          <w:lang w:val="es-MX"/>
        </w:rPr>
        <w:t>SEGUNDO.</w:t>
      </w:r>
      <w:r>
        <w:rPr>
          <w:b/>
          <w:sz w:val="20"/>
          <w:lang w:val="es-MX"/>
        </w:rPr>
        <w:t>-</w:t>
      </w:r>
      <w:r>
        <w:rPr>
          <w:sz w:val="20"/>
          <w:lang w:val="es-MX"/>
        </w:rPr>
        <w:t xml:space="preserve"> La Comisión Nacional de los Derechos Humanos realizará las reformas o adiciones a su Reglamento Interior dentro de los sesenta días siguientes a la entrada en vigor del presente decreto, donde establecerá las funciones específicas del área encargada del seguimiento, evaluación y monitoreo en materia de igualdad entre mujeres y hombres; sin perjuicio de las adecuaciones que sean necesarias a la entrada en vigor de la Ley General de Igualdad entre Mujeres y Hombres.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TERCERO.-</w:t>
      </w:r>
      <w:r>
        <w:rPr>
          <w:sz w:val="20"/>
          <w:lang w:val="es-MX"/>
        </w:rPr>
        <w:t xml:space="preserve"> Las adecuaciones reglamentarias a que se refiere el artículo anterior y que al efecto realice la Comisión en el ámbito de su competencia, deberán contemplar medidas tendientes a capacitar y especializar a los servidores públicos a cargo del área encargada del seguimiento, evaluación y monitoreo en materia de igualdad entre mujeres y hombres.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CUARTO.-</w:t>
      </w:r>
      <w:r>
        <w:rPr>
          <w:sz w:val="20"/>
          <w:lang w:val="es-MX"/>
        </w:rPr>
        <w:t xml:space="preserve"> El área a que se refieren los numerales anteriores iniciará sus funciones al momento de entrar en vigor las adecuaciones al Reglamento Interior de la Comisión, con los recursos y la estructura que al efecto disponga ésta de acuerdo con su Presupuesto en vigor; sin perjuicio de las ampliaciones presupuestales que se propongan en términos de la Ley de la Comisión Nacional de los Derechos Humanos para los ejercicios fiscales subsecuentes y se aprueben en términos de la legislación aplicable.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24 de noviembre de 2005.- Dip. </w:t>
      </w:r>
      <w:r>
        <w:rPr>
          <w:b/>
          <w:sz w:val="20"/>
          <w:lang w:val="es-MX"/>
        </w:rPr>
        <w:t>Heliodoro Díaz Escárraga</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Patricia Garduño Morales</w:t>
      </w:r>
      <w:r>
        <w:rPr>
          <w:sz w:val="20"/>
          <w:lang w:val="es-MX"/>
        </w:rPr>
        <w:t xml:space="preserve">, Secretaria.- Sen. </w:t>
      </w:r>
      <w:r>
        <w:rPr>
          <w:b/>
          <w:sz w:val="20"/>
          <w:lang w:val="es-MX"/>
        </w:rPr>
        <w:t>Sara I. Castellanos Cortés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enero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b/>
          <w:bCs/>
          <w:sz w:val="22"/>
          <w:lang w:val="es-MX"/>
        </w:rPr>
      </w:pPr>
      <w:r>
        <w:rPr>
          <w:b/>
          <w:bCs/>
          <w:sz w:val="22"/>
          <w:lang w:val="es-MX"/>
        </w:rPr>
        <w:t>DECRETO por el que se reforma el Artículo 75 de la Ley de la Comisión Nacional de los Derechos Humanos.</w:t>
      </w:r>
    </w:p>
    <w:p>
      <w:pPr>
        <w:pStyle w:val="Texto1"/>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junio de 2006</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bCs/>
          <w:sz w:val="20"/>
          <w:lang w:val="es-MX"/>
        </w:rPr>
        <w:t xml:space="preserve">ARTÍCULO ÚNICO.- </w:t>
      </w:r>
      <w:r>
        <w:rPr>
          <w:bCs/>
          <w:sz w:val="20"/>
          <w:lang w:val="es-MX"/>
        </w:rPr>
        <w:t>Se reforma el Artículo 75 de la Ley de la Comisión Nacional de los Derechos Humanos, para quedar como sigue:</w:t>
      </w:r>
    </w:p>
    <w:p>
      <w:pPr>
        <w:pStyle w:val="Texto1"/>
        <w:spacing w:lineRule="auto" w:line="240" w:before="0" w:after="0"/>
        <w:rPr>
          <w:bCs/>
          <w:sz w:val="20"/>
          <w:lang w:val="es-MX"/>
        </w:rPr>
      </w:pPr>
      <w:r>
        <w:rPr>
          <w:bCs/>
          <w:sz w:val="20"/>
          <w:lang w:val="es-MX"/>
        </w:rPr>
      </w:r>
    </w:p>
    <w:p>
      <w:pPr>
        <w:pStyle w:val="Texto1"/>
        <w:spacing w:lineRule="auto" w:line="240" w:before="0" w:after="0"/>
        <w:rPr>
          <w:bCs/>
          <w:sz w:val="20"/>
          <w:lang w:val="es-MX"/>
        </w:rPr>
      </w:pPr>
      <w:r>
        <w:rPr>
          <w:bCs/>
          <w:sz w:val="20"/>
          <w:lang w:val="es-MX"/>
        </w:rPr>
        <w:t>..........</w:t>
      </w:r>
    </w:p>
    <w:p>
      <w:pPr>
        <w:pStyle w:val="Texto1"/>
        <w:spacing w:lineRule="auto" w:line="240" w:before="0" w:after="0"/>
        <w:rPr>
          <w:bCs/>
          <w:sz w:val="20"/>
          <w:lang w:val="es-MX"/>
        </w:rPr>
      </w:pPr>
      <w:r>
        <w:rPr>
          <w:bCs/>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bCs/>
          <w:sz w:val="20"/>
          <w:lang w:val="es-MX"/>
        </w:rPr>
        <w:t>PRIMERO.-</w:t>
      </w:r>
      <w:r>
        <w:rPr>
          <w:bCs/>
          <w:sz w:val="20"/>
          <w:lang w:val="es-MX"/>
        </w:rPr>
        <w:t xml:space="preserve"> El presente Decreto entrará en vigor al día siguiente de su publicación en el Diario Oficial de la Federación.</w:t>
      </w:r>
    </w:p>
    <w:p>
      <w:pPr>
        <w:pStyle w:val="Texto1"/>
        <w:spacing w:lineRule="auto" w:line="240" w:before="0" w:after="0"/>
        <w:rPr>
          <w:bCs/>
          <w:sz w:val="20"/>
          <w:lang w:val="es-MX"/>
        </w:rPr>
      </w:pPr>
      <w:r>
        <w:rPr>
          <w:bCs/>
          <w:sz w:val="20"/>
          <w:lang w:val="es-MX"/>
        </w:rPr>
      </w:r>
    </w:p>
    <w:p>
      <w:pPr>
        <w:pStyle w:val="Texto1"/>
        <w:spacing w:lineRule="auto" w:line="240" w:before="0" w:after="0"/>
        <w:rPr/>
      </w:pPr>
      <w:r>
        <w:rPr>
          <w:b/>
          <w:bCs/>
          <w:sz w:val="20"/>
          <w:lang w:val="es-MX"/>
        </w:rPr>
        <w:t>SEGUNDO.-</w:t>
      </w:r>
      <w:r>
        <w:rPr>
          <w:bCs/>
          <w:sz w:val="20"/>
          <w:lang w:val="es-MX"/>
        </w:rPr>
        <w:t xml:space="preserve"> El patrimonio del organismo descentralizado denominado "Comisión Nacional de Derechos Humanos" pasa a formar parte del organismo autónomo "Comisión Nacional de los Derechos Humanos".</w:t>
      </w:r>
    </w:p>
    <w:p>
      <w:pPr>
        <w:pStyle w:val="Texto1"/>
        <w:spacing w:lineRule="auto" w:line="240" w:before="0" w:after="0"/>
        <w:rPr>
          <w:bCs/>
          <w:sz w:val="20"/>
          <w:lang w:val="es-MX"/>
        </w:rPr>
      </w:pPr>
      <w:r>
        <w:rPr>
          <w:bCs/>
          <w:sz w:val="20"/>
          <w:lang w:val="es-MX"/>
        </w:rPr>
      </w:r>
    </w:p>
    <w:p>
      <w:pPr>
        <w:pStyle w:val="Texto1"/>
        <w:spacing w:lineRule="auto" w:line="240" w:before="0" w:after="0"/>
        <w:rPr/>
      </w:pPr>
      <w:r>
        <w:rPr>
          <w:b/>
          <w:bCs/>
          <w:sz w:val="20"/>
          <w:lang w:val="es-MX"/>
        </w:rPr>
        <w:t>TERCERO.-</w:t>
      </w:r>
      <w:r>
        <w:rPr>
          <w:bCs/>
          <w:sz w:val="20"/>
          <w:lang w:val="es-MX"/>
        </w:rPr>
        <w:t xml:space="preserve"> Para efectos de la regularización de los bienes inmuebles a que se refiere la presente reforma, la Comisión Nacional de los Derechos Humanos deberá realizar el procedimiento administrativo correspondiente ante la Secretaría de la Función Pública, de conformidad con lo dispuesto en la Ley General de Bienes Nacionales.</w:t>
      </w:r>
    </w:p>
    <w:p>
      <w:pPr>
        <w:pStyle w:val="Texto1"/>
        <w:spacing w:lineRule="auto" w:line="240" w:before="0" w:after="0"/>
        <w:rPr>
          <w:bCs/>
          <w:sz w:val="20"/>
          <w:lang w:val="es-MX"/>
        </w:rPr>
      </w:pPr>
      <w:r>
        <w:rPr>
          <w:bCs/>
          <w:sz w:val="20"/>
          <w:lang w:val="es-MX"/>
        </w:rPr>
      </w:r>
    </w:p>
    <w:p>
      <w:pPr>
        <w:pStyle w:val="Texto1"/>
        <w:spacing w:lineRule="auto" w:line="240" w:before="0" w:after="0"/>
        <w:rPr/>
      </w:pPr>
      <w:r>
        <w:rPr>
          <w:sz w:val="20"/>
          <w:lang w:val="es-MX"/>
        </w:rPr>
        <w:t xml:space="preserve">México, D.F., a 18 de abril de 2006.- Sen. </w:t>
      </w:r>
      <w:r>
        <w:rPr>
          <w:b/>
          <w:sz w:val="20"/>
          <w:lang w:val="es-MX"/>
        </w:rPr>
        <w:t>Enrique Jackson Ramírez</w:t>
      </w:r>
      <w:r>
        <w:rPr>
          <w:sz w:val="20"/>
          <w:lang w:val="es-MX"/>
        </w:rPr>
        <w:t xml:space="preserve">, Presidente.- Dip. </w:t>
      </w:r>
      <w:r>
        <w:rPr>
          <w:b/>
          <w:sz w:val="20"/>
          <w:lang w:val="es-MX"/>
        </w:rPr>
        <w:t>Marcela González Salas P.</w:t>
      </w:r>
      <w:r>
        <w:rPr>
          <w:sz w:val="20"/>
          <w:lang w:val="es-MX"/>
        </w:rPr>
        <w:t xml:space="preserve">, Presidenta.- Sen. </w:t>
      </w:r>
      <w:r>
        <w:rPr>
          <w:b/>
          <w:sz w:val="20"/>
          <w:lang w:val="es-MX"/>
        </w:rPr>
        <w:t>Sara Isabel Castellanos Cortés</w:t>
      </w:r>
      <w:r>
        <w:rPr>
          <w:sz w:val="20"/>
          <w:lang w:val="es-MX"/>
        </w:rPr>
        <w:t xml:space="preserve">, Secretaria.- Dip. </w:t>
      </w:r>
      <w:r>
        <w:rPr>
          <w:b/>
          <w:sz w:val="20"/>
          <w:lang w:val="es-MX"/>
        </w:rPr>
        <w:t>Marcos Morales Torres</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b/>
          <w:bCs/>
          <w:sz w:val="22"/>
          <w:lang w:val="es-MX"/>
        </w:rPr>
      </w:pPr>
      <w:r>
        <w:rPr>
          <w:b/>
          <w:bCs/>
          <w:sz w:val="22"/>
          <w:lang w:val="es-MX"/>
        </w:rPr>
        <w:t>DECRETO por el que se reforman y adicionan los artículos 15, 52, 72 y 73 de la Ley de la Comisión Nacional de los Derechos Humanos; 8 de la Ley Federal de Responsabilidades Administrativas de los Servidores Públicos; y 214 fracción V del Código Penal Federal.</w:t>
      </w:r>
    </w:p>
    <w:p>
      <w:pPr>
        <w:pStyle w:val="Texto1"/>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junio de 2006</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bCs/>
          <w:sz w:val="20"/>
          <w:lang w:val="es-MX"/>
        </w:rPr>
        <w:t xml:space="preserve">ARTÍCULO PRIMERO.- </w:t>
      </w:r>
      <w:r>
        <w:rPr>
          <w:sz w:val="20"/>
          <w:lang w:val="es-MX"/>
        </w:rPr>
        <w:t>Se reforman los artículos 15, fracción V y 52, se adicionan un segundo párrafo al artículo 72 y los párrafos segundo y tercero al artículo 73 de la Ley de la Comisión Nacional de los Derechos Humanos,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bCs/>
          <w:sz w:val="20"/>
          <w:lang w:val="es-MX"/>
        </w:rPr>
        <w:t>ÚNICO.-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26 de abril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Micaela Aguilar González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pPr>
      <w:r>
        <w:rPr>
          <w:rFonts w:cs="Arial"/>
          <w:b/>
          <w:sz w:val="22"/>
          <w:szCs w:val="22"/>
          <w:lang w:val="es-MX"/>
        </w:rPr>
        <w:t>DECRETO por el que se reforma el artículo 48 de la Ley de la Comisión Nacional de los Derechos Humanos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14 de diciembre de 2011</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sz w:val="20"/>
          <w:szCs w:val="20"/>
          <w:lang w:val="es-MX"/>
        </w:rPr>
      </w:pPr>
      <w:r>
        <w:rPr>
          <w:rFonts w:cs="Arial"/>
          <w:b/>
          <w:sz w:val="20"/>
          <w:szCs w:val="20"/>
          <w:lang w:val="es-MX"/>
        </w:rPr>
        <w:t>Artículo Único.-</w:t>
      </w:r>
      <w:r>
        <w:rPr>
          <w:rFonts w:cs="Arial"/>
          <w:sz w:val="20"/>
          <w:szCs w:val="20"/>
          <w:lang w:val="es-MX"/>
        </w:rPr>
        <w:t xml:space="preserve"> Se reforma el artículo 48 de la Ley de la Comisión Nacional de los Derechos Humanos,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2"/>
          <w:szCs w:val="22"/>
          <w:lang w:val="es-MX"/>
        </w:rPr>
      </w:pPr>
      <w:r>
        <w:rPr>
          <w:rFonts w:cs="Arial" w:ascii="Arial" w:hAnsi="Arial"/>
          <w:sz w:val="22"/>
          <w:szCs w:val="22"/>
          <w:lang w:val="es-MX"/>
        </w:rPr>
      </w:r>
    </w:p>
    <w:p>
      <w:pPr>
        <w:pStyle w:val="Texto1"/>
        <w:spacing w:lineRule="auto" w:line="240" w:before="0" w:after="0"/>
        <w:rPr>
          <w:sz w:val="20"/>
          <w:szCs w:val="20"/>
          <w:lang w:val="es-MX"/>
        </w:rPr>
      </w:pPr>
      <w:r>
        <w:rPr>
          <w:rFonts w:cs="Arial"/>
          <w:b/>
          <w:sz w:val="20"/>
          <w:szCs w:val="20"/>
          <w:lang w:val="es-MX"/>
        </w:rPr>
        <w:t>Único.-</w:t>
      </w:r>
      <w:r>
        <w:rPr>
          <w:rFonts w:cs="Arial"/>
          <w:sz w:val="20"/>
          <w:szCs w:val="20"/>
          <w:lang w:val="es-MX"/>
        </w:rPr>
        <w:t xml:space="preserve"> El presente Decreto entrará en vigor el día siguiente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b/>
          <w:sz w:val="20"/>
          <w:szCs w:val="20"/>
          <w:lang w:val="es-MX"/>
        </w:rPr>
      </w:pPr>
      <w:r>
        <w:rPr>
          <w:rFonts w:cs="Arial"/>
          <w:sz w:val="20"/>
          <w:szCs w:val="20"/>
          <w:lang w:val="es-MX"/>
        </w:rPr>
        <w:t xml:space="preserve">México, D.F., a 8 de noviembre de 2011.- Sen. </w:t>
      </w:r>
      <w:r>
        <w:rPr>
          <w:rFonts w:cs="Arial"/>
          <w:b/>
          <w:sz w:val="20"/>
          <w:szCs w:val="20"/>
          <w:lang w:val="es-MX"/>
        </w:rPr>
        <w:t>Jose Gonzalez Morfin</w:t>
      </w:r>
      <w:r>
        <w:rPr>
          <w:rFonts w:cs="Arial"/>
          <w:sz w:val="20"/>
          <w:szCs w:val="20"/>
          <w:lang w:val="es-MX"/>
        </w:rPr>
        <w:t xml:space="preserve">, Presidente.- Dip. </w:t>
      </w:r>
      <w:r>
        <w:rPr>
          <w:rFonts w:cs="Arial"/>
          <w:b/>
          <w:sz w:val="20"/>
          <w:szCs w:val="20"/>
          <w:lang w:val="es-MX"/>
        </w:rPr>
        <w:t>Emilio Chuayffet Chemor</w:t>
      </w:r>
      <w:r>
        <w:rPr>
          <w:rFonts w:cs="Arial"/>
          <w:sz w:val="20"/>
          <w:szCs w:val="20"/>
          <w:lang w:val="es-MX"/>
        </w:rPr>
        <w:t xml:space="preserve">, Presidente.- Sen. </w:t>
      </w:r>
      <w:r>
        <w:rPr>
          <w:rFonts w:cs="Arial"/>
          <w:b/>
          <w:sz w:val="20"/>
          <w:szCs w:val="20"/>
          <w:lang w:val="es-MX"/>
        </w:rPr>
        <w:t>Ludivina Menchaca Castellanos</w:t>
      </w:r>
      <w:r>
        <w:rPr>
          <w:rFonts w:cs="Arial"/>
          <w:sz w:val="20"/>
          <w:szCs w:val="20"/>
          <w:lang w:val="es-MX"/>
        </w:rPr>
        <w:t xml:space="preserve">, Secretaria.- Dip. </w:t>
      </w:r>
      <w:r>
        <w:rPr>
          <w:rFonts w:cs="Arial"/>
          <w:b/>
          <w:sz w:val="20"/>
          <w:szCs w:val="20"/>
          <w:lang w:val="es-MX"/>
        </w:rPr>
        <w:t>Cora Cecilia Pinedo Alonso</w:t>
      </w:r>
      <w:r>
        <w:rPr>
          <w:rFonts w:cs="Arial"/>
          <w:sz w:val="20"/>
          <w:szCs w:val="20"/>
          <w:lang w:val="es-MX"/>
        </w:rPr>
        <w:t>, Secretaria.-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rFonts w:cs="Arial"/>
          <w:b/>
          <w:sz w:val="20"/>
          <w:szCs w:val="20"/>
          <w:lang w:val="es-MX"/>
        </w:rPr>
        <w:t>Felipe de Jesús Calderón Hinojosa</w:t>
      </w:r>
      <w:r>
        <w:rPr>
          <w:rFonts w:cs="Arial"/>
          <w:sz w:val="20"/>
          <w:szCs w:val="20"/>
          <w:lang w:val="es-MX"/>
        </w:rPr>
        <w:t xml:space="preserve">.- Rúbrica.- El Secretario de Gobernación, </w:t>
      </w:r>
      <w:r>
        <w:rPr>
          <w:rFonts w:cs="Arial"/>
          <w:b/>
          <w:sz w:val="20"/>
          <w:szCs w:val="20"/>
          <w:lang w:val="es-MX"/>
        </w:rPr>
        <w:t>Alejandro Alfonso Poiré Romero</w:t>
      </w:r>
      <w:r>
        <w:rPr>
          <w:rFonts w:cs="Arial"/>
          <w:sz w:val="20"/>
          <w:szCs w:val="20"/>
          <w:lang w:val="es-MX"/>
        </w:rPr>
        <w:t>.- Rúbrica.</w:t>
      </w:r>
      <w:r>
        <w:br w:type="page"/>
      </w:r>
    </w:p>
    <w:p>
      <w:pPr>
        <w:pStyle w:val="Texto1"/>
        <w:spacing w:lineRule="auto" w:line="240" w:before="0" w:after="0"/>
        <w:ind w:hanging="0" w:end="0"/>
        <w:rPr/>
      </w:pPr>
      <w:r>
        <w:rPr>
          <w:rFonts w:cs="Arial"/>
          <w:b/>
          <w:sz w:val="22"/>
          <w:szCs w:val="22"/>
          <w:lang w:val="es-MX"/>
        </w:rPr>
        <w:t>DECRETO por el que se reforman, adicionan y derogan diversas disposiciones de la Ley de la Comisión Nacional de los Derechos Humanos y se adiciona el artículo 8 de la Ley Federal de Responsabilidades Administrativas de los Servidores Públicos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junio de 2012</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color w:val="000000"/>
          <w:sz w:val="20"/>
          <w:szCs w:val="20"/>
          <w:lang w:val="es-MX"/>
        </w:rPr>
        <w:t xml:space="preserve">ARTÍCULO PRIMERO.- </w:t>
      </w:r>
      <w:r>
        <w:rPr>
          <w:rFonts w:cs="Arial"/>
          <w:color w:val="000000"/>
          <w:sz w:val="20"/>
          <w:szCs w:val="20"/>
          <w:lang w:val="es-MX"/>
        </w:rPr>
        <w:t>Se reforman el párrafo primero del artículo 4o, y el párrafo primero del artículo 5o; se adiciona la fracción XV del artículo 6o; y se deroga la fracción III del artículo 7o; se adicionan las fracciones X y XI recorriéndose la siguiente fracción del artículo 15; y se adiciona un tercer párrafo con cuatro incisos al artículo 46, y un artículo 73 bis a la Ley de la Comisión Nacional de los Derechos Humanos, para quedar como sigue:</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color w:val="000000"/>
          <w:sz w:val="20"/>
          <w:szCs w:val="20"/>
          <w:lang w:val="es-MX"/>
        </w:rPr>
        <w:t>………</w:t>
      </w:r>
      <w:r>
        <w:rPr>
          <w:rFonts w:cs="Arial"/>
          <w:color w:val="000000"/>
          <w:sz w:val="20"/>
          <w:szCs w:val="20"/>
          <w:lang w:val="es-MX"/>
        </w:rPr>
        <w:t>.</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rFonts w:cs="Arial"/>
          <w:b/>
          <w:color w:val="000000"/>
          <w:sz w:val="20"/>
          <w:szCs w:val="20"/>
          <w:lang w:val="es-MX"/>
        </w:rPr>
        <w:t xml:space="preserve">Único.- </w:t>
      </w:r>
      <w:r>
        <w:rPr>
          <w:rFonts w:cs="Arial"/>
          <w:color w:val="000000"/>
          <w:sz w:val="20"/>
          <w:szCs w:val="20"/>
          <w:lang w:val="es-MX"/>
        </w:rPr>
        <w:t>El presente Decreto entrará en vigor al día siguiente de su publicación en el Diario Oficial de la Federación.</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pPr>
      <w:r>
        <w:rPr>
          <w:rFonts w:cs="Arial"/>
          <w:sz w:val="20"/>
          <w:szCs w:val="20"/>
          <w:lang w:val="es-MX"/>
        </w:rPr>
        <w:t xml:space="preserve">México, D.F., a 27 de abril de 2012.- Sen. </w:t>
      </w:r>
      <w:r>
        <w:rPr>
          <w:rFonts w:cs="Arial"/>
          <w:b/>
          <w:sz w:val="20"/>
          <w:szCs w:val="20"/>
          <w:lang w:val="es-MX"/>
        </w:rPr>
        <w:t>Jose Gonzalez Morfin</w:t>
      </w:r>
      <w:r>
        <w:rPr>
          <w:rFonts w:cs="Arial"/>
          <w:sz w:val="20"/>
          <w:szCs w:val="20"/>
          <w:lang w:val="es-MX"/>
        </w:rPr>
        <w:t xml:space="preserve">, Presidente.- Dip. </w:t>
      </w:r>
      <w:r>
        <w:rPr>
          <w:rFonts w:cs="Arial"/>
          <w:b/>
          <w:sz w:val="20"/>
          <w:szCs w:val="20"/>
          <w:lang w:val="es-MX"/>
        </w:rPr>
        <w:t>Guadalupe Acosta Naranjo</w:t>
      </w:r>
      <w:r>
        <w:rPr>
          <w:rFonts w:cs="Arial"/>
          <w:sz w:val="20"/>
          <w:szCs w:val="20"/>
          <w:lang w:val="es-MX"/>
        </w:rPr>
        <w:t xml:space="preserve">, Presidente.- Sen. </w:t>
      </w:r>
      <w:r>
        <w:rPr>
          <w:rFonts w:cs="Arial"/>
          <w:b/>
          <w:sz w:val="20"/>
          <w:szCs w:val="20"/>
          <w:lang w:val="es-MX"/>
        </w:rPr>
        <w:t>Renan Cleominio Zoreda Novelo</w:t>
      </w:r>
      <w:r>
        <w:rPr>
          <w:rFonts w:cs="Arial"/>
          <w:sz w:val="20"/>
          <w:szCs w:val="20"/>
          <w:lang w:val="es-MX"/>
        </w:rPr>
        <w:t xml:space="preserve">, Secretario.- Dip. </w:t>
      </w:r>
      <w:r>
        <w:rPr>
          <w:rFonts w:cs="Arial"/>
          <w:b/>
          <w:sz w:val="20"/>
          <w:szCs w:val="20"/>
          <w:lang w:val="es-MX"/>
        </w:rPr>
        <w:t>Laura Arizmendi Campos</w:t>
      </w:r>
      <w:r>
        <w:rPr>
          <w:rFonts w:cs="Arial"/>
          <w:sz w:val="20"/>
          <w:szCs w:val="20"/>
          <w:lang w:val="es-MX"/>
        </w:rPr>
        <w:t>, Secretaria.-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rFonts w:cs="Arial"/>
          <w:b/>
          <w:sz w:val="20"/>
          <w:szCs w:val="20"/>
          <w:lang w:val="es-MX"/>
        </w:rPr>
        <w:t>Felipe de Jesús Calderón Hinojosa</w:t>
      </w:r>
      <w:r>
        <w:rPr>
          <w:rFonts w:cs="Arial"/>
          <w:sz w:val="20"/>
          <w:szCs w:val="20"/>
          <w:lang w:val="es-MX"/>
        </w:rPr>
        <w:t xml:space="preserve">.- Rúbrica.- El Secretario de Gobernación, </w:t>
      </w:r>
      <w:r>
        <w:rPr>
          <w:rFonts w:cs="Arial"/>
          <w:b/>
          <w:sz w:val="20"/>
          <w:szCs w:val="20"/>
          <w:lang w:val="es-MX"/>
        </w:rPr>
        <w:t>Alejandro Alfonso Poiré Romero</w:t>
      </w:r>
      <w:r>
        <w:rPr>
          <w:rFonts w:cs="Arial"/>
          <w:sz w:val="20"/>
          <w:szCs w:val="20"/>
          <w:lang w:val="es-MX"/>
        </w:rPr>
        <w:t>.- Rúbrica.</w:t>
      </w:r>
      <w:r>
        <w:br w:type="page"/>
      </w:r>
    </w:p>
    <w:p>
      <w:pPr>
        <w:pStyle w:val="Texto1"/>
        <w:spacing w:lineRule="auto" w:line="240" w:before="0" w:after="0"/>
        <w:ind w:hanging="0" w:end="0"/>
        <w:rPr/>
      </w:pPr>
      <w:r>
        <w:rPr>
          <w:rFonts w:cs="Arial"/>
          <w:b/>
          <w:sz w:val="22"/>
          <w:szCs w:val="22"/>
          <w:lang w:val="es-MX"/>
        </w:rPr>
        <w:t>DECRETO por el que se reforma el artículo 29 y adiciona una fracción VI, recorriéndose la actual en su orden, al artículo 19 de la Ley de la Comisión Nacional de los Derechos Humanos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23 de abril de 2013</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sz w:val="20"/>
          <w:szCs w:val="20"/>
          <w:lang w:val="es-MX" w:eastAsia="es-MX"/>
        </w:rPr>
        <w:t>Artículo Único.-</w:t>
      </w:r>
      <w:r>
        <w:rPr>
          <w:rFonts w:cs="Arial"/>
          <w:sz w:val="20"/>
          <w:szCs w:val="20"/>
          <w:lang w:val="es-MX" w:eastAsia="es-MX"/>
        </w:rPr>
        <w:t xml:space="preserve"> Se reforma el artículo 29 y se adiciona una fracción VI, recorriéndose la actual en su orden, al artículo 19 de la Ley de la Comisión Nacional de los Derechos Humanos,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rFonts w:cs="Arial"/>
          <w:b/>
          <w:sz w:val="20"/>
          <w:szCs w:val="20"/>
          <w:lang w:val="es-MX" w:eastAsia="es-MX"/>
        </w:rPr>
        <w:t>Único.</w:t>
      </w:r>
      <w:r>
        <w:rPr>
          <w:rFonts w:cs="Arial"/>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sz w:val="20"/>
          <w:szCs w:val="20"/>
          <w:lang w:val="es-MX"/>
        </w:rPr>
        <w:t xml:space="preserve">México, D. F., a 14 de marzo de 2013.-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Francisco Arroyo Vieyra</w:t>
      </w:r>
      <w:r>
        <w:rPr>
          <w:rFonts w:cs="Arial"/>
          <w:sz w:val="20"/>
          <w:szCs w:val="20"/>
          <w:lang w:val="es-MX"/>
        </w:rPr>
        <w:t xml:space="preserve">, Presidente.- Sen. </w:t>
      </w:r>
      <w:r>
        <w:rPr>
          <w:rFonts w:cs="Arial"/>
          <w:b/>
          <w:sz w:val="20"/>
          <w:szCs w:val="20"/>
          <w:lang w:val="es-MX"/>
        </w:rPr>
        <w:t>Rosa Adriana Díaz Lizama</w:t>
      </w:r>
      <w:r>
        <w:rPr>
          <w:rFonts w:cs="Arial"/>
          <w:sz w:val="20"/>
          <w:szCs w:val="20"/>
          <w:lang w:val="es-MX"/>
        </w:rPr>
        <w:t xml:space="preserve">, Secretaria.- Dip. </w:t>
      </w:r>
      <w:r>
        <w:rPr>
          <w:rFonts w:cs="Arial"/>
          <w:b/>
          <w:sz w:val="20"/>
          <w:szCs w:val="20"/>
          <w:lang w:val="es-MX"/>
        </w:rPr>
        <w:t>Javier Orozco Gómez</w:t>
      </w:r>
      <w:r>
        <w:rPr>
          <w:rFonts w:cs="Arial"/>
          <w:sz w:val="20"/>
          <w:szCs w:val="20"/>
          <w:lang w:val="es-MX"/>
        </w:rPr>
        <w:t>, Secretario.- Rúbricas.</w:t>
      </w:r>
      <w:r>
        <w:rPr>
          <w:rFonts w:cs="Arial"/>
          <w:b/>
          <w:sz w:val="20"/>
          <w:szCs w:val="20"/>
          <w:lang w:val="es-MX"/>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dieciocho de abril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pPr>
      <w:r>
        <w:rPr>
          <w:rFonts w:cs="Arial"/>
          <w:b/>
          <w:bCs/>
          <w:sz w:val="22"/>
          <w:szCs w:val="22"/>
          <w:lang w:val="es-MX"/>
        </w:rPr>
        <w:t xml:space="preserve">DECRETO por el que se </w:t>
      </w:r>
      <w:r>
        <w:rPr>
          <w:rFonts w:cs="Arial"/>
          <w:b/>
          <w:sz w:val="22"/>
          <w:szCs w:val="22"/>
          <w:lang w:val="es-MX"/>
        </w:rPr>
        <w:t>reforma la fracción XII del artículo 6o. de la Ley de la Comisión Nacional de los Derechos Humanos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10 de junio de 2013</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sz w:val="20"/>
          <w:szCs w:val="20"/>
          <w:lang w:val="es-MX" w:eastAsia="es-MX"/>
        </w:rPr>
        <w:t>ARTÍCULO ÚNICO.-</w:t>
      </w:r>
      <w:r>
        <w:rPr>
          <w:rFonts w:cs="Arial"/>
          <w:sz w:val="20"/>
          <w:szCs w:val="20"/>
          <w:lang w:val="es-MX" w:eastAsia="es-MX"/>
        </w:rPr>
        <w:t xml:space="preserve"> Se reforma la fracción XII del artículo 6o de la Ley de la Comisión Nacional de los Derechos Humanos,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rFonts w:cs="Arial"/>
          <w:b/>
          <w:sz w:val="20"/>
          <w:szCs w:val="20"/>
          <w:lang w:val="es-MX" w:eastAsia="es-MX"/>
        </w:rPr>
        <w:t>ÚNICO.-</w:t>
      </w:r>
      <w:r>
        <w:rPr>
          <w:rFonts w:cs="Arial"/>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bCs/>
          <w:color w:val="000000"/>
          <w:sz w:val="20"/>
          <w:szCs w:val="20"/>
          <w:lang w:val="es-MX"/>
        </w:rPr>
        <w:t xml:space="preserve">México, D.F., a 30 de abril de 2013.- Dip. </w:t>
      </w:r>
      <w:r>
        <w:rPr>
          <w:rFonts w:cs="Arial"/>
          <w:b/>
          <w:bCs/>
          <w:color w:val="000000"/>
          <w:sz w:val="20"/>
          <w:szCs w:val="20"/>
          <w:lang w:val="es-MX"/>
        </w:rPr>
        <w:t>Francisco Arroyo Vieyra</w:t>
      </w:r>
      <w:r>
        <w:rPr>
          <w:rFonts w:cs="Arial"/>
          <w:bCs/>
          <w:color w:val="000000"/>
          <w:sz w:val="20"/>
          <w:szCs w:val="20"/>
          <w:lang w:val="es-MX"/>
        </w:rPr>
        <w:t xml:space="preserve">, Presidente.- Sen. </w:t>
      </w:r>
      <w:r>
        <w:rPr>
          <w:rFonts w:cs="Arial"/>
          <w:b/>
          <w:bCs/>
          <w:color w:val="000000"/>
          <w:sz w:val="20"/>
          <w:szCs w:val="20"/>
          <w:lang w:val="es-MX"/>
        </w:rPr>
        <w:t>Ernesto Cordero Arroyo</w:t>
      </w:r>
      <w:r>
        <w:rPr>
          <w:rFonts w:cs="Arial"/>
          <w:bCs/>
          <w:color w:val="000000"/>
          <w:sz w:val="20"/>
          <w:szCs w:val="20"/>
          <w:lang w:val="es-MX"/>
        </w:rPr>
        <w:t xml:space="preserve">, Presidente.- Dip. </w:t>
      </w:r>
      <w:r>
        <w:rPr>
          <w:rFonts w:cs="Arial"/>
          <w:b/>
          <w:bCs/>
          <w:color w:val="000000"/>
          <w:sz w:val="20"/>
          <w:szCs w:val="20"/>
          <w:lang w:val="es-MX"/>
        </w:rPr>
        <w:t>Magdalena del Socorro Nuñez Monreal</w:t>
      </w:r>
      <w:r>
        <w:rPr>
          <w:rFonts w:cs="Arial"/>
          <w:bCs/>
          <w:color w:val="000000"/>
          <w:sz w:val="20"/>
          <w:szCs w:val="20"/>
          <w:lang w:val="es-MX"/>
        </w:rPr>
        <w:t xml:space="preserve">, Secretaria.- Sen. </w:t>
      </w:r>
      <w:r>
        <w:rPr>
          <w:rFonts w:cs="Arial"/>
          <w:b/>
          <w:bCs/>
          <w:color w:val="000000"/>
          <w:sz w:val="20"/>
          <w:szCs w:val="20"/>
          <w:lang w:val="es-MX"/>
        </w:rPr>
        <w:t>María Elena Barrera Tapia</w:t>
      </w:r>
      <w:r>
        <w:rPr>
          <w:rFonts w:cs="Arial"/>
          <w:bCs/>
          <w:color w:val="000000"/>
          <w:sz w:val="20"/>
          <w:szCs w:val="20"/>
          <w:lang w:val="es-MX"/>
        </w:rPr>
        <w:t>, Secretaria.- Rúbricas.</w:t>
      </w:r>
      <w:r>
        <w:rPr>
          <w:rFonts w:cs="Arial"/>
          <w:b/>
          <w:bCs/>
          <w:color w:val="000000"/>
          <w:sz w:val="20"/>
          <w:szCs w:val="20"/>
          <w:lang w:val="es-MX"/>
        </w:rPr>
        <w:t>"</w:t>
      </w:r>
    </w:p>
    <w:p>
      <w:pPr>
        <w:pStyle w:val="Texto1"/>
        <w:spacing w:lineRule="auto" w:line="240" w:before="0" w:after="0"/>
        <w:rPr>
          <w:rFonts w:cs="Arial"/>
          <w:b/>
          <w:bCs/>
          <w:color w:val="000000"/>
          <w:sz w:val="20"/>
          <w:szCs w:val="20"/>
          <w:lang w:val="es-MX"/>
        </w:rPr>
      </w:pPr>
      <w:r>
        <w:rPr>
          <w:rFonts w:cs="Arial"/>
          <w:b/>
          <w:bCs/>
          <w:color w:val="000000"/>
          <w:sz w:val="20"/>
          <w:szCs w:val="20"/>
          <w:lang w:val="es-MX"/>
        </w:rPr>
      </w:r>
    </w:p>
    <w:p>
      <w:pPr>
        <w:pStyle w:val="Texto1"/>
        <w:spacing w:lineRule="auto" w:line="240" w:before="0" w:after="0"/>
        <w:rPr/>
      </w:pPr>
      <w:r>
        <w:rPr>
          <w:rFonts w:cs="Arial"/>
          <w:bCs/>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pPr>
      <w:r>
        <w:rPr>
          <w:rFonts w:cs="Arial"/>
          <w:b/>
          <w:bCs/>
          <w:sz w:val="22"/>
          <w:szCs w:val="22"/>
          <w:lang w:val="es-MX"/>
        </w:rPr>
        <w:t xml:space="preserve">DECRETO por el que se </w:t>
      </w:r>
      <w:r>
        <w:rPr>
          <w:rFonts w:cs="Arial"/>
          <w:b/>
          <w:sz w:val="22"/>
          <w:szCs w:val="22"/>
          <w:lang w:val="es-MX"/>
        </w:rPr>
        <w:t>reforma el primer párrafo del artículo 27 de la Ley de la Comisión Nacional de los Derechos Humanos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10 de junio de 2013</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sz w:val="20"/>
          <w:szCs w:val="20"/>
          <w:lang w:val="es-MX" w:eastAsia="es-MX"/>
        </w:rPr>
        <w:t>ARTÍCULO ÚNICO.</w:t>
      </w:r>
      <w:r>
        <w:rPr>
          <w:rFonts w:cs="Arial"/>
          <w:sz w:val="20"/>
          <w:szCs w:val="20"/>
          <w:lang w:val="es-MX" w:eastAsia="es-MX"/>
        </w:rPr>
        <w:t>- Se reforma el primer párrafo del artículo 27 de la Ley de la Comisión Nacional de los Derechos Humanos,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rFonts w:cs="Arial"/>
          <w:b/>
          <w:sz w:val="20"/>
          <w:szCs w:val="20"/>
          <w:lang w:val="es-MX" w:eastAsia="es-MX"/>
        </w:rPr>
        <w:t>ÚNICO.-</w:t>
      </w:r>
      <w:r>
        <w:rPr>
          <w:rFonts w:cs="Arial"/>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bCs/>
          <w:color w:val="000000"/>
          <w:sz w:val="20"/>
          <w:szCs w:val="20"/>
          <w:lang w:val="es-MX"/>
        </w:rPr>
        <w:t xml:space="preserve">México, D.F., a 30 de abril de 2013.- Dip. </w:t>
      </w:r>
      <w:r>
        <w:rPr>
          <w:rFonts w:cs="Arial"/>
          <w:b/>
          <w:bCs/>
          <w:color w:val="000000"/>
          <w:sz w:val="20"/>
          <w:szCs w:val="20"/>
          <w:lang w:val="es-MX"/>
        </w:rPr>
        <w:t>Francisco Arroyo Vieyra</w:t>
      </w:r>
      <w:r>
        <w:rPr>
          <w:rFonts w:cs="Arial"/>
          <w:bCs/>
          <w:color w:val="000000"/>
          <w:sz w:val="20"/>
          <w:szCs w:val="20"/>
          <w:lang w:val="es-MX"/>
        </w:rPr>
        <w:t xml:space="preserve">, Presidente.- Sen. </w:t>
      </w:r>
      <w:r>
        <w:rPr>
          <w:rFonts w:cs="Arial"/>
          <w:b/>
          <w:bCs/>
          <w:color w:val="000000"/>
          <w:sz w:val="20"/>
          <w:szCs w:val="20"/>
          <w:lang w:val="es-MX"/>
        </w:rPr>
        <w:t>Ernesto Cordero Arroyo</w:t>
      </w:r>
      <w:r>
        <w:rPr>
          <w:rFonts w:cs="Arial"/>
          <w:bCs/>
          <w:color w:val="000000"/>
          <w:sz w:val="20"/>
          <w:szCs w:val="20"/>
          <w:lang w:val="es-MX"/>
        </w:rPr>
        <w:t xml:space="preserve">, Presidente.- Dip. </w:t>
      </w:r>
      <w:r>
        <w:rPr>
          <w:rFonts w:cs="Arial"/>
          <w:b/>
          <w:bCs/>
          <w:color w:val="000000"/>
          <w:sz w:val="20"/>
          <w:szCs w:val="20"/>
          <w:lang w:val="es-MX"/>
        </w:rPr>
        <w:t>Magdalena del Socorro Nuñez Monreal</w:t>
      </w:r>
      <w:r>
        <w:rPr>
          <w:rFonts w:cs="Arial"/>
          <w:bCs/>
          <w:color w:val="000000"/>
          <w:sz w:val="20"/>
          <w:szCs w:val="20"/>
          <w:lang w:val="es-MX"/>
        </w:rPr>
        <w:t xml:space="preserve">, Secretaria.- Sen. </w:t>
      </w:r>
      <w:r>
        <w:rPr>
          <w:rFonts w:cs="Arial"/>
          <w:b/>
          <w:bCs/>
          <w:color w:val="000000"/>
          <w:sz w:val="20"/>
          <w:szCs w:val="20"/>
          <w:lang w:val="es-MX"/>
        </w:rPr>
        <w:t>María Elena Barrera Tapia</w:t>
      </w:r>
      <w:r>
        <w:rPr>
          <w:rFonts w:cs="Arial"/>
          <w:bCs/>
          <w:color w:val="000000"/>
          <w:sz w:val="20"/>
          <w:szCs w:val="20"/>
          <w:lang w:val="es-MX"/>
        </w:rPr>
        <w:t>, Secretaria.- Rúbricas.</w:t>
      </w:r>
      <w:r>
        <w:rPr>
          <w:rFonts w:cs="Arial"/>
          <w:b/>
          <w:bCs/>
          <w:color w:val="000000"/>
          <w:sz w:val="20"/>
          <w:szCs w:val="20"/>
          <w:lang w:val="es-MX"/>
        </w:rPr>
        <w:t>"</w:t>
      </w:r>
    </w:p>
    <w:p>
      <w:pPr>
        <w:pStyle w:val="Texto1"/>
        <w:spacing w:lineRule="auto" w:line="240" w:before="0" w:after="0"/>
        <w:rPr>
          <w:rFonts w:cs="Arial"/>
          <w:b/>
          <w:bCs/>
          <w:color w:val="000000"/>
          <w:sz w:val="20"/>
          <w:szCs w:val="20"/>
          <w:lang w:val="es-MX"/>
        </w:rPr>
      </w:pPr>
      <w:r>
        <w:rPr>
          <w:rFonts w:cs="Arial"/>
          <w:b/>
          <w:bCs/>
          <w:color w:val="000000"/>
          <w:sz w:val="20"/>
          <w:szCs w:val="20"/>
          <w:lang w:val="es-MX"/>
        </w:rPr>
      </w:r>
    </w:p>
    <w:p>
      <w:pPr>
        <w:pStyle w:val="Texto1"/>
        <w:spacing w:lineRule="auto" w:line="240" w:before="0" w:after="0"/>
        <w:rPr/>
      </w:pPr>
      <w:r>
        <w:rPr>
          <w:rFonts w:cs="Arial"/>
          <w:bCs/>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pPr>
      <w:r>
        <w:rPr>
          <w:rFonts w:cs="Arial"/>
          <w:b/>
          <w:sz w:val="22"/>
          <w:szCs w:val="22"/>
          <w:lang w:val="es-MX"/>
        </w:rPr>
        <w:t>DECRETO por el que se adiciona un último párrafo al artículo 17 de la Ley de la Comisión Nacional de los Derechos Humanos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7 de noviembre de 2013</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sz w:val="20"/>
          <w:szCs w:val="20"/>
          <w:lang w:val="es-MX" w:eastAsia="es-MX"/>
        </w:rPr>
        <w:t>Artículo Único.</w:t>
      </w:r>
      <w:r>
        <w:rPr>
          <w:rFonts w:cs="Arial"/>
          <w:sz w:val="20"/>
          <w:szCs w:val="20"/>
          <w:lang w:val="es-MX" w:eastAsia="es-MX"/>
        </w:rPr>
        <w:t xml:space="preserve"> Se adiciona un último párrafo al artículo 17 de la Ley de la Comisión Nacional de los Derechos Humanos,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rFonts w:cs="Arial"/>
          <w:b/>
          <w:sz w:val="20"/>
          <w:szCs w:val="20"/>
          <w:lang w:val="es-MX" w:eastAsia="es-MX"/>
        </w:rPr>
        <w:t>Único.</w:t>
      </w:r>
      <w:r>
        <w:rPr>
          <w:rFonts w:cs="Arial"/>
          <w:sz w:val="20"/>
          <w:szCs w:val="20"/>
          <w:lang w:val="es-MX" w:eastAsia="es-MX"/>
        </w:rPr>
        <w:t xml:space="preserve"> El presente Decreto entrará en vigor un día después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bCs/>
          <w:color w:val="000000"/>
          <w:sz w:val="20"/>
          <w:szCs w:val="20"/>
          <w:lang w:val="es-MX"/>
        </w:rPr>
        <w:t>México, D.F., a 26 de septiembre de 2013.- Sen</w:t>
      </w:r>
      <w:r>
        <w:rPr>
          <w:rFonts w:cs="Arial"/>
          <w:b/>
          <w:bCs/>
          <w:color w:val="000000"/>
          <w:sz w:val="20"/>
          <w:szCs w:val="20"/>
          <w:lang w:val="es-MX"/>
        </w:rPr>
        <w:t>. Raúl Cervantes Andrade</w:t>
      </w:r>
      <w:r>
        <w:rPr>
          <w:rFonts w:cs="Arial"/>
          <w:bCs/>
          <w:color w:val="000000"/>
          <w:sz w:val="20"/>
          <w:szCs w:val="20"/>
          <w:lang w:val="es-MX"/>
        </w:rPr>
        <w:t xml:space="preserve">, Presidente.- Dip. </w:t>
      </w:r>
      <w:r>
        <w:rPr>
          <w:rFonts w:cs="Arial"/>
          <w:b/>
          <w:bCs/>
          <w:color w:val="000000"/>
          <w:sz w:val="20"/>
          <w:szCs w:val="20"/>
          <w:lang w:val="es-MX"/>
        </w:rPr>
        <w:t>Ricardo Anaya Corté</w:t>
      </w:r>
      <w:r>
        <w:rPr>
          <w:rFonts w:cs="Arial"/>
          <w:bCs/>
          <w:color w:val="000000"/>
          <w:sz w:val="20"/>
          <w:szCs w:val="20"/>
          <w:lang w:val="es-MX"/>
        </w:rPr>
        <w:t xml:space="preserve">s, Presidente.- Sen. </w:t>
      </w:r>
      <w:r>
        <w:rPr>
          <w:rFonts w:cs="Arial"/>
          <w:b/>
          <w:bCs/>
          <w:color w:val="000000"/>
          <w:sz w:val="20"/>
          <w:szCs w:val="20"/>
          <w:lang w:val="es-MX"/>
        </w:rPr>
        <w:t>Iris Vianey Mendoza Mendoza</w:t>
      </w:r>
      <w:r>
        <w:rPr>
          <w:rFonts w:cs="Arial"/>
          <w:bCs/>
          <w:color w:val="000000"/>
          <w:sz w:val="20"/>
          <w:szCs w:val="20"/>
          <w:lang w:val="es-MX"/>
        </w:rPr>
        <w:t xml:space="preserve">, Secretaria.- Dip. </w:t>
      </w:r>
      <w:r>
        <w:rPr>
          <w:rFonts w:cs="Arial"/>
          <w:b/>
          <w:bCs/>
          <w:color w:val="000000"/>
          <w:sz w:val="20"/>
          <w:szCs w:val="20"/>
          <w:lang w:val="es-MX"/>
        </w:rPr>
        <w:t>Javier Orozco Gómez</w:t>
      </w:r>
      <w:r>
        <w:rPr>
          <w:rFonts w:cs="Arial"/>
          <w:bCs/>
          <w:color w:val="000000"/>
          <w:sz w:val="20"/>
          <w:szCs w:val="20"/>
          <w:lang w:val="es-MX"/>
        </w:rPr>
        <w:t>, Secretario.- Rúbricas.</w:t>
      </w:r>
      <w:r>
        <w:rPr>
          <w:rFonts w:cs="Arial"/>
          <w:b/>
          <w:bCs/>
          <w:color w:val="000000"/>
          <w:sz w:val="20"/>
          <w:szCs w:val="20"/>
          <w:lang w:val="es-MX"/>
        </w:rPr>
        <w:t>"</w:t>
      </w:r>
    </w:p>
    <w:p>
      <w:pPr>
        <w:pStyle w:val="Texto1"/>
        <w:spacing w:lineRule="auto" w:line="240" w:before="0" w:after="0"/>
        <w:rPr>
          <w:rFonts w:cs="Arial"/>
          <w:b/>
          <w:bCs/>
          <w:color w:val="000000"/>
          <w:sz w:val="20"/>
          <w:szCs w:val="20"/>
          <w:lang w:val="es-MX"/>
        </w:rPr>
      </w:pPr>
      <w:r>
        <w:rPr>
          <w:rFonts w:cs="Arial"/>
          <w:b/>
          <w:bCs/>
          <w:color w:val="000000"/>
          <w:sz w:val="20"/>
          <w:szCs w:val="20"/>
          <w:lang w:val="es-MX"/>
        </w:rPr>
      </w:r>
    </w:p>
    <w:p>
      <w:pPr>
        <w:pStyle w:val="Texto1"/>
        <w:spacing w:lineRule="auto" w:line="240" w:before="0" w:after="0"/>
        <w:rPr/>
      </w:pPr>
      <w:r>
        <w:rPr>
          <w:rFonts w:cs="Arial"/>
          <w:bCs/>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w:t>
      </w:r>
      <w:r>
        <w:rPr>
          <w:rFonts w:cs="Arial"/>
          <w:bCs/>
          <w:color w:val="000000"/>
          <w:spacing w:val="-2"/>
          <w:sz w:val="20"/>
          <w:szCs w:val="20"/>
          <w:lang w:val="es-MX"/>
        </w:rPr>
        <w:t>del Poder Ejecutivo Federal, en la Ciudad de México, Distrito Federal, a veintinueve de octubre de dos mil trece.-</w:t>
      </w:r>
      <w:r>
        <w:rPr>
          <w:rFonts w:cs="Arial"/>
          <w:bCs/>
          <w:color w:val="000000"/>
          <w:sz w:val="20"/>
          <w:szCs w:val="20"/>
          <w:lang w:val="es-MX"/>
        </w:rPr>
        <w:t xml:space="preserv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pPr>
      <w:r>
        <w:rPr>
          <w:rFonts w:cs="Arial"/>
          <w:b/>
          <w:sz w:val="22"/>
          <w:szCs w:val="22"/>
          <w:lang w:val="es-MX"/>
        </w:rPr>
        <w:t>DECRETO por el que se reforma y adiciona el artículo 17 de la Ley de la Comisión Nacional de los Derechos Humanos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abril de 2014</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sz w:val="20"/>
          <w:szCs w:val="20"/>
          <w:lang w:val="es-MX" w:eastAsia="es-MX"/>
        </w:rPr>
        <w:t>Artículo Único.</w:t>
      </w:r>
      <w:r>
        <w:rPr>
          <w:rFonts w:cs="Arial"/>
          <w:sz w:val="20"/>
          <w:szCs w:val="20"/>
          <w:lang w:val="es-MX" w:eastAsia="es-MX"/>
        </w:rPr>
        <w:t xml:space="preserve"> Se reforma el párrafo segundo y se adiciona un párrafo tercero, un párrafo cuarto y un párrafo quinto, recorriéndose el orden del actual párrafo tercero del artículo 17 de la Ley de la Comisión Nacional de los Derechos Humanos,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rFonts w:cs="Arial"/>
          <w:b/>
          <w:sz w:val="20"/>
          <w:szCs w:val="20"/>
          <w:lang w:val="es-MX" w:eastAsia="es-MX"/>
        </w:rPr>
        <w:t>Único.</w:t>
      </w:r>
      <w:r>
        <w:rPr>
          <w:rFonts w:cs="Arial"/>
          <w:sz w:val="20"/>
          <w:szCs w:val="20"/>
          <w:lang w:val="es-MX" w:eastAsia="es-MX"/>
        </w:rPr>
        <w:t xml:space="preserve"> El presente Decreto entrará en vigor un día después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bCs/>
          <w:sz w:val="20"/>
          <w:szCs w:val="20"/>
          <w:lang w:val="es-MX"/>
        </w:rPr>
        <w:t xml:space="preserve">México, D.F., a 5 de marzo de 2014.- Sen. </w:t>
      </w:r>
      <w:r>
        <w:rPr>
          <w:rFonts w:cs="Arial"/>
          <w:b/>
          <w:bCs/>
          <w:sz w:val="20"/>
          <w:szCs w:val="20"/>
          <w:lang w:val="es-MX"/>
        </w:rPr>
        <w:t>Raúl Cervantes Andrade</w:t>
      </w:r>
      <w:r>
        <w:rPr>
          <w:rFonts w:cs="Arial"/>
          <w:bCs/>
          <w:sz w:val="20"/>
          <w:szCs w:val="20"/>
          <w:lang w:val="es-MX"/>
        </w:rPr>
        <w:t xml:space="preserve">, Presidente.- Dip. </w:t>
      </w:r>
      <w:r>
        <w:rPr>
          <w:rFonts w:cs="Arial"/>
          <w:b/>
          <w:bCs/>
          <w:sz w:val="20"/>
          <w:szCs w:val="20"/>
          <w:lang w:val="es-MX"/>
        </w:rPr>
        <w:t>Ricardo Anaya Cortés</w:t>
      </w:r>
      <w:r>
        <w:rPr>
          <w:rFonts w:cs="Arial"/>
          <w:bCs/>
          <w:sz w:val="20"/>
          <w:szCs w:val="20"/>
          <w:lang w:val="es-MX"/>
        </w:rPr>
        <w:t xml:space="preserve">, Presidente.- Sen. </w:t>
      </w:r>
      <w:r>
        <w:rPr>
          <w:rFonts w:cs="Arial"/>
          <w:b/>
          <w:bCs/>
          <w:sz w:val="20"/>
          <w:szCs w:val="20"/>
          <w:lang w:val="es-MX"/>
        </w:rPr>
        <w:t>Iris Vianey Mendoza Mendoza</w:t>
      </w:r>
      <w:r>
        <w:rPr>
          <w:rFonts w:cs="Arial"/>
          <w:bCs/>
          <w:sz w:val="20"/>
          <w:szCs w:val="20"/>
          <w:lang w:val="es-MX"/>
        </w:rPr>
        <w:t xml:space="preserve">, Secretaria.- Dip. </w:t>
      </w:r>
      <w:r>
        <w:rPr>
          <w:rFonts w:cs="Arial"/>
          <w:b/>
          <w:bCs/>
          <w:sz w:val="20"/>
          <w:szCs w:val="20"/>
          <w:lang w:val="es-MX"/>
        </w:rPr>
        <w:t>Javier Orozco Gómez</w:t>
      </w:r>
      <w:r>
        <w:rPr>
          <w:rFonts w:cs="Arial"/>
          <w:bCs/>
          <w:sz w:val="20"/>
          <w:szCs w:val="20"/>
          <w:lang w:val="es-MX"/>
        </w:rPr>
        <w:t>, Secretario.- Rúbricas.</w:t>
      </w:r>
      <w:r>
        <w:rPr>
          <w:rFonts w:cs="Arial"/>
          <w:b/>
          <w:bCs/>
          <w:sz w:val="20"/>
          <w:szCs w:val="20"/>
          <w:lang w:val="es-MX"/>
        </w:rPr>
        <w:t>"</w:t>
      </w:r>
    </w:p>
    <w:p>
      <w:pPr>
        <w:pStyle w:val="Texto1"/>
        <w:spacing w:lineRule="auto" w:line="240" w:before="0" w:after="0"/>
        <w:rPr>
          <w:rFonts w:cs="Arial"/>
          <w:b/>
          <w:bCs/>
          <w:sz w:val="20"/>
          <w:szCs w:val="20"/>
          <w:lang w:val="es-MX"/>
        </w:rPr>
      </w:pPr>
      <w:r>
        <w:rPr>
          <w:rFonts w:cs="Arial"/>
          <w:b/>
          <w:bCs/>
          <w:sz w:val="20"/>
          <w:szCs w:val="20"/>
          <w:lang w:val="es-MX"/>
        </w:rPr>
      </w:r>
    </w:p>
    <w:p>
      <w:pPr>
        <w:pStyle w:val="Texto1"/>
        <w:spacing w:lineRule="auto" w:line="240" w:before="0" w:after="0"/>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marzo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Texto1"/>
        <w:spacing w:lineRule="auto" w:line="240" w:before="0" w:after="0"/>
        <w:ind w:hanging="0" w:end="0"/>
        <w:rPr/>
      </w:pPr>
      <w:r>
        <w:rPr>
          <w:b/>
          <w:sz w:val="22"/>
          <w:szCs w:val="22"/>
          <w:lang w:val="es-MX"/>
        </w:rPr>
        <w:t>DECRETO por el que se reforman, adicionan y derogan diversas disposiciones de la Ley Federal de Competencia Económica, de la Ley de la Comisión Nacional de los Derechos Humanos, de la Ley Federal de Telecomunicaciones y Radiodifusión, de la Ley del Sistema Nacional de Información Estadística y Geográfica, de la Ley General de Instituciones y Procedimientos Electorales, de la Ley del Instituto Nacional para la Evaluación de la Educación, de la Ley Federal de Transparencia y Acceso a la Información Pública, y de la Ley Orgánica del Congreso General de los Estados Unidos Mexicanos</w:t>
      </w:r>
      <w:r>
        <w:rPr>
          <w:b/>
          <w:bCs/>
          <w:sz w:val="22"/>
          <w:szCs w:val="22"/>
          <w:lang w:val="es-MX"/>
        </w:rPr>
        <w:t>.</w:t>
      </w:r>
    </w:p>
    <w:p>
      <w:pPr>
        <w:pStyle w:val="Texto1"/>
        <w:spacing w:lineRule="auto" w:line="240" w:before="0" w:after="0"/>
        <w:ind w:hanging="0" w:end="0"/>
        <w:rPr>
          <w:b/>
          <w:bCs/>
          <w:sz w:val="20"/>
          <w:szCs w:val="22"/>
          <w:lang w:val="es-MX"/>
        </w:rPr>
      </w:pPr>
      <w:r>
        <w:rPr>
          <w:b/>
          <w:bCs/>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enero de 2017</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sz w:val="20"/>
          <w:lang w:val="es-MX"/>
        </w:rPr>
        <w:t>Artículo Segundo.</w:t>
      </w:r>
      <w:r>
        <w:rPr>
          <w:sz w:val="20"/>
          <w:lang w:val="es-MX"/>
        </w:rPr>
        <w:t xml:space="preserve"> Se reforma el artículo 72, segundo párrafo, se adicionan un Capítulo VI denominado "Del Órgano Interno de Control" al Título II, que comprende los artículos 24 Bis, 24 Ter, 24 Quáter y 24 Quinquies; 72 Bis; 72 Ter y 72 Quáter a la Ley de la Comisión Nacional de los Derechos Humanos,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Segundo. </w:t>
      </w:r>
      <w:r>
        <w:rPr>
          <w:sz w:val="20"/>
          <w:lang w:val="es-MX"/>
        </w:rPr>
        <w:t>La Cámara de Diputados del H. Congreso de la Unión, dentro de los 180 días siguientes a la publicación de este Decreto, iniciará los procesos de designación de los titulares de los Órganos Internos de Control de los organismos a los que la Constitución Política de los Estados Unidos Mexicanos les otorga autonomía y que ejerzan recursos públicos del Presupuesto de Egresos de la Federación previstos en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 anterior, con excepción de aquellos titulares de los órganos internos de control de los organismos a los que la Constitución Política de los Estados Unidos Mexicanos les otorga autonomía y que ejercen recursos públicos del Presupuesto de Egresos de la Federación que se encontraban en funciones a la entrada en vigor del Decreto por el que se reforman, adicionan, y derogan diversas disposiciones de la Constitución Política de los Estados Unidos Mexicanos, en materia de combate a la corrupción, publicado en el Diario Oficial de la Federación el 27 de mayo de 2015, los cuales continuarán en su encargo en los términos en los que fueron nombrados.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Tercero.</w:t>
      </w:r>
      <w:r>
        <w:rPr>
          <w:sz w:val="20"/>
          <w:lang w:val="es-MX"/>
        </w:rPr>
        <w:t xml:space="preserve"> Los órganos de gobierno de los organismos a los que la Constitución Política de los Estados Unidos Mexicanos les otorga autonomía y que ejercen recursos públicos del Presupuesto de Egresos de la Federación, tendrán un plazo de ciento ochenta días, a partir de la publicación del presente Decreto, para armonizar su normatividad interna en los términos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Los recursos humanos, financieros y materiales que actualmente se encuentran asignados a las Contralorías, se entenderán asignados a los Órganos Internos de Control a que se refiere 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Quinto.</w:t>
      </w:r>
      <w:r>
        <w:rPr>
          <w:sz w:val="20"/>
          <w:lang w:val="es-MX"/>
        </w:rPr>
        <w:t xml:space="preserve"> Las referencias relativas a la Ley General de Responsabilidades Administrativas se entenderán a la Ley Federal de Responsabilidades Administrativas de los Servidores Públicos hasta que este ordenamiento legal se abrogue el 17 de julio de 2017.</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Sexto.</w:t>
      </w:r>
      <w:r>
        <w:rPr>
          <w:sz w:val="20"/>
          <w:lang w:val="es-MX"/>
        </w:rPr>
        <w:t xml:space="preserve"> Los procedimientos administrativos iniciados por las autoridades federales correspondientes con la anterioridad a la entrada en vigor del presente Decreto, serán concluidos conforme a las disposiciones aplicables vigentes a su inicio.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Séptimo.</w:t>
      </w:r>
      <w:r>
        <w:rPr>
          <w:sz w:val="20"/>
          <w:lang w:val="es-MX"/>
        </w:rPr>
        <w:t xml:space="preserve"> El Congreso de la Unión, en un plazo no mayor a ciento ochenta días, deberá armonizar su legislación conforme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Ciudad de México, a 15 de diciembre de 2016.- Dip. </w:t>
      </w:r>
      <w:r>
        <w:rPr>
          <w:b/>
          <w:sz w:val="20"/>
          <w:lang w:val="es-MX"/>
        </w:rPr>
        <w:t>Edmundo Javier Bolaños Aguilar</w:t>
      </w:r>
      <w:r>
        <w:rPr>
          <w:sz w:val="20"/>
          <w:lang w:val="es-MX"/>
        </w:rPr>
        <w:t xml:space="preserve">, Presidente.- Sen. </w:t>
      </w:r>
      <w:r>
        <w:rPr>
          <w:b/>
          <w:sz w:val="20"/>
          <w:lang w:val="es-MX"/>
        </w:rPr>
        <w:t>Pablo Escudero Morales</w:t>
      </w:r>
      <w:r>
        <w:rPr>
          <w:sz w:val="20"/>
          <w:lang w:val="es-MX"/>
        </w:rPr>
        <w:t xml:space="preserve">, Presidente.- Dip. </w:t>
      </w:r>
      <w:r>
        <w:rPr>
          <w:b/>
          <w:sz w:val="20"/>
          <w:lang w:val="es-MX"/>
        </w:rPr>
        <w:t>Ernestina Godoy Ramos</w:t>
      </w:r>
      <w:r>
        <w:rPr>
          <w:sz w:val="20"/>
          <w:lang w:val="es-MX"/>
        </w:rPr>
        <w:t xml:space="preserve">, Secretaria.- Sen. </w:t>
      </w:r>
      <w:r>
        <w:rPr>
          <w:b/>
          <w:sz w:val="20"/>
          <w:lang w:val="es-MX"/>
        </w:rPr>
        <w:t>María Elena Barrera Tapia</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pPr>
      <w:r>
        <w:rPr>
          <w:b/>
          <w:sz w:val="22"/>
          <w:szCs w:val="22"/>
          <w:lang w:val="es-MX"/>
        </w:rPr>
        <w:t>DECRETO por el que se expide la Ley General para Prevenir, Investigar y Sancionar la Tortura y Otros Tratos o Penas Crueles, Inhumanos o Degradantes; y se reforman, adicionan y derogan diversas disposiciones del Código Penal Federal, de la Ley de la Comisión Nacional de los Derechos Humanos, de la Ley del Sistema Nacional de Seguridad Pública y de la Ley de Extradición Internacional</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26 de junio de 2017</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rFonts w:cs="Arial"/>
          <w:b/>
          <w:sz w:val="20"/>
          <w:szCs w:val="20"/>
          <w:lang w:val="es-MX"/>
        </w:rPr>
        <w:t>ARTÍCULO TERCERO.-</w:t>
      </w:r>
      <w:r>
        <w:rPr>
          <w:rFonts w:cs="Arial"/>
          <w:sz w:val="20"/>
          <w:szCs w:val="20"/>
          <w:lang w:val="es-MX"/>
        </w:rPr>
        <w:t xml:space="preserve"> Se adiciona la fracción XI Bis al artículo 6o. de la Ley de la Comisión Nacional de los Derechos Humanos,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szCs w:val="20"/>
          <w:lang w:val="es-MX"/>
        </w:rPr>
        <w:t xml:space="preserve">Primero. </w:t>
      </w:r>
      <w:r>
        <w:rPr>
          <w:sz w:val="20"/>
          <w:szCs w:val="20"/>
          <w:lang w:val="es-MX"/>
        </w:rPr>
        <w:t>El presente Decreto entrará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Segundo.</w:t>
      </w:r>
      <w:r>
        <w:rPr>
          <w:sz w:val="20"/>
          <w:szCs w:val="20"/>
          <w:lang w:val="es-MX"/>
        </w:rPr>
        <w:t xml:space="preserve"> Se abroga la Ley Federal para Prevenir y Sancionar la Tortura, publicada en el Diario Oficial de la Federación el 27 de diciembre de 1991.</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procedimientos iniciados por hechos que ocurran a partir de la entrada en vigor de la presente Ley, se seguirán conforme a lo establecido en el Código Nacional de Procedimientos Penales y en la presente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procedimientos iniciados antes de la vigencia de la presente ley continuarán su sustanciación de conformidad con la legislación aplicable en el momento del inicio de los mismos.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personas sentenciadas continuarán cumpliendo la pena de conformidad con lo establecido en la legislación vigente en el momento en que la misma haya quedado firme.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Aquellas personas, sentenciadas o procesadas, cuyas pruebas presentadas en su contra, carezcan de valor probatorio, por haber sido obtenidas directamente a través de tortura y de cualquier otra violación a derechos humanos o fundamentales, así como las pruebas obtenidas por medios legales pero derivadas de dichos actos, podrán interponer los recursos e incidentes correspondientes.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Tercero.</w:t>
      </w:r>
      <w:r>
        <w:rPr>
          <w:sz w:val="20"/>
          <w:szCs w:val="20"/>
          <w:lang w:val="es-MX"/>
        </w:rPr>
        <w:t xml:space="preserve"> En un plazo máximo de ciento ochenta días contados a partir de la entrada en vigor del presente Decreto, la legislatura de cada entidad federativa deberá armonizar su marco jurídico de conformidad con el mismo.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Cuarto.</w:t>
      </w:r>
      <w:r>
        <w:rPr>
          <w:sz w:val="20"/>
          <w:szCs w:val="20"/>
          <w:lang w:val="es-MX"/>
        </w:rPr>
        <w:t xml:space="preserve"> Las autoridades de los tres órdenes de gobierno, en el ámbito de sus atribuciones, deberán adoptar y publicar los protocolos y criterios a que se refiere la Ley General para Prevenir, Investigar y Sancionar la Tortura y otros Tratos o Penas Crueles, Inhumanos o Degradantes, dentro de un plazo de ciento ochenta días posteriores a la publicación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Quinto.</w:t>
      </w:r>
      <w:r>
        <w:rPr>
          <w:sz w:val="20"/>
          <w:szCs w:val="20"/>
          <w:lang w:val="es-MX"/>
        </w:rPr>
        <w:t xml:space="preserve"> La Procuraduría General de la República contará con un plazo de ciento ochenta días siguientes a la fecha en que el presente Decreto entre en vigor, para expedir el Programa Nacional para Prevenir y Sancionar la Tortura y otros Tratos o Penas Crueles, Inhumanos o Degradantes y contar con la infraestructura tecnológica necesaria para operar el Registro Nacional del Delito de Tortura.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Dentro de los noventa días posteriores al cumplimiento del plazo señalado en el párrafo anterior, las procuradurías y fiscalías de las entidades federativas deberán poner en marcha sus registros correspondientes.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Sexto.</w:t>
      </w:r>
      <w:r>
        <w:rPr>
          <w:sz w:val="20"/>
          <w:szCs w:val="20"/>
          <w:lang w:val="es-MX"/>
        </w:rPr>
        <w:t xml:space="preserve"> La Federación y las entidades federativas contarán con un plazo de noventa días posteriores a la fecha en que el presente Decreto entre en vigor, para crear y operar sus Fiscalías Especiales para la investigación del delito de tortura, salvo en los casos que por falta de recursos suficientes deban ser ejercidas por la unidad administrativa especializada correspondiente.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Séptimo.</w:t>
      </w:r>
      <w:r>
        <w:rPr>
          <w:sz w:val="20"/>
          <w:szCs w:val="20"/>
          <w:lang w:val="es-MX"/>
        </w:rPr>
        <w:t xml:space="preserve"> Las autoridades de los tres órdenes de gobierno, en el ámbito de sus atribuciones, deberán iniciar los programas de capacitación continua de sus servidores públicos conforme a lo dispuesto en la Ley General para Prevenir, Investigar y Sancionar la Tortura y Otros Tratos o Penas Crueles, Inhumanos o Degradantes, dentro de un plazo de ciento ochenta días posteriores a la publicación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Octavo.</w:t>
      </w:r>
      <w:r>
        <w:rPr>
          <w:sz w:val="20"/>
          <w:szCs w:val="20"/>
          <w:lang w:val="es-MX"/>
        </w:rPr>
        <w:t xml:space="preserve"> Las autoridades de los tres órdenes de gobierno, en el ámbito de sus atribuciones y en un periodo no mayor a noventa días a partir de la entrada en vigor del presente Decreto, deberán realizar las gestiones necesarias y llevar a cabo los actos jurídicos y administrativos que resulten necesarios para proporcionar a las Instituciones de Procuración de Justicia la estructura orgánica y ocupacional necesaria para el cumplimiento de la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Noveno.</w:t>
      </w:r>
      <w:r>
        <w:rPr>
          <w:sz w:val="20"/>
          <w:szCs w:val="20"/>
          <w:lang w:val="es-MX"/>
        </w:rPr>
        <w:t xml:space="preserve"> Dentro de los ciento ochenta días siguientes a la entrada en vigor del presente Decreto, la Comisión Nacional de los Derechos Humanos deberá instalar formalmente el Mecanismo Nacional de Prevención de la Tortura y Otros Tratos o Penas Crueles, Inhumanos o Degradantes, y expedir las bases para su operación y funcionamiento en la sesión ordinaria inmediata a la instalación.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De la misma manera, dentro de los noventa días posteriores al cumplimiento del plazo señalado en el párrafo anterior, deberán expedir los lineamientos de carácter general que determinen las modalidades y procedimientos que deberán seguir durante las visitas.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persona titular del Mecanismo Nacional de Prevención realizará el nombramiento del Director Ejecutivo dentro de los noventa días siguientes a la publicación del presente Decreto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elección de los integrantes del Comité Técnico a que se refiere la fracción II del artículo 73 de esta Ley, se hará por única ocasión, atendiendo a la gradualidad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De las cuatro personas expertas elegidas, dos durarán en su encargo dos años y las otras dos durarán cuatro años, situación que será definida por el Senado conforme a la votación por mayoría; lo anterior para que exista sustitución escalonada en la integración del Comité Técnico, por lo que a partir de que concluya el periodo de dos años de los integrantes elegidos para dicho periodo, quienes los sustituyan serán elegidos en los términos de la ley por cuatro años.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Titular Presidente del Comité Técnico del Mecanismo Nacional de Prevención, durará en su encargo, mientras dure su encargo como Presidente de la Comisión Nacional de los Derechos Humanos.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w:t>
      </w:r>
      <w:r>
        <w:rPr>
          <w:sz w:val="20"/>
          <w:szCs w:val="20"/>
          <w:lang w:val="es-MX"/>
        </w:rPr>
        <w:t xml:space="preserve"> Las erogaciones que se generen con motivo de la entrada en vigor del presente Decreto para las dependencias y las entidades de la Administración Pública Federal, se cubrirán con cargo a sus presupuestos del presente ejercicio fiscal y los subsecuentes. Así mismo, las entidades federativas deberán realizar las previsiones y adecuaciones presupuesta les necesarias para dar cumplimiento a las obligaciones establecidas en este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 Primero.</w:t>
      </w:r>
      <w:r>
        <w:rPr>
          <w:sz w:val="20"/>
          <w:szCs w:val="20"/>
          <w:lang w:val="es-MX"/>
        </w:rPr>
        <w:t xml:space="preserve"> Las erogaciones que se generen con motivo de la operación del Mecanismo Nacional de Prevención de la Tortura para la Comisión Nacional de los Derechos Humanos, se cubrirán con cargo a su presupuesto aprobado para el presente ejercicio fiscal y los subsecuentes.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 Segundo.</w:t>
      </w:r>
      <w:r>
        <w:rPr>
          <w:sz w:val="20"/>
          <w:szCs w:val="20"/>
          <w:lang w:val="es-MX"/>
        </w:rPr>
        <w:t xml:space="preserve"> Las legislaturas de los estados y el órgano legislativo de la Ciudad de México, en los términos de la legislación aplicable, deberán destinar los recursos para el cumplimiento de las obligaciones que les competen en términos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 Tercero.</w:t>
      </w:r>
      <w:r>
        <w:rPr>
          <w:sz w:val="20"/>
          <w:szCs w:val="20"/>
          <w:lang w:val="es-MX"/>
        </w:rPr>
        <w:t xml:space="preserve"> En las entidades federativas en las que no exista una Comisión de Atención a Víctimas, las instituciones públicas de la entidad federativa deberán brindar la atención a las Víctimas conforme a lo establecido en el Título Sexto de la Ley General para Prevenir, Investigar y Sancionar la Tortura y Otros Tratos o Penas Crueles, Inhumanos o Degradantes.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Asimismo, de conformidad con el artículo 79 de la Ley General de Víctimas, será competente la Comisión Ejecutiva de Atención a Víctimas para dar cumplimiento a lo establecido en el párrafo anterior. En el supuesto establecido en el párrafo primero de este artículo, la solicitud a que se refiere la fracción I del artículo 91 de la Ley deberá ser suscrita por el Secretario de Gobierno de la entidad federativa, correspondiente.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 Cuarto.</w:t>
      </w:r>
      <w:r>
        <w:rPr>
          <w:sz w:val="20"/>
          <w:szCs w:val="20"/>
          <w:lang w:val="es-MX"/>
        </w:rPr>
        <w:t xml:space="preserve"> Una vez que, en términos de lo dispuesto en el Artículo Quinto Transitorio del presente Decreto, la Procuraduría General de la República comience a operar el Registro Nacional del Delito de Tortura, la Comisión Ejecutiva y las Instituciones de Procuración de Justicia, podrán suscribir convenios de colaboración para la transmisión de información de las Víctimas del delito de tortura a dicho Registro.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 Quinto.</w:t>
      </w:r>
      <w:r>
        <w:rPr>
          <w:sz w:val="20"/>
          <w:szCs w:val="20"/>
          <w:lang w:val="es-MX"/>
        </w:rPr>
        <w:t xml:space="preserve"> En un período no mayor a ciento ochenta días contados a partir de la entrada en vigor del presente Decreto, la Comisión Ejecutiva de Atención a Víctimas deberá llevar a cabo los actos necesarios para realizar las modificaciones orgánicas que sean indispensables para el cumplimiento de lo establecido en el mismo.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Décimo Sexto.</w:t>
      </w:r>
      <w:r>
        <w:rPr>
          <w:sz w:val="20"/>
          <w:szCs w:val="20"/>
          <w:lang w:val="es-MX"/>
        </w:rPr>
        <w:t xml:space="preserve"> A fin de dar cumplimiento a las atribuciones que se establecen en la Ley General para Prevenir, Investigar y Sancionar la Tortura y Otros Tratos o Penas Crueles, Inhumanos o Degradantes, la Comisión Ejecutiva de Atención a Víctimas realizará las adecuaciones a su Estatuto Orgánico y demás normatividad interna que sea necesaria, así como al fideicomiso que administra los recursos del Fondo de Ayuda, Asistencia y Reparación Integral, dentro del plazo de ciento ochenta días contados a partir de su entrada en vigor.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Ciudad de México, a 26 de abril de 2017.- Dip. </w:t>
      </w:r>
      <w:r>
        <w:rPr>
          <w:b/>
          <w:sz w:val="20"/>
          <w:szCs w:val="20"/>
          <w:lang w:val="es-MX"/>
        </w:rPr>
        <w:t>María Guadalupe Murguía Gutiérrez</w:t>
      </w:r>
      <w:r>
        <w:rPr>
          <w:sz w:val="20"/>
          <w:szCs w:val="20"/>
          <w:lang w:val="es-MX"/>
        </w:rPr>
        <w:t xml:space="preserve">, Presidenta.- Sen. </w:t>
      </w:r>
      <w:r>
        <w:rPr>
          <w:b/>
          <w:sz w:val="20"/>
          <w:szCs w:val="20"/>
          <w:lang w:val="es-MX"/>
        </w:rPr>
        <w:t>Pablo Escudero Morales</w:t>
      </w:r>
      <w:r>
        <w:rPr>
          <w:sz w:val="20"/>
          <w:szCs w:val="20"/>
          <w:lang w:val="es-MX"/>
        </w:rPr>
        <w:t xml:space="preserve">, Presidente.- Dip. </w:t>
      </w:r>
      <w:r>
        <w:rPr>
          <w:b/>
          <w:sz w:val="20"/>
          <w:szCs w:val="20"/>
          <w:lang w:val="es-MX"/>
        </w:rPr>
        <w:t>María Eugenia Ocampo Bedolla</w:t>
      </w:r>
      <w:r>
        <w:rPr>
          <w:sz w:val="20"/>
          <w:szCs w:val="20"/>
          <w:lang w:val="es-MX"/>
        </w:rPr>
        <w:t xml:space="preserve">, Secretaria.- Sen. </w:t>
      </w:r>
      <w:r>
        <w:rPr>
          <w:b/>
          <w:sz w:val="20"/>
          <w:szCs w:val="20"/>
          <w:lang w:val="es-MX"/>
        </w:rPr>
        <w:t>María Elena Barrera Tapia</w:t>
      </w:r>
      <w:r>
        <w:rPr>
          <w:sz w:val="20"/>
          <w:szCs w:val="20"/>
          <w:lang w:val="es-MX"/>
        </w:rPr>
        <w:t>, Secretaria.- Rúbricas.</w:t>
      </w:r>
      <w:r>
        <w:rPr>
          <w:b/>
          <w:sz w:val="20"/>
          <w:szCs w:val="20"/>
          <w:lang w:val="es-MX"/>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szCs w:val="20"/>
          <w:lang w:val="es-MX"/>
        </w:rPr>
        <w:t>Enrique Peña Nieto</w:t>
      </w:r>
      <w:r>
        <w:rPr>
          <w:sz w:val="20"/>
          <w:szCs w:val="20"/>
          <w:lang w:val="es-MX"/>
        </w:rPr>
        <w:t xml:space="preserve">.- Rúbrica.- El Secretario de Gobernación, </w:t>
      </w:r>
      <w:r>
        <w:rPr>
          <w:b/>
          <w:sz w:val="20"/>
          <w:szCs w:val="20"/>
          <w:lang w:val="es-MX"/>
        </w:rPr>
        <w:t>Miguel Ángel Osorio Chong</w:t>
      </w:r>
      <w:r>
        <w:rPr>
          <w:sz w:val="20"/>
          <w:szCs w:val="20"/>
          <w:lang w:val="es-MX"/>
        </w:rPr>
        <w:t>.- Rúbrica.</w:t>
      </w:r>
      <w:r>
        <w:br w:type="page"/>
      </w:r>
    </w:p>
    <w:p>
      <w:pPr>
        <w:pStyle w:val="Texto1"/>
        <w:spacing w:lineRule="auto" w:line="240" w:before="0" w:after="0"/>
        <w:ind w:hanging="0" w:end="0"/>
        <w:rPr/>
      </w:pPr>
      <w:r>
        <w:rPr>
          <w:rFonts w:cs="Arial"/>
          <w:b/>
          <w:sz w:val="22"/>
          <w:szCs w:val="22"/>
        </w:rPr>
        <w:t>DECRETO por el que se adiciona una fracción III Bis al artículo 23 de la Ley de la Comisión Nacional de los Derechos Humanos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25 de junio de 2018</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rFonts w:cs="Arial"/>
          <w:sz w:val="20"/>
          <w:szCs w:val="20"/>
        </w:rPr>
      </w:pPr>
      <w:r>
        <w:rPr>
          <w:rFonts w:cs="Arial"/>
          <w:b/>
          <w:sz w:val="20"/>
          <w:szCs w:val="20"/>
        </w:rPr>
        <w:t xml:space="preserve">Artículo Único.- </w:t>
      </w:r>
      <w:r>
        <w:rPr>
          <w:rFonts w:cs="Arial"/>
          <w:sz w:val="20"/>
          <w:szCs w:val="20"/>
        </w:rPr>
        <w:t>Se adiciona una fracción III Bis al artículo 23 de la Ley de la Comisión Nacional de los Derechos Humanos,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 xml:space="preserve">Único.-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lang w:val="es-MX"/>
        </w:rPr>
        <w:t xml:space="preserve">Ciudad de México, a 26 de abril de 2018.- Dip. </w:t>
      </w:r>
      <w:r>
        <w:rPr>
          <w:rFonts w:cs="Arial"/>
          <w:b/>
          <w:sz w:val="20"/>
          <w:szCs w:val="20"/>
          <w:lang w:val="es-MX"/>
        </w:rPr>
        <w:t>Edgar Romo García</w:t>
      </w:r>
      <w:r>
        <w:rPr>
          <w:rFonts w:cs="Arial"/>
          <w:sz w:val="20"/>
          <w:szCs w:val="20"/>
          <w:lang w:val="es-MX"/>
        </w:rPr>
        <w:t xml:space="preserve">, Presidente.-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Sofía Del Sagrario De León Maza</w:t>
      </w:r>
      <w:r>
        <w:rPr>
          <w:rFonts w:cs="Arial"/>
          <w:sz w:val="20"/>
          <w:szCs w:val="20"/>
          <w:lang w:val="es-MX"/>
        </w:rPr>
        <w:t xml:space="preserve">, Secretaria.- Sen. </w:t>
      </w:r>
      <w:r>
        <w:rPr>
          <w:rFonts w:cs="Arial"/>
          <w:b/>
          <w:sz w:val="20"/>
          <w:szCs w:val="20"/>
          <w:lang w:val="es-MX"/>
        </w:rPr>
        <w:t>Juan G. Flores Ramírez</w:t>
      </w:r>
      <w:r>
        <w:rPr>
          <w:rFonts w:cs="Arial"/>
          <w:sz w:val="20"/>
          <w:szCs w:val="20"/>
          <w:lang w:val="es-MX"/>
        </w:rPr>
        <w:t>, Secretario.-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reforman el segundo párrafo del artículo 10 y el primer párrafo del artículo 18 y se adicionan los artículos 10 Bis y 10 Ter a la Ley de la Comisión Nacional de los Derechos Humanos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25 de junio de 2018</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rFonts w:cs="Arial"/>
          <w:sz w:val="20"/>
          <w:szCs w:val="20"/>
        </w:rPr>
      </w:pPr>
      <w:r>
        <w:rPr>
          <w:rFonts w:cs="Arial"/>
          <w:b/>
          <w:sz w:val="20"/>
          <w:szCs w:val="20"/>
        </w:rPr>
        <w:t xml:space="preserve">Artículo Único. </w:t>
      </w:r>
      <w:r>
        <w:rPr>
          <w:rFonts w:cs="Arial"/>
          <w:sz w:val="20"/>
          <w:szCs w:val="20"/>
        </w:rPr>
        <w:t>Se reforman el segundo párrafo del artículo 10 y el primer párrafo del artículo 18 y se adicionan los artículos 10 Bis y 10 Ter a la Ley de la Comisión Nacional de los Derechos Humanos,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 xml:space="preserve">Único.- </w:t>
      </w:r>
      <w:r>
        <w:rPr>
          <w:rFonts w:cs="Arial"/>
          <w:sz w:val="20"/>
          <w:szCs w:val="20"/>
        </w:rPr>
        <w:t>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lang w:val="es-MX"/>
        </w:rPr>
        <w:t xml:space="preserve">Ciudad de México, a 26 de abril de 2018.- Dip. </w:t>
      </w:r>
      <w:r>
        <w:rPr>
          <w:rFonts w:cs="Arial"/>
          <w:b/>
          <w:sz w:val="20"/>
          <w:szCs w:val="20"/>
          <w:lang w:val="es-MX"/>
        </w:rPr>
        <w:t>Edgar Romo García</w:t>
      </w:r>
      <w:r>
        <w:rPr>
          <w:rFonts w:cs="Arial"/>
          <w:sz w:val="20"/>
          <w:szCs w:val="20"/>
          <w:lang w:val="es-MX"/>
        </w:rPr>
        <w:t xml:space="preserve">, Presidente.-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Sofía Del Sagrario De León Maza</w:t>
      </w:r>
      <w:r>
        <w:rPr>
          <w:rFonts w:cs="Arial"/>
          <w:sz w:val="20"/>
          <w:szCs w:val="20"/>
          <w:lang w:val="es-MX"/>
        </w:rPr>
        <w:t xml:space="preserve">, Secretaria.- Sen. </w:t>
      </w:r>
      <w:r>
        <w:rPr>
          <w:rFonts w:cs="Arial"/>
          <w:b/>
          <w:sz w:val="20"/>
          <w:szCs w:val="20"/>
          <w:lang w:val="es-MX"/>
        </w:rPr>
        <w:t>Juan G. Flores Ramírez</w:t>
      </w:r>
      <w:r>
        <w:rPr>
          <w:rFonts w:cs="Arial"/>
          <w:sz w:val="20"/>
          <w:szCs w:val="20"/>
          <w:lang w:val="es-MX"/>
        </w:rPr>
        <w:t>, Secretario.-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20 de mayo de 2021</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ES_tradnl"/>
        </w:rPr>
      </w:pPr>
      <w:r>
        <w:rPr>
          <w:b/>
          <w:sz w:val="20"/>
          <w:lang w:val="es-ES_tradnl"/>
        </w:rPr>
        <w:t>Artículo Cuadragésimo Quinto.-</w:t>
      </w:r>
      <w:r>
        <w:rPr>
          <w:sz w:val="20"/>
          <w:lang w:val="es-ES_tradnl"/>
        </w:rPr>
        <w:t xml:space="preserve"> Se reforman la fracción V del artículo 9o; y la fracción VIII del artículo 24 Quinquies de la Ley de la Comisión Nacional de los Derechos Humanos,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 el artículo 27 de la Ley de la Comisión Nacional de los Derechos Humanos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19 de enero de 2023</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eastAsia="Calibri" w:cs="Arial"/>
          <w:lang w:val="es-ES_tradnl"/>
        </w:rPr>
      </w:pPr>
      <w:r>
        <w:rPr>
          <w:rFonts w:eastAsia="Calibri" w:cs="Arial" w:ascii="Arial" w:hAnsi="Arial"/>
          <w:b/>
          <w:bCs/>
        </w:rPr>
        <w:t xml:space="preserve">Artículo Único.- </w:t>
      </w:r>
      <w:r>
        <w:rPr>
          <w:rFonts w:eastAsia="Calibri" w:cs="Arial" w:ascii="Arial" w:hAnsi="Arial"/>
          <w:lang w:val="es-ES_tradnl"/>
        </w:rPr>
        <w:t>Se reforma el párrafo primero del artículo 27 de la Ley de la Comisión Nacional de los Derechos Humanos, para quedar como sigue:</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w:t>
      </w:r>
      <w:r>
        <w:rPr>
          <w:rFonts w:eastAsia="Calibri" w:cs="Arial" w:ascii="Arial" w:hAnsi="Arial"/>
          <w:lang w:val="es-ES_tradnl"/>
        </w:rPr>
        <w:t>..</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2"/>
          <w:szCs w:val="22"/>
          <w:lang w:val="es-ES_tradnl"/>
        </w:rPr>
      </w:pPr>
      <w:r>
        <w:rPr>
          <w:rFonts w:cs="Arial" w:ascii="Arial" w:hAnsi="Arial"/>
          <w:b/>
          <w:bCs/>
          <w:sz w:val="22"/>
          <w:szCs w:val="22"/>
          <w:lang w:val="es-ES_tradnl"/>
        </w:rPr>
      </w:r>
    </w:p>
    <w:p>
      <w:pPr>
        <w:pStyle w:val="Normal"/>
        <w:ind w:firstLine="288" w:end="0"/>
        <w:jc w:val="both"/>
        <w:rPr/>
      </w:pPr>
      <w:r>
        <w:rPr>
          <w:rFonts w:cs="Arial" w:ascii="Arial" w:hAnsi="Arial"/>
          <w:b/>
          <w:bCs/>
          <w:lang w:val="es-ES_tradnl"/>
        </w:rPr>
        <w:t xml:space="preserve">Único.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eastAsia="Calibri" w:cs="Arial"/>
          <w:b/>
          <w:bCs/>
        </w:rPr>
      </w:pPr>
      <w:r>
        <w:rPr>
          <w:rFonts w:eastAsia="Calibri" w:cs="Arial" w:ascii="Arial" w:hAnsi="Arial"/>
          <w:b/>
          <w:bCs/>
        </w:rPr>
      </w:r>
    </w:p>
    <w:p>
      <w:pPr>
        <w:pStyle w:val="Normal"/>
        <w:ind w:firstLine="288" w:end="0"/>
        <w:jc w:val="both"/>
        <w:rPr>
          <w:rFonts w:ascii="Arial" w:hAnsi="Arial" w:eastAsia="Calibri" w:cs="Arial"/>
        </w:rPr>
      </w:pPr>
      <w:r>
        <w:rPr>
          <w:rFonts w:eastAsia="Calibri" w:cs="Arial" w:ascii="Arial" w:hAnsi="Arial"/>
          <w:b/>
          <w:bCs/>
        </w:rPr>
        <w:t>Ciudad de México, a 13 de diciembre de 2022</w:t>
      </w:r>
      <w:r>
        <w:rPr>
          <w:rFonts w:eastAsia="Calibri" w:cs="Arial" w:ascii="Arial" w:hAnsi="Arial"/>
        </w:rPr>
        <w:t xml:space="preserve">.- Dip. </w:t>
      </w:r>
      <w:r>
        <w:rPr>
          <w:rFonts w:eastAsia="Calibri" w:cs="Arial" w:ascii="Arial" w:hAnsi="Arial"/>
          <w:b/>
        </w:rPr>
        <w:t>Santiago Creel Miranda</w:t>
      </w:r>
      <w:r>
        <w:rPr>
          <w:rFonts w:eastAsia="Calibri" w:cs="Arial" w:ascii="Arial" w:hAnsi="Arial"/>
        </w:rPr>
        <w:t xml:space="preserve">, Presidente.-  Sen. </w:t>
      </w:r>
      <w:r>
        <w:rPr>
          <w:rFonts w:eastAsia="Calibri" w:cs="Arial" w:ascii="Arial" w:hAnsi="Arial"/>
          <w:b/>
        </w:rPr>
        <w:t>Alejandro Armenta Mier</w:t>
      </w:r>
      <w:r>
        <w:rPr>
          <w:rFonts w:eastAsia="Calibri" w:cs="Arial" w:ascii="Arial" w:hAnsi="Arial"/>
        </w:rPr>
        <w:t xml:space="preserve">, Presidente.- Dip. </w:t>
      </w:r>
      <w:r>
        <w:rPr>
          <w:rFonts w:eastAsia="Calibri" w:cs="Arial" w:ascii="Arial" w:hAnsi="Arial"/>
          <w:b/>
        </w:rPr>
        <w:t>Magdalena del Socorro Núñez Monreal</w:t>
      </w:r>
      <w:r>
        <w:rPr>
          <w:rFonts w:eastAsia="Calibri" w:cs="Arial" w:ascii="Arial" w:hAnsi="Arial"/>
        </w:rPr>
        <w:t xml:space="preserve">, Secretaria.-  Sen. </w:t>
      </w:r>
      <w:r>
        <w:rPr>
          <w:rFonts w:eastAsia="Calibri" w:cs="Arial" w:ascii="Arial" w:hAnsi="Arial"/>
          <w:b/>
        </w:rPr>
        <w:t>Verónica Noemí Camino Farjat</w:t>
      </w:r>
      <w:r>
        <w:rPr>
          <w:rFonts w:eastAsia="Calibri" w:cs="Arial" w:ascii="Arial" w:hAnsi="Arial"/>
        </w:rPr>
        <w:t>, Secretaria.- Rúbricas.</w:t>
      </w:r>
      <w:r>
        <w:rPr>
          <w:rFonts w:cs="Arial" w:ascii="Arial" w:hAnsi="Arial"/>
          <w:b/>
          <w:bCs/>
        </w:rPr>
        <w:t>"</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cs="Arial"/>
        </w:rPr>
      </w:pPr>
      <w:r>
        <w:rPr>
          <w:rFonts w:eastAsia="Calibr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rPr>
        <w:t xml:space="preserve">.- </w:t>
      </w:r>
      <w:r>
        <w:rPr>
          <w:rFonts w:cs="Arial" w:ascii="Arial" w:hAnsi="Arial"/>
          <w:b/>
          <w:lang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pPr>
      <w:r>
        <w:rPr>
          <w:rFonts w:cs="Arial"/>
          <w:b/>
          <w:sz w:val="22"/>
          <w:szCs w:val="22"/>
        </w:rPr>
        <w:t>DECRETO por el que se reforma y adiciona el artículo 5o. de la Ley de la Comisión Nacional de los Derechos Humanos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26 de marzo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color w:val="000000"/>
          <w:lang w:val="es-ES_tradnl"/>
        </w:rPr>
      </w:pPr>
      <w:r>
        <w:rPr>
          <w:rFonts w:cs="Arial" w:ascii="Arial" w:hAnsi="Arial"/>
          <w:b/>
          <w:color w:val="000000"/>
          <w:lang w:val="es-ES_tradnl"/>
        </w:rPr>
        <w:t xml:space="preserve">Artículo Único.- </w:t>
      </w:r>
      <w:r>
        <w:rPr>
          <w:rFonts w:cs="Arial" w:ascii="Arial" w:hAnsi="Arial"/>
          <w:color w:val="000000"/>
          <w:lang w:val="es-ES_tradnl"/>
        </w:rPr>
        <w:t>Se reforma el primer párrafo y se adiciona un tercer párrafo al artículo 5o. de la Ley de la Comisión Nacional de los Derechos Humanos, para quedar como sigue:</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ind w:firstLine="288" w:end="0"/>
        <w:jc w:val="both"/>
        <w:rPr>
          <w:rFonts w:ascii="Arial" w:hAnsi="Arial" w:cs="Arial"/>
          <w:color w:val="000000"/>
          <w:lang w:val="es-ES_tradnl"/>
        </w:rPr>
      </w:pPr>
      <w:r>
        <w:rPr>
          <w:rFonts w:cs="Arial" w:ascii="Arial" w:hAnsi="Arial"/>
          <w:color w:val="000000"/>
          <w:lang w:val="es-ES_tradnl"/>
        </w:rPr>
        <w:t>………</w:t>
      </w:r>
      <w:r>
        <w:rPr>
          <w:rFonts w:cs="Arial" w:ascii="Arial" w:hAnsi="Arial"/>
          <w:color w:val="000000"/>
          <w:lang w:val="es-ES_tradnl"/>
        </w:rPr>
        <w:t>.</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jc w:val="center"/>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color w:val="000000"/>
          <w:lang w:val="es-ES_tradnl"/>
        </w:rPr>
        <w:t xml:space="preserve">Único. </w:t>
      </w:r>
      <w:r>
        <w:rPr>
          <w:rFonts w:cs="Arial" w:ascii="Arial" w:hAnsi="Arial"/>
          <w:color w:val="000000"/>
          <w:lang w:val="es-ES_tradnl"/>
        </w:rPr>
        <w:t>El presente Decreto entrará en vigor el día siguiente al de su publicación en el Diario Oficial de la Federación.</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ind w:firstLine="288" w:end="0"/>
        <w:jc w:val="both"/>
        <w:rPr/>
      </w:pPr>
      <w:r>
        <w:rPr>
          <w:rFonts w:cs="Arial" w:ascii="Arial" w:hAnsi="Arial"/>
        </w:rPr>
        <w:t xml:space="preserve">Ciudad de México, a 8 de febrero de 2024.- Sen. </w:t>
      </w:r>
      <w:r>
        <w:rPr>
          <w:rFonts w:cs="Arial" w:ascii="Arial" w:hAnsi="Arial"/>
          <w:b/>
        </w:rPr>
        <w:t>Ana Lilia Rivera Rivera</w:t>
      </w:r>
      <w:r>
        <w:rPr>
          <w:rFonts w:cs="Arial" w:ascii="Arial" w:hAnsi="Arial"/>
        </w:rPr>
        <w:t xml:space="preserve">, Presidenta.- Dip. </w:t>
      </w:r>
      <w:r>
        <w:rPr>
          <w:rFonts w:cs="Arial" w:ascii="Arial" w:hAnsi="Arial"/>
          <w:b/>
        </w:rPr>
        <w:t>Marcela Guerra Castillo</w:t>
      </w:r>
      <w:r>
        <w:rPr>
          <w:rFonts w:cs="Arial" w:ascii="Arial" w:hAnsi="Arial"/>
        </w:rPr>
        <w:t xml:space="preserve">, Presidenta.- Sen. </w:t>
      </w:r>
      <w:r>
        <w:rPr>
          <w:rFonts w:cs="Arial" w:ascii="Arial" w:hAnsi="Arial"/>
          <w:b/>
        </w:rPr>
        <w:t>Verónica Noemí Camino Farjat</w:t>
      </w:r>
      <w:r>
        <w:rPr>
          <w:rFonts w:cs="Arial" w:ascii="Arial" w:hAnsi="Arial"/>
        </w:rPr>
        <w:t xml:space="preserve">, Secretaria.- Dip. </w:t>
      </w:r>
      <w:r>
        <w:rPr>
          <w:rFonts w:cs="Arial" w:ascii="Arial" w:hAnsi="Arial"/>
          <w:b/>
        </w:rPr>
        <w:t>Pedro Vázquez González</w:t>
      </w:r>
      <w:r>
        <w:rPr>
          <w:rFonts w:cs="Arial" w:ascii="Arial" w:hAnsi="Arial"/>
        </w:rPr>
        <w:t>, Secretario.-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ES"/>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25 de marzo de 2024.- </w:t>
      </w:r>
      <w:r>
        <w:rPr>
          <w:rFonts w:cs="Arial" w:ascii="Arial" w:hAnsi="Arial"/>
          <w:b/>
        </w:rPr>
        <w:t>Andrés Manuel López Obrador</w:t>
      </w:r>
      <w:r>
        <w:rPr>
          <w:rFonts w:cs="Arial" w:ascii="Arial" w:hAnsi="Arial"/>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Texto1"/>
        <w:spacing w:lineRule="auto" w:line="240" w:before="0" w:after="0"/>
        <w:ind w:hanging="0" w:end="0"/>
        <w:rPr/>
      </w:pPr>
      <w:r>
        <w:rPr>
          <w:rFonts w:cs="Arial"/>
          <w:b/>
          <w:sz w:val="22"/>
          <w:szCs w:val="22"/>
        </w:rPr>
        <w:t>DECRETO por el que se reforma la fracción XII del artículo 6o. de la Ley de la Comisión Nacional de los Derechos Humanos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1 de abril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color w:val="000000"/>
          <w:lang w:val="es-ES_tradnl"/>
        </w:rPr>
      </w:pPr>
      <w:r>
        <w:rPr>
          <w:rFonts w:cs="Arial" w:ascii="Arial" w:hAnsi="Arial"/>
          <w:b/>
          <w:color w:val="000000"/>
          <w:lang w:val="es-ES_tradnl"/>
        </w:rPr>
        <w:t xml:space="preserve">Artículo Único.- </w:t>
      </w:r>
      <w:r>
        <w:rPr>
          <w:rFonts w:cs="Arial" w:ascii="Arial" w:hAnsi="Arial"/>
          <w:color w:val="000000"/>
          <w:lang w:val="es-ES"/>
        </w:rPr>
        <w:t>Se reforma la fracción XII, primer párrafo, del artículo 6o. de la Ley de la Comisión Nacional de los Derechos Humanos, para quedar como sigue</w:t>
      </w:r>
      <w:r>
        <w:rPr>
          <w:rFonts w:cs="Arial" w:ascii="Arial" w:hAnsi="Arial"/>
          <w:color w:val="000000"/>
          <w:lang w:val="es-ES_tradnl"/>
        </w:rPr>
        <w:t>:</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ind w:firstLine="288" w:end="0"/>
        <w:jc w:val="both"/>
        <w:rPr>
          <w:rFonts w:ascii="Arial" w:hAnsi="Arial" w:cs="Arial"/>
          <w:color w:val="000000"/>
          <w:lang w:val="es-ES_tradnl"/>
        </w:rPr>
      </w:pPr>
      <w:r>
        <w:rPr>
          <w:rFonts w:cs="Arial" w:ascii="Arial" w:hAnsi="Arial"/>
          <w:color w:val="000000"/>
          <w:lang w:val="es-ES_tradnl"/>
        </w:rPr>
        <w:t>………</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2"/>
          <w:szCs w:val="22"/>
          <w:lang w:val="es-ES_tradnl"/>
        </w:rPr>
      </w:pPr>
      <w:r>
        <w:rPr>
          <w:rFonts w:cs="Arial" w:ascii="Arial" w:hAnsi="Arial"/>
          <w:b/>
          <w:color w:val="000000"/>
          <w:sz w:val="22"/>
          <w:szCs w:val="22"/>
          <w:lang w:val="es-ES_tradnl"/>
        </w:rPr>
      </w:r>
    </w:p>
    <w:p>
      <w:pPr>
        <w:pStyle w:val="Normal"/>
        <w:ind w:firstLine="288" w:end="0"/>
        <w:jc w:val="both"/>
        <w:rPr/>
      </w:pPr>
      <w:r>
        <w:rPr>
          <w:rFonts w:cs="Arial" w:ascii="Arial" w:hAnsi="Arial"/>
          <w:b/>
          <w:color w:val="000000"/>
          <w:lang w:val="es-ES_tradnl"/>
        </w:rPr>
        <w:t xml:space="preserve">Único.- </w:t>
      </w:r>
      <w:r>
        <w:rPr>
          <w:rFonts w:cs="Arial" w:ascii="Arial" w:hAnsi="Arial"/>
          <w:color w:val="00000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lang w:val="es-ES_tradnl"/>
        </w:rPr>
      </w:pPr>
      <w:r>
        <w:rPr>
          <w:rFonts w:cs="Arial" w:ascii="Arial" w:hAnsi="Arial"/>
          <w:b/>
          <w:color w:val="000000"/>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Pedro Vázquez González</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ES"/>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Texto1"/>
        <w:spacing w:lineRule="auto" w:line="240" w:before="0" w:after="0"/>
        <w:ind w:hanging="0" w:end="0"/>
        <w:rPr/>
      </w:pPr>
      <w:r>
        <w:rPr>
          <w:rFonts w:cs="Arial"/>
          <w:b/>
          <w:sz w:val="22"/>
          <w:szCs w:val="22"/>
        </w:rPr>
        <w:t>DECRETO por el que se adiciona una fracción XIII Bis al artículo 6o. de la Ley de la Comisión Nacional de los Derechos Humanos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1 de abril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color w:val="000000"/>
          <w:lang w:val="es-ES_tradnl"/>
        </w:rPr>
      </w:pPr>
      <w:r>
        <w:rPr>
          <w:rFonts w:cs="Arial" w:ascii="Arial" w:hAnsi="Arial"/>
          <w:b/>
          <w:color w:val="000000"/>
          <w:lang w:val="es-ES_tradnl"/>
        </w:rPr>
        <w:t xml:space="preserve">Artículo Único.- </w:t>
      </w:r>
      <w:r>
        <w:rPr>
          <w:rFonts w:cs="Arial" w:ascii="Arial" w:hAnsi="Arial"/>
          <w:color w:val="000000"/>
          <w:lang w:val="es-ES_tradnl"/>
        </w:rPr>
        <w:t>Se adiciona una fracción XIII Bis al artículo 6o. de la Ley de la Comisión Nacional de los Derechos Humanos, para quedar como sigue:</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ind w:firstLine="288" w:end="0"/>
        <w:jc w:val="both"/>
        <w:rPr>
          <w:rFonts w:ascii="Arial" w:hAnsi="Arial" w:cs="Arial"/>
          <w:color w:val="000000"/>
          <w:lang w:val="es-ES_tradnl"/>
        </w:rPr>
      </w:pPr>
      <w:r>
        <w:rPr>
          <w:rFonts w:cs="Arial" w:ascii="Arial" w:hAnsi="Arial"/>
          <w:color w:val="000000"/>
          <w:lang w:val="es-ES_tradnl"/>
        </w:rPr>
        <w:t>……</w:t>
      </w:r>
      <w:r>
        <w:rPr>
          <w:rFonts w:cs="Arial" w:ascii="Arial" w:hAnsi="Arial"/>
          <w:color w:val="000000"/>
          <w:lang w:val="es-ES_tradnl"/>
        </w:rPr>
        <w:t>..</w:t>
      </w:r>
    </w:p>
    <w:p>
      <w:pPr>
        <w:pStyle w:val="Normal"/>
        <w:ind w:firstLine="288" w:end="0"/>
        <w:jc w:val="both"/>
        <w:rPr>
          <w:rFonts w:ascii="Arial" w:hAnsi="Arial" w:cs="Arial"/>
          <w:color w:val="000000"/>
          <w:lang w:val="es-ES_tradnl"/>
        </w:rPr>
      </w:pPr>
      <w:r>
        <w:rPr>
          <w:rFonts w:cs="Arial" w:ascii="Arial" w:hAnsi="Arial"/>
          <w:color w:val="00000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2"/>
          <w:szCs w:val="22"/>
          <w:lang w:val="es-ES_tradnl"/>
        </w:rPr>
      </w:pPr>
      <w:r>
        <w:rPr>
          <w:rFonts w:cs="Arial" w:ascii="Arial" w:hAnsi="Arial"/>
          <w:b/>
          <w:color w:val="000000"/>
          <w:sz w:val="22"/>
          <w:szCs w:val="22"/>
          <w:lang w:val="es-ES_tradnl"/>
        </w:rPr>
      </w:r>
    </w:p>
    <w:p>
      <w:pPr>
        <w:pStyle w:val="Normal"/>
        <w:ind w:firstLine="288" w:end="0"/>
        <w:jc w:val="both"/>
        <w:rPr/>
      </w:pPr>
      <w:r>
        <w:rPr>
          <w:rFonts w:cs="Arial" w:ascii="Arial" w:hAnsi="Arial"/>
          <w:b/>
          <w:color w:val="000000"/>
          <w:lang w:val="es-ES_tradnl"/>
        </w:rPr>
        <w:t xml:space="preserve">Único.- </w:t>
      </w:r>
      <w:r>
        <w:rPr>
          <w:rFonts w:cs="Arial" w:ascii="Arial" w:hAnsi="Arial"/>
          <w:color w:val="00000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lang w:val="es-ES_tradnl"/>
        </w:rPr>
      </w:pPr>
      <w:r>
        <w:rPr>
          <w:rFonts w:cs="Arial" w:ascii="Arial" w:hAnsi="Arial"/>
          <w:b/>
          <w:color w:val="000000"/>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Diana Estefanía Gutiérrez Valtierra</w:t>
      </w:r>
      <w:r>
        <w:rPr>
          <w:rFonts w:cs="Arial" w:ascii="Arial" w:hAnsi="Arial"/>
        </w:rPr>
        <w:t xml:space="preserve">, Secretaria.-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ES"/>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Texto1"/>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bCs/>
          <w:color w:val="000000"/>
          <w:sz w:val="22"/>
          <w:szCs w:val="22"/>
          <w:lang w:val="es-MX"/>
        </w:rPr>
        <w:t>.</w:t>
      </w:r>
    </w:p>
    <w:p>
      <w:pPr>
        <w:pStyle w:val="Header"/>
        <w:rPr>
          <w:rFonts w:ascii="Arial" w:hAnsi="Arial" w:cs="Arial"/>
          <w:b/>
          <w:bCs/>
          <w:color w:val="000000"/>
          <w:sz w:val="22"/>
          <w:szCs w:val="22"/>
          <w:lang w:val="es-MX"/>
        </w:rPr>
      </w:pPr>
      <w:r>
        <w:rPr>
          <w:rFonts w:cs="Arial" w:ascii="Arial" w:hAnsi="Arial"/>
          <w:b/>
          <w:bCs/>
          <w:color w:val="000000"/>
          <w:sz w:val="22"/>
          <w:szCs w:val="22"/>
          <w:lang w:val="es-MX"/>
        </w:rPr>
      </w:r>
    </w:p>
    <w:p>
      <w:pPr>
        <w:pStyle w:val="Header"/>
        <w:jc w:val="center"/>
        <w:rPr>
          <w:rFonts w:ascii="Arial" w:hAnsi="Arial" w:cs="Arial"/>
          <w:lang w:val="es-MX"/>
        </w:rPr>
      </w:pPr>
      <w:r>
        <w:rPr>
          <w:rFonts w:cs="Arial" w:ascii="Arial" w:hAnsi="Arial"/>
          <w:sz w:val="16"/>
          <w:szCs w:val="16"/>
          <w:lang w:val="es-MX"/>
        </w:rPr>
        <w:t>Publicado en el Diario Oficial de la Federación el 1 de abril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lang w:val="es-ES_tradnl"/>
        </w:rPr>
      </w:pPr>
      <w:r>
        <w:rPr>
          <w:rFonts w:cs="Arial" w:ascii="Arial" w:hAnsi="Arial"/>
          <w:b/>
          <w:lang w:val="es-ES_tradnl"/>
        </w:rPr>
        <w:t xml:space="preserve">Artículo Vigésimo Segundo.- </w:t>
      </w:r>
      <w:r>
        <w:rPr>
          <w:rFonts w:cs="Arial" w:ascii="Arial" w:hAnsi="Arial"/>
          <w:lang w:val="es-ES_tradnl"/>
        </w:rPr>
        <w:t>Se reforma el artículo 29 de la Ley de la Comisión Nacional de los Derechos Humanos,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Pedro Vázquez González</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8665970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lang w:val="es-MX"/>
            </w:rPr>
            <w:t>LEY DE LA COMISIÓN NACIONAL DE LOS DERECHOS HUMANOS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rPr>
          </w:pPr>
          <w:r>
            <w:rPr>
              <w:rFonts w:cs="CG Omega" w:ascii="CG Omega" w:hAnsi="CG Omega"/>
              <w:sz w:val="16"/>
              <w:lang w:val="es-MX"/>
            </w:rPr>
          </w:r>
        </w:p>
      </w:tc>
      <w:tc>
        <w:tcPr>
          <w:tcW w:w="4077"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4077" w:type="dxa"/>
          <w:tcBorders/>
        </w:tcPr>
        <w:p>
          <w:pPr>
            <w:pStyle w:val="Header"/>
            <w:jc w:val="end"/>
            <w:rPr>
              <w:rFonts w:ascii="Arial" w:hAnsi="Arial" w:cs="Arial"/>
              <w:i/>
              <w:i/>
              <w:iCs/>
              <w:sz w:val="14"/>
              <w:lang w:val="es-MX"/>
            </w:rPr>
          </w:pPr>
          <w:r>
            <w:rPr>
              <w:rFonts w:cs="Arial" w:ascii="Arial" w:hAnsi="Arial"/>
              <w:i/>
              <w:iCs/>
              <w:color w:val="181818"/>
              <w:sz w:val="14"/>
              <w:lang w:val="es-MX"/>
            </w:rPr>
            <w:t>Últimas Reformas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n-GB"/>
    </w:rPr>
  </w:style>
  <w:style w:type="character" w:styleId="ROMANOSCar">
    <w:name w:val="ROMANOS Car"/>
    <w:qFormat/>
    <w:rPr>
      <w:rFonts w:ascii="Arial" w:hAnsi="Arial" w:cs="Arial"/>
      <w:sz w:val="18"/>
      <w:szCs w:val="18"/>
      <w:lang w:val="es-ES"/>
    </w:rPr>
  </w:style>
  <w:style w:type="character" w:styleId="TextosinformatoCar">
    <w:name w:val="Texto sin formato Car"/>
    <w:qFormat/>
    <w:rPr>
      <w:rFonts w:ascii="Courier New" w:hAnsi="Courier New" w:cs="Courier New"/>
    </w:rPr>
  </w:style>
  <w:style w:type="character" w:styleId="PiedepginaCar">
    <w:name w:val="Pie de página Car"/>
    <w:qFormat/>
    <w:rPr/>
  </w:style>
  <w:style w:type="character" w:styleId="EncabezadoCar">
    <w:name w:val="Encabezado Car"/>
    <w:qFormat/>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Header">
    <w:name w:val="header"/>
    <w:basedOn w:val="Normal"/>
    <w:pPr>
      <w:tabs>
        <w:tab w:val="clear" w:pos="708"/>
        <w:tab w:val="center" w:pos="4419" w:leader="none"/>
        <w:tab w:val="right" w:pos="8838" w:leader="none"/>
      </w:tabs>
    </w:pPr>
    <w:rPr>
      <w:lang w:val="en-US"/>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lang w:val="en-US"/>
    </w:rPr>
  </w:style>
  <w:style w:type="paragraph" w:styleId="ANOTACION">
    <w:name w:val="ANOTACION"/>
    <w:basedOn w:val="Normal"/>
    <w:qFormat/>
    <w:pPr>
      <w:spacing w:lineRule="atLeast" w:line="216" w:before="101" w:after="101"/>
      <w:jc w:val="center"/>
    </w:pPr>
    <w:rPr>
      <w:rFonts w:ascii="CG Palacio (WN)" w:hAnsi="CG Palacio (WN)" w:cs="CG Palacio (WN)"/>
      <w:b/>
      <w:sz w:val="18"/>
      <w:lang w:val="en-GB"/>
    </w:rPr>
  </w:style>
  <w:style w:type="paragraph" w:styleId="2">
    <w:name w:val="2"/>
    <w:basedOn w:val="texto"/>
    <w:qFormat/>
    <w:pPr>
      <w:ind w:hanging="0" w:start="907" w:end="0"/>
    </w:pPr>
    <w:rPr>
      <w:lang w:val="es-MX"/>
    </w:rPr>
  </w:style>
  <w:style w:type="paragraph" w:styleId="1">
    <w:name w:val="1"/>
    <w:basedOn w:val="texto"/>
    <w:qFormat/>
    <w:pPr>
      <w:ind w:hanging="0" w:start="540" w:end="0"/>
    </w:pPr>
    <w:rPr>
      <w:lang w:val="es-MX"/>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2024-05-07T08:35:00Z</dcterms:created>
  <dc:creator>Cámara de Diputados del H. Congreso de la Unión</dc:creator>
  <dc:description/>
  <cp:keywords/>
  <dc:language>en-US</dc:language>
  <cp:lastModifiedBy>Armando Torres</cp:lastModifiedBy>
  <dcterms:modified xsi:type="dcterms:W3CDTF">2024-05-07T08:35:00Z</dcterms:modified>
  <cp:revision>2</cp:revision>
  <dc:subject/>
  <dc:title>Ley de la Comisión Nacional de los Derechos Humanos</dc:title>
</cp:coreProperties>
</file>