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 ARMAS DE FUEGO Y EXPLOSIVOS</w:t>
      </w:r>
    </w:p>
    <w:p>
      <w:pPr>
        <w:pStyle w:val="Normal"/>
        <w:jc w:val="center"/>
        <w:rPr>
          <w:rFonts w:ascii="Tahoma" w:hAnsi="Tahoma" w:eastAsia="MS Mincho;Yu Gothic UI" w:cs="Tahoma"/>
          <w:sz w:val="16"/>
          <w:szCs w:val="16"/>
        </w:rPr>
      </w:pPr>
      <w:r>
        <w:rPr>
          <w:rFonts w:eastAsia="MS Mincho;Yu Gothic UI" w:cs="Tahoma" w:ascii="Tahoma" w:hAnsi="Tahoma"/>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11 de enero de 1972</w:t>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Última reforma publicada DOF 29-05-2025</w:t>
      </w:r>
    </w:p>
    <w:p>
      <w:pPr>
        <w:pStyle w:val="Normal"/>
        <w:jc w:val="both"/>
        <w:rPr>
          <w:rFonts w:ascii="Arial" w:hAnsi="Arial" w:eastAsia="MS Mincho;Yu Gothic UI" w:cs="Arial"/>
          <w:b/>
          <w:bCs/>
          <w:color w:val="CC3300"/>
          <w:sz w:val="20"/>
          <w:szCs w:val="16"/>
        </w:rPr>
      </w:pPr>
      <w:r>
        <w:rPr>
          <w:rFonts w:eastAsia="MS Mincho;Yu Gothic UI" w:cs="Arial" w:ascii="Arial" w:hAnsi="Arial"/>
          <w:b/>
          <w:bCs/>
          <w:color w:val="CC3300"/>
          <w:sz w:val="20"/>
          <w:szCs w:val="16"/>
        </w:rPr>
      </w:r>
    </w:p>
    <w:p>
      <w:pPr>
        <w:pStyle w:val="Normal"/>
        <w:jc w:val="both"/>
        <w:rPr>
          <w:rFonts w:ascii="Arial" w:hAnsi="Arial" w:eastAsia="MS Mincho;Yu Gothic UI" w:cs="Arial"/>
          <w:sz w:val="20"/>
        </w:rPr>
      </w:pPr>
      <w:r>
        <w:rPr>
          <w:rFonts w:eastAsia="MS Mincho;Yu Gothic UI" w:cs="Arial" w:ascii="Arial" w:hAnsi="Arial"/>
          <w:sz w:val="20"/>
        </w:rPr>
      </w:r>
    </w:p>
    <w:p>
      <w:pPr>
        <w:pStyle w:val="Normal"/>
        <w:jc w:val="both"/>
        <w:rPr>
          <w:rFonts w:ascii="Arial" w:hAnsi="Arial" w:eastAsia="MS Mincho;Yu Gothic UI" w:cs="Arial"/>
          <w:sz w:val="20"/>
        </w:rPr>
      </w:pPr>
      <w:r>
        <w:rPr>
          <w:rFonts w:eastAsia="MS Mincho;Yu Gothic UI" w:cs="Arial" w:ascii="Arial" w:hAnsi="Arial"/>
          <w:sz w:val="20"/>
        </w:rPr>
      </w:r>
    </w:p>
    <w:p>
      <w:pPr>
        <w:pStyle w:val="Normal"/>
        <w:jc w:val="both"/>
        <w:rPr>
          <w:rFonts w:ascii="Arial" w:hAnsi="Arial" w:eastAsia="MS Mincho;Yu Gothic UI" w:cs="Arial"/>
          <w:sz w:val="20"/>
        </w:rPr>
      </w:pPr>
      <w:r>
        <w:rPr>
          <w:rFonts w:eastAsia="MS Mincho;Yu Gothic UI" w:cs="Arial" w:ascii="Arial" w:hAnsi="Arial"/>
          <w:sz w:val="20"/>
        </w:rPr>
        <w:t>Al margen un sello con el Escudo Nacional, que dice: Estados Unidos Mexicanos.-Presidencia de la República.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jc w:val="both"/>
        <w:rPr/>
      </w:pPr>
      <w:r>
        <w:rPr>
          <w:b/>
          <w:bCs/>
        </w:rPr>
        <w:t>LUIS ECHEVERRIA ALVAREZ</w:t>
      </w:r>
      <w:r>
        <w:rPr/>
        <w:t>, Presidente Constitucional de los Estados Unidos Mexicanos, a sus habitantes, sabed: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Que el H. Congreso de la Unión se ha servido dirigirme el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sz w:val="20"/>
        </w:rPr>
      </w:pPr>
      <w:r>
        <w:rPr>
          <w:rFonts w:eastAsia="MS Mincho;Yu Gothic UI" w:cs="Arial" w:ascii="Arial" w:hAnsi="Arial"/>
          <w:sz w:val="20"/>
        </w:rPr>
        <w:t>DECRETO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Congreso de los Estados Unidos Mexicanos, decreta: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LEY FEDERAL DE ARMAS DE FUEGO Y EXPLOSIVOS</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TITULO PRIMERO</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UNICO</w:t>
      </w:r>
    </w:p>
    <w:p>
      <w:pPr>
        <w:pStyle w:val="Normal"/>
        <w:jc w:val="center"/>
        <w:rPr>
          <w:rFonts w:ascii="Arial" w:hAnsi="Arial" w:eastAsia="MS Mincho;Yu Gothic UI" w:cs="Arial"/>
          <w:b/>
          <w:bCs/>
          <w:sz w:val="22"/>
        </w:rPr>
      </w:pPr>
      <w:r>
        <w:rPr>
          <w:rFonts w:eastAsia="MS Mincho;Yu Gothic UI" w:cs="Arial" w:ascii="Arial" w:hAnsi="Arial"/>
          <w:b/>
          <w:bCs/>
          <w:sz w:val="22"/>
        </w:rPr>
        <w:t>Bases generales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0" w:name="Artículo_1o"/>
      <w:r>
        <w:rPr>
          <w:rFonts w:cs="Arial" w:ascii="Arial" w:hAnsi="Arial"/>
          <w:b/>
          <w:sz w:val="20"/>
          <w:szCs w:val="20"/>
        </w:rPr>
        <w:t>Artículo 1o.</w:t>
      </w:r>
      <w:bookmarkEnd w:id="0"/>
      <w:r>
        <w:rPr>
          <w:rFonts w:cs="Arial" w:ascii="Arial" w:hAnsi="Arial"/>
          <w:b/>
          <w:sz w:val="20"/>
          <w:szCs w:val="20"/>
        </w:rPr>
        <w:t>-</w:t>
      </w:r>
      <w:r>
        <w:rPr>
          <w:rFonts w:cs="Arial" w:ascii="Arial" w:hAnsi="Arial"/>
          <w:sz w:val="20"/>
          <w:szCs w:val="20"/>
        </w:rPr>
        <w:t xml:space="preserve"> La presente Ley es de orden público, interés social y de observancia general en todo el territorio nacional. Tiene por objeto regular el registro, control, vigilancia y sanción de las actividades conexas con armas de fuego, municiones, artificios, explosivos y sustancias químicas relacionadas, así como sus componentes, accesorios y demás objetos que regula esta Ley.</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 w:name="Artículo_1o_Bis"/>
      <w:r>
        <w:rPr>
          <w:rFonts w:cs="Arial" w:ascii="Arial" w:hAnsi="Arial"/>
          <w:b/>
          <w:sz w:val="20"/>
          <w:szCs w:val="20"/>
          <w:lang w:val="es-ES"/>
        </w:rPr>
        <w:t>Artículo 1o Bis</w:t>
      </w:r>
      <w:bookmarkEnd w:id="1"/>
      <w:r>
        <w:rPr>
          <w:rFonts w:cs="Arial" w:ascii="Arial" w:hAnsi="Arial"/>
          <w:b/>
          <w:sz w:val="20"/>
          <w:szCs w:val="20"/>
          <w:lang w:val="es-ES"/>
        </w:rPr>
        <w:t>.-</w:t>
      </w:r>
      <w:r>
        <w:rPr>
          <w:rFonts w:cs="Arial" w:ascii="Arial" w:hAnsi="Arial"/>
          <w:sz w:val="20"/>
          <w:szCs w:val="20"/>
          <w:lang w:val="es-ES"/>
        </w:rPr>
        <w:t xml:space="preserve"> En la presente Ley, se entiende por:</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Ley, la Ley Federal de Armas de Fuego y Explosivos;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Secretaría, la Secretaría de la Defensa Nacional;</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Reglamento, el Reglamento de la Ley Federal de Armas de Fuego y Explosivos;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Arma o armas, al arma o armas de fuego;</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w:t>
        <w:tab/>
      </w:r>
      <w:r>
        <w:rPr>
          <w:rFonts w:cs="Arial" w:ascii="Arial" w:hAnsi="Arial"/>
          <w:sz w:val="20"/>
          <w:szCs w:val="20"/>
        </w:rPr>
        <w:t>Arma o armas de fuego, todo instrumento que cuente con cañón y que lance a través de éste un proyectil o bala por la acción de una deflagración de pólvora; por sus efectos similares a un arma de fuego, se incluyen en esta categoría las armas accionadas por algún tipo de gas inerte, aire comprimido o pistón que generen una energía cinética superior a los 140 Joules;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VI.-</w:t>
        <w:tab/>
      </w:r>
      <w:r>
        <w:rPr>
          <w:rFonts w:cs="Arial" w:ascii="Arial" w:hAnsi="Arial"/>
          <w:sz w:val="20"/>
          <w:szCs w:val="20"/>
        </w:rPr>
        <w:t>Artificios, los iniciadores, detonadores, mechas de seguridad, cordones detonantes, pirotécnicos, y cualquier instrumento, máquina o ingenio con aplicación al uso de explosivos;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VII.-</w:t>
        <w:tab/>
      </w:r>
      <w:r>
        <w:rPr>
          <w:rFonts w:cs="Arial" w:ascii="Arial" w:hAnsi="Arial"/>
          <w:sz w:val="20"/>
          <w:szCs w:val="20"/>
        </w:rPr>
        <w:t>Fuerza Armada Permanente, las instituciones a que hace referencia el artículo 89 fracción VI de la Constitución Política de los Estados Unidos Mexicanos;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VIII.-</w:t>
        <w:tab/>
      </w:r>
      <w:r>
        <w:rPr>
          <w:rFonts w:cs="Arial" w:ascii="Arial" w:hAnsi="Arial"/>
          <w:sz w:val="20"/>
          <w:szCs w:val="20"/>
        </w:rPr>
        <w:t>Funcionamiento semiautomático de un arma, la función que requiere que el tirador accione el disparador en cada disparo;</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IX.-</w:t>
        <w:tab/>
      </w:r>
      <w:r>
        <w:rPr>
          <w:rFonts w:cs="Arial" w:ascii="Arial" w:hAnsi="Arial"/>
          <w:sz w:val="20"/>
          <w:szCs w:val="20"/>
        </w:rPr>
        <w:t>Funcionamiento automático de un arma, la función que permite realizar múltiples disparos de manera continua mientras el disparador permanece accionado;</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X.-</w:t>
        <w:tab/>
      </w:r>
      <w:r>
        <w:rPr>
          <w:rFonts w:cs="Arial" w:ascii="Arial" w:hAnsi="Arial"/>
          <w:sz w:val="20"/>
          <w:szCs w:val="20"/>
        </w:rPr>
        <w:t>Cargadores, accesorio, dispositivo o cinta que almacena y alimenta de municiones a un arma de fuego;</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XI.-</w:t>
        <w:tab/>
      </w:r>
      <w:r>
        <w:rPr>
          <w:rFonts w:cs="Arial" w:ascii="Arial" w:hAnsi="Arial"/>
          <w:sz w:val="20"/>
          <w:szCs w:val="20"/>
        </w:rPr>
        <w:t>Municiones, los cartuchos, proyectiles o balas accionadas por deflagración de pólvora que se lanzan a través de un arma de fuego;</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XII.-</w:t>
        <w:tab/>
      </w:r>
      <w:r>
        <w:rPr>
          <w:rFonts w:cs="Arial" w:ascii="Arial" w:hAnsi="Arial"/>
          <w:sz w:val="20"/>
          <w:szCs w:val="20"/>
        </w:rPr>
        <w:t>Militares, las personas que legalmente integran la Fuerza Armada Permanente, en situación de retiro o en activo;</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XIII.-</w:t>
        <w:tab/>
      </w:r>
      <w:r>
        <w:rPr>
          <w:rFonts w:cs="Arial" w:ascii="Arial" w:hAnsi="Arial"/>
          <w:sz w:val="20"/>
          <w:szCs w:val="20"/>
        </w:rPr>
        <w:t>Artefacto explosivo improvisado, todo aquel dispositivo que pueda integrarse o ensamblarse con una carga explosiva, incendiaria, tóxica, artificios o sustancias químicas, biológicas o radiológicas, diseñado para destruir, incapacitar, distraer o causar daño a instalaciones, infraestructura o personas.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 w:name="Artículo_2o"/>
      <w:r>
        <w:rPr>
          <w:rFonts w:cs="Arial" w:ascii="Arial" w:hAnsi="Arial"/>
          <w:b/>
          <w:sz w:val="20"/>
          <w:szCs w:val="20"/>
        </w:rPr>
        <w:t>Artículo 2o.</w:t>
      </w:r>
      <w:bookmarkEnd w:id="2"/>
      <w:r>
        <w:rPr>
          <w:rFonts w:cs="Arial" w:ascii="Arial" w:hAnsi="Arial"/>
          <w:b/>
          <w:sz w:val="20"/>
          <w:szCs w:val="20"/>
        </w:rPr>
        <w:t>-</w:t>
      </w:r>
      <w:r>
        <w:rPr>
          <w:rFonts w:cs="Arial" w:ascii="Arial" w:hAnsi="Arial"/>
          <w:sz w:val="20"/>
          <w:szCs w:val="20"/>
        </w:rPr>
        <w:t xml:space="preserve"> La aplicación de esta Ley corresponde a la persona titular de la Presidencia de la República, a la Secretaría de la Defensa Nacional y a las demás autoridades federales en el ámbito de su competencia.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3" w:name="Artículo_3o"/>
      <w:r>
        <w:rPr>
          <w:rFonts w:cs="Arial" w:ascii="Arial" w:hAnsi="Arial"/>
          <w:b/>
          <w:sz w:val="20"/>
          <w:szCs w:val="20"/>
        </w:rPr>
        <w:t>Artículo 3o.</w:t>
      </w:r>
      <w:bookmarkEnd w:id="3"/>
      <w:r>
        <w:rPr>
          <w:rFonts w:cs="Arial" w:ascii="Arial" w:hAnsi="Arial"/>
          <w:b/>
          <w:sz w:val="20"/>
          <w:szCs w:val="20"/>
        </w:rPr>
        <w:t>-</w:t>
      </w:r>
      <w:r>
        <w:rPr>
          <w:rFonts w:cs="Arial" w:ascii="Arial" w:hAnsi="Arial"/>
          <w:sz w:val="20"/>
          <w:szCs w:val="20"/>
        </w:rPr>
        <w:t xml:space="preserve"> Las autoridades de las entidades federativas, de los municipios y de las alcaldías de la Ciudad de México, en sus correspondientes ámbitos de competencia, tienen la intervención que esta Ley y su Reglamento señalan.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08-02-1985, 06-12-2022,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4" w:name="Artículo_4o"/>
      <w:r>
        <w:rPr>
          <w:rFonts w:cs="Arial" w:ascii="Arial" w:hAnsi="Arial"/>
          <w:b/>
          <w:sz w:val="20"/>
          <w:szCs w:val="20"/>
        </w:rPr>
        <w:t>Artículo 4o.</w:t>
      </w:r>
      <w:bookmarkEnd w:id="4"/>
      <w:r>
        <w:rPr>
          <w:rFonts w:cs="Arial" w:ascii="Arial" w:hAnsi="Arial"/>
          <w:b/>
          <w:sz w:val="20"/>
          <w:szCs w:val="20"/>
        </w:rPr>
        <w:t>-</w:t>
      </w:r>
      <w:r>
        <w:rPr>
          <w:rFonts w:cs="Arial" w:ascii="Arial" w:hAnsi="Arial"/>
          <w:sz w:val="20"/>
          <w:szCs w:val="20"/>
        </w:rPr>
        <w:t xml:space="preserve"> Corresponde a la Secretaría el control de todas las armas en el país, para cuyo efecto se establece el Registro Federal de Armas de Fuego y Control de Explosivos a cargo de dicha Secretaría.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5" w:name="Artículo_5o"/>
      <w:r>
        <w:rPr>
          <w:rFonts w:cs="Arial" w:ascii="Arial" w:hAnsi="Arial"/>
          <w:b/>
          <w:sz w:val="20"/>
          <w:szCs w:val="20"/>
        </w:rPr>
        <w:t>Artículo 5o.</w:t>
      </w:r>
      <w:bookmarkEnd w:id="5"/>
      <w:r>
        <w:rPr>
          <w:rFonts w:cs="Arial" w:ascii="Arial" w:hAnsi="Arial"/>
          <w:b/>
          <w:sz w:val="20"/>
          <w:szCs w:val="20"/>
        </w:rPr>
        <w:t>-</w:t>
      </w:r>
      <w:r>
        <w:rPr>
          <w:rFonts w:cs="Arial" w:ascii="Arial" w:hAnsi="Arial"/>
          <w:sz w:val="20"/>
          <w:szCs w:val="20"/>
        </w:rPr>
        <w:t xml:space="preserve"> El Poder Ejecutivo Federal, los gobiernos de las entidades federativas, de los Municipios y de las alcaldías de la Ciudad de México deben realizar campañas educativas permanentes de culturas de paz y desarme que tengan por objeto reducir la posesión, la protección y el uso de armas de cualquier tipo.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Dichas campañas deben incluir información sobre materiales explosivos, artificios pirotécnicos y sustancias químicas relacionadas, así como los riesgos en su manipulación.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Por razones de interés público, sólo se autoriza la publicidad de las armas deportivas para fines cinegéticos y de tiro, en los términos del Reglamento de esta Ley.</w:t>
      </w:r>
    </w:p>
    <w:p>
      <w:pPr>
        <w:pStyle w:val="Normal"/>
        <w:jc w:val="end"/>
        <w:rPr/>
      </w:pPr>
      <w:r>
        <w:rPr>
          <w:rFonts w:eastAsia="MS Mincho;Yu Gothic UI"/>
          <w:i/>
          <w:iCs/>
          <w:color w:val="0000FF"/>
          <w:sz w:val="16"/>
          <w:szCs w:val="16"/>
        </w:rPr>
        <w:t xml:space="preserve">Artículo reformado DOF </w:t>
      </w:r>
      <w:r>
        <w:rPr>
          <w:rFonts w:eastAsia="MS Mincho;Yu Gothic UI"/>
          <w:i/>
          <w:iCs/>
          <w:color w:val="0000FF"/>
          <w:sz w:val="16"/>
        </w:rPr>
        <w:t xml:space="preserve">23-12-1974, 08-02-1985, </w:t>
      </w:r>
      <w:r>
        <w:rPr>
          <w:rFonts w:eastAsia="MS Mincho;Yu Gothic UI"/>
          <w:i/>
          <w:iCs/>
          <w:color w:val="0000FF"/>
          <w:sz w:val="16"/>
          <w:szCs w:val="16"/>
        </w:rPr>
        <w:t>06-12-2022,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6" w:name="Artículo_6o"/>
      <w:r>
        <w:rPr>
          <w:rFonts w:eastAsia="MS Mincho;Yu Gothic UI" w:cs="Arial" w:ascii="Arial" w:hAnsi="Arial"/>
          <w:b/>
          <w:bCs/>
          <w:sz w:val="20"/>
        </w:rPr>
        <w:t>Artículo 6o</w:t>
      </w:r>
      <w:bookmarkEnd w:id="6"/>
      <w:r>
        <w:rPr>
          <w:rFonts w:eastAsia="MS Mincho;Yu Gothic UI" w:cs="Arial" w:ascii="Arial" w:hAnsi="Arial"/>
          <w:b/>
          <w:bCs/>
          <w:sz w:val="20"/>
        </w:rPr>
        <w:t xml:space="preserve">.- </w:t>
      </w:r>
      <w:r>
        <w:rPr>
          <w:rFonts w:eastAsia="MS Mincho;Yu Gothic UI" w:cs="Arial" w:ascii="Arial" w:hAnsi="Arial"/>
          <w:sz w:val="20"/>
        </w:rPr>
        <w:t>Son supletorias de esta Ley las leyes o reglamentos federales que traten materias conexas.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SEGUNDO</w:t>
      </w:r>
    </w:p>
    <w:p>
      <w:pPr>
        <w:pStyle w:val="Normal"/>
        <w:jc w:val="center"/>
        <w:rPr>
          <w:rFonts w:ascii="Arial" w:hAnsi="Arial" w:eastAsia="MS Mincho;Yu Gothic UI" w:cs="Arial"/>
          <w:b/>
          <w:bCs/>
          <w:sz w:val="22"/>
        </w:rPr>
      </w:pPr>
      <w:r>
        <w:rPr>
          <w:rFonts w:eastAsia="MS Mincho;Yu Gothic UI" w:cs="Arial" w:ascii="Arial" w:hAnsi="Arial"/>
          <w:b/>
          <w:bCs/>
          <w:sz w:val="22"/>
        </w:rPr>
        <w:t>Posesión y Portación</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jc w:val="center"/>
        <w:rPr>
          <w:rFonts w:ascii="Arial" w:hAnsi="Arial" w:eastAsia="MS Mincho;Yu Gothic UI" w:cs="Arial"/>
          <w:b/>
          <w:bCs/>
          <w:sz w:val="22"/>
        </w:rPr>
      </w:pPr>
      <w:r>
        <w:rPr>
          <w:rFonts w:eastAsia="MS Mincho;Yu Gothic UI" w:cs="Arial" w:ascii="Arial" w:hAnsi="Arial"/>
          <w:b/>
          <w:bCs/>
          <w:sz w:val="22"/>
        </w:rPr>
        <w:t>Disposiciones preliminares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7" w:name="Artículo_7o"/>
      <w:r>
        <w:rPr>
          <w:rFonts w:cs="Arial" w:ascii="Arial" w:hAnsi="Arial"/>
          <w:b/>
          <w:sz w:val="20"/>
          <w:szCs w:val="20"/>
        </w:rPr>
        <w:t>Artículo 7o.</w:t>
      </w:r>
      <w:bookmarkEnd w:id="7"/>
      <w:r>
        <w:rPr>
          <w:rFonts w:cs="Arial" w:ascii="Arial" w:hAnsi="Arial"/>
          <w:b/>
          <w:sz w:val="20"/>
          <w:szCs w:val="20"/>
        </w:rPr>
        <w:t>-</w:t>
      </w:r>
      <w:r>
        <w:rPr>
          <w:rFonts w:cs="Arial" w:ascii="Arial" w:hAnsi="Arial"/>
          <w:sz w:val="20"/>
          <w:szCs w:val="20"/>
        </w:rPr>
        <w:t xml:space="preserve"> La posesión de toda arma debe manifestarse ante la Secretaría para su inscripción en el Registro Federal de Armas de Fuego y Control de Explosivos.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En la manifestación de posesión de arma, la persona titular debe designar a una persona física como responsable para realizar el trámite de destino final del arma ante el Registro Federal de Armas de Fuego y Control de Explosivos, dentro de los treinta días hábiles siguientes al fallecimiento o Declaración Especial de Ausencia del titular.</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8" w:name="Artículo_8o"/>
      <w:r>
        <w:rPr>
          <w:rFonts w:cs="Arial" w:ascii="Arial" w:hAnsi="Arial"/>
          <w:b/>
          <w:sz w:val="20"/>
          <w:szCs w:val="20"/>
        </w:rPr>
        <w:t>Artículo 8o.</w:t>
      </w:r>
      <w:bookmarkEnd w:id="8"/>
      <w:r>
        <w:rPr>
          <w:rFonts w:cs="Arial" w:ascii="Arial" w:hAnsi="Arial"/>
          <w:b/>
          <w:sz w:val="20"/>
          <w:szCs w:val="20"/>
        </w:rPr>
        <w:t>-</w:t>
      </w:r>
      <w:r>
        <w:rPr>
          <w:rFonts w:cs="Arial" w:ascii="Arial" w:hAnsi="Arial"/>
          <w:sz w:val="20"/>
          <w:szCs w:val="20"/>
        </w:rPr>
        <w:t xml:space="preserve"> Está prohibida la posesión y portación de las armas reservadas para el uso exclusivo de la Fuerza Armada Permanente y de las creadas mediante la fabricación tridimensional, técnicas aditivas, replicas o de forma artesanal, salvo los casos de excepción señalados en esta Ley.</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9" w:name="Artículo_8o_Bis"/>
      <w:r>
        <w:rPr>
          <w:rFonts w:cs="Arial" w:ascii="Arial" w:hAnsi="Arial"/>
          <w:b/>
          <w:sz w:val="20"/>
          <w:szCs w:val="20"/>
          <w:lang w:val="es-ES"/>
        </w:rPr>
        <w:t>Artículo 8o Bis</w:t>
      </w:r>
      <w:bookmarkEnd w:id="9"/>
      <w:r>
        <w:rPr>
          <w:rFonts w:cs="Arial" w:ascii="Arial" w:hAnsi="Arial"/>
          <w:b/>
          <w:sz w:val="20"/>
          <w:szCs w:val="20"/>
          <w:lang w:val="es-ES"/>
        </w:rPr>
        <w:t>.-</w:t>
      </w:r>
      <w:r>
        <w:rPr>
          <w:rFonts w:cs="Arial" w:ascii="Arial" w:hAnsi="Arial"/>
          <w:sz w:val="20"/>
          <w:szCs w:val="20"/>
          <w:lang w:val="es-ES"/>
        </w:rPr>
        <w:t xml:space="preserve"> La Secretaría tiene la atribución de otorgar, negar, suspender o cancelar los permisos de adquisición y licencias de portación de armas automáticas calibre 7.62 mm o similares y superiores, al personal operativo de los organismos de seguridad pública federales y de las entidades federativas cuando se justifique plenamente la necesidad de emplear armamento de esa potencia y volumen de fuego. Para tales efectos, deben cumplirse los siguientes requisitos:</w:t>
      </w:r>
    </w:p>
    <w:p>
      <w:pPr>
        <w:pStyle w:val="Normal"/>
        <w:ind w:hanging="720" w:start="1008" w:end="0"/>
        <w:jc w:val="both"/>
        <w:rPr>
          <w:rFonts w:ascii="Arial" w:hAnsi="Arial" w:cs="Arial"/>
          <w:b/>
          <w:sz w:val="20"/>
          <w:szCs w:val="20"/>
          <w:lang w:val="es-ES"/>
        </w:rPr>
      </w:pPr>
      <w:r>
        <w:rPr>
          <w:rFonts w:cs="Arial" w:ascii="Arial" w:hAnsi="Arial"/>
          <w:b/>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Solicitud de la persona titular de la dependencia federal o del Poder Ejecutivo de la entidad federativa;</w:t>
      </w:r>
    </w:p>
    <w:p>
      <w:pPr>
        <w:pStyle w:val="Normal"/>
        <w:ind w:hanging="720" w:start="1008" w:end="0"/>
        <w:jc w:val="both"/>
        <w:rPr>
          <w:rFonts w:ascii="Arial" w:hAnsi="Arial" w:cs="Arial"/>
          <w:b/>
          <w:sz w:val="20"/>
          <w:szCs w:val="20"/>
        </w:rPr>
      </w:pPr>
      <w:r>
        <w:rPr>
          <w:rFonts w:cs="Arial" w:ascii="Arial" w:hAnsi="Arial"/>
          <w:b/>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Opinión favorable del Secretariado Ejecutivo del Sistema Nacional de Seguridad Pública, de la necesidad para la adquisición y portación de las armas antes mencionadas;</w:t>
      </w:r>
    </w:p>
    <w:p>
      <w:pPr>
        <w:pStyle w:val="Normal"/>
        <w:ind w:hanging="720" w:start="1008" w:end="0"/>
        <w:jc w:val="both"/>
        <w:rPr>
          <w:rFonts w:ascii="Arial" w:hAnsi="Arial" w:cs="Arial"/>
          <w:b/>
          <w:sz w:val="20"/>
          <w:szCs w:val="20"/>
        </w:rPr>
      </w:pPr>
      <w:r>
        <w:rPr>
          <w:rFonts w:cs="Arial" w:ascii="Arial" w:hAnsi="Arial"/>
          <w:b/>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Suscripción de convenio de colaboración con la Secretaría para la capacitación y adiestramiento en el uso de las armas solicitadas;</w:t>
      </w:r>
    </w:p>
    <w:p>
      <w:pPr>
        <w:pStyle w:val="Normal"/>
        <w:ind w:hanging="720" w:start="1008" w:end="0"/>
        <w:jc w:val="both"/>
        <w:rPr>
          <w:rFonts w:ascii="Arial" w:hAnsi="Arial" w:cs="Arial"/>
          <w:b/>
          <w:sz w:val="20"/>
          <w:szCs w:val="20"/>
        </w:rPr>
      </w:pPr>
      <w:r>
        <w:rPr>
          <w:rFonts w:cs="Arial" w:ascii="Arial" w:hAnsi="Arial"/>
          <w:b/>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La evaluación y certificación establecida en la Ley General del Sistema Nacional de Seguridad Pública;</w:t>
      </w:r>
    </w:p>
    <w:p>
      <w:pPr>
        <w:pStyle w:val="Normal"/>
        <w:ind w:hanging="720" w:start="1008" w:end="0"/>
        <w:jc w:val="both"/>
        <w:rPr>
          <w:rFonts w:ascii="Arial" w:hAnsi="Arial" w:cs="Arial"/>
          <w:b/>
          <w:sz w:val="20"/>
          <w:szCs w:val="20"/>
        </w:rPr>
      </w:pPr>
      <w:r>
        <w:rPr>
          <w:rFonts w:cs="Arial" w:ascii="Arial" w:hAnsi="Arial"/>
          <w:b/>
          <w:sz w:val="20"/>
          <w:szCs w:val="20"/>
        </w:rPr>
      </w:r>
    </w:p>
    <w:p>
      <w:pPr>
        <w:pStyle w:val="Normal"/>
        <w:ind w:hanging="720" w:start="1008" w:end="0"/>
        <w:jc w:val="both"/>
        <w:rPr/>
      </w:pPr>
      <w:r>
        <w:rPr>
          <w:rFonts w:cs="Arial" w:ascii="Arial" w:hAnsi="Arial"/>
          <w:b/>
          <w:sz w:val="20"/>
          <w:szCs w:val="20"/>
        </w:rPr>
        <w:t>V.-</w:t>
        <w:tab/>
      </w:r>
      <w:r>
        <w:rPr>
          <w:rFonts w:cs="Arial" w:ascii="Arial" w:hAnsi="Arial"/>
          <w:sz w:val="20"/>
          <w:szCs w:val="20"/>
        </w:rPr>
        <w:t>Certificado Único Policial vigente del personal operativo al que se asignará el armamento solicitado;</w:t>
      </w:r>
    </w:p>
    <w:p>
      <w:pPr>
        <w:pStyle w:val="Normal"/>
        <w:ind w:hanging="720" w:start="1008" w:end="0"/>
        <w:jc w:val="both"/>
        <w:rPr>
          <w:rFonts w:ascii="Arial" w:hAnsi="Arial" w:cs="Arial"/>
          <w:b/>
          <w:sz w:val="20"/>
          <w:szCs w:val="20"/>
        </w:rPr>
      </w:pPr>
      <w:r>
        <w:rPr>
          <w:rFonts w:cs="Arial" w:ascii="Arial" w:hAnsi="Arial"/>
          <w:b/>
          <w:sz w:val="20"/>
          <w:szCs w:val="20"/>
        </w:rPr>
      </w:r>
    </w:p>
    <w:p>
      <w:pPr>
        <w:pStyle w:val="Normal"/>
        <w:ind w:hanging="720" w:start="1008" w:end="0"/>
        <w:jc w:val="both"/>
        <w:rPr/>
      </w:pPr>
      <w:r>
        <w:rPr>
          <w:rFonts w:cs="Arial" w:ascii="Arial" w:hAnsi="Arial"/>
          <w:b/>
          <w:sz w:val="20"/>
          <w:szCs w:val="20"/>
        </w:rPr>
        <w:t>VI.-</w:t>
        <w:tab/>
      </w:r>
      <w:r>
        <w:rPr>
          <w:rFonts w:cs="Arial" w:ascii="Arial" w:hAnsi="Arial"/>
          <w:sz w:val="20"/>
          <w:szCs w:val="20"/>
        </w:rPr>
        <w:t>Sujetarse a los lineamientos que establece el apartado B del artículo 29 de esta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Una vez que el Secretariado Ejecutivo del Sistema Nacional de Seguridad Pública determine que se ha cumplido con el objetivo que originó la solicitud para la adquisición y portación de las armas de fuego automáticas calibre 7.62 mm o similares y superiores, estas deben ser transferidas por donación a la Secretaría o, en su caso, quedar bajo resguardo en la instalación militar que determine la Secretaría.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0" w:name="Artículo_9o"/>
      <w:r>
        <w:rPr>
          <w:rFonts w:cs="Arial" w:ascii="Arial" w:hAnsi="Arial"/>
          <w:b/>
          <w:sz w:val="20"/>
          <w:szCs w:val="20"/>
        </w:rPr>
        <w:t>Artículo 9o.</w:t>
      </w:r>
      <w:bookmarkEnd w:id="10"/>
      <w:r>
        <w:rPr>
          <w:rFonts w:cs="Arial" w:ascii="Arial" w:hAnsi="Arial"/>
          <w:b/>
          <w:sz w:val="20"/>
          <w:szCs w:val="20"/>
        </w:rPr>
        <w:t>-</w:t>
      </w:r>
      <w:r>
        <w:rPr>
          <w:rFonts w:cs="Arial" w:ascii="Arial" w:hAnsi="Arial"/>
          <w:sz w:val="20"/>
          <w:szCs w:val="20"/>
        </w:rPr>
        <w:t xml:space="preserve"> Está permitida la posesión de armas de fuego autorizadas por la Secretaría en el domicilio declarado por las personas físicas, para la seguridad y legítima defensa de sus moradores, de conformidad con esta Ley y su Reglamento.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Pueden poseerse o portarse, en los términos y con las limitaciones establecidas por esta Ley y su Reglamento, armas de las características siguientes: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hanging="720" w:start="1009"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hanging="720" w:start="1009" w:end="0"/>
        <w:jc w:val="both"/>
        <w:rPr/>
      </w:pPr>
      <w:r>
        <w:rPr>
          <w:rFonts w:cs="Arial" w:ascii="Arial" w:hAnsi="Arial"/>
          <w:b/>
          <w:sz w:val="20"/>
          <w:szCs w:val="20"/>
          <w:lang w:val="es-ES"/>
        </w:rPr>
        <w:t>I.-</w:t>
        <w:tab/>
      </w:r>
      <w:r>
        <w:rPr>
          <w:rFonts w:cs="Arial" w:ascii="Arial" w:hAnsi="Arial"/>
          <w:sz w:val="20"/>
          <w:szCs w:val="20"/>
          <w:lang w:val="es-ES"/>
        </w:rPr>
        <w:t>Pistolas de funcionamiento semiautomático, de calibre no superior al .380" y sus equivalentes 9 x 17 mm o 9 mm Short o 9 mm Kurz. Quedan exceptuadas las pistolas calibres .38" Super, así como los otros modelos y marcas del calibre 9 mm, .357", incluyendo en estas excepciones el calibre .22" Magnum, Hornet y TCM.</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20" w:start="1009" w:end="0"/>
        <w:jc w:val="both"/>
        <w:rPr/>
      </w:pPr>
      <w:r>
        <w:rPr>
          <w:rFonts w:cs="Arial" w:ascii="Arial" w:hAnsi="Arial"/>
          <w:b/>
          <w:sz w:val="20"/>
          <w:szCs w:val="20"/>
          <w:lang w:val="es-ES"/>
        </w:rPr>
        <w:t xml:space="preserve">II.- </w:t>
        <w:tab/>
      </w:r>
      <w:r>
        <w:rPr>
          <w:rFonts w:cs="Arial" w:ascii="Arial" w:hAnsi="Arial"/>
          <w:sz w:val="20"/>
          <w:szCs w:val="20"/>
          <w:lang w:val="es-ES"/>
        </w:rPr>
        <w:t>Revólveres en calibres no superiores al .38 Especial, quedando exceptuado el calibre .357 Magnum.</w:t>
      </w:r>
    </w:p>
    <w:p>
      <w:pPr>
        <w:pStyle w:val="Normal"/>
        <w:jc w:val="end"/>
        <w:rPr/>
      </w:pPr>
      <w:r>
        <w:rPr>
          <w:rFonts w:eastAsia="MS Mincho;Yu Gothic UI"/>
          <w:i/>
          <w:iCs/>
          <w:color w:val="0000FF"/>
          <w:sz w:val="16"/>
          <w:szCs w:val="16"/>
        </w:rPr>
        <w:t>Fracción reformada para quedar con un párrafo DOF 29-05-2025</w:t>
      </w:r>
    </w:p>
    <w:p>
      <w:pPr>
        <w:pStyle w:val="Normal"/>
        <w:ind w:hanging="720" w:start="1009"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hanging="720" w:start="1009" w:end="0"/>
        <w:jc w:val="both"/>
        <w:rPr/>
      </w:pPr>
      <w:r>
        <w:rPr>
          <w:rFonts w:cs="Arial" w:ascii="Arial" w:hAnsi="Arial"/>
          <w:b/>
          <w:sz w:val="20"/>
          <w:szCs w:val="20"/>
          <w:lang w:val="es-ES"/>
        </w:rPr>
        <w:t xml:space="preserve">III.- </w:t>
        <w:tab/>
      </w:r>
      <w:r>
        <w:rPr>
          <w:rFonts w:cs="Arial" w:ascii="Arial" w:hAnsi="Arial"/>
          <w:sz w:val="20"/>
          <w:szCs w:val="20"/>
          <w:lang w:val="es-ES"/>
        </w:rPr>
        <w:t>Las que menciona el artículo 10 de esta Ley.</w:t>
      </w:r>
    </w:p>
    <w:p>
      <w:pPr>
        <w:pStyle w:val="Normal"/>
        <w:ind w:hanging="720" w:start="1009" w:end="0"/>
        <w:jc w:val="both"/>
        <w:rPr>
          <w:rFonts w:ascii="Arial" w:hAnsi="Arial" w:cs="Arial"/>
          <w:sz w:val="20"/>
          <w:szCs w:val="20"/>
          <w:lang w:val="es-ES"/>
        </w:rPr>
      </w:pPr>
      <w:r>
        <w:rPr>
          <w:rFonts w:cs="Arial" w:ascii="Arial" w:hAnsi="Arial"/>
          <w:sz w:val="20"/>
          <w:szCs w:val="20"/>
          <w:lang w:val="es-ES"/>
        </w:rPr>
      </w:r>
    </w:p>
    <w:p>
      <w:pPr>
        <w:pStyle w:val="Normal"/>
        <w:ind w:hanging="720" w:start="1009" w:end="0"/>
        <w:jc w:val="both"/>
        <w:rPr/>
      </w:pPr>
      <w:r>
        <w:rPr>
          <w:rFonts w:cs="Arial" w:ascii="Arial" w:hAnsi="Arial"/>
          <w:b/>
          <w:sz w:val="20"/>
          <w:szCs w:val="20"/>
          <w:lang w:val="es-ES"/>
        </w:rPr>
        <w:t xml:space="preserve">IV.- </w:t>
        <w:tab/>
      </w:r>
      <w:r>
        <w:rPr>
          <w:rFonts w:cs="Arial" w:ascii="Arial" w:hAnsi="Arial"/>
          <w:sz w:val="20"/>
          <w:szCs w:val="20"/>
          <w:lang w:val="es-ES"/>
        </w:rPr>
        <w:t>Las que integren colecciones de armas, en los términos de los artículos 21 y 22.</w:t>
      </w:r>
    </w:p>
    <w:p>
      <w:pPr>
        <w:pStyle w:val="Normal"/>
        <w:ind w:firstLine="289" w:end="0"/>
        <w:jc w:val="both"/>
        <w:rPr>
          <w:rFonts w:ascii="Arial" w:hAnsi="Arial" w:eastAsia="MS Mincho;Yu Gothic UI" w:cs="Arial"/>
          <w:sz w:val="20"/>
          <w:szCs w:val="20"/>
          <w:lang w:val="es-ES"/>
        </w:rPr>
      </w:pPr>
      <w:r>
        <w:rPr>
          <w:rFonts w:eastAsia="MS Mincho;Yu Gothic UI"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Los ejidatarios, comuneros y jornaleros del campo pueden poseer en su domicilio y portar fuera de las zonas urbanas, con la manifestación del registro del arma, un rifle calibre .22" o una escopeta de cualquier calibre, excepto las de cañón de longitud inferior a 635 mm (25") y las de calibre superior al 12 (.729" o 18.5 mm).</w:t>
      </w:r>
    </w:p>
    <w:p>
      <w:pPr>
        <w:pStyle w:val="Normal"/>
        <w:tabs>
          <w:tab w:val="clear" w:pos="708"/>
          <w:tab w:val="left" w:pos="7230" w:leader="none"/>
        </w:tabs>
        <w:jc w:val="end"/>
        <w:rPr/>
      </w:pPr>
      <w:r>
        <w:rPr>
          <w:rFonts w:eastAsia="MS Mincho;Yu Gothic UI"/>
          <w:i/>
          <w:iCs/>
          <w:color w:val="0000FF"/>
          <w:sz w:val="16"/>
          <w:szCs w:val="16"/>
        </w:rPr>
        <w:t>Párrafo reformado y reubicado (antes segundo párrafo de la fracción II)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szCs w:val="20"/>
        </w:rPr>
      </w:pPr>
      <w:r>
        <w:rPr>
          <w:rFonts w:cs="Arial" w:ascii="Arial" w:hAnsi="Arial"/>
          <w:sz w:val="20"/>
          <w:szCs w:val="20"/>
        </w:rPr>
        <w:t>También pueden poseer en su domicilio un arma de las señaladas en las fracciones I y II de este artículo, para la seguridad y legítima defensa de las personas moradoras.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 calidad de persona ejidataria o comunera debe comprobarse mediante documento fehaciente que expida la autoridad agraria competente. La calidad de jornalero del campo debe acreditarse con el certificado que expida la autoridad competente del lugar en el que radique dicha persona.</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armas señaladas en este artículo se podrán autorizar para su uso en representaciones escénicas y culturales, así como actos cívicos y conmemorativos, las cuales deben estar inhabilitadas, en los términos y condiciones señalados en el Reglamento de esta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Se exceptúan las armas mencionadas en este artículo que por su apariencia constituyan réplicas de las señaladas en el artículo 11 de esta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1" w:name="Artículo_10"/>
      <w:r>
        <w:rPr>
          <w:rFonts w:cs="Arial" w:ascii="Arial" w:hAnsi="Arial"/>
          <w:b/>
          <w:sz w:val="20"/>
          <w:szCs w:val="20"/>
        </w:rPr>
        <w:t>Artículo 10</w:t>
      </w:r>
      <w:bookmarkEnd w:id="11"/>
      <w:r>
        <w:rPr>
          <w:rFonts w:cs="Arial" w:ascii="Arial" w:hAnsi="Arial"/>
          <w:b/>
          <w:sz w:val="20"/>
          <w:szCs w:val="20"/>
        </w:rPr>
        <w:t>.-</w:t>
      </w:r>
      <w:r>
        <w:rPr>
          <w:rFonts w:cs="Arial" w:ascii="Arial" w:hAnsi="Arial"/>
          <w:sz w:val="20"/>
          <w:szCs w:val="20"/>
        </w:rPr>
        <w:t xml:space="preserve"> La Secretaría tiene la atribución de autorizar a las personas que practiquen actividades de tiro y cacería inscritos en un club o asociación debidamente acreditados ante la referida Secretaría, la posesión en su domicilio, el transporte y la portación, dentro del campo de tiro o cotos de caza autorizada de hasta 10 armas siguientes: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20" w:start="1009" w:end="0"/>
        <w:jc w:val="both"/>
        <w:rPr/>
      </w:pPr>
      <w:r>
        <w:rPr>
          <w:rFonts w:cs="Arial" w:ascii="Arial" w:hAnsi="Arial"/>
          <w:b/>
          <w:sz w:val="20"/>
          <w:szCs w:val="20"/>
        </w:rPr>
        <w:t xml:space="preserve">I.- </w:t>
        <w:tab/>
      </w:r>
      <w:r>
        <w:rPr>
          <w:rFonts w:cs="Arial" w:ascii="Arial" w:hAnsi="Arial"/>
          <w:sz w:val="20"/>
          <w:szCs w:val="20"/>
        </w:rPr>
        <w:t>Pistolas, revólveres y rifles calibre .22, de fuego circular.</w:t>
      </w:r>
    </w:p>
    <w:p>
      <w:pPr>
        <w:pStyle w:val="Normal"/>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Normal"/>
        <w:ind w:hanging="720" w:start="1009" w:end="0"/>
        <w:jc w:val="both"/>
        <w:rPr/>
      </w:pPr>
      <w:r>
        <w:rPr>
          <w:rFonts w:cs="Arial" w:ascii="Arial" w:hAnsi="Arial"/>
          <w:b/>
          <w:sz w:val="20"/>
          <w:szCs w:val="20"/>
        </w:rPr>
        <w:t>II.-</w:t>
        <w:tab/>
      </w:r>
      <w:r>
        <w:rPr>
          <w:rFonts w:cs="Arial" w:ascii="Arial" w:hAnsi="Arial"/>
          <w:sz w:val="20"/>
          <w:szCs w:val="20"/>
        </w:rPr>
        <w:t>Pistolas de calibre .38” con fines de tiro olímpico o de competencia y de .380” o sus equivalentes 9 x 17 mm o 9 mm Short o 9 mm Kurz.</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20" w:start="1009" w:end="0"/>
        <w:jc w:val="both"/>
        <w:rPr/>
      </w:pPr>
      <w:r>
        <w:rPr>
          <w:rFonts w:cs="Arial" w:ascii="Arial" w:hAnsi="Arial"/>
          <w:b/>
          <w:sz w:val="20"/>
          <w:szCs w:val="20"/>
        </w:rPr>
        <w:t xml:space="preserve">III.- </w:t>
        <w:tab/>
      </w:r>
      <w:r>
        <w:rPr>
          <w:rFonts w:cs="Arial" w:ascii="Arial" w:hAnsi="Arial"/>
          <w:sz w:val="20"/>
          <w:szCs w:val="20"/>
        </w:rPr>
        <w:t>Escopetas en todos sus calibres y modelos, excepto las de cañón de longitud inferior a 635 mm. (25), y las de calibre superior al 12 (.729 ó 18. 5 mm.).</w:t>
      </w:r>
    </w:p>
    <w:p>
      <w:pPr>
        <w:pStyle w:val="Normal"/>
        <w:ind w:hanging="720" w:start="1009" w:end="0"/>
        <w:jc w:val="both"/>
        <w:rPr>
          <w:rFonts w:ascii="Arial" w:hAnsi="Arial" w:cs="Arial"/>
          <w:sz w:val="20"/>
          <w:szCs w:val="20"/>
        </w:rPr>
      </w:pPr>
      <w:r>
        <w:rPr>
          <w:rFonts w:cs="Arial" w:ascii="Arial" w:hAnsi="Arial"/>
          <w:sz w:val="20"/>
          <w:szCs w:val="20"/>
        </w:rPr>
      </w:r>
    </w:p>
    <w:p>
      <w:pPr>
        <w:pStyle w:val="Normal"/>
        <w:ind w:hanging="720" w:start="1009" w:end="0"/>
        <w:jc w:val="both"/>
        <w:rPr/>
      </w:pPr>
      <w:r>
        <w:rPr>
          <w:rFonts w:cs="Arial" w:ascii="Arial" w:hAnsi="Arial"/>
          <w:b/>
          <w:sz w:val="20"/>
          <w:szCs w:val="20"/>
        </w:rPr>
        <w:t xml:space="preserve">IV.- </w:t>
        <w:tab/>
      </w:r>
      <w:r>
        <w:rPr>
          <w:rFonts w:cs="Arial" w:ascii="Arial" w:hAnsi="Arial"/>
          <w:sz w:val="20"/>
          <w:szCs w:val="20"/>
        </w:rPr>
        <w:t>Escopetas de 3 cañones en los calibres autorizados en la fracción anterior, con un cañón para cartuchos metálicos de distinto calibre.</w:t>
      </w:r>
    </w:p>
    <w:p>
      <w:pPr>
        <w:pStyle w:val="Normal"/>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Normal"/>
        <w:ind w:hanging="720" w:start="1009" w:end="0"/>
        <w:jc w:val="both"/>
        <w:rPr/>
      </w:pPr>
      <w:r>
        <w:rPr>
          <w:rFonts w:cs="Arial" w:ascii="Arial" w:hAnsi="Arial"/>
          <w:b/>
          <w:sz w:val="20"/>
          <w:szCs w:val="20"/>
          <w:lang w:val="es-ES"/>
        </w:rPr>
        <w:t>V.-</w:t>
        <w:tab/>
      </w:r>
      <w:r>
        <w:rPr>
          <w:rFonts w:cs="Arial" w:ascii="Arial" w:hAnsi="Arial"/>
          <w:sz w:val="20"/>
          <w:szCs w:val="20"/>
          <w:lang w:val="es-ES"/>
        </w:rPr>
        <w:t>Rifles de repetición o de funcionamiento semiautomático, no convertibles en automáticos, con la excepción de carabinas calibre .30”, fusil, mosquetones y carabinas calibre .223”, 7 y 7.62 mm y fusiles Garand calibre .30”.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08-02-1985,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20" w:start="1009" w:end="0"/>
        <w:jc w:val="both"/>
        <w:rPr/>
      </w:pPr>
      <w:r>
        <w:rPr>
          <w:rFonts w:cs="Arial" w:ascii="Arial" w:hAnsi="Arial"/>
          <w:b/>
          <w:sz w:val="20"/>
          <w:szCs w:val="20"/>
          <w:lang w:val="es-ES"/>
        </w:rPr>
        <w:t>VI.-</w:t>
        <w:tab/>
      </w:r>
      <w:r>
        <w:rPr>
          <w:rFonts w:cs="Arial" w:ascii="Arial" w:hAnsi="Arial"/>
          <w:sz w:val="20"/>
          <w:szCs w:val="20"/>
          <w:lang w:val="es-ES"/>
        </w:rPr>
        <w:t>Rifles de calibres superiores a los señalados en la fracción anterior, con permiso especial para su empleo en el extranjero, en cacería de piezas mayores no existentes en la fauna nacional.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20" w:start="1008" w:end="0"/>
        <w:jc w:val="both"/>
        <w:rPr/>
      </w:pPr>
      <w:r>
        <w:rPr>
          <w:rFonts w:cs="Arial" w:ascii="Arial" w:hAnsi="Arial"/>
          <w:b/>
          <w:sz w:val="20"/>
          <w:szCs w:val="20"/>
        </w:rPr>
        <w:t xml:space="preserve">VII.- </w:t>
        <w:tab/>
      </w:r>
      <w:r>
        <w:rPr>
          <w:rFonts w:cs="Arial" w:ascii="Arial" w:hAnsi="Arial"/>
          <w:sz w:val="20"/>
          <w:szCs w:val="20"/>
        </w:rPr>
        <w:t>Las demás armas de características deportivas de acuerdo con las normas legales de cacería, aplicables por las Secretarías de Estado u Organismos que tengan injerencia, así como los reglamentos nacionales e internacionales para tiro de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08-02-1985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20" w:start="1008" w:end="0"/>
        <w:jc w:val="both"/>
        <w:rPr/>
      </w:pPr>
      <w:r>
        <w:rPr>
          <w:rFonts w:cs="Arial" w:ascii="Arial" w:hAnsi="Arial"/>
          <w:b/>
          <w:sz w:val="20"/>
          <w:szCs w:val="20"/>
        </w:rPr>
        <w:t>VIII.-</w:t>
        <w:tab/>
      </w:r>
      <w:r>
        <w:rPr>
          <w:rFonts w:cs="Arial" w:ascii="Arial" w:hAnsi="Arial"/>
          <w:sz w:val="20"/>
          <w:szCs w:val="20"/>
        </w:rPr>
        <w:t>Armas accionadas por gas, aire comprimido o pistón superiores a los 140 Joules de energía cinética y cuyos efectos se asimilan a las armas de fuego.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Se les puede expedir un permiso extraordinario de transportación de armas a las personas que practiquen actividades de tiro y cacería o a quienes justifiquen las causas de necesidad conforme a los procedimientos señalados en el Reglamento de esta Ley y las disposiciones que emita la Secretaría.</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eastAsia="MS Mincho;Yu Gothic UI" w:cs="Arial"/>
          <w:sz w:val="20"/>
        </w:rPr>
      </w:pPr>
      <w:r>
        <w:rPr>
          <w:rFonts w:eastAsia="MS Mincho;Yu Gothic UI" w:cs="Arial" w:ascii="Arial" w:hAnsi="Arial"/>
          <w:sz w:val="20"/>
        </w:rPr>
        <w:t>A las personas que practiquen el deporte de la charrería podrá autorizárseles revólveres de mayor calibre que el de los señalados en el artículo 9o. de ésta Ley, únicamente como complemento del atuendo charro, debiendo llevarlos descargados.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08-02-1985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 w:name="Artículo_10_Bis"/>
      <w:r>
        <w:rPr>
          <w:rFonts w:eastAsia="MS Mincho;Yu Gothic UI" w:cs="Arial" w:ascii="Arial" w:hAnsi="Arial"/>
          <w:b/>
          <w:bCs/>
          <w:sz w:val="20"/>
        </w:rPr>
        <w:t>Artículo 10 Bis</w:t>
      </w:r>
      <w:bookmarkEnd w:id="12"/>
      <w:r>
        <w:rPr>
          <w:rFonts w:eastAsia="MS Mincho;Yu Gothic UI" w:cs="Arial" w:ascii="Arial" w:hAnsi="Arial"/>
          <w:b/>
          <w:bCs/>
          <w:sz w:val="20"/>
        </w:rPr>
        <w:t xml:space="preserve">.- </w:t>
      </w:r>
      <w:r>
        <w:rPr>
          <w:rFonts w:eastAsia="MS Mincho;Yu Gothic UI" w:cs="Arial" w:ascii="Arial" w:hAnsi="Arial"/>
          <w:sz w:val="20"/>
        </w:rPr>
        <w:t>La posesión de cartuchos correspondientes a las armas que pueden poseerse o portarse se limitará a las cantidades que se establecen en el artículo 50 de esta Ley, por cada arma manifestada en el Registro Federal de Armas.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24-12-1998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3" w:name="Artículo_11"/>
      <w:r>
        <w:rPr>
          <w:rFonts w:cs="Arial" w:ascii="Arial" w:hAnsi="Arial"/>
          <w:b/>
          <w:sz w:val="20"/>
          <w:szCs w:val="20"/>
        </w:rPr>
        <w:t>Artículo 11</w:t>
      </w:r>
      <w:bookmarkEnd w:id="13"/>
      <w:r>
        <w:rPr>
          <w:rFonts w:cs="Arial" w:ascii="Arial" w:hAnsi="Arial"/>
          <w:b/>
          <w:sz w:val="20"/>
          <w:szCs w:val="20"/>
        </w:rPr>
        <w:t>.-</w:t>
      </w:r>
      <w:r>
        <w:rPr>
          <w:rFonts w:cs="Arial" w:ascii="Arial" w:hAnsi="Arial"/>
          <w:sz w:val="20"/>
          <w:szCs w:val="20"/>
        </w:rPr>
        <w:t xml:space="preserve"> Las armas, cargadores, municiones y materiales reservados para el uso exclusivo de la Fuerza Armada Permanente, son las siguientes: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856" w:end="0"/>
        <w:jc w:val="both"/>
        <w:rPr/>
      </w:pPr>
      <w:r>
        <w:rPr>
          <w:rFonts w:eastAsia="MS Mincho;Yu Gothic UI" w:cs="Arial" w:ascii="Arial" w:hAnsi="Arial"/>
          <w:b/>
          <w:bCs/>
          <w:sz w:val="20"/>
        </w:rPr>
        <w:t xml:space="preserve">a).- </w:t>
        <w:tab/>
      </w:r>
      <w:r>
        <w:rPr>
          <w:rFonts w:eastAsia="MS Mincho;Yu Gothic UI" w:cs="Arial" w:ascii="Arial" w:hAnsi="Arial"/>
          <w:sz w:val="20"/>
        </w:rPr>
        <w:t>Revólveres calibre .357 Magnum y los superiores a .38 Especial.</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b).-</w:t>
        <w:tab/>
      </w:r>
      <w:r>
        <w:rPr>
          <w:rFonts w:eastAsia="MS Mincho;Yu Gothic UI" w:cs="Arial" w:ascii="Arial" w:hAnsi="Arial"/>
          <w:bCs/>
          <w:sz w:val="20"/>
        </w:rPr>
        <w:t>Pistolas calibre 5.7 x 28 mm; .357" en todas sus variantes; 9 mm. Parabellum, Luger y similares; .38" Super y las de calibres superiores;</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567" w:start="856"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hanging="567" w:start="856" w:end="0"/>
        <w:jc w:val="both"/>
        <w:rPr/>
      </w:pPr>
      <w:r>
        <w:rPr>
          <w:rFonts w:eastAsia="MS Mincho;Yu Gothic UI" w:cs="Arial" w:ascii="Arial" w:hAnsi="Arial"/>
          <w:b/>
          <w:bCs/>
          <w:sz w:val="20"/>
        </w:rPr>
        <w:t>c).-</w:t>
        <w:tab/>
      </w:r>
      <w:r>
        <w:rPr>
          <w:rFonts w:eastAsia="MS Mincho;Yu Gothic UI" w:cs="Arial" w:ascii="Arial" w:hAnsi="Arial"/>
          <w:bCs/>
          <w:sz w:val="20"/>
        </w:rPr>
        <w:t>Fusiles, rifles, mosquetones, carabinas y tercerolas en calibre .223", 5.45 mm, 5.7 x 28 mm, 5.56 mm, 7 mm, 7.62 mm, .30" y .50" (12.7 mm), similares y superiores en todos sus modelos;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Inciso reformado DOF 08-02-1985, </w:t>
      </w:r>
      <w:r>
        <w:rPr>
          <w:rFonts w:eastAsia="MS Mincho;Yu Gothic UI" w:cs="Times New Roman" w:ascii="Times New Roman" w:hAnsi="Times New Roman"/>
          <w:i/>
          <w:iCs/>
          <w:color w:val="0000FF"/>
          <w:sz w:val="16"/>
          <w:szCs w:val="16"/>
          <w:lang w:val="es-MX"/>
        </w:rPr>
        <w:t>29-05-2025</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d).-</w:t>
        <w:tab/>
      </w:r>
      <w:r>
        <w:rPr>
          <w:rFonts w:eastAsia="MS Mincho;Yu Gothic UI" w:cs="Arial" w:ascii="Arial" w:hAnsi="Arial"/>
          <w:bCs/>
          <w:sz w:val="20"/>
        </w:rPr>
        <w:t>Pistolas, carabinas y fusiles con sistema automático, subametralladoras y ametralladoras en todos sus calibres;</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567" w:start="856"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856" w:end="0"/>
        <w:jc w:val="both"/>
        <w:rPr/>
      </w:pPr>
      <w:r>
        <w:rPr>
          <w:rFonts w:eastAsia="MS Mincho;Yu Gothic UI" w:cs="Arial" w:ascii="Arial" w:hAnsi="Arial"/>
          <w:b/>
          <w:bCs/>
          <w:sz w:val="20"/>
        </w:rPr>
        <w:t xml:space="preserve">e).- </w:t>
        <w:tab/>
      </w:r>
      <w:r>
        <w:rPr>
          <w:rFonts w:eastAsia="MS Mincho;Yu Gothic UI" w:cs="Arial" w:ascii="Arial" w:hAnsi="Arial"/>
          <w:sz w:val="20"/>
        </w:rPr>
        <w:t>Escopetas con cañón de longitud inferior a 635 mm. (25), las de calibre superior al 12 (.729 ó 18. 5 mm) y las lanzagases, con excepción de las de uso industrial.</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f).-</w:t>
        <w:tab/>
      </w:r>
      <w:r>
        <w:rPr>
          <w:rFonts w:eastAsia="MS Mincho;Yu Gothic UI" w:cs="Arial" w:ascii="Arial" w:hAnsi="Arial"/>
          <w:bCs/>
          <w:sz w:val="20"/>
        </w:rPr>
        <w:t>Cargadores, municiones para las armas anteriores y cartuchos con artificios especiales como trazadores, incendiarios, perforantes, fumígenos, expansivos, de gases y los cargados con postas superiores al 00 (.84 cms. de diámetro) para escopeta;</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567" w:start="856"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856" w:end="0"/>
        <w:jc w:val="both"/>
        <w:rPr/>
      </w:pPr>
      <w:r>
        <w:rPr>
          <w:rFonts w:eastAsia="MS Mincho;Yu Gothic UI" w:cs="Arial" w:ascii="Arial" w:hAnsi="Arial"/>
          <w:b/>
          <w:bCs/>
          <w:sz w:val="20"/>
        </w:rPr>
        <w:t xml:space="preserve">g).- </w:t>
        <w:tab/>
      </w:r>
      <w:r>
        <w:rPr>
          <w:rFonts w:eastAsia="MS Mincho;Yu Gothic UI" w:cs="Arial" w:ascii="Arial" w:hAnsi="Arial"/>
          <w:sz w:val="20"/>
        </w:rPr>
        <w:t>Cañones, piezas de artillería, morteros y carros de combate con sus aditamentos, accesorios, proyectiles y municiones.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h).-</w:t>
        <w:tab/>
      </w:r>
      <w:r>
        <w:rPr>
          <w:rFonts w:eastAsia="MS Mincho;Yu Gothic UI" w:cs="Arial" w:ascii="Arial" w:hAnsi="Arial"/>
          <w:bCs/>
          <w:sz w:val="20"/>
        </w:rPr>
        <w:t>Proyectiles-cohete, torpedos, granadas, bombas, minas, cargas de profundidad, lanzagranadas y similares, fusiles y ametralladoras en calibres .50" (12.7 mm) y superiores; así como los aparatos, artificios y máquinas para su lanzamiento;</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567" w:start="856"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hanging="567" w:start="856" w:end="0"/>
        <w:jc w:val="both"/>
        <w:rPr/>
      </w:pPr>
      <w:r>
        <w:rPr>
          <w:rFonts w:eastAsia="MS Mincho;Yu Gothic UI" w:cs="Arial" w:ascii="Arial" w:hAnsi="Arial"/>
          <w:b/>
          <w:bCs/>
          <w:sz w:val="20"/>
        </w:rPr>
        <w:t>i).-</w:t>
        <w:tab/>
      </w:r>
      <w:r>
        <w:rPr>
          <w:rFonts w:eastAsia="MS Mincho;Yu Gothic UI" w:cs="Arial" w:ascii="Arial" w:hAnsi="Arial"/>
          <w:bCs/>
          <w:sz w:val="20"/>
        </w:rPr>
        <w:t>Bayonetas;</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567" w:start="856"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856" w:end="0"/>
        <w:jc w:val="both"/>
        <w:rPr/>
      </w:pPr>
      <w:r>
        <w:rPr>
          <w:rFonts w:eastAsia="MS Mincho;Yu Gothic UI" w:cs="Arial" w:ascii="Arial" w:hAnsi="Arial"/>
          <w:b/>
          <w:bCs/>
          <w:sz w:val="20"/>
        </w:rPr>
        <w:t xml:space="preserve">j).- </w:t>
        <w:tab/>
      </w:r>
      <w:r>
        <w:rPr>
          <w:rFonts w:eastAsia="MS Mincho;Yu Gothic UI" w:cs="Arial" w:ascii="Arial" w:hAnsi="Arial"/>
          <w:sz w:val="20"/>
        </w:rPr>
        <w:t>Navíos, submarinos, embarcaciones e hidroaviones para la guerra naval y su armamento.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k).- </w:t>
        <w:tab/>
      </w:r>
      <w:r>
        <w:rPr>
          <w:rFonts w:eastAsia="MS Mincho;Yu Gothic UI" w:cs="Arial" w:ascii="Arial" w:hAnsi="Arial"/>
          <w:sz w:val="20"/>
        </w:rPr>
        <w:t>Aeronaves de guerra y su armamento.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k Bis).-</w:t>
      </w:r>
      <w:r>
        <w:rPr>
          <w:rFonts w:eastAsia="MS Mincho;Yu Gothic UI" w:cs="Arial" w:ascii="Arial" w:hAnsi="Arial"/>
          <w:bCs/>
          <w:sz w:val="20"/>
        </w:rPr>
        <w:t xml:space="preserve"> Aeronaves pilotadas a distancia adaptadas para transportar, activar y detonar explosivos, artefactos explosivos, artefactos explosivos improvisados o armas, así como sustancias químicas que por sí solas o combinadas sean susceptibles de emplearse como explosivos.</w:t>
      </w:r>
    </w:p>
    <w:p>
      <w:pPr>
        <w:pStyle w:val="Normal"/>
        <w:jc w:val="end"/>
        <w:rPr>
          <w:rFonts w:eastAsia="MS Mincho;Yu Gothic UI"/>
          <w:i/>
          <w:i/>
          <w:iCs/>
          <w:color w:val="0000FF"/>
          <w:sz w:val="16"/>
          <w:szCs w:val="16"/>
        </w:rPr>
      </w:pPr>
      <w:r>
        <w:rPr>
          <w:rFonts w:eastAsia="MS Mincho;Yu Gothic UI"/>
          <w:i/>
          <w:iCs/>
          <w:color w:val="0000FF"/>
          <w:sz w:val="16"/>
          <w:szCs w:val="16"/>
        </w:rPr>
        <w:t>Inciso adicionado DOF 07-06-2024</w:t>
      </w:r>
    </w:p>
    <w:p>
      <w:pPr>
        <w:pStyle w:val="Normal"/>
        <w:ind w:hanging="567" w:start="856"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856" w:end="0"/>
        <w:jc w:val="both"/>
        <w:rPr/>
      </w:pPr>
      <w:r>
        <w:rPr>
          <w:rFonts w:eastAsia="MS Mincho;Yu Gothic UI" w:cs="Arial" w:ascii="Arial" w:hAnsi="Arial"/>
          <w:b/>
          <w:bCs/>
          <w:sz w:val="20"/>
        </w:rPr>
        <w:t xml:space="preserve">l).- </w:t>
        <w:tab/>
      </w:r>
      <w:r>
        <w:rPr>
          <w:rFonts w:eastAsia="MS Mincho;Yu Gothic UI" w:cs="Arial" w:ascii="Arial" w:hAnsi="Arial"/>
          <w:sz w:val="20"/>
        </w:rPr>
        <w:t>Artificios de guerra, gases y substancias químicas de aplicación exclusivamente militar, y los ingenios diversos para su uso por las fuerzas armadas.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m).-</w:t>
        <w:tab/>
      </w:r>
      <w:r>
        <w:rPr>
          <w:rFonts w:eastAsia="MS Mincho;Yu Gothic UI" w:cs="Arial" w:ascii="Arial" w:hAnsi="Arial"/>
          <w:bCs/>
          <w:sz w:val="20"/>
        </w:rPr>
        <w:t>Silenciadores, y</w:t>
      </w:r>
    </w:p>
    <w:p>
      <w:pPr>
        <w:pStyle w:val="Normal"/>
        <w:jc w:val="end"/>
        <w:rPr>
          <w:rFonts w:eastAsia="MS Mincho;Yu Gothic UI"/>
          <w:i/>
          <w:i/>
          <w:iCs/>
          <w:color w:val="0000FF"/>
          <w:sz w:val="16"/>
          <w:szCs w:val="16"/>
        </w:rPr>
      </w:pPr>
      <w:r>
        <w:rPr>
          <w:rFonts w:eastAsia="MS Mincho;Yu Gothic UI"/>
          <w:i/>
          <w:iCs/>
          <w:color w:val="0000FF"/>
          <w:sz w:val="16"/>
          <w:szCs w:val="16"/>
        </w:rPr>
        <w:t>Inciso adicionado DOF 29-05-2025</w:t>
      </w:r>
    </w:p>
    <w:p>
      <w:pPr>
        <w:pStyle w:val="Normal"/>
        <w:ind w:hanging="567" w:start="856"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hanging="567" w:start="856" w:end="0"/>
        <w:jc w:val="both"/>
        <w:rPr/>
      </w:pPr>
      <w:r>
        <w:rPr>
          <w:rFonts w:eastAsia="MS Mincho;Yu Gothic UI" w:cs="Arial" w:ascii="Arial" w:hAnsi="Arial"/>
          <w:b/>
          <w:bCs/>
          <w:sz w:val="20"/>
        </w:rPr>
        <w:t>n).-</w:t>
        <w:tab/>
      </w:r>
      <w:r>
        <w:rPr>
          <w:rFonts w:eastAsia="MS Mincho;Yu Gothic UI" w:cs="Arial" w:ascii="Arial" w:hAnsi="Arial"/>
          <w:bCs/>
          <w:sz w:val="20"/>
        </w:rPr>
        <w:t>Todos aquellos desarrollos tecnológicos en materia de armas y municiones, cuyas características balísticas igualen o excedan los descritos en los incisos anteriores, en cuanto a poder de penetración, alcance y volumen de fuego, así como aquellos accesorios, ingenios y vehículos blindados acondicionados para el empleo de armamento.</w:t>
      </w:r>
    </w:p>
    <w:p>
      <w:pPr>
        <w:pStyle w:val="Normal"/>
        <w:jc w:val="end"/>
        <w:rPr>
          <w:rFonts w:eastAsia="MS Mincho;Yu Gothic UI"/>
          <w:i/>
          <w:i/>
          <w:iCs/>
          <w:color w:val="0000FF"/>
          <w:sz w:val="16"/>
          <w:szCs w:val="16"/>
        </w:rPr>
      </w:pPr>
      <w:r>
        <w:rPr>
          <w:rFonts w:eastAsia="MS Mincho;Yu Gothic UI"/>
          <w:i/>
          <w:iCs/>
          <w:color w:val="0000FF"/>
          <w:sz w:val="16"/>
          <w:szCs w:val="16"/>
        </w:rPr>
        <w:t>Inciso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szCs w:val="20"/>
        </w:rPr>
      </w:pPr>
      <w:r>
        <w:rPr>
          <w:rFonts w:cs="Arial" w:ascii="Arial" w:hAnsi="Arial"/>
          <w:sz w:val="20"/>
          <w:szCs w:val="20"/>
        </w:rPr>
        <w:t>La Secretaría puede autorizar el uso de las armas, municiones y materiales destinados exclusivamente para la guerra, mediante justificación de necesidad, individualmente o como corporación, a quienes desempeñen empleos o cargos de la Federación, de las entidades federativas, de los municipios y de las alcaldías de la Ciudad de México, así como a personas servidoras públicas extranjeras en los casos a que se refieren los artículos 28 y 28 Bis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23-12-1974</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 xml:space="preserve">22-05-2015, </w:t>
      </w:r>
      <w:r>
        <w:rPr>
          <w:rFonts w:eastAsia="MS Mincho;Yu Gothic UI" w:cs="Times New Roman" w:ascii="Times New Roman" w:hAnsi="Times New Roman"/>
          <w:i/>
          <w:iCs/>
          <w:color w:val="0000FF"/>
          <w:sz w:val="16"/>
          <w:szCs w:val="16"/>
          <w:lang w:val="es-MX"/>
        </w:rPr>
        <w:t>06-12-2022, 29-05-2025</w:t>
      </w:r>
    </w:p>
    <w:p>
      <w:pPr>
        <w:pStyle w:val="Normal"/>
        <w:jc w:val="end"/>
        <w:rPr>
          <w:rFonts w:eastAsia="MS Mincho;Yu Gothic UI"/>
          <w:i/>
          <w:i/>
          <w:iCs/>
          <w:color w:val="595959"/>
          <w:sz w:val="16"/>
          <w:szCs w:val="16"/>
        </w:rPr>
      </w:pPr>
      <w:r>
        <w:rPr>
          <w:rFonts w:eastAsia="MS Mincho;Yu Gothic UI"/>
          <w:i/>
          <w:iCs/>
          <w:color w:val="595959"/>
          <w:sz w:val="16"/>
          <w:szCs w:val="16"/>
        </w:rPr>
        <w:t>Reforma DOF 29-05-2025: Suprimió del artículo el entonces párrafo segundo para quedar integrado en el actual último párrafo</w:t>
      </w:r>
    </w:p>
    <w:p>
      <w:pPr>
        <w:pStyle w:val="Normal"/>
        <w:ind w:firstLine="289" w:end="0"/>
        <w:jc w:val="both"/>
        <w:rPr>
          <w:rFonts w:ascii="Arial" w:hAnsi="Arial" w:eastAsia="MS Mincho;Yu Gothic UI" w:cs="Arial"/>
          <w:i/>
          <w:i/>
          <w:iCs/>
          <w:color w:val="595959"/>
          <w:sz w:val="20"/>
          <w:szCs w:val="16"/>
        </w:rPr>
      </w:pPr>
      <w:r>
        <w:rPr>
          <w:rFonts w:eastAsia="MS Mincho;Yu Gothic UI" w:cs="Arial" w:ascii="Arial" w:hAnsi="Arial"/>
          <w:i/>
          <w:iCs/>
          <w:color w:val="595959"/>
          <w:sz w:val="20"/>
          <w:szCs w:val="16"/>
        </w:rPr>
      </w:r>
    </w:p>
    <w:p>
      <w:pPr>
        <w:pStyle w:val="Normal"/>
        <w:ind w:firstLine="288" w:end="0"/>
        <w:jc w:val="both"/>
        <w:rPr/>
      </w:pPr>
      <w:bookmarkStart w:id="14" w:name="Artículo_11_Bis"/>
      <w:r>
        <w:rPr>
          <w:rFonts w:cs="Arial" w:ascii="Arial" w:hAnsi="Arial"/>
          <w:b/>
          <w:sz w:val="20"/>
          <w:szCs w:val="20"/>
          <w:lang w:val="es-ES"/>
        </w:rPr>
        <w:t>Artículo 11 Bis</w:t>
      </w:r>
      <w:bookmarkEnd w:id="14"/>
      <w:r>
        <w:rPr>
          <w:rFonts w:cs="Arial" w:ascii="Arial" w:hAnsi="Arial"/>
          <w:b/>
          <w:sz w:val="20"/>
          <w:szCs w:val="20"/>
          <w:lang w:val="es-ES"/>
        </w:rPr>
        <w:t>.-</w:t>
      </w:r>
      <w:r>
        <w:rPr>
          <w:rFonts w:cs="Arial" w:ascii="Arial" w:hAnsi="Arial"/>
          <w:sz w:val="20"/>
          <w:szCs w:val="20"/>
          <w:lang w:val="es-ES"/>
        </w:rPr>
        <w:t xml:space="preserve"> Se prohíbe a personas ajenas a la Fuerza Armada Permanente la posesión, portación y uso de las armas, cargadores, municiones, materiales, accesorios, ingenios o vehículos blindados previstos en el artículo anterior, así como de vehículos particulares modificados con cualquier tipo de blindaje y adaptados para el uso de armamento.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15" w:name="Artículo_11_Ter"/>
      <w:r>
        <w:rPr>
          <w:rFonts w:cs="Arial" w:ascii="Arial" w:hAnsi="Arial"/>
          <w:b/>
          <w:sz w:val="20"/>
          <w:szCs w:val="20"/>
          <w:lang w:val="es-ES"/>
        </w:rPr>
        <w:t>Artículo 11 Ter</w:t>
      </w:r>
      <w:bookmarkEnd w:id="15"/>
      <w:r>
        <w:rPr>
          <w:rFonts w:cs="Arial" w:ascii="Arial" w:hAnsi="Arial"/>
          <w:b/>
          <w:sz w:val="20"/>
          <w:szCs w:val="20"/>
          <w:lang w:val="es-ES"/>
        </w:rPr>
        <w:t>.-</w:t>
      </w:r>
      <w:r>
        <w:rPr>
          <w:rFonts w:cs="Arial" w:ascii="Arial" w:hAnsi="Arial"/>
          <w:sz w:val="20"/>
          <w:szCs w:val="20"/>
          <w:lang w:val="es-ES"/>
        </w:rPr>
        <w:t xml:space="preserve"> Se prohíbe:</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La posesión, transportación, uso o fabricación de instrumentos, accesorios o aditamentos para convertir armas semiautomáticas en automáticas, incluidos los de manufactura tridimensional, con técnicas aditivas o de forma artesanal.</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El empleo de equipo de visión nocturna, designadores laser, miras holográficas o térmicas, así como todos aquellos accesorios utilizados para mejorar el empleo del armamento en actividades ilícitas, ajenas a la práctica lúdica de caza o tiro.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6" w:name="Artículo_12"/>
      <w:r>
        <w:rPr>
          <w:rFonts w:cs="Arial" w:ascii="Arial" w:hAnsi="Arial"/>
          <w:b/>
          <w:sz w:val="20"/>
          <w:szCs w:val="20"/>
        </w:rPr>
        <w:t>Artículo 12</w:t>
      </w:r>
      <w:bookmarkEnd w:id="16"/>
      <w:r>
        <w:rPr>
          <w:rFonts w:cs="Arial" w:ascii="Arial" w:hAnsi="Arial"/>
          <w:b/>
          <w:sz w:val="20"/>
          <w:szCs w:val="20"/>
        </w:rPr>
        <w:t>.-</w:t>
      </w:r>
      <w:r>
        <w:rPr>
          <w:rFonts w:cs="Arial" w:ascii="Arial" w:hAnsi="Arial"/>
          <w:sz w:val="20"/>
          <w:szCs w:val="20"/>
        </w:rPr>
        <w:t xml:space="preserve"> Son armas prohibidas, para los efectos de esta Ley, las previstas en el Código Penal Federal o los códigos de las entidades federativas.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08-02-1985,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7" w:name="Artículo_13"/>
      <w:r>
        <w:rPr>
          <w:rFonts w:cs="Arial" w:ascii="Arial" w:hAnsi="Arial"/>
          <w:b/>
          <w:sz w:val="20"/>
          <w:szCs w:val="20"/>
        </w:rPr>
        <w:t>Artículo 13</w:t>
      </w:r>
      <w:bookmarkEnd w:id="17"/>
      <w:r>
        <w:rPr>
          <w:rFonts w:cs="Arial" w:ascii="Arial" w:hAnsi="Arial"/>
          <w:b/>
          <w:sz w:val="20"/>
          <w:szCs w:val="20"/>
        </w:rPr>
        <w:t>.-</w:t>
      </w:r>
      <w:r>
        <w:rPr>
          <w:rFonts w:cs="Arial" w:ascii="Arial" w:hAnsi="Arial"/>
          <w:sz w:val="20"/>
          <w:szCs w:val="20"/>
        </w:rPr>
        <w:t xml:space="preserve"> Se permiten las armas accionadas por gas, aire comprimido o pistón no superiores a los 140 Joules de energía cinética, así como los utensilios, herramientas o instrumentos similares que se utilicen para labores de campo o de cualquier oficio, arte, profesión o deporte; sin embargo, su uso debe limitarse al local o sitio en el que se empleen.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Cuando las armas a que hace referencia el párrafo anterior sean transportadas por necesidades de trabajo o para el ejercicio de un deporte, se deben demostrar esas circunstancias.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18" w:name="Artículo_14"/>
      <w:r>
        <w:rPr>
          <w:rFonts w:cs="Arial" w:ascii="Arial" w:hAnsi="Arial"/>
          <w:b/>
          <w:sz w:val="20"/>
          <w:szCs w:val="20"/>
        </w:rPr>
        <w:t>Artículo 14</w:t>
      </w:r>
      <w:bookmarkEnd w:id="18"/>
      <w:r>
        <w:rPr>
          <w:rFonts w:cs="Arial" w:ascii="Arial" w:hAnsi="Arial"/>
          <w:b/>
          <w:sz w:val="20"/>
          <w:szCs w:val="20"/>
        </w:rPr>
        <w:t>.-</w:t>
      </w:r>
      <w:r>
        <w:rPr>
          <w:rFonts w:cs="Arial" w:ascii="Arial" w:hAnsi="Arial"/>
          <w:sz w:val="20"/>
          <w:szCs w:val="20"/>
        </w:rPr>
        <w:t xml:space="preserve"> El extravío, robo, destrucción, enajenación, aseguramiento o decomiso de un arma que se posea o se porte debe hacerse del conocimiento de la Secretaría, así como de la autoridad ministerial en los casos que corresponda por parte de la persona titular del registro o, en caso de su fallecimiento o ausencia declarada, por la persona responsable designada, en los términos y por los conductos que establezca el Reglamento de esta Ley y demás disposiciones emitidas por dicha Secretaría.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08-02-1985,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jc w:val="center"/>
        <w:rPr>
          <w:rFonts w:ascii="Arial" w:hAnsi="Arial" w:eastAsia="MS Mincho;Yu Gothic UI" w:cs="Arial"/>
          <w:b/>
          <w:bCs/>
          <w:sz w:val="22"/>
        </w:rPr>
      </w:pPr>
      <w:r>
        <w:rPr>
          <w:rFonts w:eastAsia="MS Mincho;Yu Gothic UI" w:cs="Arial" w:ascii="Arial" w:hAnsi="Arial"/>
          <w:b/>
          <w:bCs/>
          <w:sz w:val="22"/>
        </w:rPr>
        <w:t>Posesión de armas en el domicilio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19" w:name="Artículo_15"/>
      <w:r>
        <w:rPr>
          <w:rFonts w:cs="Arial" w:ascii="Arial" w:hAnsi="Arial"/>
          <w:b/>
          <w:sz w:val="20"/>
          <w:szCs w:val="20"/>
        </w:rPr>
        <w:t>Artículo 15</w:t>
      </w:r>
      <w:bookmarkEnd w:id="19"/>
      <w:r>
        <w:rPr>
          <w:rFonts w:cs="Arial" w:ascii="Arial" w:hAnsi="Arial"/>
          <w:b/>
          <w:sz w:val="20"/>
          <w:szCs w:val="20"/>
        </w:rPr>
        <w:t>.-</w:t>
      </w:r>
      <w:r>
        <w:rPr>
          <w:rFonts w:cs="Arial" w:ascii="Arial" w:hAnsi="Arial"/>
          <w:sz w:val="20"/>
          <w:szCs w:val="20"/>
        </w:rPr>
        <w:t xml:space="preserve"> En el domicilio se pueden poseer armas para la seguridad y defensa legítima de sus moradores. Su posesión impone el deber de manifestarlas a la Secretaría para su registro.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Por cada arma se debe extender constancia de su registro.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20" w:name="Artículo_16"/>
      <w:r>
        <w:rPr>
          <w:rFonts w:cs="Arial" w:ascii="Arial" w:hAnsi="Arial"/>
          <w:b/>
          <w:sz w:val="20"/>
          <w:szCs w:val="20"/>
        </w:rPr>
        <w:t>Artículo 16</w:t>
      </w:r>
      <w:bookmarkEnd w:id="20"/>
      <w:r>
        <w:rPr>
          <w:rFonts w:cs="Arial" w:ascii="Arial" w:hAnsi="Arial"/>
          <w:b/>
          <w:sz w:val="20"/>
          <w:szCs w:val="20"/>
        </w:rPr>
        <w:t>.-</w:t>
      </w:r>
      <w:r>
        <w:rPr>
          <w:rFonts w:cs="Arial" w:ascii="Arial" w:hAnsi="Arial"/>
          <w:sz w:val="20"/>
          <w:szCs w:val="20"/>
        </w:rPr>
        <w:t xml:space="preserve"> Para los efectos del control de la posesión de armas, las personas físicas deben manifestar un único domicilio de residencia permanente para sí y sus familiares.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21" w:name="Artículo_17"/>
      <w:r>
        <w:rPr>
          <w:rFonts w:cs="Arial" w:ascii="Arial" w:hAnsi="Arial"/>
          <w:b/>
          <w:sz w:val="20"/>
          <w:szCs w:val="20"/>
          <w:lang w:val="es-ES"/>
        </w:rPr>
        <w:t>Artículo 17</w:t>
      </w:r>
      <w:bookmarkEnd w:id="21"/>
      <w:r>
        <w:rPr>
          <w:rFonts w:cs="Arial" w:ascii="Arial" w:hAnsi="Arial"/>
          <w:b/>
          <w:sz w:val="20"/>
          <w:szCs w:val="20"/>
          <w:lang w:val="es-ES"/>
        </w:rPr>
        <w:t>.-</w:t>
      </w:r>
      <w:r>
        <w:rPr>
          <w:rFonts w:cs="Arial" w:ascii="Arial" w:hAnsi="Arial"/>
          <w:sz w:val="20"/>
          <w:szCs w:val="20"/>
          <w:lang w:val="es-ES"/>
        </w:rPr>
        <w:t xml:space="preserve"> Toda persona que adquiera una o más armas está obligada a manifestarlo a la Secretaría en un término de treinta días naturales a partir de la adquisición. La manifestación se hará por escrito, indicando, tipo, calibre, marca, modelo, matrícula y uso.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08-02-1985,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22" w:name="Artículo_18"/>
      <w:r>
        <w:rPr>
          <w:rFonts w:cs="Arial" w:ascii="Arial" w:hAnsi="Arial"/>
          <w:b/>
          <w:sz w:val="20"/>
          <w:szCs w:val="20"/>
        </w:rPr>
        <w:t>Artículo 18</w:t>
      </w:r>
      <w:bookmarkEnd w:id="22"/>
      <w:r>
        <w:rPr>
          <w:rFonts w:cs="Arial" w:ascii="Arial" w:hAnsi="Arial"/>
          <w:b/>
          <w:sz w:val="20"/>
          <w:szCs w:val="20"/>
        </w:rPr>
        <w:t>.-</w:t>
      </w:r>
      <w:r>
        <w:rPr>
          <w:rFonts w:cs="Arial" w:ascii="Arial" w:hAnsi="Arial"/>
          <w:sz w:val="20"/>
          <w:szCs w:val="20"/>
        </w:rPr>
        <w:t xml:space="preserve"> Los titulares de los organismos de seguridad pública y de Procuración de Justicia de nivel federal, de las entidades federativas, de los municipios y de las alcaldías de la Ciudad de México, de los organismos públicos que por sus funciones justifiquen la necesidad y las empresas de seguridad privada están obligadas a hacer la manifestación a que refiere el artículo anterior.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 xml:space="preserve">08-02-1985, </w:t>
      </w:r>
      <w:r>
        <w:rPr>
          <w:rFonts w:eastAsia="MS Mincho;Yu Gothic UI" w:cs="Times New Roman" w:ascii="Times New Roman" w:hAnsi="Times New Roman"/>
          <w:i/>
          <w:iCs/>
          <w:color w:val="0000FF"/>
          <w:sz w:val="16"/>
          <w:szCs w:val="16"/>
          <w:lang w:val="es-MX"/>
        </w:rPr>
        <w:t>06-12-2022</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23" w:name="Artículo_19"/>
      <w:r>
        <w:rPr>
          <w:rFonts w:cs="Arial" w:ascii="Arial" w:hAnsi="Arial"/>
          <w:b/>
          <w:sz w:val="20"/>
          <w:szCs w:val="20"/>
        </w:rPr>
        <w:t>Artículo 19</w:t>
      </w:r>
      <w:bookmarkEnd w:id="23"/>
      <w:r>
        <w:rPr>
          <w:rFonts w:cs="Arial" w:ascii="Arial" w:hAnsi="Arial"/>
          <w:b/>
          <w:sz w:val="20"/>
          <w:szCs w:val="20"/>
        </w:rPr>
        <w:t>.-</w:t>
      </w:r>
      <w:r>
        <w:rPr>
          <w:rFonts w:cs="Arial" w:ascii="Arial" w:hAnsi="Arial"/>
          <w:sz w:val="20"/>
          <w:szCs w:val="20"/>
        </w:rPr>
        <w:t xml:space="preserve"> La Secretaría tiene la facultad de determinar en cada caso, la cantidad y tipo de armas para tiro y cacería de las señaladas en los artículos 9o. y 10 de esta Ley que, por sus características, pueden poseerse, transportarse y emplearse en los lugares autorizados, así como las cantidades de municiones correspondientes y los periodos para su adquisición, de conformidad con lo establecido en esta Ley y su Reglamento.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Asimismo, puede autorizar a las personas deportistas de cacería que cuenten con los permisos que establece esta Ley y su Reglamento la adquisición de cartuchos con características especiales, específicamente los utilizados para dicha actividad; y a las de caza y tiro, la posesión, el transporte y empleo del rifle de repetición o funcionamiento semiautomático, no convertible en automático de calibre deportivo .223", .308”, .270”, .243” y demás que sean aplicables a esta actividad lúdica, siempre y cuando se encuentren debidamente registradas en un club o asociación de caza y tiro.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solicitudes de autorización se deben realizar directamente o por conducto del club o asociación.</w:t>
      </w:r>
    </w:p>
    <w:p>
      <w:pPr>
        <w:pStyle w:val="Normal"/>
        <w:jc w:val="end"/>
        <w:rPr/>
      </w:pPr>
      <w:r>
        <w:rPr>
          <w:rFonts w:eastAsia="MS Mincho;Yu Gothic UI"/>
          <w:i/>
          <w:iCs/>
          <w:color w:val="0000FF"/>
          <w:sz w:val="16"/>
          <w:szCs w:val="16"/>
        </w:rPr>
        <w:t xml:space="preserve">Artículo reformado DOF </w:t>
      </w:r>
      <w:r>
        <w:rPr>
          <w:rFonts w:eastAsia="MS Mincho;Yu Gothic UI"/>
          <w:i/>
          <w:iCs/>
          <w:color w:val="0000FF"/>
          <w:sz w:val="16"/>
        </w:rPr>
        <w:t xml:space="preserve">08-02-1985, </w:t>
      </w:r>
      <w:r>
        <w:rPr>
          <w:rFonts w:eastAsia="MS Mincho;Yu Gothic UI"/>
          <w:i/>
          <w:iCs/>
          <w:color w:val="0000FF"/>
          <w:sz w:val="16"/>
          <w:szCs w:val="16"/>
        </w:rPr>
        <w:t>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4" w:name="Artículo_20"/>
      <w:r>
        <w:rPr>
          <w:rFonts w:cs="Arial" w:ascii="Arial" w:hAnsi="Arial"/>
          <w:b/>
          <w:sz w:val="20"/>
          <w:szCs w:val="20"/>
        </w:rPr>
        <w:t>Artículo 20</w:t>
      </w:r>
      <w:bookmarkEnd w:id="24"/>
      <w:r>
        <w:rPr>
          <w:rFonts w:cs="Arial" w:ascii="Arial" w:hAnsi="Arial"/>
          <w:b/>
          <w:sz w:val="20"/>
          <w:szCs w:val="20"/>
        </w:rPr>
        <w:t>.-</w:t>
      </w:r>
      <w:r>
        <w:rPr>
          <w:rFonts w:cs="Arial" w:ascii="Arial" w:hAnsi="Arial"/>
          <w:sz w:val="20"/>
          <w:szCs w:val="20"/>
        </w:rPr>
        <w:t xml:space="preserve"> Los clubes o asociaciones de personas deportistas de tiro y cacería debidamente constituidas deben registrarse en las Secretarías de Seguridad y Protección Ciudadana y de la Defensa Nacional para el registro, control y vigilancia de las armas que posean las personas socias; a cuyo efecto deben cumplir con los requisitos que señala el Reglamento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5" w:name="Artículo_20_Bis"/>
      <w:r>
        <w:rPr>
          <w:rFonts w:cs="Arial" w:ascii="Arial" w:hAnsi="Arial"/>
          <w:b/>
          <w:sz w:val="20"/>
          <w:szCs w:val="20"/>
          <w:lang w:val="es-ES"/>
        </w:rPr>
        <w:t>Artículo 20 Bis</w:t>
      </w:r>
      <w:bookmarkEnd w:id="25"/>
      <w:r>
        <w:rPr>
          <w:rFonts w:cs="Arial" w:ascii="Arial" w:hAnsi="Arial"/>
          <w:b/>
          <w:sz w:val="20"/>
          <w:szCs w:val="20"/>
          <w:lang w:val="es-ES"/>
        </w:rPr>
        <w:t>.-</w:t>
      </w:r>
      <w:r>
        <w:rPr>
          <w:rFonts w:cs="Arial" w:ascii="Arial" w:hAnsi="Arial"/>
          <w:sz w:val="20"/>
          <w:szCs w:val="20"/>
          <w:lang w:val="es-ES"/>
        </w:rPr>
        <w:t xml:space="preserve"> La Secretaría puede autorizar a los clubes de tiro y a los organismos establecidos en el artículo 24 de esta Ley, el registro y empleo de un campo de tiro abierto o stand de tiro cubierto o subterráneo de acuerdo con las características y requisitos establecidos en el Reglamento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26" w:name="Artículo_21"/>
      <w:r>
        <w:rPr>
          <w:rFonts w:cs="Arial" w:ascii="Arial" w:hAnsi="Arial"/>
          <w:b/>
          <w:sz w:val="20"/>
          <w:szCs w:val="20"/>
        </w:rPr>
        <w:t>Artículo 21</w:t>
      </w:r>
      <w:bookmarkEnd w:id="26"/>
      <w:r>
        <w:rPr>
          <w:rFonts w:cs="Arial" w:ascii="Arial" w:hAnsi="Arial"/>
          <w:b/>
          <w:sz w:val="20"/>
          <w:szCs w:val="20"/>
        </w:rPr>
        <w:t>.-</w:t>
      </w:r>
      <w:r>
        <w:rPr>
          <w:rFonts w:cs="Arial" w:ascii="Arial" w:hAnsi="Arial"/>
          <w:sz w:val="20"/>
          <w:szCs w:val="20"/>
        </w:rPr>
        <w:t xml:space="preserve"> Las personas físicas o morales, públicas o privadas pueden poseer colecciones o museos de armas antiguas o modernas, o de ambas, previo el permiso correspondiente de la Secretaría.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También pueden poseer, cumpliendo con los mismos requisitos, armas de las reservadas por esta Ley, cuando tengan valor o significado cultural, científico, artístico o histórico.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Cuando en una colección o museo no adscrito a un instituto armado de la Nación, existan armas de las reservadas para el uso exclusivo de la Fuerza Armada Permanente, se requerirá, además, autorización por escrito de la Secretaría.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Queda prohibido adquirir cartuchos para las armas a que refiere este artículo.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instalación donde se establezca una colección o museo de armas debe cumplir con las medidas de seguridad que establezca la Secretaría.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27" w:name="Artículo_22"/>
      <w:r>
        <w:rPr>
          <w:rFonts w:cs="Arial" w:ascii="Arial" w:hAnsi="Arial"/>
          <w:b/>
          <w:sz w:val="20"/>
          <w:szCs w:val="20"/>
        </w:rPr>
        <w:t>Artículo 22</w:t>
      </w:r>
      <w:bookmarkEnd w:id="27"/>
      <w:r>
        <w:rPr>
          <w:rFonts w:cs="Arial" w:ascii="Arial" w:hAnsi="Arial"/>
          <w:b/>
          <w:sz w:val="20"/>
          <w:szCs w:val="20"/>
        </w:rPr>
        <w:t>.-</w:t>
      </w:r>
      <w:r>
        <w:rPr>
          <w:rFonts w:cs="Arial" w:ascii="Arial" w:hAnsi="Arial"/>
          <w:sz w:val="20"/>
          <w:szCs w:val="20"/>
        </w:rPr>
        <w:t xml:space="preserve"> Los particulares que tengan colecciones de armas deben solicitar la autorización para la adquisición y posesión de nuevas armas destinadas al enriquecimiento de la colección o del museo, e inscribirlas. El incumplimiento de esta disposición dará lugar a la sanción señalada en esta Ley.</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28" w:name="Artículo_23"/>
      <w:r>
        <w:rPr>
          <w:rFonts w:cs="Arial" w:ascii="Arial" w:hAnsi="Arial"/>
          <w:b/>
          <w:sz w:val="20"/>
          <w:szCs w:val="20"/>
          <w:lang w:val="es-ES"/>
        </w:rPr>
        <w:t>Artículo 23</w:t>
      </w:r>
      <w:bookmarkEnd w:id="28"/>
      <w:r>
        <w:rPr>
          <w:rFonts w:cs="Arial" w:ascii="Arial" w:hAnsi="Arial"/>
          <w:b/>
          <w:sz w:val="20"/>
          <w:szCs w:val="20"/>
          <w:lang w:val="es-ES"/>
        </w:rPr>
        <w:t>.-</w:t>
      </w:r>
      <w:r>
        <w:rPr>
          <w:rFonts w:cs="Arial" w:ascii="Arial" w:hAnsi="Arial"/>
          <w:sz w:val="20"/>
          <w:szCs w:val="20"/>
          <w:lang w:val="es-ES"/>
        </w:rPr>
        <w:t xml:space="preserve"> Las armas que formen parte de una colección pueden enajenarse como tal, o por unidades, en los términos de las disposiciones de esta Ley y previo permiso escrito de la Secretaría.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jc w:val="center"/>
        <w:rPr>
          <w:rFonts w:ascii="Arial" w:hAnsi="Arial" w:eastAsia="MS Mincho;Yu Gothic UI" w:cs="Arial"/>
          <w:b/>
          <w:bCs/>
          <w:sz w:val="22"/>
        </w:rPr>
      </w:pPr>
      <w:r>
        <w:rPr>
          <w:rFonts w:eastAsia="MS Mincho;Yu Gothic UI" w:cs="Arial" w:ascii="Arial" w:hAnsi="Arial"/>
          <w:b/>
          <w:bCs/>
          <w:sz w:val="22"/>
        </w:rPr>
        <w:t>CAPITULO III</w:t>
      </w:r>
    </w:p>
    <w:p>
      <w:pPr>
        <w:pStyle w:val="Normal"/>
        <w:jc w:val="center"/>
        <w:rPr>
          <w:rFonts w:ascii="Arial" w:hAnsi="Arial" w:eastAsia="MS Mincho;Yu Gothic UI" w:cs="Arial"/>
          <w:b/>
          <w:bCs/>
          <w:sz w:val="22"/>
        </w:rPr>
      </w:pPr>
      <w:r>
        <w:rPr>
          <w:rFonts w:eastAsia="MS Mincho;Yu Gothic UI" w:cs="Arial" w:ascii="Arial" w:hAnsi="Arial"/>
          <w:b/>
          <w:bCs/>
          <w:sz w:val="22"/>
        </w:rPr>
        <w:t>Casos, condiciones, requisitos y lugares para la portación de armas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29" w:name="Artículo_24"/>
      <w:r>
        <w:rPr>
          <w:rFonts w:eastAsia="MS Mincho;Yu Gothic UI" w:cs="Arial" w:ascii="Arial" w:hAnsi="Arial"/>
          <w:b/>
          <w:bCs/>
          <w:sz w:val="20"/>
        </w:rPr>
        <w:t>Artículo 24</w:t>
      </w:r>
      <w:bookmarkEnd w:id="29"/>
      <w:r>
        <w:rPr>
          <w:rFonts w:eastAsia="MS Mincho;Yu Gothic UI" w:cs="Arial" w:ascii="Arial" w:hAnsi="Arial"/>
          <w:b/>
          <w:bCs/>
          <w:sz w:val="20"/>
        </w:rPr>
        <w:t xml:space="preserve">.- </w:t>
      </w:r>
      <w:r>
        <w:rPr>
          <w:rFonts w:eastAsia="MS Mincho;Yu Gothic UI" w:cs="Arial" w:ascii="Arial" w:hAnsi="Arial"/>
          <w:sz w:val="20"/>
        </w:rPr>
        <w:t>Para portar armas se requiere la licencia respectiva.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sz w:val="20"/>
          <w:szCs w:val="20"/>
          <w:lang w:val="es-ES"/>
        </w:rPr>
      </w:pPr>
      <w:r>
        <w:rPr>
          <w:rFonts w:cs="Arial" w:ascii="Arial" w:hAnsi="Arial"/>
          <w:sz w:val="20"/>
          <w:szCs w:val="20"/>
          <w:lang w:val="es-ES"/>
        </w:rPr>
        <w:t>Los militares con jerarquía de Generales, Jefes y Oficiales o sus equivalentes en la Fuerza Armada Permanente pueden poseer y portar armas, cargadores, accesorios y municiones sin licencia, con la sola acreditación de su personalidad militar vigente.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21-12-1995,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Pueden portar armas, en los casos y con las condiciones y requisitos que establecen la presente Ley y su Reglamento, las personas integrantes de:</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w:t>
        <w:tab/>
      </w:r>
      <w:r>
        <w:rPr>
          <w:rFonts w:cs="Arial" w:ascii="Arial" w:hAnsi="Arial"/>
          <w:sz w:val="20"/>
          <w:szCs w:val="20"/>
        </w:rPr>
        <w:t>Las instituciones policiales y de procuración de justicia federales, estatales, de la Ciudad de México, municipales y de las alcaldías;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Los organismos que, por sus funciones de carácter público, justifiquen su necesidad;</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Las empresas de seguridad privada,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Los ciudadanos que cubran los requisitos establecidos en esta Ley y demás disposiciones legales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adicionado DOF 21-12-1995. Reformado DOF 06-12-2022,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Se prohíbe a los militares portar armas de su propiedad para prestar sus servicios en empresas de seguridad privada o con particulares, sin la autorización de la Secretaría o de la Secretaría de Marina, según corresponda.</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30" w:name="Artículo_25"/>
      <w:r>
        <w:rPr>
          <w:rFonts w:cs="Arial" w:ascii="Arial" w:hAnsi="Arial"/>
          <w:b/>
          <w:sz w:val="20"/>
          <w:szCs w:val="20"/>
        </w:rPr>
        <w:t>Artículo 25</w:t>
      </w:r>
      <w:bookmarkEnd w:id="30"/>
      <w:r>
        <w:rPr>
          <w:rFonts w:cs="Arial" w:ascii="Arial" w:hAnsi="Arial"/>
          <w:b/>
          <w:sz w:val="20"/>
          <w:szCs w:val="20"/>
        </w:rPr>
        <w:t>.-</w:t>
      </w:r>
      <w:r>
        <w:rPr>
          <w:rFonts w:cs="Arial" w:ascii="Arial" w:hAnsi="Arial"/>
          <w:sz w:val="20"/>
          <w:szCs w:val="20"/>
        </w:rPr>
        <w:t xml:space="preserve"> Las licencias para la portación de armas son de dos tipos: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w:t>
        <w:tab/>
      </w:r>
      <w:r>
        <w:rPr>
          <w:rFonts w:cs="Arial" w:ascii="Arial" w:hAnsi="Arial"/>
          <w:sz w:val="20"/>
          <w:szCs w:val="20"/>
        </w:rPr>
        <w:t>Particulares:</w:t>
      </w:r>
    </w:p>
    <w:p>
      <w:pPr>
        <w:pStyle w:val="Normal"/>
        <w:ind w:hanging="432" w:start="1440" w:end="0"/>
        <w:jc w:val="both"/>
        <w:rPr>
          <w:rFonts w:ascii="Arial" w:hAnsi="Arial" w:cs="Arial"/>
          <w:sz w:val="20"/>
          <w:szCs w:val="20"/>
          <w:lang w:val="es-ES"/>
        </w:rPr>
      </w:pPr>
      <w:r>
        <w:rPr>
          <w:rFonts w:cs="Arial" w:ascii="Arial" w:hAnsi="Arial"/>
          <w:sz w:val="20"/>
          <w:szCs w:val="20"/>
          <w:lang w:val="es-ES"/>
        </w:rPr>
      </w:r>
    </w:p>
    <w:p>
      <w:pPr>
        <w:pStyle w:val="Normal"/>
        <w:ind w:hanging="432" w:start="1440" w:end="0"/>
        <w:jc w:val="both"/>
        <w:rPr/>
      </w:pPr>
      <w:r>
        <w:rPr>
          <w:rFonts w:cs="Arial" w:ascii="Arial" w:hAnsi="Arial"/>
          <w:b/>
          <w:sz w:val="20"/>
          <w:szCs w:val="20"/>
          <w:lang w:val="es-ES"/>
        </w:rPr>
        <w:t>a).-</w:t>
        <w:tab/>
      </w:r>
      <w:r>
        <w:rPr>
          <w:rFonts w:cs="Arial" w:ascii="Arial" w:hAnsi="Arial"/>
          <w:sz w:val="20"/>
          <w:szCs w:val="20"/>
          <w:lang w:val="es-ES"/>
        </w:rPr>
        <w:t>Individuales, para personas físicas, las cuales deben revalidarse cada año.</w:t>
      </w:r>
    </w:p>
    <w:p>
      <w:pPr>
        <w:pStyle w:val="Normal"/>
        <w:ind w:hanging="432" w:start="1440" w:end="0"/>
        <w:jc w:val="both"/>
        <w:rPr>
          <w:rFonts w:ascii="Arial" w:hAnsi="Arial" w:cs="Arial"/>
          <w:sz w:val="20"/>
          <w:szCs w:val="20"/>
          <w:lang w:val="es-ES"/>
        </w:rPr>
      </w:pPr>
      <w:r>
        <w:rPr>
          <w:rFonts w:cs="Arial" w:ascii="Arial" w:hAnsi="Arial"/>
          <w:sz w:val="20"/>
          <w:szCs w:val="20"/>
          <w:lang w:val="es-ES"/>
        </w:rPr>
      </w:r>
    </w:p>
    <w:p>
      <w:pPr>
        <w:pStyle w:val="Normal"/>
        <w:ind w:hanging="432" w:start="1440" w:end="0"/>
        <w:jc w:val="both"/>
        <w:rPr/>
      </w:pPr>
      <w:r>
        <w:rPr>
          <w:rFonts w:cs="Arial" w:ascii="Arial" w:hAnsi="Arial"/>
          <w:b/>
          <w:sz w:val="20"/>
          <w:szCs w:val="20"/>
          <w:lang w:val="es-ES"/>
        </w:rPr>
        <w:t>b).-</w:t>
        <w:tab/>
      </w:r>
      <w:r>
        <w:rPr>
          <w:rFonts w:cs="Arial" w:ascii="Arial" w:hAnsi="Arial"/>
          <w:sz w:val="20"/>
          <w:szCs w:val="20"/>
          <w:lang w:val="es-ES"/>
        </w:rPr>
        <w:t>Colectivas, para personas morales, las cuales deben revalidarse cada dos años, y</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II.-</w:t>
        <w:tab/>
      </w:r>
      <w:r>
        <w:rPr>
          <w:rFonts w:cs="Arial" w:ascii="Arial" w:hAnsi="Arial"/>
          <w:sz w:val="20"/>
          <w:szCs w:val="20"/>
        </w:rPr>
        <w:t>Oficiales Colectivas, para las instituciones a que se refiere el artículo 24 de esta Ley, las cuales deben revalidarse cada dos años.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Ambos tipos de licencias son intransferibles.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31" w:name="Artículo_26"/>
      <w:r>
        <w:rPr>
          <w:rFonts w:cs="Arial" w:ascii="Arial" w:hAnsi="Arial"/>
          <w:b/>
          <w:sz w:val="20"/>
          <w:szCs w:val="20"/>
        </w:rPr>
        <w:t>Artículo 26</w:t>
      </w:r>
      <w:bookmarkEnd w:id="31"/>
      <w:r>
        <w:rPr>
          <w:rFonts w:cs="Arial" w:ascii="Arial" w:hAnsi="Arial"/>
          <w:b/>
          <w:sz w:val="20"/>
          <w:szCs w:val="20"/>
        </w:rPr>
        <w:t>.-</w:t>
      </w:r>
      <w:r>
        <w:rPr>
          <w:rFonts w:cs="Arial" w:ascii="Arial" w:hAnsi="Arial"/>
          <w:sz w:val="20"/>
          <w:szCs w:val="20"/>
        </w:rPr>
        <w:t xml:space="preserve"> Las licencias particulares para la portación de armas pueden ser individuales para personas físicas o colectivas para las morales, y pueden expedirse cuando se cumplan los requisitos siguientes: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En el caso de personas físicas: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Tener un modo honesto de vivir;</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Haber cumplido, los obligados, con el Servicio Militar Nacional;</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No tener impedimento físico o mental para el manejo de las armas;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D. </w:t>
        <w:tab/>
      </w:r>
      <w:r>
        <w:rPr>
          <w:rFonts w:eastAsia="MS Mincho;Yu Gothic UI" w:cs="Arial" w:ascii="Arial" w:hAnsi="Arial"/>
          <w:sz w:val="20"/>
        </w:rPr>
        <w:t>No haber sido condenado por delito cometido con el empleo de armas;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E. </w:t>
        <w:tab/>
      </w:r>
      <w:r>
        <w:rPr>
          <w:rFonts w:eastAsia="MS Mincho;Yu Gothic UI" w:cs="Arial" w:ascii="Arial" w:hAnsi="Arial"/>
          <w:sz w:val="20"/>
        </w:rPr>
        <w:t>No consumir drogas, enervantes o psicotrópicos, y</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F.</w:t>
        <w:tab/>
      </w:r>
      <w:r>
        <w:rPr>
          <w:rFonts w:eastAsia="MS Mincho;Yu Gothic UI" w:cs="Arial" w:ascii="Arial" w:hAnsi="Arial"/>
          <w:bCs/>
          <w:sz w:val="20"/>
        </w:rPr>
        <w:t>Acreditar, a criterio de la Secretaría, la necesidad de portar armas por:</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hanging="567" w:start="1990"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990" w:end="0"/>
        <w:jc w:val="both"/>
        <w:rPr/>
      </w:pPr>
      <w:r>
        <w:rPr>
          <w:rFonts w:eastAsia="MS Mincho;Yu Gothic UI" w:cs="Arial" w:ascii="Arial" w:hAnsi="Arial"/>
          <w:b/>
          <w:bCs/>
          <w:sz w:val="20"/>
        </w:rPr>
        <w:t xml:space="preserve">a) </w:t>
        <w:tab/>
      </w:r>
      <w:r>
        <w:rPr>
          <w:rFonts w:eastAsia="MS Mincho;Yu Gothic UI" w:cs="Arial" w:ascii="Arial" w:hAnsi="Arial"/>
          <w:sz w:val="20"/>
        </w:rPr>
        <w:t>La naturaleza de su ocupación o empleo; o</w:t>
      </w:r>
    </w:p>
    <w:p>
      <w:pPr>
        <w:pStyle w:val="Normal"/>
        <w:ind w:hanging="567" w:start="1990" w:end="0"/>
        <w:jc w:val="both"/>
        <w:rPr>
          <w:rFonts w:ascii="Arial" w:hAnsi="Arial" w:eastAsia="MS Mincho;Yu Gothic UI" w:cs="Arial"/>
          <w:sz w:val="20"/>
        </w:rPr>
      </w:pPr>
      <w:r>
        <w:rPr>
          <w:rFonts w:eastAsia="MS Mincho;Yu Gothic UI" w:cs="Arial" w:ascii="Arial" w:hAnsi="Arial"/>
          <w:sz w:val="20"/>
        </w:rPr>
      </w:r>
    </w:p>
    <w:p>
      <w:pPr>
        <w:pStyle w:val="Normal"/>
        <w:ind w:hanging="567" w:start="1990" w:end="0"/>
        <w:jc w:val="both"/>
        <w:rPr/>
      </w:pPr>
      <w:r>
        <w:rPr>
          <w:rFonts w:eastAsia="MS Mincho;Yu Gothic UI" w:cs="Arial" w:ascii="Arial" w:hAnsi="Arial"/>
          <w:b/>
          <w:bCs/>
          <w:sz w:val="20"/>
        </w:rPr>
        <w:t xml:space="preserve">b) </w:t>
        <w:tab/>
      </w:r>
      <w:r>
        <w:rPr>
          <w:rFonts w:eastAsia="MS Mincho;Yu Gothic UI" w:cs="Arial" w:ascii="Arial" w:hAnsi="Arial"/>
          <w:sz w:val="20"/>
        </w:rPr>
        <w:t>Las circunstancias especiales del lugar en que viva, o</w:t>
      </w:r>
    </w:p>
    <w:p>
      <w:pPr>
        <w:pStyle w:val="Normal"/>
        <w:ind w:hanging="567" w:start="1990" w:end="0"/>
        <w:jc w:val="both"/>
        <w:rPr>
          <w:rFonts w:ascii="Arial" w:hAnsi="Arial" w:eastAsia="MS Mincho;Yu Gothic UI" w:cs="Arial"/>
          <w:sz w:val="20"/>
        </w:rPr>
      </w:pPr>
      <w:r>
        <w:rPr>
          <w:rFonts w:eastAsia="MS Mincho;Yu Gothic UI" w:cs="Arial" w:ascii="Arial" w:hAnsi="Arial"/>
          <w:sz w:val="20"/>
        </w:rPr>
      </w:r>
    </w:p>
    <w:p>
      <w:pPr>
        <w:pStyle w:val="Normal"/>
        <w:ind w:hanging="567" w:start="1990" w:end="0"/>
        <w:jc w:val="both"/>
        <w:rPr/>
      </w:pPr>
      <w:r>
        <w:rPr>
          <w:rFonts w:eastAsia="MS Mincho;Yu Gothic UI" w:cs="Arial" w:ascii="Arial" w:hAnsi="Arial"/>
          <w:b/>
          <w:bCs/>
          <w:sz w:val="20"/>
        </w:rPr>
        <w:t xml:space="preserve">c) </w:t>
        <w:tab/>
      </w:r>
      <w:r>
        <w:rPr>
          <w:rFonts w:eastAsia="MS Mincho;Yu Gothic UI" w:cs="Arial" w:ascii="Arial" w:hAnsi="Arial"/>
          <w:sz w:val="20"/>
        </w:rPr>
        <w:t>Cualquier otro motivo justificado.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start="856" w:end="0"/>
        <w:jc w:val="both"/>
        <w:rPr>
          <w:rFonts w:ascii="Arial" w:hAnsi="Arial" w:eastAsia="MS Mincho;Yu Gothic UI" w:cs="Arial"/>
          <w:sz w:val="20"/>
        </w:rPr>
      </w:pPr>
      <w:r>
        <w:rPr>
          <w:rFonts w:eastAsia="MS Mincho;Yu Gothic UI" w:cs="Arial" w:ascii="Arial" w:hAnsi="Arial"/>
          <w:sz w:val="20"/>
        </w:rPr>
        <w:t>En relación con la expedición del permiso extraordinario de transportación de arma a la persona que practique actividades de tiro y cacería, sólo procede si el interesado es miembro de algún club o asociación registrados ante la Secretaría, y cumpla con los requisitos señalados en los primeros cinco incisos de esta fracción.</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hanging="567" w:start="856"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En el caso de personas morales: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Estar constituidas conforme a las leyes mexicanas.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Tratándose de servicios privados de seguridad:</w:t>
      </w:r>
    </w:p>
    <w:p>
      <w:pPr>
        <w:pStyle w:val="Normal"/>
        <w:ind w:hanging="567" w:start="1990" w:end="0"/>
        <w:jc w:val="both"/>
        <w:rPr>
          <w:rFonts w:ascii="Arial" w:hAnsi="Arial" w:eastAsia="MS Mincho;Yu Gothic UI" w:cs="Arial"/>
          <w:sz w:val="20"/>
        </w:rPr>
      </w:pPr>
      <w:r>
        <w:rPr>
          <w:rFonts w:eastAsia="MS Mincho;Yu Gothic UI" w:cs="Arial" w:ascii="Arial" w:hAnsi="Arial"/>
          <w:sz w:val="20"/>
        </w:rPr>
      </w:r>
    </w:p>
    <w:p>
      <w:pPr>
        <w:pStyle w:val="Normal"/>
        <w:ind w:hanging="567" w:start="1990" w:end="0"/>
        <w:jc w:val="both"/>
        <w:rPr/>
      </w:pPr>
      <w:r>
        <w:rPr>
          <w:rFonts w:eastAsia="MS Mincho;Yu Gothic UI" w:cs="Arial" w:ascii="Arial" w:hAnsi="Arial"/>
          <w:b/>
          <w:bCs/>
          <w:sz w:val="20"/>
        </w:rPr>
        <w:t xml:space="preserve">a) </w:t>
        <w:tab/>
      </w:r>
      <w:r>
        <w:rPr>
          <w:rFonts w:eastAsia="MS Mincho;Yu Gothic UI" w:cs="Arial" w:ascii="Arial" w:hAnsi="Arial"/>
          <w:sz w:val="20"/>
        </w:rPr>
        <w:t>Contar con la autorización para funcionar como servicio privado de seguridad, y</w:t>
      </w:r>
    </w:p>
    <w:p>
      <w:pPr>
        <w:pStyle w:val="Normal"/>
        <w:ind w:hanging="567" w:start="1990" w:end="0"/>
        <w:jc w:val="both"/>
        <w:rPr>
          <w:rFonts w:ascii="Arial" w:hAnsi="Arial" w:eastAsia="MS Mincho;Yu Gothic UI" w:cs="Arial"/>
          <w:sz w:val="20"/>
        </w:rPr>
      </w:pPr>
      <w:r>
        <w:rPr>
          <w:rFonts w:eastAsia="MS Mincho;Yu Gothic UI" w:cs="Arial" w:ascii="Arial" w:hAnsi="Arial"/>
          <w:sz w:val="20"/>
        </w:rPr>
      </w:r>
    </w:p>
    <w:p>
      <w:pPr>
        <w:pStyle w:val="Normal"/>
        <w:ind w:hanging="567" w:start="1990" w:end="0"/>
        <w:jc w:val="both"/>
        <w:rPr/>
      </w:pPr>
      <w:r>
        <w:rPr>
          <w:rFonts w:eastAsia="MS Mincho;Yu Gothic UI" w:cs="Arial" w:ascii="Arial" w:hAnsi="Arial"/>
          <w:b/>
          <w:bCs/>
          <w:sz w:val="20"/>
        </w:rPr>
        <w:t>b).-</w:t>
        <w:tab/>
      </w:r>
      <w:r>
        <w:rPr>
          <w:rFonts w:eastAsia="MS Mincho;Yu Gothic UI" w:cs="Arial" w:ascii="Arial" w:hAnsi="Arial"/>
          <w:bCs/>
          <w:sz w:val="20"/>
        </w:rPr>
        <w:t>Contar con la opinión favorable de la Secretaría de Seguridad y Protección Ciudadana, que deberá emitir en un plazo no mayor de treinta días hábiles a partir de la fecha de la solicitud, sobre la justificación de la necesidad de la portación del armamento, y los límites en número y características de las armas, así como lugares de utilización.</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567" w:start="1990"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Tratándose de otras personas morales, cuando por sus circunstancias especiales lo ameriten, a juicio de la Secretaría de la Defensa Nacional, para servicios internos de seguridad y protección de sus instalaciones; ajustándose a las prescripciones, controles y supervisión que determine la propia Secretaría.</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D. </w:t>
        <w:tab/>
      </w:r>
      <w:r>
        <w:rPr>
          <w:rFonts w:eastAsia="MS Mincho;Yu Gothic UI" w:cs="Arial" w:ascii="Arial" w:hAnsi="Arial"/>
          <w:sz w:val="20"/>
        </w:rPr>
        <w:t>Acreditar que quienes portarán armas cumplen con lo previsto en los primeros cinco incisos de la fracción I anterior.</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rFonts w:ascii="Arial" w:hAnsi="Arial" w:eastAsia="MS Mincho;Yu Gothic UI" w:cs="Arial"/>
          <w:bCs/>
          <w:sz w:val="20"/>
        </w:rPr>
      </w:pPr>
      <w:r>
        <w:rPr>
          <w:rFonts w:eastAsia="MS Mincho;Yu Gothic UI" w:cs="Arial" w:ascii="Arial" w:hAnsi="Arial"/>
          <w:bCs/>
          <w:sz w:val="20"/>
        </w:rPr>
        <w:tab/>
        <w:t>Previa autorización de la Secretaría, los titulares de las licencias colectivas deben expedir credenciales foliadas de identificación personal, que contengan los datos de la licencia colectiva y se renovarán cada dos años.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szCs w:val="20"/>
        </w:rPr>
      </w:pPr>
      <w:r>
        <w:rPr>
          <w:rFonts w:cs="Arial" w:ascii="Arial" w:hAnsi="Arial"/>
          <w:sz w:val="20"/>
          <w:szCs w:val="20"/>
        </w:rPr>
        <w:t>Las licencias y, en su caso, los permisos para la portación de armas de fuego y explosivos, en original o copia certificada, se deben exhibir ante la autoridad administrativa o judicial competente, para acreditar la autorización de su portación o posesión. De lo contrario, se presumirá que se carece de dicha autorización.</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eastAsia="MS Mincho;Yu Gothic UI" w:cs="Arial"/>
          <w:sz w:val="20"/>
        </w:rPr>
      </w:pPr>
      <w:r>
        <w:rPr>
          <w:rFonts w:eastAsia="MS Mincho;Yu Gothic UI" w:cs="Arial" w:ascii="Arial" w:hAnsi="Arial"/>
          <w:sz w:val="20"/>
        </w:rPr>
        <w:t>El término para expedir las licencias particulares y colectivas será de cincuenta días hábiles, contados a partir de que se presenta la solicitud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25-01-1972</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Artículo reformado DOF 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21-12-1995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sz w:val="20"/>
          <w:szCs w:val="20"/>
        </w:rPr>
      </w:pPr>
      <w:bookmarkStart w:id="32" w:name="Artículo_27"/>
      <w:r>
        <w:rPr>
          <w:rFonts w:cs="Arial"/>
          <w:b/>
          <w:sz w:val="20"/>
          <w:szCs w:val="20"/>
        </w:rPr>
        <w:t>Artículo 27</w:t>
      </w:r>
      <w:bookmarkEnd w:id="32"/>
      <w:r>
        <w:rPr>
          <w:rFonts w:cs="Arial"/>
          <w:b/>
          <w:sz w:val="20"/>
          <w:szCs w:val="20"/>
        </w:rPr>
        <w:t>.-</w:t>
      </w:r>
      <w:r>
        <w:rPr>
          <w:rFonts w:cs="Arial"/>
          <w:sz w:val="20"/>
          <w:szCs w:val="20"/>
        </w:rPr>
        <w:t xml:space="preserve"> A los extranjeros sólo se les podrá autorizar la portación de armas cuando, además de satisfacer los requisitos señalados en el artículo anterior, acrediten su calidad de residentes permanentes, salvo en los casos de permisos de licencia temporal para turistas con fines deportivos.</w:t>
      </w:r>
    </w:p>
    <w:p>
      <w:pPr>
        <w:pStyle w:val="Texto1"/>
        <w:spacing w:lineRule="auto" w:line="240" w:before="0" w:after="0"/>
        <w:rPr>
          <w:rFonts w:cs="Arial"/>
          <w:sz w:val="20"/>
          <w:szCs w:val="20"/>
        </w:rPr>
      </w:pPr>
      <w:r>
        <w:rPr>
          <w:rFonts w:cs="Arial"/>
          <w:sz w:val="20"/>
          <w:szCs w:val="20"/>
        </w:rPr>
      </w:r>
    </w:p>
    <w:p>
      <w:pPr>
        <w:pStyle w:val="Normal"/>
        <w:ind w:firstLine="288" w:end="0"/>
        <w:jc w:val="both"/>
        <w:rPr>
          <w:rFonts w:ascii="Arial" w:hAnsi="Arial" w:cs="Arial"/>
          <w:sz w:val="20"/>
          <w:szCs w:val="20"/>
        </w:rPr>
      </w:pPr>
      <w:r>
        <w:rPr>
          <w:rFonts w:cs="Arial" w:ascii="Arial" w:hAnsi="Arial"/>
          <w:sz w:val="20"/>
          <w:szCs w:val="20"/>
        </w:rPr>
        <w:t>La Secretaría puede expedir permisos extraordinarios de ingreso y portación temporal de armas a servidores públicos extranjeros de migración o aduanas, en los casos y con los requisitos previstos en los artículos 28 y 28 Bis de esta Ley, los cuales pueden cancelarse, sin perjuicio de aplicar las sanciones que procedan, en los casos que prevé el artículo 31 de la presente Ley.</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22-05-2015</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Normal"/>
        <w:ind w:firstLine="288" w:end="0"/>
        <w:jc w:val="both"/>
        <w:rPr/>
      </w:pPr>
      <w:bookmarkStart w:id="33" w:name="Artículo_28"/>
      <w:r>
        <w:rPr>
          <w:rFonts w:cs="Arial" w:ascii="Arial" w:hAnsi="Arial"/>
          <w:b/>
          <w:sz w:val="20"/>
          <w:szCs w:val="20"/>
        </w:rPr>
        <w:t>Artículo 28</w:t>
      </w:r>
      <w:bookmarkEnd w:id="33"/>
      <w:r>
        <w:rPr>
          <w:rFonts w:cs="Arial" w:ascii="Arial" w:hAnsi="Arial"/>
          <w:b/>
          <w:sz w:val="20"/>
          <w:szCs w:val="20"/>
        </w:rPr>
        <w:t>.-</w:t>
      </w:r>
      <w:r>
        <w:rPr>
          <w:rFonts w:cs="Arial" w:ascii="Arial" w:hAnsi="Arial"/>
          <w:sz w:val="20"/>
          <w:szCs w:val="20"/>
        </w:rPr>
        <w:t xml:space="preserve"> Con base en el principio de reciprocidad, la Secretaría puede autorizar la portación temporal de armas a los servidores públicos extranjeros de migración o aduanas, debidamente acreditados ante el Gobierno Federal, que participen en la revisión migratoria en los puntos de tránsito internacionales o el despacho conjunto de mercancías en las aduanas nacionales, respectivamente, conforme a la legislación aplicable y a los acuerdos interinstitucionales que deberán celebrarse para tal efecto.</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 Secretaría de Gobernación o la Secretaría de Hacienda y Crédito Público, según sea el caso, serán responsables de tramitar ante la Secretaría, cuando menos con 15 días de anticipación al inicio de la comisión, los permisos extraordinarios de ingreso y portación temporal de armas respectivos, proporcionando para tal efecto la siguiente información:</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Texto1"/>
        <w:spacing w:lineRule="auto" w:line="240" w:before="0" w:after="0"/>
        <w:rPr>
          <w:rFonts w:eastAsia="MS Mincho;Yu Gothic UI" w:cs="Arial"/>
          <w:i/>
          <w:i/>
          <w:iCs/>
          <w:color w:val="0000FF"/>
          <w:sz w:val="20"/>
          <w:szCs w:val="20"/>
        </w:rPr>
      </w:pPr>
      <w:r>
        <w:rPr>
          <w:rFonts w:eastAsia="MS Mincho;Yu Gothic UI" w:cs="Arial"/>
          <w:i/>
          <w:iCs/>
          <w:color w:val="0000FF"/>
          <w:sz w:val="20"/>
          <w:szCs w:val="20"/>
        </w:rPr>
      </w:r>
    </w:p>
    <w:p>
      <w:pPr>
        <w:pStyle w:val="ROMANOS"/>
        <w:spacing w:lineRule="auto" w:line="240" w:before="0" w:after="0"/>
        <w:rPr/>
      </w:pPr>
      <w:r>
        <w:rPr>
          <w:rFonts w:cs="Arial"/>
          <w:b/>
          <w:sz w:val="20"/>
          <w:szCs w:val="20"/>
        </w:rPr>
        <w:t>I.</w:t>
      </w:r>
      <w:r>
        <w:rPr>
          <w:rFonts w:cs="Arial"/>
          <w:sz w:val="20"/>
          <w:szCs w:val="20"/>
        </w:rPr>
        <w:tab/>
        <w:t>Copia del acuerdo interinstitucional a que se refiere el primer párrafo de este artículo;</w:t>
      </w:r>
    </w:p>
    <w:p>
      <w:pPr>
        <w:pStyle w:val="ROMANOS"/>
        <w:spacing w:lineRule="auto" w:line="240" w:before="0" w:after="0"/>
        <w:rPr>
          <w:rFonts w:cs="Arial"/>
          <w:b/>
          <w:sz w:val="20"/>
          <w:szCs w:val="20"/>
        </w:rPr>
      </w:pPr>
      <w:r>
        <w:rPr>
          <w:rFonts w:cs="Arial"/>
          <w:b/>
          <w:sz w:val="20"/>
          <w:szCs w:val="20"/>
        </w:rPr>
      </w:r>
    </w:p>
    <w:p>
      <w:pPr>
        <w:pStyle w:val="ROMANOS"/>
        <w:spacing w:lineRule="auto" w:line="240" w:before="0" w:after="0"/>
        <w:rPr>
          <w:sz w:val="20"/>
          <w:szCs w:val="20"/>
        </w:rPr>
      </w:pPr>
      <w:r>
        <w:rPr>
          <w:rFonts w:cs="Arial"/>
          <w:b/>
          <w:sz w:val="20"/>
          <w:szCs w:val="20"/>
        </w:rPr>
        <w:t>II.</w:t>
      </w:r>
      <w:r>
        <w:rPr>
          <w:rFonts w:cs="Arial"/>
          <w:sz w:val="20"/>
          <w:szCs w:val="20"/>
        </w:rPr>
        <w:tab/>
        <w:t>Nombre y fecha de nacimiento del servidor público extranjero;</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III.</w:t>
      </w:r>
      <w:r>
        <w:rPr>
          <w:rFonts w:cs="Arial"/>
          <w:sz w:val="20"/>
          <w:szCs w:val="20"/>
        </w:rPr>
        <w:tab/>
        <w:t>Local o instalación en que se realizará la comisión oficial;</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IV.</w:t>
      </w:r>
      <w:r>
        <w:rPr>
          <w:rFonts w:cs="Arial"/>
          <w:sz w:val="20"/>
          <w:szCs w:val="20"/>
        </w:rPr>
        <w:tab/>
        <w:t>Duración de la comisión oficial;</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V.</w:t>
      </w:r>
      <w:r>
        <w:rPr>
          <w:rFonts w:cs="Arial"/>
          <w:sz w:val="20"/>
          <w:szCs w:val="20"/>
        </w:rPr>
        <w:tab/>
        <w:t>Acciones que pretenda realizar el servidor público extranjero;</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VI.</w:t>
      </w:r>
      <w:r>
        <w:rPr>
          <w:rFonts w:cs="Arial"/>
          <w:sz w:val="20"/>
          <w:szCs w:val="20"/>
        </w:rPr>
        <w:tab/>
        <w:t>Datos de las armas y calibres que pretenda portar el servidor público extranjero, incluyendo la huella balística, y</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VII.</w:t>
      </w:r>
      <w:r>
        <w:rPr>
          <w:rFonts w:cs="Arial"/>
          <w:sz w:val="20"/>
          <w:szCs w:val="20"/>
        </w:rPr>
        <w:tab/>
        <w:t>Opinión de la Secretaría de Gobernación o de la Secretaría de Hacienda y Crédito Público, según sea el caso.</w:t>
      </w:r>
    </w:p>
    <w:p>
      <w:pPr>
        <w:pStyle w:val="ROMANOS"/>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sz w:val="20"/>
          <w:szCs w:val="20"/>
        </w:rPr>
        <w:t>Dichos permisos tendrán una vigencia de 6 meses; en caso de que la comisión sea mayor a este período podrán renovarse semestralmente.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sz w:val="20"/>
          <w:szCs w:val="20"/>
        </w:rPr>
        <w:t>Los servidores públicos extranjeros a que se refiere este artículo sólo podrán portar las armas que utilizan en su país de origen, como parte del equipamiento asignado por la institución a la que pertenecen,</w:t>
      </w:r>
      <w:r>
        <w:rPr>
          <w:sz w:val="20"/>
          <w:szCs w:val="20"/>
        </w:rPr>
        <w:t xml:space="preserve"> </w:t>
      </w:r>
      <w:r>
        <w:rPr>
          <w:rFonts w:cs="Arial"/>
          <w:sz w:val="20"/>
          <w:szCs w:val="20"/>
        </w:rPr>
        <w:t>siempre que se trate de revólveres o pistolas de funcionamiento semiautomático cuyo calibre no sea superior a .40” o equivalente.</w:t>
      </w:r>
    </w:p>
    <w:p>
      <w:pPr>
        <w:pStyle w:val="Texto1"/>
        <w:spacing w:lineRule="auto" w:line="240" w:before="0" w:after="0"/>
        <w:rPr>
          <w:rFonts w:cs="Arial"/>
          <w:sz w:val="20"/>
          <w:szCs w:val="20"/>
        </w:rPr>
      </w:pPr>
      <w:r>
        <w:rPr>
          <w:rFonts w:cs="Arial"/>
          <w:sz w:val="20"/>
          <w:szCs w:val="20"/>
        </w:rPr>
      </w:r>
    </w:p>
    <w:p>
      <w:pPr>
        <w:pStyle w:val="Normal"/>
        <w:ind w:firstLine="288" w:end="0"/>
        <w:jc w:val="both"/>
        <w:rPr>
          <w:rFonts w:ascii="Arial" w:hAnsi="Arial" w:cs="Arial"/>
          <w:sz w:val="20"/>
          <w:szCs w:val="20"/>
        </w:rPr>
      </w:pPr>
      <w:r>
        <w:rPr>
          <w:rFonts w:cs="Arial" w:ascii="Arial" w:hAnsi="Arial"/>
          <w:sz w:val="20"/>
          <w:szCs w:val="20"/>
        </w:rPr>
        <w:t>La Secretaría determinará en los permisos extraordinarios el arma autorizada, el local o la instalación en que será válida la portación y los demás límites o restricciones que sean aplicables.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 Secretaría de Gobernación o la Secretaría de Hacienda y Crédito Público, según sea el caso, serán responsables de dar aviso a la Secretaría, respecto del cambio de local o instalación, así como la finalización de la comisión, para los efectos correspondientes.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el caso de personas servidoras públicas mexicanas que, con base en el principio de reciprocidad y los acuerdos interinstitucionales a que se refiere el primer párrafo del presente artículo, participen en las actividades migratorias o aduaneras realizadas en instalaciones de países extranjeros, la Secretaría de Gobernación o la Secretaría de Hacienda y Crédito Público, según sea el caso, serán responsables de dar aviso a la Secretaría respecto de la salida y retorno de las armas que porten dichas personas servidoras públicas.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Texto1"/>
        <w:spacing w:lineRule="auto" w:line="240" w:before="0" w:after="0"/>
        <w:rPr>
          <w:rFonts w:eastAsia="MS Mincho;Yu Gothic UI" w:cs="Arial"/>
          <w:i/>
          <w:i/>
          <w:iCs/>
          <w:color w:val="0000FF"/>
          <w:sz w:val="20"/>
          <w:szCs w:val="20"/>
        </w:rPr>
      </w:pPr>
      <w:r>
        <w:rPr>
          <w:rFonts w:eastAsia="MS Mincho;Yu Gothic UI" w:cs="Arial"/>
          <w:i/>
          <w:iCs/>
          <w:color w:val="0000FF"/>
          <w:sz w:val="20"/>
          <w:szCs w:val="20"/>
        </w:rPr>
      </w:r>
    </w:p>
    <w:p>
      <w:pPr>
        <w:pStyle w:val="Texto1"/>
        <w:spacing w:lineRule="auto" w:line="240" w:before="0" w:after="0"/>
        <w:rPr>
          <w:sz w:val="20"/>
          <w:szCs w:val="20"/>
        </w:rPr>
      </w:pPr>
      <w:r>
        <w:rPr>
          <w:rFonts w:cs="Arial"/>
          <w:sz w:val="20"/>
          <w:szCs w:val="20"/>
        </w:rPr>
        <w:t>El personal y armamento considerado para prestar el apoyo en el extranjero deberá estar previamente incluido en la licencia oficial colectiva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31-12-1981</w:t>
      </w:r>
      <w:r>
        <w:rPr>
          <w:rFonts w:eastAsia="MS Mincho;Yu Gothic UI" w:cs="Times New Roman" w:ascii="Times New Roman" w:hAnsi="Times New Roman"/>
          <w:i/>
          <w:iCs/>
          <w:color w:val="0000FF"/>
          <w:sz w:val="16"/>
        </w:rPr>
        <w:t>. Adicionado</w:t>
      </w:r>
      <w:r>
        <w:rPr>
          <w:rFonts w:eastAsia="MS Mincho;Yu Gothic UI" w:cs="Times New Roman" w:ascii="Times New Roman" w:hAnsi="Times New Roman"/>
          <w:i/>
          <w:iCs/>
          <w:color w:val="0000FF"/>
          <w:sz w:val="16"/>
          <w:lang w:val="es-MX"/>
        </w:rPr>
        <w:t xml:space="preserve"> DOF 22-05-2015</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Normal"/>
        <w:ind w:firstLine="288" w:end="0"/>
        <w:jc w:val="both"/>
        <w:rPr/>
      </w:pPr>
      <w:bookmarkStart w:id="34" w:name="Artículo_28_Bis"/>
      <w:r>
        <w:rPr>
          <w:rFonts w:cs="Arial" w:ascii="Arial" w:hAnsi="Arial"/>
          <w:b/>
          <w:sz w:val="20"/>
          <w:szCs w:val="20"/>
          <w:lang w:val="es-ES"/>
        </w:rPr>
        <w:t>Artículo 28 Bis</w:t>
      </w:r>
      <w:bookmarkEnd w:id="34"/>
      <w:r>
        <w:rPr>
          <w:rFonts w:cs="Arial" w:ascii="Arial" w:hAnsi="Arial"/>
          <w:sz w:val="20"/>
          <w:szCs w:val="20"/>
          <w:lang w:val="es-ES"/>
        </w:rPr>
        <w:t>.- La Secretaría podrá otorgar, con base en el principio de reciprocidad, permisos extraordinarios de ingreso y portación temporal de armas a las personas servidoras públicas extranjeras que acompañen como agentes de seguridad, en visitas oficiales, a Jefes de Estado, jefes de gobierno, ministros o equivalentes, siempre que se trate de revólveres o pistolas de funcionamiento semiautomático, cuyo calibre no sea superior a .40” o equivalente.</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casos excepcionales, se podrá autorizar el ingreso y portación de otro tipo de armas, siempre que a juicio de la Secretaría se justifique la necesidad de su uso.</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 Secretaría de Relaciones Exteriores será responsable de tramitar dichos permisos ante la Secretaría, cuando menos con quince días de anticipación al inicio de la visita y a solicitud del Estado o sujeto de derecho internacional correspondiente, proporcionando para tal efecto la siguiente información:</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Texto1"/>
        <w:spacing w:lineRule="auto" w:line="240" w:before="0" w:after="0"/>
        <w:rPr>
          <w:rFonts w:eastAsia="MS Mincho;Yu Gothic UI" w:cs="Arial"/>
          <w:i/>
          <w:i/>
          <w:iCs/>
          <w:color w:val="0000FF"/>
          <w:sz w:val="20"/>
          <w:szCs w:val="20"/>
        </w:rPr>
      </w:pPr>
      <w:r>
        <w:rPr>
          <w:rFonts w:eastAsia="MS Mincho;Yu Gothic UI" w:cs="Arial"/>
          <w:i/>
          <w:iCs/>
          <w:color w:val="0000FF"/>
          <w:sz w:val="20"/>
          <w:szCs w:val="20"/>
        </w:rPr>
      </w:r>
    </w:p>
    <w:p>
      <w:pPr>
        <w:pStyle w:val="ROMANOS"/>
        <w:spacing w:lineRule="auto" w:line="240" w:before="0" w:after="0"/>
        <w:rPr/>
      </w:pPr>
      <w:r>
        <w:rPr>
          <w:rFonts w:cs="Arial"/>
          <w:b/>
          <w:sz w:val="20"/>
          <w:szCs w:val="20"/>
        </w:rPr>
        <w:t>I.</w:t>
      </w:r>
      <w:r>
        <w:rPr>
          <w:rFonts w:cs="Arial"/>
          <w:sz w:val="20"/>
          <w:szCs w:val="20"/>
        </w:rPr>
        <w:tab/>
        <w:t>Nombres y fechas de nacimiento de los servidores públicos extranjeros que fungirán como agentes de seguridad;</w:t>
      </w:r>
    </w:p>
    <w:p>
      <w:pPr>
        <w:pStyle w:val="ROMANOS"/>
        <w:spacing w:lineRule="auto" w:line="240" w:before="0" w:after="0"/>
        <w:rPr>
          <w:rFonts w:cs="Arial"/>
          <w:b/>
          <w:sz w:val="20"/>
          <w:szCs w:val="20"/>
        </w:rPr>
      </w:pPr>
      <w:r>
        <w:rPr>
          <w:rFonts w:cs="Arial"/>
          <w:b/>
          <w:sz w:val="20"/>
          <w:szCs w:val="20"/>
        </w:rPr>
      </w:r>
    </w:p>
    <w:p>
      <w:pPr>
        <w:pStyle w:val="ROMANOS"/>
        <w:spacing w:lineRule="auto" w:line="240" w:before="0" w:after="0"/>
        <w:rPr>
          <w:sz w:val="20"/>
          <w:szCs w:val="20"/>
        </w:rPr>
      </w:pPr>
      <w:r>
        <w:rPr>
          <w:rFonts w:cs="Arial"/>
          <w:b/>
          <w:sz w:val="20"/>
          <w:szCs w:val="20"/>
        </w:rPr>
        <w:t>II.</w:t>
      </w:r>
      <w:r>
        <w:rPr>
          <w:rFonts w:cs="Arial"/>
          <w:sz w:val="20"/>
          <w:szCs w:val="20"/>
        </w:rPr>
        <w:tab/>
        <w:t>Duración y lugar de la visita oficial;</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III.</w:t>
      </w:r>
      <w:r>
        <w:rPr>
          <w:rFonts w:cs="Arial"/>
          <w:sz w:val="20"/>
          <w:szCs w:val="20"/>
        </w:rPr>
        <w:tab/>
        <w:t>Datos de las armas y calibres que pretendan portar dichos servidores públicos extranjeros, y</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IV.</w:t>
      </w:r>
      <w:r>
        <w:rPr>
          <w:rFonts w:cs="Arial"/>
          <w:sz w:val="20"/>
          <w:szCs w:val="20"/>
        </w:rPr>
        <w:tab/>
        <w:t>Opinión de la Secretaría de Relaciones Exteriores para conceder el permiso.</w:t>
      </w:r>
    </w:p>
    <w:p>
      <w:pPr>
        <w:pStyle w:val="ROMANOS"/>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Dicho permiso tendrá una vigencia durante el tiempo que dure la comisión de la visita oficial.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35" w:name="Artículo_29"/>
      <w:r>
        <w:rPr>
          <w:rFonts w:cs="Arial"/>
          <w:b/>
          <w:sz w:val="20"/>
          <w:szCs w:val="20"/>
          <w:lang w:val="es-MX"/>
        </w:rPr>
        <w:t>Artículo 29</w:t>
      </w:r>
      <w:bookmarkEnd w:id="35"/>
      <w:r>
        <w:rPr>
          <w:rFonts w:cs="Arial"/>
          <w:b/>
          <w:sz w:val="20"/>
          <w:szCs w:val="20"/>
          <w:lang w:val="es-MX"/>
        </w:rPr>
        <w:t>.-</w:t>
      </w:r>
      <w:r>
        <w:rPr>
          <w:rFonts w:cs="Arial"/>
          <w:sz w:val="20"/>
          <w:szCs w:val="20"/>
          <w:lang w:val="es-MX"/>
        </w:rPr>
        <w:t xml:space="preserve"> La licencia oficial colectiva para la portación de armas puede expedirse a:</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Texto1"/>
        <w:spacing w:lineRule="auto" w:line="240" w:before="0" w:after="0"/>
        <w:ind w:hanging="720" w:start="1008"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720" w:start="1008" w:end="0"/>
        <w:rPr/>
      </w:pPr>
      <w:r>
        <w:rPr>
          <w:rFonts w:cs="Arial"/>
          <w:b/>
          <w:sz w:val="20"/>
          <w:szCs w:val="20"/>
          <w:lang w:val="es-MX"/>
        </w:rPr>
        <w:t>I.-</w:t>
        <w:tab/>
      </w:r>
      <w:r>
        <w:rPr>
          <w:rFonts w:cs="Arial"/>
          <w:sz w:val="20"/>
          <w:szCs w:val="20"/>
          <w:lang w:val="es-MX"/>
        </w:rPr>
        <w:t>Las instituciones policiales, y de procuración de justicia federales y estatales, así como a los organismos que, por sus funciones de carácter público, justifiquen su necesidad:</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Texto1"/>
        <w:spacing w:lineRule="auto" w:line="240" w:before="0" w:after="0"/>
        <w:ind w:hanging="432" w:start="1440"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432" w:start="1440" w:end="0"/>
        <w:rPr/>
      </w:pPr>
      <w:r>
        <w:rPr>
          <w:rFonts w:cs="Arial"/>
          <w:b/>
          <w:sz w:val="20"/>
          <w:szCs w:val="20"/>
          <w:lang w:val="es-MX"/>
        </w:rPr>
        <w:t>A.</w:t>
        <w:tab/>
      </w:r>
      <w:r>
        <w:rPr>
          <w:rFonts w:cs="Arial"/>
          <w:sz w:val="20"/>
          <w:szCs w:val="20"/>
          <w:lang w:val="es-MX"/>
        </w:rPr>
        <w:t>Se deroga.</w:t>
      </w:r>
    </w:p>
    <w:p>
      <w:pPr>
        <w:pStyle w:val="Normal"/>
        <w:jc w:val="end"/>
        <w:rPr>
          <w:rFonts w:eastAsia="MS Mincho;Yu Gothic UI"/>
          <w:i/>
          <w:i/>
          <w:iCs/>
          <w:color w:val="0000FF"/>
          <w:sz w:val="16"/>
          <w:szCs w:val="16"/>
        </w:rPr>
      </w:pPr>
      <w:r>
        <w:rPr>
          <w:rFonts w:eastAsia="MS Mincho;Yu Gothic UI"/>
          <w:i/>
          <w:iCs/>
          <w:color w:val="0000FF"/>
          <w:sz w:val="16"/>
          <w:szCs w:val="16"/>
        </w:rPr>
        <w:t>Apartado derogado DOF 29-05-2025</w:t>
      </w:r>
    </w:p>
    <w:p>
      <w:pPr>
        <w:pStyle w:val="Texto1"/>
        <w:spacing w:lineRule="auto" w:line="240" w:before="0" w:after="0"/>
        <w:ind w:hanging="432" w:start="1440"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432" w:start="1440" w:end="0"/>
        <w:rPr/>
      </w:pPr>
      <w:r>
        <w:rPr>
          <w:rFonts w:cs="Arial"/>
          <w:b/>
          <w:sz w:val="20"/>
          <w:szCs w:val="20"/>
          <w:lang w:val="es-MX"/>
        </w:rPr>
        <w:t>B.</w:t>
        <w:tab/>
      </w:r>
      <w:r>
        <w:rPr>
          <w:rFonts w:cs="Arial"/>
          <w:sz w:val="20"/>
          <w:szCs w:val="20"/>
          <w:lang w:val="es-MX"/>
        </w:rPr>
        <w:t>Las instituciones antes mencionadas deben cumplir con las disposiciones legales de orden federal o local que resulten aplicables: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Texto1"/>
        <w:spacing w:lineRule="auto" w:line="240" w:before="0" w:after="0"/>
        <w:ind w:hanging="432" w:start="1872"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432" w:start="1872" w:end="0"/>
        <w:rPr/>
      </w:pPr>
      <w:r>
        <w:rPr>
          <w:rFonts w:cs="Arial"/>
          <w:b/>
          <w:sz w:val="20"/>
          <w:szCs w:val="20"/>
          <w:lang w:val="es-MX"/>
        </w:rPr>
        <w:t>a)</w:t>
        <w:tab/>
      </w:r>
      <w:r>
        <w:rPr>
          <w:rFonts w:cs="Arial"/>
          <w:sz w:val="20"/>
          <w:szCs w:val="20"/>
          <w:lang w:val="es-MX"/>
        </w:rPr>
        <w:t>Se deroga.</w:t>
      </w:r>
    </w:p>
    <w:p>
      <w:pPr>
        <w:pStyle w:val="Normal"/>
        <w:jc w:val="end"/>
        <w:rPr>
          <w:rFonts w:eastAsia="MS Mincho;Yu Gothic UI"/>
          <w:i/>
          <w:i/>
          <w:iCs/>
          <w:color w:val="0000FF"/>
          <w:sz w:val="16"/>
          <w:szCs w:val="16"/>
        </w:rPr>
      </w:pPr>
      <w:r>
        <w:rPr>
          <w:rFonts w:eastAsia="MS Mincho;Yu Gothic UI"/>
          <w:i/>
          <w:iCs/>
          <w:color w:val="0000FF"/>
          <w:sz w:val="16"/>
          <w:szCs w:val="16"/>
        </w:rPr>
        <w:t>Inciso derogado DOF 29-05-2025</w:t>
      </w:r>
    </w:p>
    <w:p>
      <w:pPr>
        <w:pStyle w:val="Texto1"/>
        <w:spacing w:lineRule="auto" w:line="240" w:before="0" w:after="0"/>
        <w:ind w:hanging="432" w:start="1872"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432" w:start="1872" w:end="0"/>
        <w:rPr/>
      </w:pPr>
      <w:r>
        <w:rPr>
          <w:rFonts w:cs="Arial"/>
          <w:b/>
          <w:sz w:val="20"/>
          <w:szCs w:val="20"/>
          <w:lang w:val="es-MX"/>
        </w:rPr>
        <w:t>b)</w:t>
        <w:tab/>
      </w:r>
      <w:r>
        <w:rPr>
          <w:rFonts w:cs="Arial"/>
          <w:sz w:val="20"/>
          <w:szCs w:val="20"/>
          <w:lang w:val="es-MX"/>
        </w:rPr>
        <w:t>En el caso de las instituciones policiales, la Secretaría de Seguridad y Protección Ciudadana es el conducto para solicitar a la Secretaría la expedición de licencia oficial colectiva, las cuales se deben solicitar para las personas que integren su organización operativa y que figuren en las nóminas de pago respectivas, las que deben resolver lo conducente en un plazo no mayor de sesenta días siguientes a la presentación de la solicitud ante la Secretaría de Seguridad y Protección Ciudadana, y</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Texto1"/>
        <w:spacing w:lineRule="auto" w:line="240" w:before="0" w:after="0"/>
        <w:ind w:hanging="432" w:start="1872"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432" w:start="1872" w:end="0"/>
        <w:rPr/>
      </w:pPr>
      <w:r>
        <w:rPr>
          <w:rFonts w:cs="Arial"/>
          <w:b/>
          <w:sz w:val="20"/>
          <w:szCs w:val="20"/>
          <w:lang w:val="es-MX"/>
        </w:rPr>
        <w:t>c)</w:t>
        <w:tab/>
      </w:r>
      <w:r>
        <w:rPr>
          <w:rFonts w:cs="Arial"/>
          <w:sz w:val="20"/>
          <w:szCs w:val="20"/>
          <w:lang w:val="es-MX"/>
        </w:rPr>
        <w:t>Las instituciones policiales, y de procuración de justicia federales y estatales, así como a los organismos que, por sus funciones de carácter público, justifiquen su necesidad deben expedir a su personal operativo, inscrito en el registro que establezca la ley de la materia, credenciales foliadas de identificación personal, por lapsos de dos años, las cuales, durante su vigencia, se deben asimilar a licencias individuales.</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Texto1"/>
        <w:spacing w:lineRule="auto" w:line="240" w:before="0" w:after="0"/>
        <w:ind w:hanging="432" w:start="1440"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432" w:start="1440" w:end="0"/>
        <w:rPr/>
      </w:pPr>
      <w:r>
        <w:rPr>
          <w:rFonts w:cs="Arial"/>
          <w:b/>
          <w:sz w:val="20"/>
          <w:szCs w:val="20"/>
          <w:lang w:val="es-MX"/>
        </w:rPr>
        <w:t>C.</w:t>
        <w:tab/>
      </w:r>
      <w:r>
        <w:rPr>
          <w:rFonts w:cs="Arial"/>
          <w:sz w:val="20"/>
          <w:szCs w:val="20"/>
          <w:lang w:val="es-MX"/>
        </w:rPr>
        <w:t>Los titulares de las licencias colectivas deben remitir periódicamente a las Secretarías de la Defensa Nacional y de Seguridad y Protección Ciudadana un informe de las armas que se encuentren en su poder, debidamente correlacionado con su estructura y organización operativa, señalando los folios de las credenciales y los datos del personal que las tuviera a su cargo.</w:t>
      </w:r>
    </w:p>
    <w:p>
      <w:pPr>
        <w:pStyle w:val="Normal"/>
        <w:jc w:val="end"/>
        <w:rPr>
          <w:rFonts w:eastAsia="MS Mincho;Yu Gothic UI"/>
          <w:i/>
          <w:i/>
          <w:iCs/>
          <w:color w:val="0000FF"/>
          <w:sz w:val="16"/>
          <w:szCs w:val="16"/>
        </w:rPr>
      </w:pPr>
      <w:r>
        <w:rPr>
          <w:rFonts w:eastAsia="MS Mincho;Yu Gothic UI"/>
          <w:i/>
          <w:iCs/>
          <w:color w:val="0000FF"/>
          <w:sz w:val="16"/>
          <w:szCs w:val="16"/>
        </w:rPr>
        <w:t>Apartado reformado DOF 29-05-2025</w:t>
      </w:r>
    </w:p>
    <w:p>
      <w:pPr>
        <w:pStyle w:val="Texto1"/>
        <w:spacing w:lineRule="auto" w:line="240" w:before="0" w:after="0"/>
        <w:ind w:hanging="432" w:start="1440"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432" w:start="1440" w:end="0"/>
        <w:rPr/>
      </w:pPr>
      <w:r>
        <w:rPr>
          <w:rFonts w:cs="Arial"/>
          <w:b/>
          <w:sz w:val="20"/>
          <w:szCs w:val="20"/>
          <w:lang w:val="es-MX"/>
        </w:rPr>
        <w:t>D.</w:t>
        <w:tab/>
      </w:r>
      <w:r>
        <w:rPr>
          <w:rFonts w:cs="Arial"/>
          <w:sz w:val="20"/>
          <w:szCs w:val="20"/>
          <w:lang w:val="es-MX"/>
        </w:rPr>
        <w:t>Las autoridades competentes se deben coordinar con los gobiernos de las entidades federativas para obtener, con oportunidad y exactitud, la información necesaria para el cumplimiento de esta Ley.</w:t>
      </w:r>
    </w:p>
    <w:p>
      <w:pPr>
        <w:pStyle w:val="Normal"/>
        <w:jc w:val="end"/>
        <w:rPr>
          <w:rFonts w:eastAsia="MS Mincho;Yu Gothic UI"/>
          <w:i/>
          <w:i/>
          <w:iCs/>
          <w:color w:val="0000FF"/>
          <w:sz w:val="16"/>
          <w:szCs w:val="16"/>
        </w:rPr>
      </w:pPr>
      <w:r>
        <w:rPr>
          <w:rFonts w:eastAsia="MS Mincho;Yu Gothic UI"/>
          <w:i/>
          <w:iCs/>
          <w:color w:val="0000FF"/>
          <w:sz w:val="16"/>
          <w:szCs w:val="16"/>
        </w:rPr>
        <w:t>Apartado reformado DOF 29-05-2025</w:t>
      </w:r>
    </w:p>
    <w:p>
      <w:pPr>
        <w:pStyle w:val="Texto1"/>
        <w:spacing w:lineRule="auto" w:line="240" w:before="0" w:after="0"/>
        <w:ind w:hanging="432" w:start="1440"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432" w:start="1440" w:end="0"/>
        <w:rPr/>
      </w:pPr>
      <w:r>
        <w:rPr>
          <w:rFonts w:cs="Arial"/>
          <w:b/>
          <w:sz w:val="20"/>
          <w:szCs w:val="20"/>
          <w:lang w:val="es-MX"/>
        </w:rPr>
        <w:t>E.</w:t>
        <w:tab/>
      </w:r>
      <w:r>
        <w:rPr>
          <w:rFonts w:cs="Arial"/>
          <w:sz w:val="20"/>
          <w:szCs w:val="20"/>
          <w:lang w:val="es-MX"/>
        </w:rPr>
        <w:t>La Secretaría debe inspeccionar periódicamente el armamento, solo para efectos de su control, sin tener autoridad alguna sobre el personal.</w:t>
      </w:r>
    </w:p>
    <w:p>
      <w:pPr>
        <w:pStyle w:val="Normal"/>
        <w:jc w:val="end"/>
        <w:rPr>
          <w:rFonts w:eastAsia="MS Mincho;Yu Gothic UI"/>
          <w:i/>
          <w:i/>
          <w:iCs/>
          <w:color w:val="0000FF"/>
          <w:sz w:val="16"/>
          <w:szCs w:val="16"/>
        </w:rPr>
      </w:pPr>
      <w:r>
        <w:rPr>
          <w:rFonts w:eastAsia="MS Mincho;Yu Gothic UI"/>
          <w:i/>
          <w:iCs/>
          <w:color w:val="0000FF"/>
          <w:sz w:val="16"/>
          <w:szCs w:val="16"/>
        </w:rPr>
        <w:t>Apartado reformado DOF 29-05-2025</w:t>
      </w:r>
    </w:p>
    <w:p>
      <w:pPr>
        <w:pStyle w:val="Texto1"/>
        <w:spacing w:lineRule="auto" w:line="240" w:before="0" w:after="0"/>
        <w:ind w:hanging="720" w:start="1008"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720" w:start="1008" w:end="0"/>
        <w:rPr/>
      </w:pPr>
      <w:r>
        <w:rPr>
          <w:rFonts w:cs="Arial"/>
          <w:b/>
          <w:sz w:val="20"/>
          <w:szCs w:val="20"/>
          <w:lang w:val="es-MX"/>
        </w:rPr>
        <w:t>II.-</w:t>
        <w:tab/>
      </w:r>
      <w:r>
        <w:rPr>
          <w:rFonts w:cs="Arial"/>
          <w:sz w:val="20"/>
          <w:szCs w:val="20"/>
          <w:lang w:val="es-MX"/>
        </w:rPr>
        <w:t>Se deroga.</w:t>
      </w:r>
    </w:p>
    <w:p>
      <w:pPr>
        <w:pStyle w:val="Normal"/>
        <w:jc w:val="end"/>
        <w:rPr>
          <w:rFonts w:eastAsia="MS Mincho;Yu Gothic UI"/>
          <w:i/>
          <w:i/>
          <w:iCs/>
          <w:color w:val="0000FF"/>
          <w:sz w:val="16"/>
          <w:szCs w:val="16"/>
        </w:rPr>
      </w:pPr>
      <w:r>
        <w:rPr>
          <w:rFonts w:eastAsia="MS Mincho;Yu Gothic UI"/>
          <w:i/>
          <w:iCs/>
          <w:color w:val="0000FF"/>
          <w:sz w:val="16"/>
          <w:szCs w:val="16"/>
        </w:rPr>
        <w:t>Fracción derogada DOF 29-05-2025</w:t>
      </w:r>
    </w:p>
    <w:p>
      <w:pPr>
        <w:pStyle w:val="Texto1"/>
        <w:spacing w:lineRule="auto" w:line="240" w:before="0" w:after="0"/>
        <w:ind w:hanging="720" w:start="1008"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720" w:start="1008" w:end="0"/>
        <w:rPr/>
      </w:pPr>
      <w:r>
        <w:rPr>
          <w:rFonts w:cs="Arial"/>
          <w:b/>
          <w:sz w:val="20"/>
          <w:szCs w:val="20"/>
          <w:lang w:val="es-MX"/>
        </w:rPr>
        <w:t>III.-</w:t>
        <w:tab/>
      </w:r>
      <w:r>
        <w:rPr>
          <w:rFonts w:cs="Arial"/>
          <w:sz w:val="20"/>
          <w:szCs w:val="20"/>
          <w:lang w:val="es-MX"/>
        </w:rPr>
        <w:t>Los elementos operativos de las licencias oficiales colectivas a que se refiere este artículo deben cumplir, además, con los requisitos establecidos en los cinco primeros numerales de la fracción I del artículo 26 de esta Ley.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21-12-1995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36" w:name="Artículo_30"/>
      <w:r>
        <w:rPr>
          <w:rFonts w:cs="Arial" w:ascii="Arial" w:hAnsi="Arial"/>
          <w:b/>
          <w:sz w:val="20"/>
          <w:szCs w:val="20"/>
        </w:rPr>
        <w:t>Artículo 30</w:t>
      </w:r>
      <w:bookmarkEnd w:id="36"/>
      <w:r>
        <w:rPr>
          <w:rFonts w:cs="Arial" w:ascii="Arial" w:hAnsi="Arial"/>
          <w:b/>
          <w:sz w:val="20"/>
          <w:szCs w:val="20"/>
        </w:rPr>
        <w:t>.-</w:t>
      </w:r>
      <w:r>
        <w:rPr>
          <w:rFonts w:cs="Arial" w:ascii="Arial" w:hAnsi="Arial"/>
          <w:sz w:val="20"/>
          <w:szCs w:val="20"/>
        </w:rPr>
        <w:t xml:space="preserve"> Corresponde a la Secretaría la expedición, negación, suspensión y cancelación de las licencias de portación de armas; así como su registro, control y vigilancia.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37" w:name="Artículo_30_Bis"/>
      <w:r>
        <w:rPr>
          <w:rFonts w:cs="Arial" w:ascii="Arial" w:hAnsi="Arial"/>
          <w:b/>
          <w:sz w:val="20"/>
          <w:szCs w:val="20"/>
          <w:lang w:val="es-ES"/>
        </w:rPr>
        <w:t>Artículo 30 Bis</w:t>
      </w:r>
      <w:bookmarkEnd w:id="37"/>
      <w:r>
        <w:rPr>
          <w:rFonts w:cs="Arial" w:ascii="Arial" w:hAnsi="Arial"/>
          <w:b/>
          <w:sz w:val="20"/>
          <w:szCs w:val="20"/>
          <w:lang w:val="es-ES"/>
        </w:rPr>
        <w:t>.-</w:t>
      </w:r>
      <w:r>
        <w:rPr>
          <w:rFonts w:cs="Arial" w:ascii="Arial" w:hAnsi="Arial"/>
          <w:sz w:val="20"/>
          <w:szCs w:val="20"/>
          <w:lang w:val="es-ES"/>
        </w:rPr>
        <w:t xml:space="preserve"> Queda prohibido a las empresas de seguridad privada utilizar armas cuya licencia particular colectiva haya sido cancelada. En este supuesto, deben entregar las armas para su resguardo a la instalación militar que determine la Secretaría, en un plazo no mayor de 15 días hábiles.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Una vez que las armas queden en resguardo de la Secretaría, la empresa a la que se le haya cancelado su licencia particular colectiva contará con 45 días hábiles para deshacerse de sus armas conforme a los procedimientos establecidos en el Reglamento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38" w:name="Artículo_31"/>
      <w:r>
        <w:rPr>
          <w:rFonts w:cs="Arial" w:ascii="Arial" w:hAnsi="Arial"/>
          <w:b/>
          <w:sz w:val="20"/>
          <w:szCs w:val="20"/>
        </w:rPr>
        <w:t>Artículo 31</w:t>
      </w:r>
      <w:bookmarkEnd w:id="38"/>
      <w:r>
        <w:rPr>
          <w:rFonts w:cs="Arial" w:ascii="Arial" w:hAnsi="Arial"/>
          <w:b/>
          <w:sz w:val="20"/>
          <w:szCs w:val="20"/>
        </w:rPr>
        <w:t>.-</w:t>
      </w:r>
      <w:r>
        <w:rPr>
          <w:rFonts w:cs="Arial" w:ascii="Arial" w:hAnsi="Arial"/>
          <w:sz w:val="20"/>
          <w:szCs w:val="20"/>
        </w:rPr>
        <w:t xml:space="preserve"> Las licencias de portación de armas son intransferibles. Se cancelarán, sin perjuicio de aplicar las sanciones que procedan, en los siguientes casos: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20" w:start="1009" w:end="0"/>
        <w:jc w:val="both"/>
        <w:rPr/>
      </w:pPr>
      <w:r>
        <w:rPr>
          <w:rFonts w:cs="Arial" w:ascii="Arial" w:hAnsi="Arial"/>
          <w:b/>
          <w:sz w:val="20"/>
          <w:szCs w:val="20"/>
        </w:rPr>
        <w:t xml:space="preserve">I.- </w:t>
        <w:tab/>
      </w:r>
      <w:r>
        <w:rPr>
          <w:rFonts w:cs="Arial" w:ascii="Arial" w:hAnsi="Arial"/>
          <w:sz w:val="20"/>
          <w:szCs w:val="20"/>
        </w:rPr>
        <w:t>Cuando sus poseedores hagan mal uso de las armas o de las licencias;</w:t>
      </w:r>
    </w:p>
    <w:p>
      <w:pPr>
        <w:pStyle w:val="Normal"/>
        <w:ind w:hanging="720" w:start="1009" w:end="0"/>
        <w:jc w:val="both"/>
        <w:rPr>
          <w:rFonts w:ascii="Arial" w:hAnsi="Arial" w:cs="Arial"/>
          <w:sz w:val="20"/>
          <w:szCs w:val="20"/>
        </w:rPr>
      </w:pPr>
      <w:r>
        <w:rPr>
          <w:rFonts w:cs="Arial" w:ascii="Arial" w:hAnsi="Arial"/>
          <w:sz w:val="20"/>
          <w:szCs w:val="20"/>
        </w:rPr>
      </w:r>
    </w:p>
    <w:p>
      <w:pPr>
        <w:pStyle w:val="Normal"/>
        <w:ind w:hanging="720" w:start="1009" w:end="0"/>
        <w:jc w:val="both"/>
        <w:rPr/>
      </w:pPr>
      <w:r>
        <w:rPr>
          <w:rFonts w:cs="Arial" w:ascii="Arial" w:hAnsi="Arial"/>
          <w:b/>
          <w:sz w:val="20"/>
          <w:szCs w:val="20"/>
        </w:rPr>
        <w:t xml:space="preserve">II.- </w:t>
        <w:tab/>
      </w:r>
      <w:r>
        <w:rPr>
          <w:rFonts w:cs="Arial" w:ascii="Arial" w:hAnsi="Arial"/>
          <w:sz w:val="20"/>
          <w:szCs w:val="20"/>
        </w:rPr>
        <w:t>Cuando sus poseedores alteren las licencias;</w:t>
      </w:r>
    </w:p>
    <w:p>
      <w:pPr>
        <w:pStyle w:val="Normal"/>
        <w:ind w:hanging="720" w:start="1009" w:end="0"/>
        <w:jc w:val="both"/>
        <w:rPr>
          <w:rFonts w:ascii="Arial" w:hAnsi="Arial" w:cs="Arial"/>
          <w:sz w:val="20"/>
          <w:szCs w:val="20"/>
        </w:rPr>
      </w:pPr>
      <w:r>
        <w:rPr>
          <w:rFonts w:cs="Arial" w:ascii="Arial" w:hAnsi="Arial"/>
          <w:sz w:val="20"/>
          <w:szCs w:val="20"/>
        </w:rPr>
      </w:r>
    </w:p>
    <w:p>
      <w:pPr>
        <w:pStyle w:val="Normal"/>
        <w:ind w:hanging="720" w:start="1009" w:end="0"/>
        <w:jc w:val="both"/>
        <w:rPr/>
      </w:pPr>
      <w:r>
        <w:rPr>
          <w:rFonts w:cs="Arial" w:ascii="Arial" w:hAnsi="Arial"/>
          <w:b/>
          <w:sz w:val="20"/>
          <w:szCs w:val="20"/>
        </w:rPr>
        <w:t xml:space="preserve">III.- </w:t>
        <w:tab/>
      </w:r>
      <w:r>
        <w:rPr>
          <w:rFonts w:cs="Arial" w:ascii="Arial" w:hAnsi="Arial"/>
          <w:sz w:val="20"/>
          <w:szCs w:val="20"/>
        </w:rPr>
        <w:t>Cuando se usen las armas fuera de los lugares autorizados;</w:t>
      </w:r>
    </w:p>
    <w:p>
      <w:pPr>
        <w:pStyle w:val="Normal"/>
        <w:ind w:hanging="720" w:start="1009" w:end="0"/>
        <w:jc w:val="both"/>
        <w:rPr>
          <w:rFonts w:ascii="Arial" w:hAnsi="Arial" w:cs="Arial"/>
          <w:sz w:val="20"/>
          <w:szCs w:val="20"/>
        </w:rPr>
      </w:pPr>
      <w:r>
        <w:rPr>
          <w:rFonts w:cs="Arial" w:ascii="Arial" w:hAnsi="Arial"/>
          <w:sz w:val="20"/>
          <w:szCs w:val="20"/>
        </w:rPr>
      </w:r>
    </w:p>
    <w:p>
      <w:pPr>
        <w:pStyle w:val="Normal"/>
        <w:ind w:hanging="720" w:start="1009" w:end="0"/>
        <w:jc w:val="both"/>
        <w:rPr/>
      </w:pPr>
      <w:r>
        <w:rPr>
          <w:rFonts w:cs="Arial" w:ascii="Arial" w:hAnsi="Arial"/>
          <w:b/>
          <w:sz w:val="20"/>
          <w:szCs w:val="20"/>
        </w:rPr>
        <w:t xml:space="preserve">IV.- </w:t>
        <w:tab/>
      </w:r>
      <w:r>
        <w:rPr>
          <w:rFonts w:cs="Arial" w:ascii="Arial" w:hAnsi="Arial"/>
          <w:sz w:val="20"/>
          <w:szCs w:val="20"/>
        </w:rPr>
        <w:t>Cuando se porte un arma distinta a la que ampara la licencia;</w:t>
      </w:r>
    </w:p>
    <w:p>
      <w:pPr>
        <w:pStyle w:val="Normal"/>
        <w:ind w:hanging="720" w:start="1009" w:end="0"/>
        <w:jc w:val="both"/>
        <w:rPr>
          <w:rFonts w:ascii="Arial" w:hAnsi="Arial" w:cs="Arial"/>
          <w:sz w:val="20"/>
          <w:szCs w:val="20"/>
        </w:rPr>
      </w:pPr>
      <w:r>
        <w:rPr>
          <w:rFonts w:cs="Arial" w:ascii="Arial" w:hAnsi="Arial"/>
          <w:sz w:val="20"/>
          <w:szCs w:val="20"/>
        </w:rPr>
      </w:r>
    </w:p>
    <w:p>
      <w:pPr>
        <w:pStyle w:val="Normal"/>
        <w:ind w:hanging="720" w:start="1009" w:end="0"/>
        <w:jc w:val="both"/>
        <w:rPr/>
      </w:pPr>
      <w:r>
        <w:rPr>
          <w:rFonts w:cs="Arial" w:ascii="Arial" w:hAnsi="Arial"/>
          <w:b/>
          <w:sz w:val="20"/>
          <w:szCs w:val="20"/>
        </w:rPr>
        <w:t xml:space="preserve">V.- </w:t>
        <w:tab/>
      </w:r>
      <w:r>
        <w:rPr>
          <w:rFonts w:cs="Arial" w:ascii="Arial" w:hAnsi="Arial"/>
          <w:sz w:val="20"/>
          <w:szCs w:val="20"/>
        </w:rPr>
        <w:t>Cuando el arma amparada por la licencia se modifique en sus características originales;</w:t>
      </w:r>
    </w:p>
    <w:p>
      <w:pPr>
        <w:pStyle w:val="Normal"/>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Normal"/>
        <w:ind w:hanging="720" w:start="1009" w:end="0"/>
        <w:jc w:val="both"/>
        <w:rPr/>
      </w:pPr>
      <w:r>
        <w:rPr>
          <w:rFonts w:cs="Arial" w:ascii="Arial" w:hAnsi="Arial"/>
          <w:b/>
          <w:sz w:val="20"/>
          <w:szCs w:val="20"/>
        </w:rPr>
        <w:t>VI.-</w:t>
      </w:r>
      <w:r>
        <w:rPr>
          <w:rFonts w:cs="Arial" w:ascii="Arial" w:hAnsi="Arial"/>
          <w:sz w:val="20"/>
          <w:szCs w:val="20"/>
        </w:rPr>
        <w:tab/>
        <w:t>Cuando la expedición de la licencia se haya basado en engaño, o cuando a juicio de la Secretaría hayan desaparecido los motivos que se tuvieron en cuenta para otorgarla o que por causa superveniente se dejare de satisfacer algún otro requisito necesario para su expedición;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r>
        <w:rPr>
          <w:rFonts w:eastAsia="MS Mincho;Yu Gothic UI" w:cs="Arial" w:ascii="Arial" w:hAnsi="Arial"/>
          <w:b/>
          <w:bCs/>
          <w:sz w:val="20"/>
        </w:rPr>
        <w:t xml:space="preserve">VII.- </w:t>
      </w:r>
      <w:r>
        <w:rPr>
          <w:rFonts w:eastAsia="MS Mincho;Yu Gothic UI" w:cs="Arial" w:ascii="Arial" w:hAnsi="Arial"/>
          <w:sz w:val="20"/>
        </w:rPr>
        <w:t>Por resolución de autoridad competente;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720" w:start="1009" w:end="0"/>
        <w:jc w:val="both"/>
        <w:rPr/>
      </w:pPr>
      <w:r>
        <w:rPr>
          <w:rFonts w:cs="Arial" w:ascii="Arial" w:hAnsi="Arial"/>
          <w:b/>
          <w:sz w:val="20"/>
          <w:szCs w:val="20"/>
        </w:rPr>
        <w:t>VIII.-</w:t>
        <w:tab/>
      </w:r>
      <w:r>
        <w:rPr>
          <w:rFonts w:cs="Arial" w:ascii="Arial" w:hAnsi="Arial"/>
          <w:sz w:val="20"/>
          <w:szCs w:val="20"/>
        </w:rPr>
        <w:t>Cuando sus poseedores cambien de domicilio sin manifestarlo a la Secretaría;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hanging="720" w:start="1009"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hanging="720" w:start="1009" w:end="0"/>
        <w:jc w:val="both"/>
        <w:rPr/>
      </w:pPr>
      <w:r>
        <w:rPr>
          <w:rFonts w:cs="Arial" w:ascii="Arial" w:hAnsi="Arial"/>
          <w:b/>
          <w:sz w:val="20"/>
          <w:szCs w:val="20"/>
        </w:rPr>
        <w:t>IX.-</w:t>
        <w:tab/>
      </w:r>
      <w:r>
        <w:rPr>
          <w:rFonts w:cs="Arial" w:ascii="Arial" w:hAnsi="Arial"/>
          <w:sz w:val="20"/>
          <w:szCs w:val="20"/>
        </w:rPr>
        <w:t>Por no cumplir el interesado las disposiciones de esta Ley, de sus Reglamentos o las de la Secretaría dictadas con base en esos Ordenamientos.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 suspensión de las licencias de portación de armas procederá a juicio de la Secretaría conforme a los procedimientos establecidos en el Reglamento de esta Ley.</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39" w:name="Artículo_32"/>
      <w:r>
        <w:rPr>
          <w:rFonts w:cs="Arial" w:ascii="Arial" w:hAnsi="Arial"/>
          <w:b/>
          <w:sz w:val="20"/>
          <w:szCs w:val="20"/>
        </w:rPr>
        <w:t>Artículo 32</w:t>
      </w:r>
      <w:bookmarkEnd w:id="39"/>
      <w:r>
        <w:rPr>
          <w:rFonts w:cs="Arial" w:ascii="Arial" w:hAnsi="Arial"/>
          <w:b/>
          <w:sz w:val="20"/>
          <w:szCs w:val="20"/>
        </w:rPr>
        <w:t>.-</w:t>
      </w:r>
      <w:r>
        <w:rPr>
          <w:rFonts w:cs="Arial" w:ascii="Arial" w:hAnsi="Arial"/>
          <w:sz w:val="20"/>
          <w:szCs w:val="20"/>
        </w:rPr>
        <w:t xml:space="preserve"> Se deroga.</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21-12-1995. Derogado DOF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40" w:name="Artículo_33"/>
      <w:r>
        <w:rPr>
          <w:rFonts w:cs="Arial" w:ascii="Arial" w:hAnsi="Arial"/>
          <w:b/>
          <w:sz w:val="20"/>
          <w:szCs w:val="20"/>
        </w:rPr>
        <w:t>Artículo 33</w:t>
      </w:r>
      <w:bookmarkEnd w:id="40"/>
      <w:r>
        <w:rPr>
          <w:rFonts w:cs="Arial" w:ascii="Arial" w:hAnsi="Arial"/>
          <w:b/>
          <w:sz w:val="20"/>
          <w:szCs w:val="20"/>
        </w:rPr>
        <w:t>.-</w:t>
      </w:r>
      <w:r>
        <w:rPr>
          <w:rFonts w:cs="Arial" w:ascii="Arial" w:hAnsi="Arial"/>
          <w:sz w:val="20"/>
          <w:szCs w:val="20"/>
        </w:rPr>
        <w:t xml:space="preserve"> Se deroga.</w:t>
      </w:r>
    </w:p>
    <w:p>
      <w:pPr>
        <w:pStyle w:val="Normal"/>
        <w:jc w:val="end"/>
        <w:rPr>
          <w:rFonts w:eastAsia="MS Mincho;Yu Gothic UI"/>
          <w:i/>
          <w:i/>
          <w:iCs/>
          <w:color w:val="0000FF"/>
          <w:sz w:val="16"/>
          <w:szCs w:val="16"/>
        </w:rPr>
      </w:pPr>
      <w:r>
        <w:rPr>
          <w:rFonts w:eastAsia="MS Mincho;Yu Gothic UI"/>
          <w:i/>
          <w:iCs/>
          <w:color w:val="0000FF"/>
          <w:sz w:val="16"/>
          <w:szCs w:val="16"/>
        </w:rPr>
        <w:t>Artículo derogado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41" w:name="Artículo_34"/>
      <w:r>
        <w:rPr>
          <w:rFonts w:eastAsia="MS Mincho;Yu Gothic UI" w:cs="Arial" w:ascii="Arial" w:hAnsi="Arial"/>
          <w:b/>
          <w:bCs/>
          <w:sz w:val="20"/>
        </w:rPr>
        <w:t>Artículo 34</w:t>
      </w:r>
      <w:bookmarkEnd w:id="41"/>
      <w:r>
        <w:rPr>
          <w:rFonts w:eastAsia="MS Mincho;Yu Gothic UI" w:cs="Arial" w:ascii="Arial" w:hAnsi="Arial"/>
          <w:b/>
          <w:bCs/>
          <w:sz w:val="20"/>
        </w:rPr>
        <w:t xml:space="preserve">.- </w:t>
      </w:r>
      <w:r>
        <w:rPr>
          <w:rFonts w:eastAsia="MS Mincho;Yu Gothic UI" w:cs="Arial" w:ascii="Arial" w:hAnsi="Arial"/>
          <w:sz w:val="20"/>
        </w:rPr>
        <w:t>En las licencias de portación de armas se harán constar los límites territoriales en que tengan validez. En el caso de que éstas sean para vigilantes de recintos o determinadas zonas, se precisarán en ellas las áreas en que sean válidas.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42" w:name="Artículo_34_Bis"/>
      <w:r>
        <w:rPr>
          <w:rFonts w:cs="Arial" w:ascii="Arial" w:hAnsi="Arial"/>
          <w:b/>
          <w:sz w:val="20"/>
          <w:szCs w:val="20"/>
          <w:lang w:val="es-ES"/>
        </w:rPr>
        <w:t>Artículo 34 Bis</w:t>
      </w:r>
      <w:bookmarkEnd w:id="42"/>
      <w:r>
        <w:rPr>
          <w:rFonts w:cs="Arial" w:ascii="Arial" w:hAnsi="Arial"/>
          <w:b/>
          <w:sz w:val="20"/>
          <w:szCs w:val="20"/>
          <w:lang w:val="es-ES"/>
        </w:rPr>
        <w:t>.-</w:t>
      </w:r>
      <w:r>
        <w:rPr>
          <w:rFonts w:cs="Arial" w:ascii="Arial" w:hAnsi="Arial"/>
          <w:sz w:val="20"/>
          <w:szCs w:val="20"/>
          <w:lang w:val="es-ES"/>
        </w:rPr>
        <w:t xml:space="preserve"> El armamento y municiones correspondientes a una licencia oficial colectiva solo pueden emplearse en funciones de carácter oficial y de seguridad pública. Queda prohibido su uso en actividades de carácter privado tales como seguridad a particulares, seguridad a los bienes y seguridad en el traslado de bienes o valores.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43" w:name="Artículo_35"/>
      <w:r>
        <w:rPr>
          <w:rFonts w:eastAsia="MS Mincho;Yu Gothic UI" w:cs="Arial" w:ascii="Arial" w:hAnsi="Arial"/>
          <w:b/>
          <w:bCs/>
          <w:sz w:val="20"/>
        </w:rPr>
        <w:t>Artículo 35</w:t>
      </w:r>
      <w:bookmarkEnd w:id="43"/>
      <w:r>
        <w:rPr>
          <w:rFonts w:eastAsia="MS Mincho;Yu Gothic UI" w:cs="Arial" w:ascii="Arial" w:hAnsi="Arial"/>
          <w:b/>
          <w:bCs/>
          <w:sz w:val="20"/>
        </w:rPr>
        <w:t xml:space="preserve">.- </w:t>
      </w:r>
      <w:r>
        <w:rPr>
          <w:rFonts w:eastAsia="MS Mincho;Yu Gothic UI" w:cs="Arial" w:ascii="Arial" w:hAnsi="Arial"/>
          <w:sz w:val="20"/>
        </w:rPr>
        <w:t>Las licencias autorizan exclusivamente la portación del arma señalada por la persona a cuyo nombre sea expedida.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4" w:name="Artículo_36"/>
      <w:r>
        <w:rPr>
          <w:rFonts w:eastAsia="MS Mincho;Yu Gothic UI" w:cs="Arial" w:ascii="Arial" w:hAnsi="Arial"/>
          <w:b/>
          <w:bCs/>
          <w:sz w:val="20"/>
        </w:rPr>
        <w:t>Artículo 36</w:t>
      </w:r>
      <w:bookmarkEnd w:id="44"/>
      <w:r>
        <w:rPr>
          <w:rFonts w:eastAsia="MS Mincho;Yu Gothic UI" w:cs="Arial" w:ascii="Arial" w:hAnsi="Arial"/>
          <w:b/>
          <w:bCs/>
          <w:sz w:val="20"/>
        </w:rPr>
        <w:t xml:space="preserve">.- </w:t>
      </w:r>
      <w:r>
        <w:rPr>
          <w:rFonts w:eastAsia="MS Mincho;Yu Gothic UI" w:cs="Arial" w:ascii="Arial" w:hAnsi="Arial"/>
          <w:sz w:val="20"/>
        </w:rPr>
        <w:t>Queda prohibido a los particulares asistir armados a manifestaciones y celebraciones públicas, a asambleas deliberativas, a juntas en que se controviertan intereses, a cualquier reunión que, por sus fines, haga previsible la aparición de tendencias opuestas y, en general, a cualquier acto cuyos resultados puedan ser obtenidos por la amenaza o el uso de las armas; se exceptúan los desfiles y las reuniones con fines deportivos de charrería, tiro o cacería.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TERCERO</w:t>
      </w:r>
    </w:p>
    <w:p>
      <w:pPr>
        <w:pStyle w:val="Normal"/>
        <w:jc w:val="center"/>
        <w:rPr>
          <w:rFonts w:ascii="Arial" w:hAnsi="Arial" w:eastAsia="MS Mincho;Yu Gothic UI" w:cs="Arial"/>
          <w:b/>
          <w:bCs/>
          <w:sz w:val="22"/>
        </w:rPr>
      </w:pPr>
      <w:r>
        <w:rPr>
          <w:rFonts w:eastAsia="MS Mincho;Yu Gothic UI" w:cs="Arial" w:ascii="Arial" w:hAnsi="Arial"/>
          <w:b/>
          <w:bCs/>
          <w:sz w:val="22"/>
        </w:rPr>
        <w:t>Fabricación, Comercio, Importación, Exportación y Actividades Conexas.</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jc w:val="center"/>
        <w:rPr>
          <w:rFonts w:ascii="Arial" w:hAnsi="Arial" w:eastAsia="MS Mincho;Yu Gothic UI" w:cs="Arial"/>
          <w:b/>
          <w:bCs/>
          <w:sz w:val="22"/>
        </w:rPr>
      </w:pPr>
      <w:r>
        <w:rPr>
          <w:rFonts w:eastAsia="MS Mincho;Yu Gothic UI" w:cs="Arial" w:ascii="Arial" w:hAnsi="Arial"/>
          <w:b/>
          <w:bCs/>
          <w:sz w:val="22"/>
        </w:rPr>
        <w:t>Disposiciones preliminares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45" w:name="Artículo_37"/>
      <w:r>
        <w:rPr>
          <w:rFonts w:cs="Arial" w:ascii="Arial" w:hAnsi="Arial"/>
          <w:b/>
          <w:sz w:val="20"/>
          <w:szCs w:val="20"/>
        </w:rPr>
        <w:t>Artículo 37</w:t>
      </w:r>
      <w:bookmarkEnd w:id="45"/>
      <w:r>
        <w:rPr>
          <w:rFonts w:cs="Arial" w:ascii="Arial" w:hAnsi="Arial"/>
          <w:b/>
          <w:sz w:val="20"/>
          <w:szCs w:val="20"/>
        </w:rPr>
        <w:t>.-</w:t>
      </w:r>
      <w:r>
        <w:rPr>
          <w:rFonts w:cs="Arial" w:ascii="Arial" w:hAnsi="Arial"/>
          <w:sz w:val="20"/>
          <w:szCs w:val="20"/>
        </w:rPr>
        <w:t xml:space="preserve"> Es facultad exclusiva de la persona titular de la Presidencia de la República autorizar el establecimiento de fábricas y comercios de armas.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control y vigilancia de las actividades y operaciones industriales y comerciales que se realicen con armas, municiones, artificios, explosivos y substancias químicas relacionadas, será hecho por la Secretaría.</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Los permisos específicos que se requieran en estas actividades serán otorgados por la Secretaría con conocimiento de la Secretaría de Seguridad y Protección Ciudadana y sin perjuicio de las atribuciones que competan a otras autoridades.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Las dependencias oficiales y los organismos públicos federales que realicen estas actividades se sujetarán a las disposiciones legales que las regulen.</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46" w:name="Artículo_38"/>
      <w:r>
        <w:rPr>
          <w:rFonts w:eastAsia="MS Mincho;Yu Gothic UI" w:cs="Arial" w:ascii="Arial" w:hAnsi="Arial"/>
          <w:b/>
          <w:bCs/>
          <w:sz w:val="20"/>
        </w:rPr>
        <w:t>Artículo 38</w:t>
      </w:r>
      <w:bookmarkEnd w:id="46"/>
      <w:r>
        <w:rPr>
          <w:rFonts w:eastAsia="MS Mincho;Yu Gothic UI" w:cs="Arial" w:ascii="Arial" w:hAnsi="Arial"/>
          <w:b/>
          <w:bCs/>
          <w:sz w:val="20"/>
        </w:rPr>
        <w:t xml:space="preserve">.- </w:t>
      </w:r>
      <w:r>
        <w:rPr>
          <w:rFonts w:eastAsia="MS Mincho;Yu Gothic UI" w:cs="Arial" w:ascii="Arial" w:hAnsi="Arial"/>
          <w:sz w:val="20"/>
        </w:rPr>
        <w:t>Los permisos a que se refiere el artículo anterior, no eximen a los interesados de cubrir los requisitos que señalen otras disposiciones legales, según la naturaleza de sus actividades.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7" w:name="Artículo_39"/>
      <w:r>
        <w:rPr>
          <w:rFonts w:eastAsia="MS Mincho;Yu Gothic UI" w:cs="Arial" w:ascii="Arial" w:hAnsi="Arial"/>
          <w:b/>
          <w:bCs/>
          <w:sz w:val="20"/>
        </w:rPr>
        <w:t>Artículo 39</w:t>
      </w:r>
      <w:bookmarkEnd w:id="47"/>
      <w:r>
        <w:rPr>
          <w:rFonts w:eastAsia="MS Mincho;Yu Gothic UI" w:cs="Arial" w:ascii="Arial" w:hAnsi="Arial"/>
          <w:b/>
          <w:bCs/>
          <w:sz w:val="20"/>
        </w:rPr>
        <w:t xml:space="preserve">.- </w:t>
      </w:r>
      <w:r>
        <w:rPr>
          <w:rFonts w:eastAsia="MS Mincho;Yu Gothic UI" w:cs="Arial" w:ascii="Arial" w:hAnsi="Arial"/>
          <w:sz w:val="20"/>
        </w:rPr>
        <w:t>En los casos a que se refieren los artículos 37 y 38 de esta Ley, se requerirá la conformidad de las autoridades locales y municipales del lugar respecto a la seguridad y ubicación de los establecimientos correspondientes.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48" w:name="Artículo_40"/>
      <w:r>
        <w:rPr>
          <w:rFonts w:cs="Arial" w:ascii="Arial" w:hAnsi="Arial"/>
          <w:b/>
          <w:sz w:val="20"/>
          <w:szCs w:val="20"/>
        </w:rPr>
        <w:t>Artículo 40</w:t>
      </w:r>
      <w:bookmarkEnd w:id="48"/>
      <w:r>
        <w:rPr>
          <w:rFonts w:cs="Arial" w:ascii="Arial" w:hAnsi="Arial"/>
          <w:b/>
          <w:sz w:val="20"/>
          <w:szCs w:val="20"/>
        </w:rPr>
        <w:t>.-</w:t>
      </w:r>
      <w:r>
        <w:rPr>
          <w:rFonts w:cs="Arial" w:ascii="Arial" w:hAnsi="Arial"/>
          <w:sz w:val="20"/>
          <w:szCs w:val="20"/>
        </w:rPr>
        <w:t xml:space="preserve"> Las actividades industriales y comerciales relacionadas con armas, municiones, artificios, explosivos y sustancias químicas relacionadas con éstos y demás objetos que regula esta Ley, se sujetarán a las disposiciones que dicte la Secretaría. Cuando el material sea para el uso exclusivo de la Armada de México, esas actividades se sujetarán a las disposiciones de la Secretaría de Marina.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21-12-1995,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49" w:name="Artículo_41"/>
      <w:r>
        <w:rPr>
          <w:rFonts w:cs="Arial" w:ascii="Arial" w:hAnsi="Arial"/>
          <w:b/>
          <w:sz w:val="20"/>
          <w:szCs w:val="20"/>
        </w:rPr>
        <w:t>Artículo 41</w:t>
      </w:r>
      <w:bookmarkEnd w:id="49"/>
      <w:r>
        <w:rPr>
          <w:rFonts w:cs="Arial" w:ascii="Arial" w:hAnsi="Arial"/>
          <w:b/>
          <w:sz w:val="20"/>
          <w:szCs w:val="20"/>
        </w:rPr>
        <w:t>.-</w:t>
      </w:r>
      <w:r>
        <w:rPr>
          <w:rFonts w:cs="Arial" w:ascii="Arial" w:hAnsi="Arial"/>
          <w:sz w:val="20"/>
          <w:szCs w:val="20"/>
        </w:rPr>
        <w:t xml:space="preserve"> Las disposiciones de este Título son aplicables a todas las actividades relacionadas con las armas, objetos y materiales que a continuación se mencionan:</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20" w:start="1009" w:end="0"/>
        <w:jc w:val="both"/>
        <w:rPr/>
      </w:pPr>
      <w:r>
        <w:rPr>
          <w:rFonts w:cs="Arial" w:ascii="Arial" w:hAnsi="Arial"/>
          <w:b/>
          <w:sz w:val="20"/>
          <w:szCs w:val="20"/>
        </w:rPr>
        <w:t>I.-</w:t>
        <w:tab/>
      </w:r>
      <w:r>
        <w:rPr>
          <w:rFonts w:cs="Arial" w:ascii="Arial" w:hAnsi="Arial"/>
          <w:sz w:val="20"/>
          <w:szCs w:val="20"/>
        </w:rPr>
        <w:t>ARMAS</w:t>
      </w:r>
    </w:p>
    <w:p>
      <w:pPr>
        <w:pStyle w:val="Normal"/>
        <w:ind w:hanging="720" w:start="1729"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a).-</w:t>
        <w:tab/>
      </w:r>
      <w:r>
        <w:rPr>
          <w:rFonts w:cs="Arial" w:ascii="Arial" w:hAnsi="Arial"/>
          <w:sz w:val="20"/>
          <w:szCs w:val="20"/>
        </w:rPr>
        <w:t>Todas las armas permitidas, que figuran en los artículos 9 y 10 de esta Ley;</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720" w:start="1729"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hanging="567" w:start="1576" w:end="0"/>
        <w:jc w:val="both"/>
        <w:rPr/>
      </w:pPr>
      <w:r>
        <w:rPr>
          <w:rFonts w:cs="Arial" w:ascii="Arial" w:hAnsi="Arial"/>
          <w:b/>
          <w:sz w:val="20"/>
          <w:szCs w:val="20"/>
        </w:rPr>
        <w:t>b).-</w:t>
        <w:tab/>
      </w:r>
      <w:r>
        <w:rPr>
          <w:rFonts w:cs="Arial" w:ascii="Arial" w:hAnsi="Arial"/>
          <w:sz w:val="20"/>
          <w:szCs w:val="20"/>
        </w:rPr>
        <w:t>Armas accionadas por gas, aire comprimido o pistón que generen una energía cinética superior a los 140 Joules;</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567" w:start="1576"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hanging="567" w:start="1576" w:end="0"/>
        <w:jc w:val="both"/>
        <w:rPr/>
      </w:pPr>
      <w:r>
        <w:rPr>
          <w:rFonts w:cs="Arial" w:ascii="Arial" w:hAnsi="Arial"/>
          <w:b/>
          <w:sz w:val="20"/>
          <w:szCs w:val="20"/>
        </w:rPr>
        <w:t xml:space="preserve">c).- </w:t>
        <w:tab/>
      </w:r>
      <w:r>
        <w:rPr>
          <w:rFonts w:cs="Arial" w:ascii="Arial" w:hAnsi="Arial"/>
          <w:sz w:val="20"/>
          <w:szCs w:val="20"/>
        </w:rPr>
        <w:t>Cañones industriales; y</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d).- </w:t>
        <w:tab/>
      </w:r>
      <w:r>
        <w:rPr>
          <w:rFonts w:cs="Arial" w:ascii="Arial" w:hAnsi="Arial"/>
          <w:sz w:val="20"/>
          <w:szCs w:val="20"/>
        </w:rPr>
        <w:t>Las partes constitutivas de las armas anteriores.</w:t>
      </w:r>
    </w:p>
    <w:p>
      <w:pPr>
        <w:pStyle w:val="Normal"/>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Normal"/>
        <w:ind w:hanging="720" w:start="1009" w:end="0"/>
        <w:jc w:val="both"/>
        <w:rPr/>
      </w:pPr>
      <w:r>
        <w:rPr>
          <w:rFonts w:cs="Arial" w:ascii="Arial" w:hAnsi="Arial"/>
          <w:b/>
          <w:sz w:val="20"/>
          <w:szCs w:val="20"/>
        </w:rPr>
        <w:t xml:space="preserve">II.- </w:t>
        <w:tab/>
      </w:r>
      <w:r>
        <w:rPr>
          <w:rFonts w:cs="Arial" w:ascii="Arial" w:hAnsi="Arial"/>
          <w:sz w:val="20"/>
          <w:szCs w:val="20"/>
        </w:rPr>
        <w:t>MUNICIONES</w:t>
      </w:r>
    </w:p>
    <w:p>
      <w:pPr>
        <w:pStyle w:val="Normal"/>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Normal"/>
        <w:ind w:hanging="567" w:start="1576" w:end="0"/>
        <w:jc w:val="both"/>
        <w:rPr/>
      </w:pPr>
      <w:r>
        <w:rPr>
          <w:rFonts w:cs="Arial" w:ascii="Arial" w:hAnsi="Arial"/>
          <w:b/>
          <w:sz w:val="20"/>
          <w:szCs w:val="20"/>
        </w:rPr>
        <w:t xml:space="preserve">a).- </w:t>
        <w:tab/>
      </w:r>
      <w:r>
        <w:rPr>
          <w:rFonts w:cs="Arial" w:ascii="Arial" w:hAnsi="Arial"/>
          <w:sz w:val="20"/>
          <w:szCs w:val="20"/>
        </w:rPr>
        <w:t>Municiones y sus partes constitutivas destinadas a las armas señaladas en la fracción anterior;</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b).- </w:t>
        <w:tab/>
      </w:r>
      <w:r>
        <w:rPr>
          <w:rFonts w:cs="Arial" w:ascii="Arial" w:hAnsi="Arial"/>
          <w:sz w:val="20"/>
          <w:szCs w:val="20"/>
        </w:rPr>
        <w:t>Los cartuchos empleados en las herramientas de fijación de anclas en la industria de la construcción y que para su funcionamiento usan pólvora.</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720" w:start="1009" w:end="0"/>
        <w:jc w:val="both"/>
        <w:rPr/>
      </w:pPr>
      <w:r>
        <w:rPr>
          <w:rFonts w:cs="Arial" w:ascii="Arial" w:hAnsi="Arial"/>
          <w:b/>
          <w:sz w:val="20"/>
          <w:szCs w:val="20"/>
        </w:rPr>
        <w:t xml:space="preserve">III.- </w:t>
        <w:tab/>
      </w:r>
      <w:r>
        <w:rPr>
          <w:rFonts w:cs="Arial" w:ascii="Arial" w:hAnsi="Arial"/>
          <w:sz w:val="20"/>
          <w:szCs w:val="20"/>
        </w:rPr>
        <w:t>POLVORAS Y EXPLOSIVOS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a).- </w:t>
        <w:tab/>
      </w:r>
      <w:r>
        <w:rPr>
          <w:rFonts w:cs="Arial" w:ascii="Arial" w:hAnsi="Arial"/>
          <w:sz w:val="20"/>
          <w:szCs w:val="20"/>
        </w:rPr>
        <w:t>Pólvoras en todas sus composiciones;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b).- </w:t>
        <w:tab/>
      </w:r>
      <w:r>
        <w:rPr>
          <w:rFonts w:cs="Arial" w:ascii="Arial" w:hAnsi="Arial"/>
          <w:sz w:val="20"/>
          <w:szCs w:val="20"/>
        </w:rPr>
        <w:t>Acido pícrico;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c).- </w:t>
        <w:tab/>
      </w:r>
      <w:r>
        <w:rPr>
          <w:rFonts w:cs="Arial" w:ascii="Arial" w:hAnsi="Arial"/>
          <w:sz w:val="20"/>
          <w:szCs w:val="20"/>
        </w:rPr>
        <w:t>Dinitrotolueno;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d).- </w:t>
        <w:tab/>
      </w:r>
      <w:r>
        <w:rPr>
          <w:rFonts w:cs="Arial" w:ascii="Arial" w:hAnsi="Arial"/>
          <w:sz w:val="20"/>
          <w:szCs w:val="20"/>
        </w:rPr>
        <w:t>Nitroalmidones;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e).- </w:t>
        <w:tab/>
      </w:r>
      <w:r>
        <w:rPr>
          <w:rFonts w:cs="Arial" w:ascii="Arial" w:hAnsi="Arial"/>
          <w:sz w:val="20"/>
          <w:szCs w:val="20"/>
        </w:rPr>
        <w:t>Nitroglicerina;</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f).- </w:t>
        <w:tab/>
      </w:r>
      <w:r>
        <w:rPr>
          <w:rFonts w:cs="Arial" w:ascii="Arial" w:hAnsi="Arial"/>
          <w:sz w:val="20"/>
          <w:szCs w:val="20"/>
        </w:rPr>
        <w:t>Nitrocelulosa: Tipo fibrosa, humectada en alcohol, con una concentración de 12. 2% de nitrógeno como máximo y con 30% de solvente como mínimo. Tipo cúbica (densa-pastosa), con una concentración del 12. 2% de nitrógeno como máximo y hasta el 25% de solvente como mínimo;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g).- </w:t>
        <w:tab/>
      </w:r>
      <w:r>
        <w:rPr>
          <w:rFonts w:cs="Arial" w:ascii="Arial" w:hAnsi="Arial"/>
          <w:sz w:val="20"/>
          <w:szCs w:val="20"/>
        </w:rPr>
        <w:t>Nitroguanidina;</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h).- </w:t>
        <w:tab/>
      </w:r>
      <w:r>
        <w:rPr>
          <w:rFonts w:cs="Arial" w:ascii="Arial" w:hAnsi="Arial"/>
          <w:sz w:val="20"/>
          <w:szCs w:val="20"/>
        </w:rPr>
        <w:t>Tetril;</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i).- </w:t>
        <w:tab/>
      </w:r>
      <w:r>
        <w:rPr>
          <w:rFonts w:cs="Arial" w:ascii="Arial" w:hAnsi="Arial"/>
          <w:sz w:val="20"/>
          <w:szCs w:val="20"/>
        </w:rPr>
        <w:t>Pentrita (P.E.T.N.) o Penta Eritrita Tetranitrada;</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j).- </w:t>
        <w:tab/>
      </w:r>
      <w:r>
        <w:rPr>
          <w:rFonts w:cs="Arial" w:ascii="Arial" w:hAnsi="Arial"/>
          <w:sz w:val="20"/>
          <w:szCs w:val="20"/>
        </w:rPr>
        <w:t>Trinitrotolueno;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k).- </w:t>
        <w:tab/>
      </w:r>
      <w:r>
        <w:rPr>
          <w:rFonts w:cs="Arial" w:ascii="Arial" w:hAnsi="Arial"/>
          <w:sz w:val="20"/>
          <w:szCs w:val="20"/>
        </w:rPr>
        <w:t>Fulminato de mercurio;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l).- </w:t>
        <w:tab/>
      </w:r>
      <w:r>
        <w:rPr>
          <w:rFonts w:cs="Arial" w:ascii="Arial" w:hAnsi="Arial"/>
          <w:sz w:val="20"/>
          <w:szCs w:val="20"/>
        </w:rPr>
        <w:t>Nitruros de plomo, plata y cobre;</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m).- </w:t>
        <w:tab/>
      </w:r>
      <w:r>
        <w:rPr>
          <w:rFonts w:cs="Arial" w:ascii="Arial" w:hAnsi="Arial"/>
          <w:sz w:val="20"/>
          <w:szCs w:val="20"/>
        </w:rPr>
        <w:t>Dinamitas y amatoles;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n).- </w:t>
        <w:tab/>
      </w:r>
      <w:r>
        <w:rPr>
          <w:rFonts w:cs="Arial" w:ascii="Arial" w:hAnsi="Arial"/>
          <w:sz w:val="20"/>
          <w:szCs w:val="20"/>
        </w:rPr>
        <w:t>Estifanato de plomo;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o).- </w:t>
        <w:tab/>
      </w:r>
      <w:r>
        <w:rPr>
          <w:rFonts w:cs="Arial" w:ascii="Arial" w:hAnsi="Arial"/>
          <w:sz w:val="20"/>
          <w:szCs w:val="20"/>
        </w:rPr>
        <w:t>Nitrocarbonitratos (explosivos al nitrato de amonio);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p).- </w:t>
        <w:tab/>
      </w:r>
      <w:r>
        <w:rPr>
          <w:rFonts w:cs="Arial" w:ascii="Arial" w:hAnsi="Arial"/>
          <w:sz w:val="20"/>
          <w:szCs w:val="20"/>
        </w:rPr>
        <w:t>Ciclonita (R.D.X.).</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q).- </w:t>
        <w:tab/>
      </w:r>
      <w:r>
        <w:rPr>
          <w:rFonts w:cs="Arial" w:ascii="Arial" w:hAnsi="Arial"/>
          <w:sz w:val="20"/>
          <w:szCs w:val="20"/>
        </w:rPr>
        <w:t>En general, toda substancia, mezcla o compuesto con propiedades explosivas.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08-02-1985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20" w:start="1009" w:end="0"/>
        <w:jc w:val="both"/>
        <w:rPr/>
      </w:pPr>
      <w:r>
        <w:rPr>
          <w:rFonts w:cs="Arial" w:ascii="Arial" w:hAnsi="Arial"/>
          <w:b/>
          <w:sz w:val="20"/>
          <w:szCs w:val="20"/>
        </w:rPr>
        <w:t xml:space="preserve">IV.- </w:t>
        <w:tab/>
      </w:r>
      <w:r>
        <w:rPr>
          <w:rFonts w:cs="Arial" w:ascii="Arial" w:hAnsi="Arial"/>
          <w:sz w:val="20"/>
          <w:szCs w:val="20"/>
        </w:rPr>
        <w:t>ARTIFICIOS</w:t>
      </w:r>
    </w:p>
    <w:p>
      <w:pPr>
        <w:pStyle w:val="Normal"/>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Normal"/>
        <w:ind w:hanging="567" w:start="1576" w:end="0"/>
        <w:jc w:val="both"/>
        <w:rPr/>
      </w:pPr>
      <w:r>
        <w:rPr>
          <w:rFonts w:cs="Arial" w:ascii="Arial" w:hAnsi="Arial"/>
          <w:b/>
          <w:sz w:val="20"/>
          <w:szCs w:val="20"/>
        </w:rPr>
        <w:t xml:space="preserve">a).- </w:t>
        <w:tab/>
      </w:r>
      <w:r>
        <w:rPr>
          <w:rFonts w:cs="Arial" w:ascii="Arial" w:hAnsi="Arial"/>
          <w:sz w:val="20"/>
          <w:szCs w:val="20"/>
        </w:rPr>
        <w:t>Iniciadores;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b).- </w:t>
        <w:tab/>
      </w:r>
      <w:r>
        <w:rPr>
          <w:rFonts w:cs="Arial" w:ascii="Arial" w:hAnsi="Arial"/>
          <w:sz w:val="20"/>
          <w:szCs w:val="20"/>
        </w:rPr>
        <w:t>Detonadores;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c).- </w:t>
        <w:tab/>
      </w:r>
      <w:r>
        <w:rPr>
          <w:rFonts w:cs="Arial" w:ascii="Arial" w:hAnsi="Arial"/>
          <w:sz w:val="20"/>
          <w:szCs w:val="20"/>
        </w:rPr>
        <w:t>Mechas de seguridad;</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d).- </w:t>
        <w:tab/>
      </w:r>
      <w:r>
        <w:rPr>
          <w:rFonts w:cs="Arial" w:ascii="Arial" w:hAnsi="Arial"/>
          <w:sz w:val="20"/>
          <w:szCs w:val="20"/>
        </w:rPr>
        <w:t>Cordones detonantes;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e).- </w:t>
        <w:tab/>
      </w:r>
      <w:r>
        <w:rPr>
          <w:rFonts w:cs="Arial" w:ascii="Arial" w:hAnsi="Arial"/>
          <w:sz w:val="20"/>
          <w:szCs w:val="20"/>
        </w:rPr>
        <w:t>Pirotécnicos.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f).- </w:t>
        <w:tab/>
      </w:r>
      <w:r>
        <w:rPr>
          <w:rFonts w:cs="Arial" w:ascii="Arial" w:hAnsi="Arial"/>
          <w:sz w:val="20"/>
          <w:szCs w:val="20"/>
        </w:rPr>
        <w:t>Cualquier instrumento, máquina o ingenio con aplicación al uso de explosivos.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08-02-1985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20" w:start="1009" w:end="0"/>
        <w:jc w:val="both"/>
        <w:rPr/>
      </w:pPr>
      <w:r>
        <w:rPr>
          <w:rFonts w:cs="Arial" w:ascii="Arial" w:hAnsi="Arial"/>
          <w:b/>
          <w:sz w:val="20"/>
          <w:szCs w:val="20"/>
        </w:rPr>
        <w:t xml:space="preserve">V.- </w:t>
        <w:tab/>
      </w:r>
      <w:r>
        <w:rPr>
          <w:rFonts w:cs="Arial" w:ascii="Arial" w:hAnsi="Arial"/>
          <w:sz w:val="20"/>
          <w:szCs w:val="20"/>
        </w:rPr>
        <w:t>SUBSTANCIAS QUIMICAS RELACIONADAS CON EXPLOSIVOS</w:t>
      </w:r>
    </w:p>
    <w:p>
      <w:pPr>
        <w:pStyle w:val="Normal"/>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Normal"/>
        <w:ind w:hanging="567" w:start="1576" w:end="0"/>
        <w:jc w:val="both"/>
        <w:rPr/>
      </w:pPr>
      <w:r>
        <w:rPr>
          <w:rFonts w:cs="Arial" w:ascii="Arial" w:hAnsi="Arial"/>
          <w:b/>
          <w:sz w:val="20"/>
          <w:szCs w:val="20"/>
        </w:rPr>
        <w:t xml:space="preserve">a).- </w:t>
        <w:tab/>
      </w:r>
      <w:r>
        <w:rPr>
          <w:rFonts w:cs="Arial" w:ascii="Arial" w:hAnsi="Arial"/>
          <w:sz w:val="20"/>
          <w:szCs w:val="20"/>
        </w:rPr>
        <w:t>Cloratos;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b).- </w:t>
        <w:tab/>
      </w:r>
      <w:r>
        <w:rPr>
          <w:rFonts w:cs="Arial" w:ascii="Arial" w:hAnsi="Arial"/>
          <w:sz w:val="20"/>
          <w:szCs w:val="20"/>
        </w:rPr>
        <w:t>Percloratos;</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c).- </w:t>
        <w:tab/>
      </w:r>
      <w:r>
        <w:rPr>
          <w:rFonts w:cs="Arial" w:ascii="Arial" w:hAnsi="Arial"/>
          <w:sz w:val="20"/>
          <w:szCs w:val="20"/>
        </w:rPr>
        <w:t>Sodio metálico;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d).- </w:t>
        <w:tab/>
      </w:r>
      <w:r>
        <w:rPr>
          <w:rFonts w:cs="Arial" w:ascii="Arial" w:hAnsi="Arial"/>
          <w:sz w:val="20"/>
          <w:szCs w:val="20"/>
        </w:rPr>
        <w:t>Magnesio en polvo;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e).- </w:t>
        <w:tab/>
      </w:r>
      <w:r>
        <w:rPr>
          <w:rFonts w:cs="Arial" w:ascii="Arial" w:hAnsi="Arial"/>
          <w:sz w:val="20"/>
          <w:szCs w:val="20"/>
        </w:rPr>
        <w:t>Fósforo.</w:t>
      </w:r>
    </w:p>
    <w:p>
      <w:pPr>
        <w:pStyle w:val="Normal"/>
        <w:ind w:hanging="567" w:start="1576" w:end="0"/>
        <w:jc w:val="both"/>
        <w:rPr>
          <w:rFonts w:ascii="Arial" w:hAnsi="Arial" w:cs="Arial"/>
          <w:sz w:val="20"/>
          <w:szCs w:val="20"/>
        </w:rPr>
      </w:pPr>
      <w:r>
        <w:rPr>
          <w:rFonts w:cs="Arial" w:ascii="Arial" w:hAnsi="Arial"/>
          <w:sz w:val="20"/>
          <w:szCs w:val="20"/>
        </w:rPr>
      </w:r>
    </w:p>
    <w:p>
      <w:pPr>
        <w:pStyle w:val="Normal"/>
        <w:ind w:hanging="567" w:start="1576" w:end="0"/>
        <w:jc w:val="both"/>
        <w:rPr/>
      </w:pPr>
      <w:r>
        <w:rPr>
          <w:rFonts w:cs="Arial" w:ascii="Arial" w:hAnsi="Arial"/>
          <w:b/>
          <w:sz w:val="20"/>
          <w:szCs w:val="20"/>
        </w:rPr>
        <w:t xml:space="preserve">f).- </w:t>
        <w:tab/>
      </w:r>
      <w:r>
        <w:rPr>
          <w:rFonts w:cs="Arial" w:ascii="Arial" w:hAnsi="Arial"/>
          <w:sz w:val="20"/>
          <w:szCs w:val="20"/>
        </w:rPr>
        <w:t>Todas aquellas que por sí solas o combinadas sean susceptibles de emplearse como explosivos.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08-02-1985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50" w:name="Artículo_41_Bis"/>
      <w:r>
        <w:rPr>
          <w:rFonts w:cs="Arial" w:ascii="Arial" w:hAnsi="Arial"/>
          <w:b/>
          <w:sz w:val="20"/>
          <w:szCs w:val="20"/>
          <w:lang w:val="es-ES"/>
        </w:rPr>
        <w:t>Artículo 41 Bis</w:t>
      </w:r>
      <w:bookmarkEnd w:id="50"/>
      <w:r>
        <w:rPr>
          <w:rFonts w:cs="Arial" w:ascii="Arial" w:hAnsi="Arial"/>
          <w:b/>
          <w:sz w:val="20"/>
          <w:szCs w:val="20"/>
          <w:lang w:val="es-ES"/>
        </w:rPr>
        <w:t>.-</w:t>
      </w:r>
      <w:r>
        <w:rPr>
          <w:rFonts w:cs="Arial" w:ascii="Arial" w:hAnsi="Arial"/>
          <w:sz w:val="20"/>
          <w:szCs w:val="20"/>
          <w:lang w:val="es-ES"/>
        </w:rPr>
        <w:t xml:space="preserve"> Queda prohibida la manufactura, posesión, portación, transporte y empleo de cualquier artefacto explosivo improvisado o medio o dispositivo tecnológico para su activación.</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51" w:name="Artículo_42"/>
      <w:r>
        <w:rPr>
          <w:rFonts w:eastAsia="MS Mincho;Yu Gothic UI" w:cs="Arial" w:ascii="Arial" w:hAnsi="Arial"/>
          <w:b/>
          <w:bCs/>
          <w:sz w:val="20"/>
        </w:rPr>
        <w:t>Artículo 42</w:t>
      </w:r>
      <w:bookmarkEnd w:id="51"/>
      <w:r>
        <w:rPr>
          <w:rFonts w:eastAsia="MS Mincho;Yu Gothic UI" w:cs="Arial" w:ascii="Arial" w:hAnsi="Arial"/>
          <w:b/>
          <w:bCs/>
          <w:sz w:val="20"/>
        </w:rPr>
        <w:t xml:space="preserve">.- </w:t>
      </w:r>
      <w:r>
        <w:rPr>
          <w:rFonts w:eastAsia="MS Mincho;Yu Gothic UI" w:cs="Arial" w:ascii="Arial" w:hAnsi="Arial"/>
          <w:sz w:val="20"/>
        </w:rPr>
        <w:t>Los permisos específicos a que se refiere el artículo 37 de esta Ley, pueden ser: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Generales, que se concederán a negociaciones o personas que se dediquen a estas actividades de manera permanente;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Ordinarios, que se expedirán en cada caso para realizar operaciones mercantiles entre sí o con comerciantes de otros países, a las negociaciones con permiso general vigente,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Extraordinarios, que se otorgarán a quienes de manera eventual tengan necesidad de efectuar alguna de las operaciones a que este Título se refiere.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52" w:name="Artículo_43"/>
      <w:r>
        <w:rPr>
          <w:rFonts w:cs="Arial" w:ascii="Arial" w:hAnsi="Arial"/>
          <w:b/>
          <w:sz w:val="20"/>
          <w:szCs w:val="20"/>
        </w:rPr>
        <w:t>Artículo 43</w:t>
      </w:r>
      <w:bookmarkEnd w:id="52"/>
      <w:r>
        <w:rPr>
          <w:rFonts w:cs="Arial" w:ascii="Arial" w:hAnsi="Arial"/>
          <w:b/>
          <w:sz w:val="20"/>
          <w:szCs w:val="20"/>
        </w:rPr>
        <w:t>.-</w:t>
      </w:r>
      <w:r>
        <w:rPr>
          <w:rFonts w:cs="Arial" w:ascii="Arial" w:hAnsi="Arial"/>
          <w:sz w:val="20"/>
          <w:szCs w:val="20"/>
        </w:rPr>
        <w:t xml:space="preserve"> La Secretaría puede negar, suspender o cancelar discrecionalmente los permisos a que se refiere el artículo anterior, cuando las actividades amparadas con los permisos entrañen peligro para la seguridad de las personas, instalaciones, o puedan alterar la tranquilidad o el orden público.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08-02-1985,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53" w:name="Artículo_44"/>
      <w:r>
        <w:rPr>
          <w:rFonts w:eastAsia="MS Mincho;Yu Gothic UI" w:cs="Arial" w:ascii="Arial" w:hAnsi="Arial"/>
          <w:b/>
          <w:bCs/>
          <w:sz w:val="20"/>
        </w:rPr>
        <w:t>Artículo 44</w:t>
      </w:r>
      <w:bookmarkEnd w:id="53"/>
      <w:r>
        <w:rPr>
          <w:rFonts w:eastAsia="MS Mincho;Yu Gothic UI" w:cs="Arial" w:ascii="Arial" w:hAnsi="Arial"/>
          <w:b/>
          <w:bCs/>
          <w:sz w:val="20"/>
        </w:rPr>
        <w:t xml:space="preserve">.- </w:t>
      </w:r>
      <w:r>
        <w:rPr>
          <w:rFonts w:eastAsia="MS Mincho;Yu Gothic UI" w:cs="Arial" w:ascii="Arial" w:hAnsi="Arial"/>
          <w:sz w:val="20"/>
        </w:rPr>
        <w:t>Los permisos son intransferibles.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sz w:val="20"/>
          <w:szCs w:val="20"/>
        </w:rPr>
      </w:pPr>
      <w:r>
        <w:rPr>
          <w:rFonts w:cs="Arial" w:ascii="Arial" w:hAnsi="Arial"/>
          <w:sz w:val="20"/>
          <w:szCs w:val="20"/>
        </w:rPr>
        <w:t>Los generales tendrán vigencia durante el año en que se expidan, y pueden ser revalidados a juicio de la Secretaría.</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eastAsia="MS Mincho;Yu Gothic UI" w:cs="Arial"/>
          <w:sz w:val="20"/>
        </w:rPr>
      </w:pPr>
      <w:r>
        <w:rPr>
          <w:rFonts w:eastAsia="MS Mincho;Yu Gothic UI" w:cs="Arial" w:ascii="Arial" w:hAnsi="Arial"/>
          <w:sz w:val="20"/>
        </w:rPr>
        <w:t>Los ordinarios y extraordinarios tendrán la vigencia que se señale en cada caso concreto.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sz w:val="20"/>
          <w:szCs w:val="20"/>
        </w:rPr>
      </w:pPr>
      <w:r>
        <w:rPr>
          <w:rFonts w:cs="Arial" w:ascii="Arial" w:hAnsi="Arial"/>
          <w:sz w:val="20"/>
          <w:szCs w:val="20"/>
        </w:rPr>
        <w:t>Los permisos deben ser revalidados de conformidad con los plazos y requisitos que se establecen en esta Ley y su Reglamento. Las personas titulares de los permisos y los solicitantes por primera vez se deben ajustar a la calendarización establecida en el propio reglamento para ingresar las solicitudes correspondientes.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54" w:name="Artículo_45"/>
      <w:r>
        <w:rPr>
          <w:rFonts w:cs="Arial" w:ascii="Arial" w:hAnsi="Arial"/>
          <w:b/>
          <w:sz w:val="20"/>
          <w:szCs w:val="20"/>
        </w:rPr>
        <w:t>Artículo 45</w:t>
      </w:r>
      <w:bookmarkEnd w:id="54"/>
      <w:r>
        <w:rPr>
          <w:rFonts w:cs="Arial" w:ascii="Arial" w:hAnsi="Arial"/>
          <w:b/>
          <w:sz w:val="20"/>
          <w:szCs w:val="20"/>
        </w:rPr>
        <w:t>.-</w:t>
      </w:r>
      <w:r>
        <w:rPr>
          <w:rFonts w:cs="Arial" w:ascii="Arial" w:hAnsi="Arial"/>
          <w:sz w:val="20"/>
          <w:szCs w:val="20"/>
        </w:rPr>
        <w:t xml:space="preserve"> Las fábricas, plantas industriales, talleres, comercios y demás establecimientos que se dediquen a las actividades reguladas en este Título deben reunir las condiciones de seguridad y de ubicación, y contar con la conformidad de la autoridad correspondiente en materia de Protección Civil; además, deben reunir las condiciones de funcionamiento técnico y producción que determine el Reglamento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55" w:name="Artículo_45_Bis"/>
      <w:r>
        <w:rPr>
          <w:rFonts w:cs="Arial" w:ascii="Arial" w:hAnsi="Arial"/>
          <w:b/>
          <w:sz w:val="20"/>
          <w:szCs w:val="20"/>
          <w:lang w:val="es-ES"/>
        </w:rPr>
        <w:t>Artículo 45 Bis</w:t>
      </w:r>
      <w:bookmarkEnd w:id="55"/>
      <w:r>
        <w:rPr>
          <w:rFonts w:cs="Arial" w:ascii="Arial" w:hAnsi="Arial"/>
          <w:b/>
          <w:sz w:val="20"/>
          <w:szCs w:val="20"/>
          <w:lang w:val="es-ES"/>
        </w:rPr>
        <w:t>.-</w:t>
      </w:r>
      <w:r>
        <w:rPr>
          <w:rFonts w:cs="Arial" w:ascii="Arial" w:hAnsi="Arial"/>
          <w:sz w:val="20"/>
          <w:szCs w:val="20"/>
          <w:lang w:val="es-ES"/>
        </w:rPr>
        <w:t xml:space="preserve"> Cualquier modificación que hagan las personas morales que cuenten con algún permiso general deben hacerla del conocimiento de la Secretaría en un plazo de 15 días hábiles contados a partir de la fecha de su modificación, lo que deben de acreditar con original o copia certificada del documento legal en que conste la modificación, que debe agregarse a su expediente.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La modificación debe cumplir con los requisitos que señalen esta Ley y su Reglamento y demás disposiciones que emita la Secretaría.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56" w:name="Artículo_46"/>
      <w:r>
        <w:rPr>
          <w:rFonts w:eastAsia="MS Mincho;Yu Gothic UI" w:cs="Arial" w:ascii="Arial" w:hAnsi="Arial"/>
          <w:b/>
          <w:bCs/>
          <w:sz w:val="20"/>
        </w:rPr>
        <w:t>Artículo 46</w:t>
      </w:r>
      <w:bookmarkEnd w:id="56"/>
      <w:r>
        <w:rPr>
          <w:rFonts w:eastAsia="MS Mincho;Yu Gothic UI" w:cs="Arial" w:ascii="Arial" w:hAnsi="Arial"/>
          <w:b/>
          <w:bCs/>
          <w:sz w:val="20"/>
        </w:rPr>
        <w:t xml:space="preserve">.- </w:t>
      </w:r>
      <w:r>
        <w:rPr>
          <w:rFonts w:eastAsia="MS Mincho;Yu Gothic UI" w:cs="Arial" w:ascii="Arial" w:hAnsi="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27-12-1993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57" w:name="Artículo_47"/>
      <w:r>
        <w:rPr>
          <w:rFonts w:eastAsia="MS Mincho;Yu Gothic UI" w:cs="Arial" w:ascii="Arial" w:hAnsi="Arial"/>
          <w:b/>
          <w:bCs/>
          <w:sz w:val="20"/>
        </w:rPr>
        <w:t>Artículo 47</w:t>
      </w:r>
      <w:bookmarkEnd w:id="57"/>
      <w:r>
        <w:rPr>
          <w:rFonts w:eastAsia="MS Mincho;Yu Gothic UI" w:cs="Arial" w:ascii="Arial" w:hAnsi="Arial"/>
          <w:b/>
          <w:bCs/>
          <w:sz w:val="20"/>
        </w:rPr>
        <w:t xml:space="preserve">.- </w:t>
      </w:r>
      <w:r>
        <w:rPr>
          <w:rFonts w:eastAsia="MS Mincho;Yu Gothic UI" w:cs="Arial" w:ascii="Arial" w:hAnsi="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27-12-1993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jc w:val="center"/>
        <w:rPr>
          <w:rFonts w:ascii="Arial" w:hAnsi="Arial" w:eastAsia="MS Mincho;Yu Gothic UI" w:cs="Arial"/>
          <w:b/>
          <w:bCs/>
          <w:sz w:val="22"/>
        </w:rPr>
      </w:pPr>
      <w:r>
        <w:rPr>
          <w:rFonts w:eastAsia="MS Mincho;Yu Gothic UI" w:cs="Arial" w:ascii="Arial" w:hAnsi="Arial"/>
          <w:b/>
          <w:bCs/>
          <w:sz w:val="22"/>
        </w:rPr>
        <w:t>De las actividades y operaciones industriales y comerciales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58" w:name="Artículo_48"/>
      <w:r>
        <w:rPr>
          <w:rFonts w:eastAsia="MS Mincho;Yu Gothic UI" w:cs="Arial" w:ascii="Arial" w:hAnsi="Arial"/>
          <w:b/>
          <w:bCs/>
          <w:sz w:val="20"/>
        </w:rPr>
        <w:t>Artículo 48</w:t>
      </w:r>
      <w:bookmarkEnd w:id="58"/>
      <w:r>
        <w:rPr>
          <w:rFonts w:eastAsia="MS Mincho;Yu Gothic UI" w:cs="Arial" w:ascii="Arial" w:hAnsi="Arial"/>
          <w:b/>
          <w:bCs/>
          <w:sz w:val="20"/>
        </w:rPr>
        <w:t xml:space="preserve">.- </w:t>
      </w:r>
      <w:r>
        <w:rPr>
          <w:rFonts w:eastAsia="MS Mincho;Yu Gothic UI" w:cs="Arial" w:ascii="Arial" w:hAnsi="Arial"/>
          <w:sz w:val="20"/>
        </w:rPr>
        <w:t>Los permisos generales para la fabricación, organización, reparación y actividades conexas respecto de las armas, objetos y materiales que señala este Título, incluyen la autorización para la compra de las partes o elementos que se requieran.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59" w:name="Artículo_49"/>
      <w:r>
        <w:rPr>
          <w:rFonts w:cs="Arial" w:ascii="Arial" w:hAnsi="Arial"/>
          <w:b/>
          <w:sz w:val="20"/>
          <w:szCs w:val="20"/>
        </w:rPr>
        <w:t>Artículo 49</w:t>
      </w:r>
      <w:bookmarkEnd w:id="59"/>
      <w:r>
        <w:rPr>
          <w:rFonts w:cs="Arial" w:ascii="Arial" w:hAnsi="Arial"/>
          <w:b/>
          <w:sz w:val="20"/>
          <w:szCs w:val="20"/>
        </w:rPr>
        <w:t>.-</w:t>
      </w:r>
      <w:r>
        <w:rPr>
          <w:rFonts w:cs="Arial" w:ascii="Arial" w:hAnsi="Arial"/>
          <w:sz w:val="20"/>
          <w:szCs w:val="20"/>
        </w:rPr>
        <w:t xml:space="preserve"> Se deroga.</w:t>
      </w:r>
    </w:p>
    <w:p>
      <w:pPr>
        <w:pStyle w:val="Normal"/>
        <w:jc w:val="end"/>
        <w:rPr>
          <w:rFonts w:eastAsia="MS Mincho;Yu Gothic UI"/>
          <w:i/>
          <w:i/>
          <w:iCs/>
          <w:color w:val="0000FF"/>
          <w:sz w:val="16"/>
          <w:szCs w:val="16"/>
        </w:rPr>
      </w:pPr>
      <w:r>
        <w:rPr>
          <w:rFonts w:eastAsia="MS Mincho;Yu Gothic UI"/>
          <w:i/>
          <w:iCs/>
          <w:color w:val="0000FF"/>
          <w:sz w:val="16"/>
          <w:szCs w:val="16"/>
        </w:rPr>
        <w:t>Artículo derogado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60" w:name="Artículo_50"/>
      <w:r>
        <w:rPr>
          <w:rFonts w:cs="Arial" w:ascii="Arial" w:hAnsi="Arial"/>
          <w:b/>
          <w:sz w:val="20"/>
          <w:szCs w:val="20"/>
        </w:rPr>
        <w:t>Artículo 50</w:t>
      </w:r>
      <w:bookmarkEnd w:id="60"/>
      <w:r>
        <w:rPr>
          <w:rFonts w:cs="Arial" w:ascii="Arial" w:hAnsi="Arial"/>
          <w:b/>
          <w:sz w:val="20"/>
          <w:szCs w:val="20"/>
        </w:rPr>
        <w:t>.-</w:t>
      </w:r>
      <w:r>
        <w:rPr>
          <w:rFonts w:cs="Arial" w:ascii="Arial" w:hAnsi="Arial"/>
          <w:sz w:val="20"/>
          <w:szCs w:val="20"/>
        </w:rPr>
        <w:t xml:space="preserve"> La Secretaría, así como las personas físicas y morales con permiso general vigente, pueden vender únicamente en total por persona:</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hanging="720" w:start="100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hanging="720" w:start="1008" w:end="0"/>
        <w:jc w:val="both"/>
        <w:rPr/>
      </w:pPr>
      <w:r>
        <w:rPr>
          <w:rFonts w:cs="Arial" w:ascii="Arial" w:hAnsi="Arial"/>
          <w:b/>
          <w:sz w:val="20"/>
          <w:szCs w:val="20"/>
          <w:lang w:val="es-ES"/>
        </w:rPr>
        <w:t>a).-</w:t>
        <w:tab/>
      </w:r>
      <w:r>
        <w:rPr>
          <w:rFonts w:cs="Arial" w:ascii="Arial" w:hAnsi="Arial"/>
          <w:sz w:val="20"/>
          <w:szCs w:val="20"/>
          <w:lang w:val="es-ES"/>
        </w:rPr>
        <w:t>Hasta 500 cartuchos calibre .22", con excepción de Magnum, Hornet y TCM.</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720" w:start="100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hanging="720" w:start="1008" w:end="0"/>
        <w:jc w:val="both"/>
        <w:rPr/>
      </w:pPr>
      <w:r>
        <w:rPr>
          <w:rFonts w:cs="Arial" w:ascii="Arial" w:hAnsi="Arial"/>
          <w:b/>
          <w:sz w:val="20"/>
          <w:szCs w:val="20"/>
          <w:lang w:val="es-ES"/>
        </w:rPr>
        <w:t>b).-</w:t>
        <w:tab/>
      </w:r>
      <w:r>
        <w:rPr>
          <w:rFonts w:cs="Arial" w:ascii="Arial" w:hAnsi="Arial"/>
          <w:sz w:val="20"/>
          <w:szCs w:val="20"/>
          <w:lang w:val="es-ES"/>
        </w:rPr>
        <w:t>Hasta 1,000 cartuchos para escopeta de las permitidas por esta Ley.</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29-05-2025</w:t>
      </w:r>
    </w:p>
    <w:p>
      <w:pPr>
        <w:pStyle w:val="Normal"/>
        <w:ind w:hanging="720" w:start="100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hanging="720" w:start="1008" w:end="0"/>
        <w:jc w:val="both"/>
        <w:rPr/>
      </w:pPr>
      <w:r>
        <w:rPr>
          <w:rFonts w:cs="Arial" w:ascii="Arial" w:hAnsi="Arial"/>
          <w:b/>
          <w:sz w:val="20"/>
          <w:szCs w:val="20"/>
          <w:lang w:val="es-ES"/>
        </w:rPr>
        <w:t>c).-</w:t>
        <w:tab/>
      </w:r>
      <w:r>
        <w:rPr>
          <w:rFonts w:cs="Arial" w:ascii="Arial" w:hAnsi="Arial"/>
          <w:sz w:val="20"/>
          <w:szCs w:val="20"/>
          <w:lang w:val="es-ES"/>
        </w:rPr>
        <w:t>Se deroga.</w:t>
      </w:r>
    </w:p>
    <w:p>
      <w:pPr>
        <w:pStyle w:val="Normal"/>
        <w:jc w:val="end"/>
        <w:rPr>
          <w:rFonts w:eastAsia="MS Mincho;Yu Gothic UI"/>
          <w:i/>
          <w:i/>
          <w:iCs/>
          <w:color w:val="0000FF"/>
          <w:sz w:val="16"/>
          <w:szCs w:val="16"/>
        </w:rPr>
      </w:pPr>
      <w:r>
        <w:rPr>
          <w:rFonts w:eastAsia="MS Mincho;Yu Gothic UI"/>
          <w:i/>
          <w:iCs/>
          <w:color w:val="0000FF"/>
          <w:sz w:val="16"/>
          <w:szCs w:val="16"/>
        </w:rPr>
        <w:t>Inciso derogado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r>
        <w:rPr>
          <w:rFonts w:eastAsia="MS Mincho;Yu Gothic UI" w:cs="Arial" w:ascii="Arial" w:hAnsi="Arial"/>
          <w:b/>
          <w:bCs/>
          <w:sz w:val="20"/>
        </w:rPr>
        <w:t xml:space="preserve">d).- </w:t>
      </w:r>
      <w:r>
        <w:rPr>
          <w:rFonts w:eastAsia="MS Mincho;Yu Gothic UI" w:cs="Arial" w:ascii="Arial" w:hAnsi="Arial"/>
          <w:sz w:val="20"/>
        </w:rPr>
        <w:t>Hasta 200 cartuchos como máximo, para las otras armas permitidas.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sz w:val="20"/>
          <w:szCs w:val="20"/>
        </w:rPr>
      </w:pPr>
      <w:r>
        <w:rPr>
          <w:rFonts w:cs="Arial" w:ascii="Arial" w:hAnsi="Arial"/>
          <w:sz w:val="20"/>
          <w:szCs w:val="20"/>
        </w:rPr>
        <w:t>Los periodos para comercialización de las cantidades de municiones son los siguientes:</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lang w:val="es-ES"/>
        </w:rPr>
        <w:t>a).-</w:t>
        <w:tab/>
      </w:r>
      <w:r>
        <w:rPr>
          <w:rFonts w:cs="Arial" w:ascii="Arial" w:hAnsi="Arial"/>
          <w:sz w:val="20"/>
          <w:szCs w:val="20"/>
          <w:lang w:val="es-ES"/>
        </w:rPr>
        <w:t>Anualmente, para la protección de domicilio y parcela;</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lang w:val="es-ES"/>
        </w:rPr>
        <w:t>b).-</w:t>
        <w:tab/>
      </w:r>
      <w:r>
        <w:rPr>
          <w:rFonts w:cs="Arial" w:ascii="Arial" w:hAnsi="Arial"/>
          <w:sz w:val="20"/>
          <w:szCs w:val="20"/>
          <w:lang w:val="es-ES"/>
        </w:rPr>
        <w:t>Trimestralmente, para actividades cinegéticas, y</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lang w:val="es-ES"/>
        </w:rPr>
        <w:t>c).-</w:t>
        <w:tab/>
      </w:r>
      <w:r>
        <w:rPr>
          <w:rFonts w:cs="Arial" w:ascii="Arial" w:hAnsi="Arial"/>
          <w:sz w:val="20"/>
          <w:szCs w:val="20"/>
          <w:lang w:val="es-ES"/>
        </w:rPr>
        <w:t>Mensualmente, para tiro deportivo.</w:t>
      </w:r>
    </w:p>
    <w:p>
      <w:pPr>
        <w:pStyle w:val="Normal"/>
        <w:jc w:val="end"/>
        <w:rPr/>
      </w:pPr>
      <w:r>
        <w:rPr>
          <w:rFonts w:eastAsia="MS Mincho;Yu Gothic UI"/>
          <w:i/>
          <w:iCs/>
          <w:color w:val="0000FF"/>
          <w:sz w:val="16"/>
          <w:szCs w:val="16"/>
        </w:rPr>
        <w:t>Párrafo con incisos adicionado DOF 29-05-2025</w:t>
      </w:r>
    </w:p>
    <w:p>
      <w:pPr>
        <w:pStyle w:val="Normal"/>
        <w:jc w:val="end"/>
        <w:rPr>
          <w:rFonts w:eastAsia="MS Mincho;Yu Gothic UI"/>
          <w:i/>
          <w:i/>
          <w:iCs/>
          <w:color w:val="595959"/>
          <w:sz w:val="16"/>
          <w:szCs w:val="16"/>
        </w:rPr>
      </w:pPr>
      <w:r>
        <w:rPr>
          <w:rFonts w:eastAsia="MS Mincho;Yu Gothic UI"/>
          <w:i/>
          <w:iCs/>
          <w:color w:val="595959"/>
          <w:sz w:val="16"/>
          <w:szCs w:val="16"/>
        </w:rPr>
        <w:t>Reforma DOF 29-05-2025: Derogó del artículo el entonces párrafo segundo</w:t>
      </w:r>
    </w:p>
    <w:p>
      <w:pPr>
        <w:pStyle w:val="Normal"/>
        <w:ind w:firstLine="289" w:end="0"/>
        <w:jc w:val="both"/>
        <w:rPr>
          <w:rFonts w:ascii="Arial" w:hAnsi="Arial" w:eastAsia="MS Mincho;Yu Gothic UI" w:cs="Arial"/>
          <w:i/>
          <w:i/>
          <w:iCs/>
          <w:color w:val="595959"/>
          <w:sz w:val="20"/>
          <w:szCs w:val="16"/>
        </w:rPr>
      </w:pPr>
      <w:r>
        <w:rPr>
          <w:rFonts w:eastAsia="MS Mincho;Yu Gothic UI" w:cs="Arial" w:ascii="Arial" w:hAnsi="Arial"/>
          <w:i/>
          <w:iCs/>
          <w:color w:val="595959"/>
          <w:sz w:val="20"/>
          <w:szCs w:val="16"/>
        </w:rPr>
      </w:r>
    </w:p>
    <w:p>
      <w:pPr>
        <w:pStyle w:val="Normal"/>
        <w:ind w:firstLine="288" w:end="0"/>
        <w:jc w:val="both"/>
        <w:rPr/>
      </w:pPr>
      <w:bookmarkStart w:id="61" w:name="Artículo_51"/>
      <w:r>
        <w:rPr>
          <w:rFonts w:cs="Arial" w:ascii="Arial" w:hAnsi="Arial"/>
          <w:b/>
          <w:sz w:val="20"/>
          <w:szCs w:val="20"/>
        </w:rPr>
        <w:t>Artículo 51</w:t>
      </w:r>
      <w:bookmarkEnd w:id="61"/>
      <w:r>
        <w:rPr>
          <w:rFonts w:cs="Arial" w:ascii="Arial" w:hAnsi="Arial"/>
          <w:b/>
          <w:sz w:val="20"/>
          <w:szCs w:val="20"/>
        </w:rPr>
        <w:t>.-</w:t>
      </w:r>
      <w:r>
        <w:rPr>
          <w:rFonts w:cs="Arial" w:ascii="Arial" w:hAnsi="Arial"/>
          <w:sz w:val="20"/>
          <w:szCs w:val="20"/>
        </w:rPr>
        <w:t xml:space="preserve"> La adquisición de armas y cartuchos se hará por conducto de la institución oficial que señale la persona titular de la Presidencia de la República y se realizará en los términos y condiciones que señalen los ordenamientos que expida la Secretaría o la Secretaría de Marina, según corresponda.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21-12-1995,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62" w:name="Artículo_52"/>
      <w:r>
        <w:rPr>
          <w:rFonts w:cs="Arial" w:ascii="Arial" w:hAnsi="Arial"/>
          <w:b/>
          <w:sz w:val="20"/>
          <w:szCs w:val="20"/>
        </w:rPr>
        <w:t>Artículo 52</w:t>
      </w:r>
      <w:bookmarkEnd w:id="62"/>
      <w:r>
        <w:rPr>
          <w:rFonts w:cs="Arial" w:ascii="Arial" w:hAnsi="Arial"/>
          <w:b/>
          <w:sz w:val="20"/>
          <w:szCs w:val="20"/>
        </w:rPr>
        <w:t>.-</w:t>
      </w:r>
      <w:r>
        <w:rPr>
          <w:rFonts w:cs="Arial" w:ascii="Arial" w:hAnsi="Arial"/>
          <w:sz w:val="20"/>
          <w:szCs w:val="20"/>
        </w:rPr>
        <w:t xml:space="preserve"> La Secretaría tiene la atribución para establecer, mediante disposiciones administrativas generales, los términos y condiciones relativas a la adquisición de armas, accesorios, municiones, artificios, materiales explosivos y sustancias químicas relacionadas con estos, que realicen las dependencias del Ejecutivo Federal, las entidades federativas, los municipios y las alcaldías; los particulares para los servicios de seguridad autorizados; y para actividades deportivas de tiro, cacería o para cualquier otro uso.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Queda prohibida la enajenación de armas, municiones, accesorios, así como sus partes y componentes, a través de las plataformas de Internet que operan en territorio nacional.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Dichas disposiciones deben coadyuvar a lograr los fines de esta Ley y propiciar las condiciones que permitan a las autoridades federales y locales cumplir con la función de seguridad pública a su cargo.</w:t>
      </w:r>
    </w:p>
    <w:p>
      <w:pPr>
        <w:pStyle w:val="Normal"/>
        <w:jc w:val="end"/>
        <w:rPr/>
      </w:pPr>
      <w:r>
        <w:rPr>
          <w:rFonts w:eastAsia="MS Mincho;Yu Gothic UI"/>
          <w:i/>
          <w:iCs/>
          <w:color w:val="0000FF"/>
          <w:sz w:val="16"/>
          <w:szCs w:val="16"/>
        </w:rPr>
        <w:t xml:space="preserve">Artículo reformado DOF </w:t>
      </w:r>
      <w:r>
        <w:rPr>
          <w:rFonts w:eastAsia="MS Mincho;Yu Gothic UI"/>
          <w:i/>
          <w:iCs/>
          <w:color w:val="0000FF"/>
          <w:sz w:val="16"/>
        </w:rPr>
        <w:t xml:space="preserve">21-12-1995, </w:t>
      </w:r>
      <w:r>
        <w:rPr>
          <w:rFonts w:eastAsia="MS Mincho;Yu Gothic UI"/>
          <w:i/>
          <w:iCs/>
          <w:color w:val="0000FF"/>
          <w:sz w:val="16"/>
          <w:szCs w:val="16"/>
        </w:rPr>
        <w:t>06-12-2022,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63" w:name="Artículo_53"/>
      <w:r>
        <w:rPr>
          <w:rFonts w:cs="Arial" w:ascii="Arial" w:hAnsi="Arial"/>
          <w:b/>
          <w:sz w:val="20"/>
          <w:szCs w:val="20"/>
        </w:rPr>
        <w:t>Artículo 53</w:t>
      </w:r>
      <w:bookmarkEnd w:id="63"/>
      <w:r>
        <w:rPr>
          <w:rFonts w:cs="Arial" w:ascii="Arial" w:hAnsi="Arial"/>
          <w:b/>
          <w:sz w:val="20"/>
          <w:szCs w:val="20"/>
        </w:rPr>
        <w:t>.-</w:t>
      </w:r>
      <w:r>
        <w:rPr>
          <w:rFonts w:cs="Arial" w:ascii="Arial" w:hAnsi="Arial"/>
          <w:sz w:val="20"/>
          <w:szCs w:val="20"/>
        </w:rPr>
        <w:t xml:space="preserve"> En la compraventa, donación o permuta de armas, municiones, materiales explosivos y sustancias químicas relacionadas con estos, realizadas entre particulares, se deben cubrir los requisitos establecidos en la presente Ley y demás disposiciones aplicables.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transferencias de armamento entre los organismos que cuenten con licencias oficiales colectivas de portación de armas requieren autorización de la Secretaría.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64" w:name="Artículo_54"/>
      <w:r>
        <w:rPr>
          <w:rFonts w:cs="Arial" w:ascii="Arial" w:hAnsi="Arial"/>
          <w:b/>
          <w:sz w:val="20"/>
          <w:szCs w:val="20"/>
          <w:lang w:val="es-ES"/>
        </w:rPr>
        <w:t>Artículo 54</w:t>
      </w:r>
      <w:bookmarkEnd w:id="64"/>
      <w:r>
        <w:rPr>
          <w:rFonts w:cs="Arial" w:ascii="Arial" w:hAnsi="Arial"/>
          <w:b/>
          <w:sz w:val="20"/>
          <w:szCs w:val="20"/>
          <w:lang w:val="es-ES"/>
        </w:rPr>
        <w:t>.-</w:t>
      </w:r>
      <w:r>
        <w:rPr>
          <w:rFonts w:cs="Arial" w:ascii="Arial" w:hAnsi="Arial"/>
          <w:sz w:val="20"/>
          <w:szCs w:val="20"/>
          <w:lang w:val="es-ES"/>
        </w:rPr>
        <w:t xml:space="preserve"> Quienes carezcan de los permisos que señale el artículo 42 de esta Ley y que necesiten adquirir cualquier cantidad de pólvora, explosivo o artificios, deben obtener autorización en los términos de esta Ley y su Reglamento.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jc w:val="center"/>
        <w:rPr>
          <w:rFonts w:ascii="Arial" w:hAnsi="Arial" w:eastAsia="MS Mincho;Yu Gothic UI" w:cs="Arial"/>
          <w:b/>
          <w:bCs/>
          <w:sz w:val="22"/>
        </w:rPr>
      </w:pPr>
      <w:r>
        <w:rPr>
          <w:rFonts w:eastAsia="MS Mincho;Yu Gothic UI" w:cs="Arial" w:ascii="Arial" w:hAnsi="Arial"/>
          <w:b/>
          <w:bCs/>
          <w:sz w:val="22"/>
        </w:rPr>
        <w:t>CAPITULO III</w:t>
      </w:r>
    </w:p>
    <w:p>
      <w:pPr>
        <w:pStyle w:val="Normal"/>
        <w:jc w:val="center"/>
        <w:rPr>
          <w:rFonts w:ascii="Arial" w:hAnsi="Arial" w:eastAsia="MS Mincho;Yu Gothic UI" w:cs="Arial"/>
          <w:b/>
          <w:bCs/>
          <w:sz w:val="22"/>
        </w:rPr>
      </w:pPr>
      <w:r>
        <w:rPr>
          <w:rFonts w:eastAsia="MS Mincho;Yu Gothic UI" w:cs="Arial" w:ascii="Arial" w:hAnsi="Arial"/>
          <w:b/>
          <w:bCs/>
          <w:sz w:val="22"/>
        </w:rPr>
        <w:t>De la importación y exportación</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65" w:name="Artículo_55"/>
      <w:r>
        <w:rPr>
          <w:rFonts w:eastAsia="MS Mincho;Yu Gothic UI" w:cs="Arial" w:ascii="Arial" w:hAnsi="Arial"/>
          <w:b/>
          <w:bCs/>
          <w:sz w:val="20"/>
        </w:rPr>
        <w:t>Artículo 55</w:t>
      </w:r>
      <w:bookmarkEnd w:id="65"/>
      <w:r>
        <w:rPr>
          <w:rFonts w:eastAsia="MS Mincho;Yu Gothic UI" w:cs="Arial" w:ascii="Arial" w:hAnsi="Arial"/>
          <w:b/>
          <w:bCs/>
          <w:sz w:val="20"/>
        </w:rPr>
        <w:t xml:space="preserve">.- </w:t>
      </w:r>
      <w:r>
        <w:rPr>
          <w:rFonts w:eastAsia="MS Mincho;Yu Gothic UI" w:cs="Arial" w:ascii="Arial" w:hAnsi="Arial"/>
          <w:sz w:val="20"/>
        </w:rPr>
        <w:t>Las armas, objetos y materiales a que se refiere esta Ley que se importen al amparo de permisos ordinarios o extraordinarios, deberán destinarse precisamente al uso señalado en dichos permisos. Cualquier modificación, cambio o transformación que pretenda introducirse al destino señalado, requiere de nuevo permiso.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66" w:name="Artículo_55_Bis"/>
      <w:r>
        <w:rPr>
          <w:rFonts w:cs="Arial" w:ascii="Arial" w:hAnsi="Arial"/>
          <w:b/>
          <w:sz w:val="20"/>
          <w:szCs w:val="20"/>
          <w:lang w:val="es-ES"/>
        </w:rPr>
        <w:t>Artículo 55 Bis</w:t>
      </w:r>
      <w:bookmarkEnd w:id="66"/>
      <w:r>
        <w:rPr>
          <w:rFonts w:cs="Arial" w:ascii="Arial" w:hAnsi="Arial"/>
          <w:b/>
          <w:sz w:val="20"/>
          <w:szCs w:val="20"/>
          <w:lang w:val="es-ES"/>
        </w:rPr>
        <w:t>.-</w:t>
      </w:r>
      <w:r>
        <w:rPr>
          <w:rFonts w:cs="Arial" w:ascii="Arial" w:hAnsi="Arial"/>
          <w:sz w:val="20"/>
          <w:szCs w:val="20"/>
          <w:lang w:val="es-ES"/>
        </w:rPr>
        <w:t xml:space="preserve"> Los permisos extraordinarios de importación y exportación otorgados a las empresas proveedoras de las armas, objetos y materiales referidos en esta Ley pueden ser modificados una sola ocasión, a solicitud de los interesados, previa autorización de la Secretaría, con excepción de las cantidades de material ya autorizado.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La importación o exportación de materiales sujetos a regulación por parte de la Secretaría se deben ajustar a las prescripciones establecidas por ésta y por la Secretaría de Economía.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67" w:name="Artículo_56"/>
      <w:r>
        <w:rPr>
          <w:rFonts w:cs="Arial" w:ascii="Arial" w:hAnsi="Arial"/>
          <w:b/>
          <w:sz w:val="20"/>
          <w:szCs w:val="20"/>
        </w:rPr>
        <w:t>Artículo 56</w:t>
      </w:r>
      <w:bookmarkEnd w:id="67"/>
      <w:r>
        <w:rPr>
          <w:rFonts w:cs="Arial" w:ascii="Arial" w:hAnsi="Arial"/>
          <w:b/>
          <w:sz w:val="20"/>
          <w:szCs w:val="20"/>
        </w:rPr>
        <w:t>.-</w:t>
      </w:r>
      <w:r>
        <w:rPr>
          <w:rFonts w:cs="Arial" w:ascii="Arial" w:hAnsi="Arial"/>
          <w:sz w:val="20"/>
          <w:szCs w:val="20"/>
        </w:rPr>
        <w:t xml:space="preserve"> Para la expedición de los permisos de exportación de las armas, objetos o materiales mencionados, los interesados deben acreditar ante la Secretaría, que ya tienen el permiso de importación del gobierno del país a donde se destinen.</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68" w:name="Artículo_57"/>
      <w:r>
        <w:rPr>
          <w:rFonts w:cs="Arial" w:ascii="Arial" w:hAnsi="Arial"/>
          <w:b/>
          <w:sz w:val="20"/>
          <w:szCs w:val="20"/>
        </w:rPr>
        <w:t>Artículo 57</w:t>
      </w:r>
      <w:bookmarkEnd w:id="68"/>
      <w:r>
        <w:rPr>
          <w:rFonts w:cs="Arial" w:ascii="Arial" w:hAnsi="Arial"/>
          <w:b/>
          <w:sz w:val="20"/>
          <w:szCs w:val="20"/>
        </w:rPr>
        <w:t>.-</w:t>
      </w:r>
      <w:r>
        <w:rPr>
          <w:rFonts w:cs="Arial" w:ascii="Arial" w:hAnsi="Arial"/>
          <w:sz w:val="20"/>
          <w:szCs w:val="20"/>
        </w:rPr>
        <w:t xml:space="preserve"> Cuando las armas, objetos y materiales de importación o exportación comercial se encuentren en poder de la aduana respectiva, los interesados lo comunicarán a la Secretaría para que ésta designe representante que intervenga en el despacho aduanal correspondiente, sin cuyo requisito no debe permitirse el retiro del dominio fiscal o la salida del país.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69" w:name="Artículo_58"/>
      <w:r>
        <w:rPr>
          <w:rFonts w:cs="Arial" w:ascii="Arial" w:hAnsi="Arial"/>
          <w:b/>
          <w:sz w:val="20"/>
          <w:szCs w:val="20"/>
        </w:rPr>
        <w:t>Artículo 58</w:t>
      </w:r>
      <w:bookmarkEnd w:id="69"/>
      <w:r>
        <w:rPr>
          <w:rFonts w:cs="Arial" w:ascii="Arial" w:hAnsi="Arial"/>
          <w:b/>
          <w:sz w:val="20"/>
          <w:szCs w:val="20"/>
        </w:rPr>
        <w:t>.-</w:t>
      </w:r>
      <w:r>
        <w:rPr>
          <w:rFonts w:cs="Arial" w:ascii="Arial" w:hAnsi="Arial"/>
          <w:sz w:val="20"/>
          <w:szCs w:val="20"/>
        </w:rPr>
        <w:t xml:space="preserve"> 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29-05-2025</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9" w:end="0"/>
        <w:jc w:val="both"/>
        <w:rPr/>
      </w:pPr>
      <w:bookmarkStart w:id="70" w:name="Artículo_59"/>
      <w:r>
        <w:rPr>
          <w:rFonts w:eastAsia="MS Mincho;Yu Gothic UI" w:cs="Arial" w:ascii="Arial" w:hAnsi="Arial"/>
          <w:b/>
          <w:bCs/>
          <w:sz w:val="20"/>
        </w:rPr>
        <w:t>Artículo 59</w:t>
      </w:r>
      <w:bookmarkEnd w:id="70"/>
      <w:r>
        <w:rPr>
          <w:rFonts w:eastAsia="MS Mincho;Yu Gothic UI" w:cs="Arial" w:ascii="Arial" w:hAnsi="Arial"/>
          <w:b/>
          <w:bCs/>
          <w:sz w:val="20"/>
        </w:rPr>
        <w:t xml:space="preserve">.- </w:t>
      </w:r>
      <w:r>
        <w:rPr>
          <w:rFonts w:eastAsia="MS Mincho;Yu Gothic UI" w:cs="Arial" w:ascii="Arial" w:hAnsi="Arial"/>
          <w:sz w:val="20"/>
        </w:rPr>
        <w:t>Las importaciones y exportaciones temporales de armas y municiones de turistas cinegéticos y deportistas de tiro, deberán estar amparadas por el permiso extraordinario correspondiente, en el que se señalen las condiciones que se deban cumplir de acuerdo con el Reglamento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08-02-1985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71" w:name="Artículo_59_Bis"/>
      <w:r>
        <w:rPr>
          <w:rFonts w:cs="Arial" w:ascii="Arial" w:hAnsi="Arial"/>
          <w:b/>
          <w:sz w:val="20"/>
          <w:szCs w:val="20"/>
          <w:lang w:val="es-ES"/>
        </w:rPr>
        <w:t>Artículo 59 Bis</w:t>
      </w:r>
      <w:bookmarkEnd w:id="71"/>
      <w:r>
        <w:rPr>
          <w:rFonts w:cs="Arial" w:ascii="Arial" w:hAnsi="Arial"/>
          <w:b/>
          <w:sz w:val="20"/>
          <w:szCs w:val="20"/>
          <w:lang w:val="es-ES"/>
        </w:rPr>
        <w:t>.-</w:t>
      </w:r>
      <w:r>
        <w:rPr>
          <w:rFonts w:cs="Arial" w:ascii="Arial" w:hAnsi="Arial"/>
          <w:sz w:val="20"/>
          <w:szCs w:val="20"/>
          <w:lang w:val="es-ES"/>
        </w:rPr>
        <w:t xml:space="preserve"> Las importaciones y exportaciones temporales de materiales regulados por la Secretaría con fines de exhibición, estudio, pruebas de funcionamiento, capacitación, mantenimiento o cualquier otro motivo justificado, deben contar con el permiso extraordinario correspondiente, en el que se señalen las condiciones que se deben cumplir, conforme al Reglamento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jc w:val="center"/>
        <w:rPr>
          <w:rFonts w:ascii="Arial" w:hAnsi="Arial" w:eastAsia="MS Mincho;Yu Gothic UI" w:cs="Arial"/>
          <w:b/>
          <w:bCs/>
          <w:sz w:val="22"/>
        </w:rPr>
      </w:pPr>
      <w:r>
        <w:rPr>
          <w:rFonts w:eastAsia="MS Mincho;Yu Gothic UI" w:cs="Arial" w:ascii="Arial" w:hAnsi="Arial"/>
          <w:b/>
          <w:bCs/>
          <w:sz w:val="22"/>
        </w:rPr>
        <w:t>CAPITULO IV</w:t>
      </w:r>
    </w:p>
    <w:p>
      <w:pPr>
        <w:pStyle w:val="Normal"/>
        <w:jc w:val="center"/>
        <w:rPr>
          <w:rFonts w:ascii="Arial" w:hAnsi="Arial" w:eastAsia="MS Mincho;Yu Gothic UI" w:cs="Arial"/>
          <w:b/>
          <w:bCs/>
          <w:sz w:val="22"/>
        </w:rPr>
      </w:pPr>
      <w:r>
        <w:rPr>
          <w:rFonts w:eastAsia="MS Mincho;Yu Gothic UI" w:cs="Arial" w:ascii="Arial" w:hAnsi="Arial"/>
          <w:b/>
          <w:bCs/>
          <w:sz w:val="22"/>
        </w:rPr>
        <w:t>Del transporte</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72" w:name="Artículo_60"/>
      <w:r>
        <w:rPr>
          <w:rFonts w:cs="Arial" w:ascii="Arial" w:hAnsi="Arial"/>
          <w:b/>
          <w:sz w:val="20"/>
          <w:szCs w:val="20"/>
        </w:rPr>
        <w:t>Artículo 60</w:t>
      </w:r>
      <w:bookmarkEnd w:id="72"/>
      <w:r>
        <w:rPr>
          <w:rFonts w:cs="Arial" w:ascii="Arial" w:hAnsi="Arial"/>
          <w:b/>
          <w:sz w:val="20"/>
          <w:szCs w:val="20"/>
        </w:rPr>
        <w:t>.-</w:t>
      </w:r>
      <w:r>
        <w:rPr>
          <w:rFonts w:cs="Arial" w:ascii="Arial" w:hAnsi="Arial"/>
          <w:sz w:val="20"/>
          <w:szCs w:val="20"/>
        </w:rPr>
        <w:t xml:space="preserve"> Los permisos generales para cualesquiera de las actividades reguladas en este Título, incluyen la autorización para el transporte dentro del territorio nacional, de las armas, objetos y materiales que amparen, pero sus tenedores deben sujetarse a las leyes, reglamentos y disposiciones relativos.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73" w:name="Artículo_61"/>
      <w:r>
        <w:rPr>
          <w:rFonts w:cs="Arial" w:ascii="Arial" w:hAnsi="Arial"/>
          <w:b/>
          <w:sz w:val="20"/>
          <w:szCs w:val="20"/>
        </w:rPr>
        <w:t>Artículo 61</w:t>
      </w:r>
      <w:bookmarkEnd w:id="73"/>
      <w:r>
        <w:rPr>
          <w:rFonts w:cs="Arial" w:ascii="Arial" w:hAnsi="Arial"/>
          <w:b/>
          <w:sz w:val="20"/>
          <w:szCs w:val="20"/>
        </w:rPr>
        <w:t>.-</w:t>
      </w:r>
      <w:r>
        <w:rPr>
          <w:rFonts w:cs="Arial" w:ascii="Arial" w:hAnsi="Arial"/>
          <w:sz w:val="20"/>
          <w:szCs w:val="20"/>
        </w:rPr>
        <w:t xml:space="preserve"> La transportación que se derive de permisos concedidos por la Secretaría a personas o negociaciones, para realizar alguna o algunas de las actividades señaladas en este Título, debe ajustarse a las medidas de seguridad que se precisen en los permisos, así como a lo prescrito en las leyes, reglamentos, normas oficiales mexicanas y demás disposiciones aplicables.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74" w:name="Artículo_62"/>
      <w:r>
        <w:rPr>
          <w:rFonts w:cs="Arial" w:ascii="Arial" w:hAnsi="Arial"/>
          <w:b/>
          <w:sz w:val="20"/>
          <w:szCs w:val="20"/>
        </w:rPr>
        <w:t>Artículo 62</w:t>
      </w:r>
      <w:bookmarkEnd w:id="74"/>
      <w:r>
        <w:rPr>
          <w:rFonts w:cs="Arial" w:ascii="Arial" w:hAnsi="Arial"/>
          <w:b/>
          <w:sz w:val="20"/>
          <w:szCs w:val="20"/>
        </w:rPr>
        <w:t>.-</w:t>
      </w:r>
      <w:r>
        <w:rPr>
          <w:rFonts w:cs="Arial" w:ascii="Arial" w:hAnsi="Arial"/>
          <w:sz w:val="20"/>
          <w:szCs w:val="20"/>
        </w:rPr>
        <w:t xml:space="preserve"> Las personas o negociaciones que cuenten con permiso general para el transporte especializado de las armas, objetos y materiales comprendidos en este Título, deben exigir de los remitentes, copia autorizada del permiso que se les haya concedido.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75" w:name="Artículo_63"/>
      <w:r>
        <w:rPr>
          <w:rFonts w:cs="Arial" w:ascii="Arial" w:hAnsi="Arial"/>
          <w:b/>
          <w:sz w:val="20"/>
          <w:szCs w:val="20"/>
        </w:rPr>
        <w:t>Artículo 63</w:t>
      </w:r>
      <w:bookmarkEnd w:id="75"/>
      <w:r>
        <w:rPr>
          <w:rFonts w:cs="Arial" w:ascii="Arial" w:hAnsi="Arial"/>
          <w:b/>
          <w:sz w:val="20"/>
          <w:szCs w:val="20"/>
        </w:rPr>
        <w:t>.-</w:t>
      </w:r>
      <w:r>
        <w:rPr>
          <w:rFonts w:cs="Arial" w:ascii="Arial" w:hAnsi="Arial"/>
          <w:sz w:val="20"/>
          <w:szCs w:val="20"/>
        </w:rPr>
        <w:t xml:space="preserve"> Las personas que se internen al país en tránsito, no pueden llevar consigo ni adquirir las armas, objetos y materiales mencionados en este Título, sin la licencia o permiso correspondiente.</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76" w:name="Artículo_64"/>
      <w:r>
        <w:rPr>
          <w:rFonts w:cs="Arial" w:ascii="Arial" w:hAnsi="Arial"/>
          <w:b/>
          <w:sz w:val="20"/>
          <w:szCs w:val="20"/>
          <w:lang w:val="es-ES"/>
        </w:rPr>
        <w:t>Artículo 64</w:t>
      </w:r>
      <w:bookmarkEnd w:id="76"/>
      <w:r>
        <w:rPr>
          <w:rFonts w:cs="Arial" w:ascii="Arial" w:hAnsi="Arial"/>
          <w:b/>
          <w:sz w:val="20"/>
          <w:szCs w:val="20"/>
          <w:lang w:val="es-ES"/>
        </w:rPr>
        <w:t>.-</w:t>
      </w:r>
      <w:r>
        <w:rPr>
          <w:rFonts w:cs="Arial" w:ascii="Arial" w:hAnsi="Arial"/>
          <w:sz w:val="20"/>
          <w:szCs w:val="20"/>
          <w:lang w:val="es-ES"/>
        </w:rPr>
        <w:t xml:space="preserve"> Queda prohibido el envío de armas, partes, componentes y accesorios de las mismas, municiones y sus partes constitutivas, así como artificios, materiales explosivos y sustancias químicas relacionadas con estos, a través del Servicio Postal Mexicano o los servicios de mensajería y paquetería que operan en territorio nacional.</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jc w:val="center"/>
        <w:rPr>
          <w:rFonts w:ascii="Arial" w:hAnsi="Arial" w:eastAsia="MS Mincho;Yu Gothic UI" w:cs="Arial"/>
          <w:b/>
          <w:bCs/>
          <w:sz w:val="22"/>
        </w:rPr>
      </w:pPr>
      <w:r>
        <w:rPr>
          <w:rFonts w:eastAsia="MS Mincho;Yu Gothic UI" w:cs="Arial" w:ascii="Arial" w:hAnsi="Arial"/>
          <w:b/>
          <w:bCs/>
          <w:sz w:val="22"/>
        </w:rPr>
        <w:t>CAPITULO V</w:t>
      </w:r>
    </w:p>
    <w:p>
      <w:pPr>
        <w:pStyle w:val="Normal"/>
        <w:jc w:val="center"/>
        <w:rPr>
          <w:rFonts w:ascii="Arial" w:hAnsi="Arial" w:eastAsia="MS Mincho;Yu Gothic UI" w:cs="Arial"/>
          <w:b/>
          <w:bCs/>
          <w:sz w:val="22"/>
        </w:rPr>
      </w:pPr>
      <w:r>
        <w:rPr>
          <w:rFonts w:eastAsia="MS Mincho;Yu Gothic UI" w:cs="Arial" w:ascii="Arial" w:hAnsi="Arial"/>
          <w:b/>
          <w:bCs/>
          <w:sz w:val="22"/>
        </w:rPr>
        <w:t>Del almacenamiento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77" w:name="Artículo_65"/>
      <w:r>
        <w:rPr>
          <w:rFonts w:cs="Arial" w:ascii="Arial" w:hAnsi="Arial"/>
          <w:b/>
          <w:sz w:val="20"/>
          <w:szCs w:val="20"/>
        </w:rPr>
        <w:t>Artículo 65</w:t>
      </w:r>
      <w:bookmarkEnd w:id="77"/>
      <w:r>
        <w:rPr>
          <w:rFonts w:cs="Arial" w:ascii="Arial" w:hAnsi="Arial"/>
          <w:b/>
          <w:sz w:val="20"/>
          <w:szCs w:val="20"/>
        </w:rPr>
        <w:t>.-</w:t>
      </w:r>
      <w:r>
        <w:rPr>
          <w:rFonts w:cs="Arial" w:ascii="Arial" w:hAnsi="Arial"/>
          <w:sz w:val="20"/>
          <w:szCs w:val="20"/>
        </w:rPr>
        <w:t xml:space="preserve"> El almacenamiento de las armas, objetos y materiales aludidos en este Título, puede autorizarse como actividad complementaria del permiso general concedido, o como específico de personas o negociaciones.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78" w:name="Artículo_66"/>
      <w:r>
        <w:rPr>
          <w:rFonts w:cs="Arial" w:ascii="Arial" w:hAnsi="Arial"/>
          <w:b/>
          <w:sz w:val="20"/>
          <w:szCs w:val="20"/>
        </w:rPr>
        <w:t>Artículo 66</w:t>
      </w:r>
      <w:bookmarkEnd w:id="78"/>
      <w:r>
        <w:rPr>
          <w:rFonts w:cs="Arial" w:ascii="Arial" w:hAnsi="Arial"/>
          <w:b/>
          <w:sz w:val="20"/>
          <w:szCs w:val="20"/>
        </w:rPr>
        <w:t>.-</w:t>
      </w:r>
      <w:r>
        <w:rPr>
          <w:rFonts w:cs="Arial" w:ascii="Arial" w:hAnsi="Arial"/>
          <w:sz w:val="20"/>
          <w:szCs w:val="20"/>
        </w:rPr>
        <w:t xml:space="preserve"> Las armas, objetos y materiales permitidos sólo pueden almacenarse en los locales autorizados hasta por las cantidades especificadas en los permisos.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79" w:name="Artículo_67"/>
      <w:r>
        <w:rPr>
          <w:rFonts w:cs="Arial" w:ascii="Arial" w:hAnsi="Arial"/>
          <w:b/>
          <w:sz w:val="20"/>
          <w:szCs w:val="20"/>
          <w:lang w:val="es-ES"/>
        </w:rPr>
        <w:t>Artículo 67</w:t>
      </w:r>
      <w:bookmarkEnd w:id="79"/>
      <w:r>
        <w:rPr>
          <w:rFonts w:cs="Arial" w:ascii="Arial" w:hAnsi="Arial"/>
          <w:b/>
          <w:sz w:val="20"/>
          <w:szCs w:val="20"/>
          <w:lang w:val="es-ES"/>
        </w:rPr>
        <w:t>.-</w:t>
      </w:r>
      <w:r>
        <w:rPr>
          <w:rFonts w:cs="Arial" w:ascii="Arial" w:hAnsi="Arial"/>
          <w:sz w:val="20"/>
          <w:szCs w:val="20"/>
          <w:lang w:val="es-ES"/>
        </w:rPr>
        <w:t xml:space="preserve"> El almacenamiento de las armas, objetos y materiales a que se refiere este Título deben sujetarse a los requisitos, tablas de compatibilidad y distancia-cantidad que señale la Secretaría, así como a los requisitos establecidos en el Reglamento de esta Ley y normas oficiales mexicanas en la materia.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jc w:val="center"/>
        <w:rPr>
          <w:rFonts w:ascii="Arial" w:hAnsi="Arial" w:eastAsia="MS Mincho;Yu Gothic UI" w:cs="Arial"/>
          <w:b/>
          <w:bCs/>
          <w:sz w:val="22"/>
        </w:rPr>
      </w:pPr>
      <w:r>
        <w:rPr>
          <w:rFonts w:eastAsia="MS Mincho;Yu Gothic UI" w:cs="Arial" w:ascii="Arial" w:hAnsi="Arial"/>
          <w:b/>
          <w:bCs/>
          <w:sz w:val="22"/>
        </w:rPr>
        <w:t>CAPITULO VI</w:t>
      </w:r>
    </w:p>
    <w:p>
      <w:pPr>
        <w:pStyle w:val="Normal"/>
        <w:jc w:val="center"/>
        <w:rPr>
          <w:rFonts w:ascii="Arial" w:hAnsi="Arial" w:eastAsia="MS Mincho;Yu Gothic UI" w:cs="Arial"/>
          <w:b/>
          <w:bCs/>
          <w:sz w:val="22"/>
        </w:rPr>
      </w:pPr>
      <w:r>
        <w:rPr>
          <w:rFonts w:eastAsia="MS Mincho;Yu Gothic UI" w:cs="Arial" w:ascii="Arial" w:hAnsi="Arial"/>
          <w:b/>
          <w:bCs/>
          <w:sz w:val="22"/>
        </w:rPr>
        <w:t>Del control y vigilancia</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80" w:name="Artículo_68"/>
      <w:r>
        <w:rPr>
          <w:rFonts w:cs="Arial" w:ascii="Arial" w:hAnsi="Arial"/>
          <w:b/>
          <w:sz w:val="20"/>
          <w:szCs w:val="20"/>
        </w:rPr>
        <w:t>Artículo 68</w:t>
      </w:r>
      <w:bookmarkEnd w:id="80"/>
      <w:r>
        <w:rPr>
          <w:rFonts w:cs="Arial" w:ascii="Arial" w:hAnsi="Arial"/>
          <w:b/>
          <w:sz w:val="20"/>
          <w:szCs w:val="20"/>
        </w:rPr>
        <w:t>.-</w:t>
      </w:r>
      <w:r>
        <w:rPr>
          <w:rFonts w:cs="Arial" w:ascii="Arial" w:hAnsi="Arial"/>
          <w:sz w:val="20"/>
          <w:szCs w:val="20"/>
        </w:rPr>
        <w:t xml:space="preserve"> Quienes tengan permiso general, deben rendir a la Secretaría, dentro de los diez primeros días de cada mes, un informe detallado de sus actividades, en el que se especifique el movimiento ocurrido en el mes anterior.</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81" w:name="Artículo_69"/>
      <w:r>
        <w:rPr>
          <w:rFonts w:cs="Arial" w:ascii="Arial" w:hAnsi="Arial"/>
          <w:b/>
          <w:sz w:val="20"/>
          <w:szCs w:val="20"/>
        </w:rPr>
        <w:t>Artículo 69</w:t>
      </w:r>
      <w:bookmarkEnd w:id="81"/>
      <w:r>
        <w:rPr>
          <w:rFonts w:cs="Arial" w:ascii="Arial" w:hAnsi="Arial"/>
          <w:b/>
          <w:sz w:val="20"/>
          <w:szCs w:val="20"/>
        </w:rPr>
        <w:t>.-</w:t>
      </w:r>
      <w:r>
        <w:rPr>
          <w:rFonts w:cs="Arial" w:ascii="Arial" w:hAnsi="Arial"/>
          <w:sz w:val="20"/>
          <w:szCs w:val="20"/>
        </w:rPr>
        <w:t xml:space="preserve"> Las negociaciones y campos de tiro, abiertos o subterráneos, que se dediquen a las actividades reguladas en esta Ley, tienen obligación de dar las facilidades necesarias a la Secretaría para practicar visitas de verificación de sus actividades.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82" w:name="Artículo_70"/>
      <w:r>
        <w:rPr>
          <w:rFonts w:eastAsia="MS Mincho;Yu Gothic UI" w:cs="Arial" w:ascii="Arial" w:hAnsi="Arial"/>
          <w:b/>
          <w:bCs/>
          <w:sz w:val="20"/>
        </w:rPr>
        <w:t>Artículo 70</w:t>
      </w:r>
      <w:bookmarkEnd w:id="82"/>
      <w:r>
        <w:rPr>
          <w:rFonts w:eastAsia="MS Mincho;Yu Gothic UI" w:cs="Arial" w:ascii="Arial" w:hAnsi="Arial"/>
          <w:b/>
          <w:bCs/>
          <w:sz w:val="20"/>
        </w:rPr>
        <w:t xml:space="preserve">.- </w:t>
      </w:r>
      <w:r>
        <w:rPr>
          <w:rFonts w:eastAsia="MS Mincho;Yu Gothic UI" w:cs="Arial" w:ascii="Arial" w:hAnsi="Arial"/>
          <w:sz w:val="20"/>
        </w:rPr>
        <w:t>En caso de alteración de la tranquilidad pública, las autoridades a quienes corresponde la aplicación de esta Ley, dictarán dentro de los ámbitos de su competencia, las medidas necesarias para asegurar el estricto cumplimiento de las disposiciones de suspensión o cancelación de los permisos.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83" w:name="Artículo_71"/>
      <w:r>
        <w:rPr>
          <w:rFonts w:cs="Arial" w:ascii="Arial" w:hAnsi="Arial"/>
          <w:b/>
          <w:sz w:val="20"/>
          <w:szCs w:val="20"/>
        </w:rPr>
        <w:t>Artículo 71</w:t>
      </w:r>
      <w:bookmarkEnd w:id="83"/>
      <w:r>
        <w:rPr>
          <w:rFonts w:cs="Arial" w:ascii="Arial" w:hAnsi="Arial"/>
          <w:b/>
          <w:sz w:val="20"/>
          <w:szCs w:val="20"/>
        </w:rPr>
        <w:t>.-</w:t>
      </w:r>
      <w:r>
        <w:rPr>
          <w:rFonts w:cs="Arial" w:ascii="Arial" w:hAnsi="Arial"/>
          <w:sz w:val="20"/>
          <w:szCs w:val="20"/>
        </w:rPr>
        <w:t xml:space="preserve"> En caso de guerra o alteración del orden público, las fábricas, plantas industriales, talleres, almacenes y establecimientos comerciales que fabriquen, produzcan, organicen, reparen, almacenen o vendan cualesquiera de las armas, objetos y materiales aludidos en esta Ley, previo acuerdo de la persona titular de la Presidencia de la República, quedarán bajo la dirección y control de la Secretaría, de conformidad con los ordenamientos legales que se expidan.</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bookmarkStart w:id="84" w:name="Artículo_72"/>
      <w:r>
        <w:rPr>
          <w:rFonts w:cs="Arial" w:ascii="Arial" w:hAnsi="Arial"/>
          <w:b/>
          <w:sz w:val="20"/>
          <w:szCs w:val="20"/>
        </w:rPr>
        <w:t>Artículo 72</w:t>
      </w:r>
      <w:bookmarkEnd w:id="84"/>
      <w:r>
        <w:rPr>
          <w:rFonts w:cs="Arial" w:ascii="Arial" w:hAnsi="Arial"/>
          <w:b/>
          <w:sz w:val="20"/>
          <w:szCs w:val="20"/>
        </w:rPr>
        <w:t>.-</w:t>
      </w:r>
      <w:r>
        <w:rPr>
          <w:rFonts w:cs="Arial" w:ascii="Arial" w:hAnsi="Arial"/>
          <w:sz w:val="20"/>
          <w:szCs w:val="20"/>
        </w:rPr>
        <w:t xml:space="preserve"> La Secretaría, cuando lo estime necesario, verificará las condiciones de seguridad de las instalaciones en fábricas, plantas industriales, talleres, almacenes, polvorines y vehículos destinados a las actividades reguladas en esta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autoridades competentes en materia de Protección Civil tienen la responsabilidad de vigilar el mantenimiento de las condiciones de seguridad de estos inmuebles que las leyes de la materia señalen. De presentarse cambios, deben adoptar las acciones que les corresponda dentro del ámbito de su competencia e informar a la Secretaría, para los efectos correspondientes.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85" w:name="Artículo_73"/>
      <w:r>
        <w:rPr>
          <w:rFonts w:cs="Arial" w:ascii="Arial" w:hAnsi="Arial"/>
          <w:b/>
          <w:sz w:val="20"/>
          <w:szCs w:val="20"/>
        </w:rPr>
        <w:t>Artículo 73</w:t>
      </w:r>
      <w:bookmarkEnd w:id="85"/>
      <w:r>
        <w:rPr>
          <w:rFonts w:cs="Arial" w:ascii="Arial" w:hAnsi="Arial"/>
          <w:b/>
          <w:sz w:val="20"/>
          <w:szCs w:val="20"/>
        </w:rPr>
        <w:t>.-</w:t>
      </w:r>
      <w:r>
        <w:rPr>
          <w:rFonts w:cs="Arial" w:ascii="Arial" w:hAnsi="Arial"/>
          <w:sz w:val="20"/>
          <w:szCs w:val="20"/>
        </w:rPr>
        <w:t xml:space="preserve"> Las personas permisionarias y titulares de las licencias están obligadas a cumplir con las medidas de información, control, vigilancia y seguridad que establezca la Secretaría, con sujeción a esta Ley y su Reglamento.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86" w:name="Artículo_74"/>
      <w:r>
        <w:rPr>
          <w:rFonts w:cs="Arial" w:ascii="Arial" w:hAnsi="Arial"/>
          <w:b/>
          <w:sz w:val="20"/>
          <w:szCs w:val="20"/>
        </w:rPr>
        <w:t>Artículo 74</w:t>
      </w:r>
      <w:bookmarkEnd w:id="86"/>
      <w:r>
        <w:rPr>
          <w:rFonts w:cs="Arial" w:ascii="Arial" w:hAnsi="Arial"/>
          <w:b/>
          <w:sz w:val="20"/>
          <w:szCs w:val="20"/>
        </w:rPr>
        <w:t>.-</w:t>
      </w:r>
      <w:r>
        <w:rPr>
          <w:rFonts w:cs="Arial" w:ascii="Arial" w:hAnsi="Arial"/>
          <w:sz w:val="20"/>
          <w:szCs w:val="20"/>
        </w:rPr>
        <w:t xml:space="preserve"> Se prohíben los remates de las armas, objetos y materiales mencionados en esta Ley. Se exceptúan los administrativos y judiciales, en cuyo caso, las respectivas autoridades deben comunicarlo a la Secretaría, la que puede designar un representante que asista al acto. Sólo pueden ser postores las personas o negociaciones que tengan permiso de la Secretaría.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bookmarkStart w:id="87" w:name="Artículo_75"/>
      <w:r>
        <w:rPr>
          <w:rFonts w:eastAsia="MS Mincho;Yu Gothic UI" w:cs="Arial" w:ascii="Arial" w:hAnsi="Arial"/>
          <w:b/>
          <w:bCs/>
          <w:sz w:val="20"/>
        </w:rPr>
        <w:t>Artículo 75</w:t>
      </w:r>
      <w:bookmarkEnd w:id="87"/>
      <w:r>
        <w:rPr>
          <w:rFonts w:eastAsia="MS Mincho;Yu Gothic UI" w:cs="Arial" w:ascii="Arial" w:hAnsi="Arial"/>
          <w:b/>
          <w:bCs/>
          <w:sz w:val="20"/>
        </w:rPr>
        <w:t xml:space="preserve">.- </w:t>
      </w:r>
      <w:r>
        <w:rPr>
          <w:rFonts w:eastAsia="MS Mincho;Yu Gothic UI" w:cs="Arial" w:ascii="Arial" w:hAnsi="Arial"/>
          <w:sz w:val="20"/>
        </w:rPr>
        <w:t>En los casos de adjudicación judicial o administrativa de armas, objetos y materiales a que se refiere esta Ley, el adjudicatario, dentro de los quince días siguientes, deberá solicitar el permiso correspondiente para disponer de los mismos, indicando el destino que pretenda darles.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88" w:name="Artículo_75_Bis"/>
      <w:r>
        <w:rPr>
          <w:rFonts w:cs="Arial" w:ascii="Arial" w:hAnsi="Arial"/>
          <w:b/>
          <w:sz w:val="20"/>
          <w:szCs w:val="20"/>
          <w:lang w:val="es-ES"/>
        </w:rPr>
        <w:t>Artículo 75 Bis</w:t>
      </w:r>
      <w:bookmarkEnd w:id="88"/>
      <w:r>
        <w:rPr>
          <w:rFonts w:cs="Arial" w:ascii="Arial" w:hAnsi="Arial"/>
          <w:b/>
          <w:sz w:val="20"/>
          <w:szCs w:val="20"/>
          <w:lang w:val="es-ES"/>
        </w:rPr>
        <w:t>.-</w:t>
      </w:r>
      <w:r>
        <w:rPr>
          <w:rFonts w:cs="Arial" w:ascii="Arial" w:hAnsi="Arial"/>
          <w:sz w:val="20"/>
          <w:szCs w:val="20"/>
          <w:lang w:val="es-ES"/>
        </w:rPr>
        <w:t xml:space="preserve"> En caso de fallecimiento o Declaración Especial de Ausencia de la persona titular de la manifestación de posesión de un arma, la persona física designada debe asumir la responsabilidad de solicitar ante el Registro Federal de Armas de Fuego y Control de Explosivos el destino final de las armas, cargadores y municiones que su titular haya dejado con motivo del suceso. La persona física designada debe sujetarse a lo descrito en la presente Ley y demás disposiciones aplicables.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89" w:name="Artículo_76"/>
      <w:r>
        <w:rPr>
          <w:rFonts w:cs="Arial" w:ascii="Arial" w:hAnsi="Arial"/>
          <w:b/>
          <w:sz w:val="20"/>
          <w:szCs w:val="20"/>
        </w:rPr>
        <w:t>Artículo 76</w:t>
      </w:r>
      <w:bookmarkEnd w:id="89"/>
      <w:r>
        <w:rPr>
          <w:rFonts w:cs="Arial" w:ascii="Arial" w:hAnsi="Arial"/>
          <w:b/>
          <w:sz w:val="20"/>
          <w:szCs w:val="20"/>
        </w:rPr>
        <w:t>.-</w:t>
      </w:r>
      <w:r>
        <w:rPr>
          <w:rFonts w:cs="Arial" w:ascii="Arial" w:hAnsi="Arial"/>
          <w:sz w:val="20"/>
          <w:szCs w:val="20"/>
        </w:rPr>
        <w:t xml:space="preserve"> Las personas titulares de permisos generales y licencias están obligadas a conservar, por el término de cinco años, toda la información, documentación y archivos electrónicos relacionados con dichos permisos y licencias.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jc w:val="center"/>
        <w:rPr>
          <w:rFonts w:ascii="Arial" w:hAnsi="Arial" w:eastAsia="MS Mincho;Yu Gothic UI" w:cs="Arial"/>
          <w:b/>
          <w:bCs/>
          <w:sz w:val="22"/>
        </w:rPr>
      </w:pPr>
      <w:r>
        <w:rPr>
          <w:rFonts w:eastAsia="MS Mincho;Yu Gothic UI" w:cs="Arial" w:ascii="Arial" w:hAnsi="Arial"/>
          <w:b/>
          <w:bCs/>
          <w:sz w:val="22"/>
        </w:rPr>
        <w:t>TITULO CUARTO</w:t>
      </w:r>
    </w:p>
    <w:p>
      <w:pPr>
        <w:pStyle w:val="Normal"/>
        <w:jc w:val="center"/>
        <w:rPr>
          <w:rFonts w:ascii="Arial" w:hAnsi="Arial" w:eastAsia="MS Mincho;Yu Gothic UI" w:cs="Arial"/>
          <w:b/>
          <w:bCs/>
          <w:sz w:val="22"/>
        </w:rPr>
      </w:pPr>
      <w:r>
        <w:rPr>
          <w:rFonts w:eastAsia="MS Mincho;Yu Gothic UI" w:cs="Arial" w:ascii="Arial" w:hAnsi="Arial"/>
          <w:b/>
          <w:bCs/>
          <w:sz w:val="22"/>
        </w:rPr>
        <w:t>Sanciones</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UNICO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8" w:end="0"/>
        <w:jc w:val="both"/>
        <w:rPr/>
      </w:pPr>
      <w:bookmarkStart w:id="90" w:name="Artículo_77"/>
      <w:r>
        <w:rPr>
          <w:rFonts w:cs="Arial" w:ascii="Arial" w:hAnsi="Arial"/>
          <w:b/>
          <w:sz w:val="20"/>
          <w:szCs w:val="20"/>
        </w:rPr>
        <w:t>Artículo 77</w:t>
      </w:r>
      <w:bookmarkEnd w:id="90"/>
      <w:r>
        <w:rPr>
          <w:rFonts w:cs="Arial" w:ascii="Arial" w:hAnsi="Arial"/>
          <w:b/>
          <w:sz w:val="20"/>
          <w:szCs w:val="20"/>
        </w:rPr>
        <w:t>.-</w:t>
      </w:r>
      <w:r>
        <w:rPr>
          <w:rFonts w:cs="Arial" w:ascii="Arial" w:hAnsi="Arial"/>
          <w:sz w:val="20"/>
          <w:szCs w:val="20"/>
        </w:rPr>
        <w:t xml:space="preserve"> Serán sancionadas con multa de diez a cien veces el valor diario de la Unidad de Medida y Actualización:</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hanging="720" w:start="1009"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hanging="720" w:start="1009" w:end="0"/>
        <w:jc w:val="both"/>
        <w:rPr/>
      </w:pPr>
      <w:r>
        <w:rPr>
          <w:rFonts w:cs="Arial" w:ascii="Arial" w:hAnsi="Arial"/>
          <w:b/>
          <w:sz w:val="20"/>
          <w:szCs w:val="20"/>
          <w:lang w:val="es-ES"/>
        </w:rPr>
        <w:t>I.-</w:t>
        <w:tab/>
      </w:r>
      <w:r>
        <w:rPr>
          <w:rFonts w:cs="Arial" w:ascii="Arial" w:hAnsi="Arial"/>
          <w:sz w:val="20"/>
          <w:szCs w:val="20"/>
          <w:lang w:val="es-ES"/>
        </w:rPr>
        <w:t>Quienes posean armas sin haber hecho la manifestación de las mismas a la Secretaría;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Quienes posean armas, cartuchos o municiones en lugar no autorizado;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 xml:space="preserve">Quienes infrinjan lo dispuesto en el artículo 36 de esta Ley. En este caso, además de la sanción, se asegurará el arma, y </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720" w:start="1009" w:end="0"/>
        <w:jc w:val="both"/>
        <w:rPr/>
      </w:pPr>
      <w:r>
        <w:rPr>
          <w:rFonts w:cs="Arial" w:ascii="Arial" w:hAnsi="Arial"/>
          <w:b/>
          <w:sz w:val="20"/>
          <w:szCs w:val="20"/>
        </w:rPr>
        <w:t>IV.-</w:t>
        <w:tab/>
      </w:r>
      <w:r>
        <w:rPr>
          <w:rFonts w:cs="Arial" w:ascii="Arial" w:hAnsi="Arial"/>
          <w:sz w:val="20"/>
          <w:szCs w:val="20"/>
        </w:rPr>
        <w:t>Las personas que posean o almacenen, sin el permiso correspondiente, una cantidad de municiones o cartuchos o sus partes constitutivas, menor o igual a la establecida en el artículo 50 de esta Ley;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hanging="720" w:start="1009"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hanging="720" w:start="1009" w:end="0"/>
        <w:jc w:val="both"/>
        <w:rPr/>
      </w:pPr>
      <w:r>
        <w:rPr>
          <w:rFonts w:cs="Arial" w:ascii="Arial" w:hAnsi="Arial"/>
          <w:b/>
          <w:sz w:val="20"/>
          <w:szCs w:val="20"/>
        </w:rPr>
        <w:t>V.-</w:t>
        <w:tab/>
      </w:r>
      <w:r>
        <w:rPr>
          <w:rFonts w:cs="Arial" w:ascii="Arial" w:hAnsi="Arial"/>
          <w:sz w:val="20"/>
          <w:szCs w:val="20"/>
        </w:rPr>
        <w:t>Las personas que posean una o más armas sin el registro correspondiente, de las comprendidas en el artículo 9o. de esta Ley para efectos de seguridad y defensa legítima de sus moradores;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29-05-2025</w:t>
      </w:r>
    </w:p>
    <w:p>
      <w:pPr>
        <w:pStyle w:val="Normal"/>
        <w:ind w:hanging="720" w:start="1009"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hanging="720" w:start="1009" w:end="0"/>
        <w:jc w:val="both"/>
        <w:rPr/>
      </w:pPr>
      <w:r>
        <w:rPr>
          <w:rFonts w:cs="Arial" w:ascii="Arial" w:hAnsi="Arial"/>
          <w:b/>
          <w:sz w:val="20"/>
          <w:szCs w:val="20"/>
        </w:rPr>
        <w:t>VI.-</w:t>
        <w:tab/>
      </w:r>
      <w:r>
        <w:rPr>
          <w:rFonts w:cs="Arial" w:ascii="Arial" w:hAnsi="Arial"/>
          <w:sz w:val="20"/>
          <w:szCs w:val="20"/>
        </w:rPr>
        <w:t>Las personas deportistas de tiro y cacería que posean una o más armas, de las comprendidas en el artículo 10 de esta Ley, que dejen de pertenecer a un club o asociación autorizado por la Secretaría y no se inscriban a otro en el plazo de treinta días;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29-05-2025</w:t>
      </w:r>
    </w:p>
    <w:p>
      <w:pPr>
        <w:pStyle w:val="Normal"/>
        <w:ind w:hanging="720" w:start="1009"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hanging="720" w:start="1009" w:end="0"/>
        <w:jc w:val="both"/>
        <w:rPr/>
      </w:pPr>
      <w:r>
        <w:rPr>
          <w:rFonts w:cs="Arial" w:ascii="Arial" w:hAnsi="Arial"/>
          <w:b/>
          <w:sz w:val="20"/>
          <w:szCs w:val="20"/>
        </w:rPr>
        <w:t>VII.-</w:t>
        <w:tab/>
      </w:r>
      <w:r>
        <w:rPr>
          <w:rFonts w:cs="Arial" w:ascii="Arial" w:hAnsi="Arial"/>
          <w:sz w:val="20"/>
          <w:szCs w:val="20"/>
        </w:rPr>
        <w:t>Las personas que posean o porten municiones o cartuchos en calibres que no correspondan a las armas que tengan manifestadas en el Registro Federal de Armas de Fuego y Control de Explosivos,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29-05-2025</w:t>
      </w:r>
    </w:p>
    <w:p>
      <w:pPr>
        <w:pStyle w:val="Normal"/>
        <w:ind w:hanging="720" w:start="1009"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hanging="720" w:start="1009" w:end="0"/>
        <w:jc w:val="both"/>
        <w:rPr/>
      </w:pPr>
      <w:r>
        <w:rPr>
          <w:rFonts w:cs="Arial" w:ascii="Arial" w:hAnsi="Arial"/>
          <w:b/>
          <w:sz w:val="20"/>
          <w:szCs w:val="20"/>
        </w:rPr>
        <w:t>VIII.-</w:t>
        <w:tab/>
      </w:r>
      <w:r>
        <w:rPr>
          <w:rFonts w:cs="Arial" w:ascii="Arial" w:hAnsi="Arial"/>
          <w:sz w:val="20"/>
          <w:szCs w:val="20"/>
        </w:rPr>
        <w:t>Las personas que posean o porten cargadores o sus componentes para las armas comprendidas en los artículos 9o. y 10 de esta Ley, sin autorización correspondiente.</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pPr>
      <w:r>
        <w:rPr>
          <w:rFonts w:eastAsia="MS Mincho;Yu Gothic UI" w:cs="Arial" w:ascii="Arial" w:hAnsi="Arial"/>
          <w:sz w:val="20"/>
        </w:rPr>
        <w:t>Para efectos de la imposición de las sanciones administrativas a que se refiere este artículo, se turnará el caso al conocimiento de la autoridad administrativa local a la que competa el castigo de las infracciones de policía.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rFonts w:ascii="Arial" w:hAnsi="Arial" w:cs="Arial"/>
          <w:sz w:val="20"/>
          <w:szCs w:val="20"/>
        </w:rPr>
      </w:pPr>
      <w:r>
        <w:rPr>
          <w:rFonts w:cs="Arial" w:ascii="Arial" w:hAnsi="Arial"/>
          <w:sz w:val="20"/>
          <w:szCs w:val="20"/>
        </w:rPr>
        <w:t>Además de la sanción, se deben asegurar las armas, cargadores, accesorios, municiones, cartuchos y objetos relacionados con estos, a efecto de ponerlos a disposición de la autoridad competente, quien los debe remitir para su destino final a la Secretaría, de conformidad con la legislación aplicable.</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29-05-2025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22-07-1994</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24-12-1998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91" w:name="Artículo_78"/>
      <w:r>
        <w:rPr>
          <w:rFonts w:cs="Arial" w:ascii="Arial" w:hAnsi="Arial"/>
          <w:b/>
          <w:sz w:val="20"/>
          <w:szCs w:val="20"/>
        </w:rPr>
        <w:t>Artículo 78</w:t>
      </w:r>
      <w:bookmarkEnd w:id="91"/>
      <w:r>
        <w:rPr>
          <w:rFonts w:cs="Arial" w:ascii="Arial" w:hAnsi="Arial"/>
          <w:b/>
          <w:sz w:val="20"/>
          <w:szCs w:val="20"/>
        </w:rPr>
        <w:t>.-</w:t>
      </w:r>
      <w:r>
        <w:rPr>
          <w:rFonts w:cs="Arial" w:ascii="Arial" w:hAnsi="Arial"/>
          <w:sz w:val="20"/>
          <w:szCs w:val="20"/>
        </w:rPr>
        <w:t xml:space="preserve"> La Secretaría, las demás autoridades federales, de las entidades federativas, de los municipios y de las alcaldías, que desempeñen funciones de seguridad pública deben asegurar, previa expedición obligatoria del recibo correspondiente, las armas a todas aquellas personas que las porten sin la licencia respectiva, así como a aquellas que, teniendo una licencia vigente, no la lleven consigo o hayan hecho mal uso de las armas.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06-12-2022,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szCs w:val="20"/>
        </w:rPr>
      </w:pPr>
      <w:r>
        <w:rPr>
          <w:rFonts w:cs="Arial" w:ascii="Arial" w:hAnsi="Arial"/>
          <w:sz w:val="20"/>
          <w:szCs w:val="20"/>
        </w:rPr>
        <w:t>El arma, municiones, cartuchos, cargadores y accesorios asegurados a la persona interesada, por no llevar consigo la licencia correspondiente, deben ser devueltos, previo pago de diez veces el valor diario de la Unidad de Medida y Actualización y la exhibición de la licencia por lo que se refiere al arma. El plazo para exhibir la licencia será de quince días hábiles.</w:t>
      </w:r>
    </w:p>
    <w:p>
      <w:pPr>
        <w:pStyle w:val="Normal"/>
        <w:tabs>
          <w:tab w:val="clear" w:pos="708"/>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eastAsia="MS Mincho;Yu Gothic UI" w:cs="Arial"/>
          <w:sz w:val="20"/>
        </w:rPr>
      </w:pPr>
      <w:r>
        <w:rPr>
          <w:rFonts w:eastAsia="MS Mincho;Yu Gothic UI" w:cs="Arial" w:ascii="Arial" w:hAnsi="Arial"/>
          <w:sz w:val="20"/>
        </w:rPr>
        <w:t>Para los efectos del pago de la multa antes mencionada, se turnará la infracción, a la brevedad, a la autoridad fiscal federal correspondiente.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21-12-1995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92" w:name="Artículo_79"/>
      <w:r>
        <w:rPr>
          <w:rFonts w:cs="Arial" w:ascii="Arial" w:hAnsi="Arial"/>
          <w:b/>
          <w:sz w:val="20"/>
          <w:szCs w:val="20"/>
        </w:rPr>
        <w:t>Artículo 79</w:t>
      </w:r>
      <w:bookmarkEnd w:id="92"/>
      <w:r>
        <w:rPr>
          <w:rFonts w:cs="Arial" w:ascii="Arial" w:hAnsi="Arial"/>
          <w:b/>
          <w:sz w:val="20"/>
          <w:szCs w:val="20"/>
        </w:rPr>
        <w:t>.-</w:t>
      </w:r>
      <w:r>
        <w:rPr>
          <w:rFonts w:cs="Arial" w:ascii="Arial" w:hAnsi="Arial"/>
          <w:sz w:val="20"/>
          <w:szCs w:val="20"/>
        </w:rPr>
        <w:t xml:space="preserve"> Cuando se asegure un arma en términos del artículo anterior, la persona servidora pública que lo realice debe informarlo de inmediato a su superior, quien lo hará del conocimiento del Registro Federal de Armas de Fuego y Control de Explosivos de la Secretaría, así como de las demás autoridades que establezcan las disposiciones legales aplicables, para los efectos que procedan. Si no se dan los informes citados, el responsable debe cubrir el importe de diez veces el valor diario de la Unidad de Medida y Actualización.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Se equipara al delito de robo previsto en el artículo 367 del Código Penal Federal o su equivalente en los códigos penales de las entidades federativas, y se debe aplicar la misma pena cuando la persona servidora pública que asegure o recoja un arma no la entregue a su superior jerárquico o, en su caso, a la autoridad competente.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21-12-1995,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93" w:name="Artículo_80"/>
      <w:r>
        <w:rPr>
          <w:rFonts w:cs="Arial" w:ascii="Arial" w:hAnsi="Arial"/>
          <w:b/>
          <w:sz w:val="20"/>
          <w:szCs w:val="20"/>
        </w:rPr>
        <w:t>Artículo 80</w:t>
      </w:r>
      <w:bookmarkEnd w:id="93"/>
      <w:r>
        <w:rPr>
          <w:rFonts w:cs="Arial" w:ascii="Arial" w:hAnsi="Arial"/>
          <w:b/>
          <w:sz w:val="20"/>
          <w:szCs w:val="20"/>
        </w:rPr>
        <w:t>.-</w:t>
      </w:r>
      <w:r>
        <w:rPr>
          <w:rFonts w:cs="Arial" w:ascii="Arial" w:hAnsi="Arial"/>
          <w:sz w:val="20"/>
          <w:szCs w:val="20"/>
        </w:rPr>
        <w:t xml:space="preserve"> Se debe cancelar el registro del club o asociación de tiro o cacería que deje de cumplir cualesquiera de las obligaciones que les impone esta Ley, su Reglamento y demás disposiciones aplicables.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Se suspenderá el permiso de transportación de armas destinadas al deporte de tiro o cacería, cuando se haya cancelado el registro del club o asociación a que pertenezca el interesado y hasta que éste se afilie a otro club o asociación registrados en las Secretarías de Seguridad y Protección Ciudadana y de la Defensa Nacional, de acuerdo con lo dispuesto por los artículos 20 y último párrafo del artículo 26 de esta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Se cancelará el permiso de transportación de armas cuando su poseedor infrinja alguna de las obligaciones que le señale esta Ley y su Reglamento o cuando deje de pertenecer al club o asociación del que haya formado parte.</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94" w:name="Artículo_80_Bis"/>
      <w:r>
        <w:rPr>
          <w:rFonts w:cs="Arial" w:ascii="Arial" w:hAnsi="Arial"/>
          <w:b/>
          <w:sz w:val="20"/>
          <w:szCs w:val="20"/>
          <w:lang w:val="es-ES"/>
        </w:rPr>
        <w:t>Artículo 80 Bis</w:t>
      </w:r>
      <w:bookmarkEnd w:id="94"/>
      <w:r>
        <w:rPr>
          <w:rFonts w:cs="Arial" w:ascii="Arial" w:hAnsi="Arial"/>
          <w:b/>
          <w:sz w:val="20"/>
          <w:szCs w:val="20"/>
          <w:lang w:val="es-ES"/>
        </w:rPr>
        <w:t>.-</w:t>
      </w:r>
      <w:r>
        <w:rPr>
          <w:rFonts w:cs="Arial" w:ascii="Arial" w:hAnsi="Arial"/>
          <w:sz w:val="20"/>
          <w:szCs w:val="20"/>
          <w:lang w:val="es-ES"/>
        </w:rPr>
        <w:t xml:space="preserve"> La Secretaría debe determinar el monto de las multas, con base en los mínimos y máximos, establecidos en esta Ley, tomando en consideración las circunstancias siguientes:</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La gravedad de la infracción;</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lang w:val="es-ES"/>
        </w:rPr>
        <w:t>II.-</w:t>
        <w:tab/>
      </w:r>
      <w:r>
        <w:rPr>
          <w:rFonts w:cs="Arial" w:ascii="Arial" w:hAnsi="Arial"/>
          <w:sz w:val="20"/>
          <w:szCs w:val="20"/>
          <w:lang w:val="es-ES"/>
        </w:rPr>
        <w:t>Los daños que se hubieren ocasionado o puedan producirse;</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lang w:val="es-ES"/>
        </w:rPr>
        <w:t>III.-</w:t>
        <w:tab/>
      </w:r>
      <w:r>
        <w:rPr>
          <w:rFonts w:cs="Arial" w:ascii="Arial" w:hAnsi="Arial"/>
          <w:sz w:val="20"/>
          <w:szCs w:val="20"/>
          <w:lang w:val="es-ES"/>
        </w:rPr>
        <w:t>El carácter intencional o no de la acción u omisión constitutiva de la infracción;</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IV.-</w:t>
        <w:tab/>
      </w:r>
      <w:r>
        <w:rPr>
          <w:rFonts w:cs="Arial" w:ascii="Arial" w:hAnsi="Arial"/>
          <w:sz w:val="20"/>
          <w:szCs w:val="20"/>
        </w:rPr>
        <w:t>La cantidad, tipo y calibre de las armas, cargadores, municiones y cartuchos, así como de los materiales que regula esta Ley;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w:t>
        <w:tab/>
      </w:r>
      <w:r>
        <w:rPr>
          <w:rFonts w:cs="Arial" w:ascii="Arial" w:hAnsi="Arial"/>
          <w:sz w:val="20"/>
          <w:szCs w:val="20"/>
        </w:rPr>
        <w:t>La reincidencia del infractor,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VI.-</w:t>
        <w:tab/>
      </w:r>
      <w:r>
        <w:rPr>
          <w:rFonts w:cs="Arial" w:ascii="Arial" w:hAnsi="Arial"/>
          <w:sz w:val="20"/>
          <w:szCs w:val="20"/>
        </w:rPr>
        <w:t>La situación socioeconómica del infractor.</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Secretaría impondrá las sanciones administrativas que correspondan a los permisionarios y titulares de las licencias de portación de armas que incurran en alguna de las infracciones señaladas en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95" w:name="Artículo_81"/>
      <w:r>
        <w:rPr>
          <w:rFonts w:cs="Arial" w:ascii="Arial" w:hAnsi="Arial"/>
          <w:b/>
          <w:sz w:val="20"/>
          <w:szCs w:val="20"/>
        </w:rPr>
        <w:t>Artículo 81</w:t>
      </w:r>
      <w:bookmarkEnd w:id="95"/>
      <w:r>
        <w:rPr>
          <w:rFonts w:cs="Arial" w:ascii="Arial" w:hAnsi="Arial"/>
          <w:b/>
          <w:sz w:val="20"/>
          <w:szCs w:val="20"/>
        </w:rPr>
        <w:t>.-</w:t>
      </w:r>
      <w:r>
        <w:rPr>
          <w:rFonts w:cs="Arial" w:ascii="Arial" w:hAnsi="Arial"/>
          <w:sz w:val="20"/>
          <w:szCs w:val="20"/>
        </w:rPr>
        <w:t xml:space="preserve"> Se sancionará con penas de tres a ocho años de prisión y multa de cien a cuatrocientas veces el valor diario de la Unidad de Medida y Actualización, a quien porte un arma de las comprendidas en los artículos 9o. y 10 de esta Ley sin tener expedida la licencia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19-02-2021, 29-05-2025</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9" w:end="0"/>
        <w:jc w:val="both"/>
        <w:rPr/>
      </w:pPr>
      <w:r>
        <w:rPr>
          <w:rFonts w:eastAsia="MS Mincho;Yu Gothic UI" w:cs="Arial" w:ascii="Arial" w:hAnsi="Arial"/>
          <w:sz w:val="20"/>
        </w:rPr>
        <w:t>En caso de que se porten dos o más armas, la pena correspondiente se aumentará hasta en dos terceras partes.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22-07-1994</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24-12-1998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96" w:name="Artículo_81_Bis"/>
      <w:r>
        <w:rPr>
          <w:rFonts w:cs="Arial" w:ascii="Arial" w:hAnsi="Arial"/>
          <w:b/>
          <w:sz w:val="20"/>
          <w:szCs w:val="20"/>
        </w:rPr>
        <w:t>Artículo 81 Bis</w:t>
      </w:r>
      <w:bookmarkEnd w:id="96"/>
      <w:r>
        <w:rPr>
          <w:rFonts w:cs="Arial" w:ascii="Arial" w:hAnsi="Arial"/>
          <w:b/>
          <w:sz w:val="20"/>
          <w:szCs w:val="20"/>
        </w:rPr>
        <w:t>.-</w:t>
      </w:r>
      <w:r>
        <w:rPr>
          <w:rFonts w:cs="Arial" w:ascii="Arial" w:hAnsi="Arial"/>
          <w:sz w:val="20"/>
          <w:szCs w:val="20"/>
        </w:rPr>
        <w:t xml:space="preserve"> A la persona que realice cualquier tipo de modificación o alteración de un arma, se le impondrán las siguientes sanciones: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w:t>
        <w:tab/>
      </w:r>
      <w:r>
        <w:rPr>
          <w:rFonts w:cs="Arial" w:ascii="Arial" w:hAnsi="Arial"/>
          <w:sz w:val="20"/>
          <w:szCs w:val="20"/>
        </w:rPr>
        <w:t>Prisión de cuatro a seis años y multa de cincuenta a doscientas veces el valor diario de la Unidad de Medida y Actualización, cuando se trate de armas, comprendidas en los incisos a) y b) del artículo 11 de esta Ley;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Prisión de seis a ocho años y multa de cien a quinientas veces el valor diario de la Unidad de Medida y Actualización, cuando se trate de cualquiera de las otras comprendidas en el artículo 11 de esta Ley,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Prisión de dos a cuatro años y multa de cincuenta a doscientas veces el valor diario de la Unidad de Medida y Actualización, cuando se trate de armas, comprendidas en los artículos 9o. y 10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97" w:name="Artículo_82"/>
      <w:r>
        <w:rPr>
          <w:rFonts w:cs="Arial" w:ascii="Arial" w:hAnsi="Arial"/>
          <w:b/>
          <w:sz w:val="20"/>
          <w:szCs w:val="20"/>
        </w:rPr>
        <w:t>Artículo 82</w:t>
      </w:r>
      <w:bookmarkEnd w:id="97"/>
      <w:r>
        <w:rPr>
          <w:rFonts w:cs="Arial" w:ascii="Arial" w:hAnsi="Arial"/>
          <w:b/>
          <w:sz w:val="20"/>
          <w:szCs w:val="20"/>
        </w:rPr>
        <w:t>.-</w:t>
      </w:r>
      <w:r>
        <w:rPr>
          <w:rFonts w:cs="Arial" w:ascii="Arial" w:hAnsi="Arial"/>
          <w:sz w:val="20"/>
          <w:szCs w:val="20"/>
        </w:rPr>
        <w:t xml:space="preserve"> Se impondrá de uno a seis años de prisión y multa de cien a quinientas veces el valor diario de la Unidad de Medida y Actualización, a quien transfiera la propiedad de un arma sin el permiso correspondiente.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trasferencia de la propiedad de dos o más armas, sin permiso, o la reincidencia en la conducta señalada en el párrafo anterior, se sancionará de cinco a quince años de prisión y multa de cien a quinientas veces el valor diario de la Unidad de Medida y Actualización.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 xml:space="preserve">24-12-1998,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98" w:name="Artículo_82_Bis"/>
      <w:r>
        <w:rPr>
          <w:rFonts w:cs="Arial" w:ascii="Arial" w:hAnsi="Arial"/>
          <w:b/>
          <w:sz w:val="20"/>
          <w:szCs w:val="20"/>
          <w:lang w:val="es-ES"/>
        </w:rPr>
        <w:t>Artículo 82 Bis</w:t>
      </w:r>
      <w:bookmarkEnd w:id="98"/>
      <w:r>
        <w:rPr>
          <w:rFonts w:cs="Arial" w:ascii="Arial" w:hAnsi="Arial"/>
          <w:b/>
          <w:sz w:val="20"/>
          <w:szCs w:val="20"/>
          <w:lang w:val="es-ES"/>
        </w:rPr>
        <w:t>.-</w:t>
      </w:r>
      <w:r>
        <w:rPr>
          <w:rFonts w:cs="Arial" w:ascii="Arial" w:hAnsi="Arial"/>
          <w:sz w:val="20"/>
          <w:szCs w:val="20"/>
          <w:lang w:val="es-ES"/>
        </w:rPr>
        <w:t xml:space="preserve"> Se impondrá de seis meses a un año de prisión o multa de una a cincuenta veces el valor diario de la Unidad de Medida y Actualización a los militares que infrinjan la prohibición señalada en el último párrafo del artículo 24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99" w:name="Artículo_83"/>
      <w:r>
        <w:rPr>
          <w:rFonts w:cs="Arial" w:ascii="Arial" w:hAnsi="Arial"/>
          <w:b/>
          <w:sz w:val="20"/>
          <w:szCs w:val="20"/>
        </w:rPr>
        <w:t>Artículo 83</w:t>
      </w:r>
      <w:bookmarkEnd w:id="99"/>
      <w:r>
        <w:rPr>
          <w:rFonts w:cs="Arial" w:ascii="Arial" w:hAnsi="Arial"/>
          <w:b/>
          <w:sz w:val="20"/>
          <w:szCs w:val="20"/>
        </w:rPr>
        <w:t>.-</w:t>
      </w:r>
      <w:r>
        <w:rPr>
          <w:rFonts w:cs="Arial" w:ascii="Arial" w:hAnsi="Arial"/>
          <w:sz w:val="20"/>
          <w:szCs w:val="20"/>
        </w:rPr>
        <w:t xml:space="preserve"> A la persona que, sin licencia vigente, porte un arma de las reservadas para el uso exclusivo de la Fuerza Armada Permanente, se le sancionará con:</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w:t>
        <w:tab/>
      </w:r>
      <w:r>
        <w:rPr>
          <w:rFonts w:cs="Arial" w:ascii="Arial" w:hAnsi="Arial"/>
          <w:sz w:val="20"/>
          <w:szCs w:val="20"/>
        </w:rPr>
        <w:t>Prisión de tres meses a un año y multa de una a diez veces el valor diario de la Unidad de Medida y Actualización, cuando se trate de las armas comprendidas en los incisos i) y m) del artículo 11 de esta Ley;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Prisión de cinco a diez años y multa de cien a trescientas veces el valor diario de la Unidad de Medida y Actualización, cuando se trate de armas, sus piezas o componentes comprendidas en los incisos a) y b) del artículo 11 de esta Ley;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Prisión de seis a quince años y multa de ciento cincuenta a quinientas veces el valor diario de la Unidad de Medida y Actualización, cuando se trate de las armas comprendidas en los incisos c), d) y e) del artículo 11 de esta Ley,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Prisión de veinte a treinta años y multa de mil a cinco mil veces el valor diario de la Unidad de Medida y Actualización, cuando se trate de los comprendidos en los incisos g), h), j), k) y l) del artículo 11 y 11 Bis de esta Ley.</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caso de que se porten dos o más armas, la pena correspondiente se aumentará desde un tercio hasta dos terceras partes de las penas previstas en el presente artículo.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Cuando tres o más personas, posean, porten o empleen armas de las comprendidas en las fracciones III y IV del presente artículo, la pena correspondiente a cada una de ellas se aumentará entre dos tercios y el doble de la correspondiente al delito básico.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 la persona que emplee armas de las comprendidas en el párrafo anterior en contra de las autoridades legalmente constituidas se le aumentará al doble de la pena de prisión prevista en el párrafo IV del presente artículo.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03-01-1989</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22-07-1994</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 xml:space="preserve">24-12-1998, 05-11-2003,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0" w:name="Artículo_83_Bis"/>
      <w:r>
        <w:rPr>
          <w:rFonts w:cs="Arial" w:ascii="Arial" w:hAnsi="Arial"/>
          <w:b/>
          <w:sz w:val="20"/>
          <w:szCs w:val="20"/>
          <w:lang w:val="es-ES"/>
        </w:rPr>
        <w:t>Artículo 83 Bis</w:t>
      </w:r>
      <w:bookmarkEnd w:id="100"/>
      <w:r>
        <w:rPr>
          <w:rFonts w:cs="Arial" w:ascii="Arial" w:hAnsi="Arial"/>
          <w:b/>
          <w:sz w:val="20"/>
          <w:szCs w:val="20"/>
          <w:lang w:val="es-ES"/>
        </w:rPr>
        <w:t>.-</w:t>
      </w:r>
      <w:r>
        <w:rPr>
          <w:rFonts w:cs="Arial" w:ascii="Arial" w:hAnsi="Arial"/>
          <w:sz w:val="20"/>
          <w:szCs w:val="20"/>
          <w:lang w:val="es-ES"/>
        </w:rPr>
        <w:t xml:space="preserve"> A la persona que, sin el permiso correspondiente, haga acopio y posea más de cinco armas de las reservadas para el uso exclusivo de la Fuerza Armada Permanente, se le sancionará con:</w:t>
      </w:r>
    </w:p>
    <w:p>
      <w:pPr>
        <w:pStyle w:val="Normal"/>
        <w:ind w:hanging="720" w:start="1008" w:end="0"/>
        <w:jc w:val="both"/>
        <w:rPr>
          <w:rFonts w:ascii="Arial" w:hAnsi="Arial" w:cs="Arial"/>
          <w:b/>
          <w:sz w:val="20"/>
          <w:szCs w:val="20"/>
          <w:lang w:val="es-ES"/>
        </w:rPr>
      </w:pPr>
      <w:r>
        <w:rPr>
          <w:rFonts w:cs="Arial" w:ascii="Arial" w:hAnsi="Arial"/>
          <w:b/>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Prisión de seis a nueve años y multa de cien a trescientas veces el valor diario de la Unidad de Medida y Actualización, si las armas están comprendidas en los incisos a) o b) del artículo 11 de esta Ley. En el caso del inciso i) del mismo artículo, se debe imponer de uno a tres años de prisión y multa de cinco a quince veces el valor diario de la Unidad de Medida y Actualización, y</w:t>
      </w:r>
    </w:p>
    <w:p>
      <w:pPr>
        <w:pStyle w:val="Normal"/>
        <w:ind w:hanging="720" w:start="1008" w:end="0"/>
        <w:jc w:val="both"/>
        <w:rPr>
          <w:rFonts w:ascii="Arial" w:hAnsi="Arial" w:cs="Arial"/>
          <w:b/>
          <w:sz w:val="20"/>
          <w:szCs w:val="20"/>
        </w:rPr>
      </w:pPr>
      <w:r>
        <w:rPr>
          <w:rFonts w:cs="Arial" w:ascii="Arial" w:hAnsi="Arial"/>
          <w:b/>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Prisión de siete a treinta años y multa de cien a quinientas veces el valor diario de la Unidad de Medida y Actualización, si se trata de cualquiera otra de las armas comprendidas en los incisos c), d), e), f), g), h), j), k), k) bis y l) del artículo 11 de esta Ley.</w:t>
      </w:r>
    </w:p>
    <w:p>
      <w:pPr>
        <w:pStyle w:val="Normal"/>
        <w:tabs>
          <w:tab w:val="clear" w:pos="708"/>
          <w:tab w:val="left" w:pos="7230" w:leader="none"/>
        </w:tabs>
        <w:jc w:val="end"/>
        <w:rPr/>
      </w:pPr>
      <w:r>
        <w:rPr>
          <w:rFonts w:eastAsia="MS Mincho;Yu Gothic UI"/>
          <w:i/>
          <w:iCs/>
          <w:color w:val="0000FF"/>
          <w:sz w:val="16"/>
          <w:szCs w:val="16"/>
        </w:rPr>
        <w:t xml:space="preserve">Párrafo con fracciones reformado DOF </w:t>
      </w:r>
      <w:r>
        <w:rPr>
          <w:rFonts w:eastAsia="MS Mincho;Yu Gothic UI"/>
          <w:i/>
          <w:iCs/>
          <w:color w:val="0000FF"/>
          <w:sz w:val="16"/>
        </w:rPr>
        <w:t xml:space="preserve">03-01-1989, </w:t>
      </w:r>
      <w:r>
        <w:rPr>
          <w:rFonts w:eastAsia="MS Mincho;Yu Gothic UI"/>
          <w:i/>
          <w:iCs/>
          <w:color w:val="0000FF"/>
          <w:sz w:val="16"/>
          <w:szCs w:val="16"/>
        </w:rPr>
        <w:t>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szCs w:val="20"/>
        </w:rPr>
      </w:pPr>
      <w:r>
        <w:rPr>
          <w:rFonts w:cs="Arial" w:ascii="Arial" w:hAnsi="Arial"/>
          <w:sz w:val="20"/>
          <w:szCs w:val="20"/>
        </w:rPr>
        <w:t>En el caso de las armas permitidas, la posesión de más de cinco de las comprendidas en los artículos 9o. y 10 de esta Ley sin el permiso correspondiente, se sancionará con:</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w:t>
        <w:tab/>
      </w:r>
      <w:r>
        <w:rPr>
          <w:rFonts w:cs="Arial" w:ascii="Arial" w:hAnsi="Arial"/>
          <w:sz w:val="20"/>
          <w:szCs w:val="20"/>
        </w:rPr>
        <w:t>Prisión de uno a cuatro años y multa de diez a doscientas veces el valor diario de la Unidad de Medida y Actualización, si las armas están comprendidas en las fracciones I y II del artículo 9o. de esta Ley,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Prisión de uno a siete años y multa de cincuenta a trescientas veces el valor diario de la Unidad de Medida y Actualización, si se trata de cualquiera otra de las armas comprendidas en las fracciones del I a la VI del artículo 10 de esta Ley.</w:t>
      </w:r>
    </w:p>
    <w:p>
      <w:pPr>
        <w:pStyle w:val="Normal"/>
        <w:jc w:val="end"/>
        <w:rPr/>
      </w:pPr>
      <w:r>
        <w:rPr>
          <w:rFonts w:eastAsia="MS Mincho;Yu Gothic UI"/>
          <w:i/>
          <w:iCs/>
          <w:color w:val="0000FF"/>
          <w:sz w:val="16"/>
          <w:szCs w:val="16"/>
        </w:rPr>
        <w:t>Párrafo con fracciones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eastAsia="MS Mincho;Yu Gothic UI" w:cs="Arial"/>
          <w:sz w:val="20"/>
        </w:rPr>
      </w:pPr>
      <w:r>
        <w:rPr>
          <w:rFonts w:eastAsia="MS Mincho;Yu Gothic UI" w:cs="Arial" w:ascii="Arial" w:hAnsi="Arial"/>
          <w:sz w:val="20"/>
        </w:rPr>
        <w:t>Para la aplicación de la sanción por delitos de portación o acopio de armas, el Juez deberá tomar en cuenta la actividad a que se dedica el autor, sus antecedentes y las circunstancias en que fue detenido.</w:t>
      </w:r>
    </w:p>
    <w:p>
      <w:pPr>
        <w:pStyle w:val="Normal"/>
        <w:jc w:val="end"/>
        <w:rPr>
          <w:rFonts w:eastAsia="MS Mincho;Yu Gothic UI"/>
          <w:i/>
          <w:i/>
          <w:iCs/>
          <w:color w:val="595959"/>
          <w:sz w:val="16"/>
          <w:szCs w:val="16"/>
        </w:rPr>
      </w:pPr>
      <w:r>
        <w:rPr>
          <w:rFonts w:eastAsia="MS Mincho;Yu Gothic UI"/>
          <w:i/>
          <w:iCs/>
          <w:color w:val="595959"/>
          <w:sz w:val="16"/>
          <w:szCs w:val="16"/>
        </w:rPr>
        <w:t>Reforma DOF 29-05-2025: Derogó del artículo el entonces párrafo segundo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08-02-1985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1" w:name="Artículo_83_Ter"/>
      <w:r>
        <w:rPr>
          <w:rFonts w:cs="Arial" w:ascii="Arial" w:hAnsi="Arial"/>
          <w:b/>
          <w:sz w:val="20"/>
          <w:szCs w:val="20"/>
          <w:lang w:val="es-ES"/>
        </w:rPr>
        <w:t>Artículo 83 Ter</w:t>
      </w:r>
      <w:bookmarkEnd w:id="101"/>
      <w:r>
        <w:rPr>
          <w:rFonts w:cs="Arial" w:ascii="Arial" w:hAnsi="Arial"/>
          <w:b/>
          <w:sz w:val="20"/>
          <w:szCs w:val="20"/>
          <w:lang w:val="es-ES"/>
        </w:rPr>
        <w:t>.-</w:t>
      </w:r>
      <w:r>
        <w:rPr>
          <w:rFonts w:cs="Arial" w:ascii="Arial" w:hAnsi="Arial"/>
          <w:sz w:val="20"/>
          <w:szCs w:val="20"/>
          <w:lang w:val="es-ES"/>
        </w:rPr>
        <w:t xml:space="preserve"> A la persona que, sin el permiso correspondiente, posea un arma de las reservadas para el uso exclusivo de la Fuerza Armada Permanente, o sus piezas o componentes, se le sancionará con:</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Prisión de tres meses a un año y multa de uno a diez veces el valor diario de la Unidad de Medida y Actualización, cuando se trate de las armas y accesorios comprendidos en los incisos i) y m) del artículo 11 de esta Ley;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Prisión de cuatro a siete años y multa de cien a trescientas veces el valor diario de la Unidad de Medida y Actualización, cuando se trate de las armas o sus piezas o componentes comprendidas en los incisos a) y b) del artículo 11 de esta Ley;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Prisión de cinco a doce años y multa de sesenta y cinco a doscientas veces el valor diario de la Unidad de Medida y Actualización, cuando se trate de cualquiera de las armas, municiones o cartuchos comprendidos en los incisos c), d), e) y f) del artículo 11 de esta Ley,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Prisión de seis a quince años y multa de cincuenta a trescientas veces el valor diario de la Unidad de Medida y Actualización, cuando se trate de cualquiera de las armas comprendidas en los incisos g), h), j), k) y l) del artículo 11 de esta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 la persona que posea cualquier cantidad de explosivo sin contar con el permiso correspondiente, se le sancionará con las mismas penas previstas en la fracción III del presente artículo.</w:t>
      </w:r>
    </w:p>
    <w:p>
      <w:pPr>
        <w:pStyle w:val="Textosinformato"/>
        <w:jc w:val="end"/>
        <w:rPr/>
      </w:pPr>
      <w:r>
        <w:rPr>
          <w:rFonts w:eastAsia="MS Mincho;Yu Gothic UI" w:cs="Times New Roman" w:ascii="Times New Roman" w:hAnsi="Times New Roman"/>
          <w:i/>
          <w:iCs/>
          <w:color w:val="0000FF"/>
          <w:sz w:val="16"/>
          <w:lang w:val="es-MX"/>
        </w:rPr>
        <w:t xml:space="preserve">Artículo adicionado DOF 24-12-1998. Artículo reformado DOF 05-11-2003, 23-01-2004, </w:t>
      </w:r>
      <w:r>
        <w:rPr>
          <w:rFonts w:eastAsia="MS Mincho;Yu Gothic UI" w:cs="Times New Roman" w:ascii="Times New Roman" w:hAnsi="Times New Roman"/>
          <w:i/>
          <w:iCs/>
          <w:color w:val="0000FF"/>
          <w:sz w:val="16"/>
          <w:szCs w:val="16"/>
          <w:lang w:val="es-MX"/>
        </w:rPr>
        <w:t xml:space="preserve">19-02-2021, </w:t>
      </w:r>
      <w:r>
        <w:rPr>
          <w:rFonts w:eastAsia="MS Mincho;Yu Gothic UI" w:cs="Times New Roman" w:ascii="Times New Roman" w:hAnsi="Times New Roman"/>
          <w:i/>
          <w:iCs/>
          <w:color w:val="0000FF"/>
          <w:sz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2" w:name="Artículo_83_Quáter"/>
      <w:r>
        <w:rPr>
          <w:rFonts w:cs="Arial" w:ascii="Arial" w:hAnsi="Arial"/>
          <w:b/>
          <w:sz w:val="20"/>
          <w:szCs w:val="20"/>
          <w:lang w:val="es-ES"/>
        </w:rPr>
        <w:t>Artículo 83 Quáter</w:t>
      </w:r>
      <w:bookmarkEnd w:id="102"/>
      <w:r>
        <w:rPr>
          <w:rFonts w:cs="Arial" w:ascii="Arial" w:hAnsi="Arial"/>
          <w:b/>
          <w:sz w:val="20"/>
          <w:szCs w:val="20"/>
          <w:lang w:val="es-ES"/>
        </w:rPr>
        <w:t>.-</w:t>
      </w:r>
      <w:r>
        <w:rPr>
          <w:rFonts w:cs="Arial" w:ascii="Arial" w:hAnsi="Arial"/>
          <w:sz w:val="20"/>
          <w:szCs w:val="20"/>
          <w:lang w:val="es-ES"/>
        </w:rPr>
        <w:t xml:space="preserve"> A la persona que, sin autorización posea, porte o transporte municiones o cartuchos en cantidades mayores a las establecidas en el artículo 50 de esta Ley, se le sancionará con:</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Prisión de uno a cuatro años y multa de diez a cincuenta veces el valor diario de la Unidad de Medida y Actualización, si se trata de las armas comprendidas en los artículos 9o., 10 y 11 incisos a) y b) de esta Ley,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Prisión de cuatro a siete años y multa de cien a trescientas veces el valor diario de la Unidad de Medida y Actualización, si se trata de las armas comprendidas en los restantes incisos del artículo 11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19-02-2021</w:t>
      </w:r>
    </w:p>
    <w:p>
      <w:pPr>
        <w:pStyle w:val="Textosinformato"/>
        <w:jc w:val="end"/>
        <w:rPr/>
      </w:pPr>
      <w:r>
        <w:rPr>
          <w:rFonts w:eastAsia="MS Mincho;Yu Gothic UI" w:cs="Times New Roman" w:ascii="Times New Roman" w:hAnsi="Times New Roman"/>
          <w:i/>
          <w:iCs/>
          <w:color w:val="0000FF"/>
          <w:sz w:val="16"/>
          <w:lang w:val="es-MX"/>
        </w:rPr>
        <w:t>Artículo adicionado DOF 24-12-1998. Reformado (antes Artículo 83 Quat) DOF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3" w:name="Artículo_83_Quinquies"/>
      <w:r>
        <w:rPr>
          <w:rFonts w:cs="Arial" w:ascii="Arial" w:hAnsi="Arial"/>
          <w:b/>
          <w:sz w:val="20"/>
          <w:szCs w:val="20"/>
          <w:lang w:val="es-ES"/>
        </w:rPr>
        <w:t>Artículo 83 Quinquies</w:t>
      </w:r>
      <w:bookmarkEnd w:id="103"/>
      <w:r>
        <w:rPr>
          <w:rFonts w:cs="Arial" w:ascii="Arial" w:hAnsi="Arial"/>
          <w:b/>
          <w:sz w:val="20"/>
          <w:szCs w:val="20"/>
          <w:lang w:val="es-ES"/>
        </w:rPr>
        <w:t>.-</w:t>
      </w:r>
      <w:r>
        <w:rPr>
          <w:rFonts w:cs="Arial" w:ascii="Arial" w:hAnsi="Arial"/>
          <w:sz w:val="20"/>
          <w:szCs w:val="20"/>
          <w:lang w:val="es-ES"/>
        </w:rPr>
        <w:t xml:space="preserve"> A la persona que, sin autorización posea, porte o transporte cargadores, así como cualquier otro accesorio para abastecer de municiones o cartuchos un arma de las reservadas para el uso exclusivo de la Fuerza Armada Permanente, se le sancionará con:</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Prisión de dos a cuatro años y multa de cincuenta a cien veces el valor diario de la Unidad de Medida y Actualización, cuando se trate de dos y hasta cinco cargadores u otros accesorios,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Prisión de cuatro a ocho años y multa de doscientas a cuatrocientas veces el valor diario de la Unidad de Medida y Actualización, cuando se trate de más de cinco cargadores u otros accesorios.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penas previstas en el presente artículo se deben imponer con independencia de aquellas que correspondan por la comisión de otros delitos.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No se debe subsumir la pena que corresponda a los cargadores cuando se sancione la posesión o portación de arma, si el cargador no abastece el arma.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19-02-2021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12-11-2015. Reformado (antes Artículo 83 Quintus) DOF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4" w:name="Artículo_83_Sexies"/>
      <w:r>
        <w:rPr>
          <w:rFonts w:cs="Arial" w:ascii="Arial" w:hAnsi="Arial"/>
          <w:b/>
          <w:sz w:val="20"/>
          <w:szCs w:val="20"/>
          <w:lang w:val="es-ES"/>
        </w:rPr>
        <w:t>Artículo 83 Sexies</w:t>
      </w:r>
      <w:bookmarkEnd w:id="104"/>
      <w:r>
        <w:rPr>
          <w:rFonts w:cs="Arial" w:ascii="Arial" w:hAnsi="Arial"/>
          <w:b/>
          <w:sz w:val="20"/>
          <w:szCs w:val="20"/>
          <w:lang w:val="es-ES"/>
        </w:rPr>
        <w:t>.-</w:t>
      </w:r>
      <w:r>
        <w:rPr>
          <w:rFonts w:cs="Arial" w:ascii="Arial" w:hAnsi="Arial"/>
          <w:sz w:val="20"/>
          <w:szCs w:val="20"/>
          <w:lang w:val="es-ES"/>
        </w:rPr>
        <w:t xml:space="preserve"> Se sancionará con prisión de cuatro a ocho años y multa de setecientas a mil quinientas veces el valor diario de la Unidad de Medida y Actualización, a la persona que emplee o distribuya ilícitamente:</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rFonts w:ascii="Arial" w:hAnsi="Arial" w:cs="Arial"/>
          <w:sz w:val="20"/>
          <w:szCs w:val="20"/>
        </w:rPr>
      </w:pPr>
      <w:r>
        <w:rPr>
          <w:rFonts w:cs="Arial" w:ascii="Arial" w:hAnsi="Arial"/>
          <w:sz w:val="20"/>
          <w:szCs w:val="20"/>
        </w:rPr>
        <w:t>I.-</w:t>
        <w:tab/>
        <w:t>Diseños, instrucciones, planos digitales, manuales, software o máquinas para la fabricación de armas, sus cargadores, sus piezas, componentes;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Aditamentos para convertir armas semiautomáticas en automáticas mediante la utilización de técnicas aditivas, tridimensionales o de forma artesanal,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Equipos de visión nocturna, designadores laser, miras holográficas o térmicas, así como todos aquellos accesorios utilizados para mejorar el uso del armamento, en actividades ajenas a la práctica lúdica de caza o tiro.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105" w:name="Artículo_83_Septies"/>
      <w:r>
        <w:rPr>
          <w:rFonts w:cs="Arial" w:ascii="Arial" w:hAnsi="Arial"/>
          <w:b/>
          <w:sz w:val="20"/>
          <w:szCs w:val="20"/>
          <w:lang w:val="es-ES"/>
        </w:rPr>
        <w:t>Artículo 83 Septies</w:t>
      </w:r>
      <w:bookmarkEnd w:id="105"/>
      <w:r>
        <w:rPr>
          <w:rFonts w:cs="Arial" w:ascii="Arial" w:hAnsi="Arial"/>
          <w:b/>
          <w:sz w:val="20"/>
          <w:szCs w:val="20"/>
          <w:lang w:val="es-ES"/>
        </w:rPr>
        <w:t>.-</w:t>
      </w:r>
      <w:r>
        <w:rPr>
          <w:rFonts w:cs="Arial" w:ascii="Arial" w:hAnsi="Arial"/>
          <w:sz w:val="20"/>
          <w:szCs w:val="20"/>
          <w:lang w:val="es-ES"/>
        </w:rPr>
        <w:t xml:space="preserve"> A la persona que haga uso de los vehículos blindados previstos en el artículo 11 de esta Ley, así como de vehículos particulares modificados con cualquier tipo de blindaje y adaptados para el uso de armamento, se le impondrá una pena de cinco a quince años de prisión, y multa de quinientas a mil veces el valor diario de la Unidad de Medida y Actualización.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A la persona que fabrique, ensamble o blinde de forma profesional o artesanal vehículos sin la autorización correspondiente, se le impondrá de cuatro a diez años de prisión.</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06" w:name="Artículo_84"/>
      <w:r>
        <w:rPr>
          <w:rFonts w:cs="Arial" w:ascii="Arial" w:hAnsi="Arial"/>
          <w:b/>
          <w:sz w:val="20"/>
          <w:szCs w:val="20"/>
        </w:rPr>
        <w:t>Artículo 84</w:t>
      </w:r>
      <w:bookmarkEnd w:id="106"/>
      <w:r>
        <w:rPr>
          <w:rFonts w:cs="Arial" w:ascii="Arial" w:hAnsi="Arial"/>
          <w:b/>
          <w:sz w:val="20"/>
          <w:szCs w:val="20"/>
        </w:rPr>
        <w:t>.-</w:t>
      </w:r>
      <w:r>
        <w:rPr>
          <w:rFonts w:cs="Arial" w:ascii="Arial" w:hAnsi="Arial"/>
          <w:sz w:val="20"/>
          <w:szCs w:val="20"/>
        </w:rPr>
        <w:t xml:space="preserve"> Se impondrá de siete a treinta años de prisión y multa de doscientas cincuenta a dos mil veces el valor diario de la Unidad de Medida y Actualización a la persona:</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w:t>
        <w:tab/>
      </w:r>
      <w:r>
        <w:rPr>
          <w:rFonts w:cs="Arial" w:ascii="Arial" w:hAnsi="Arial"/>
          <w:sz w:val="20"/>
          <w:szCs w:val="20"/>
        </w:rPr>
        <w:t>Que participe en la introducción al territorio nacional de forma ilícita y sin la autorización correspondiente, de aditamentos para convertir armas semiautomáticas en automáticas, así como armas, sus partes o componentes, cargadores, municiones, cartuchos, piezas o componentes, explosivos y materiales de los reservados para el uso exclusivo de la Fuerza Armada Permanente o sujetos a control, de acuerdo con esta Ley;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Servidora pública que, estando obligada por sus funciones a impedir la introducción a que se refiere la fracción anterior, no lo haga. Además, se le destituirá del empleo, cargo o comisión y se le inhabilitará para desempeñar empleos, cargos o comisiones en el servicio público;</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Que enajene, adquiera o comercialice los objetos a que se refiere la fracción I,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Que participe en el comercio ilícito de armas, sus piezas, componentes, municiones, cartuchos, explosivos y materiales de los reservados para el uso exclusivo de la Fuerza Armada Permanente o sujetos a control, de acuerdo con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03-01-1989</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 xml:space="preserve">24-12-1998,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7" w:name="Artículo_84_Bis"/>
      <w:r>
        <w:rPr>
          <w:rFonts w:cs="Arial" w:ascii="Arial" w:hAnsi="Arial"/>
          <w:b/>
          <w:sz w:val="20"/>
          <w:szCs w:val="20"/>
          <w:lang w:val="es-ES"/>
        </w:rPr>
        <w:t>Artículo 84 Bis</w:t>
      </w:r>
      <w:bookmarkEnd w:id="107"/>
      <w:r>
        <w:rPr>
          <w:rFonts w:cs="Arial" w:ascii="Arial" w:hAnsi="Arial"/>
          <w:b/>
          <w:sz w:val="20"/>
          <w:szCs w:val="20"/>
          <w:lang w:val="es-ES"/>
        </w:rPr>
        <w:t>.-</w:t>
      </w:r>
      <w:r>
        <w:rPr>
          <w:rFonts w:cs="Arial" w:ascii="Arial" w:hAnsi="Arial"/>
          <w:sz w:val="20"/>
          <w:szCs w:val="20"/>
          <w:lang w:val="es-ES"/>
        </w:rPr>
        <w:t xml:space="preserve"> A la persona que introduzca o participe en la introducción al territorio nacional, sin los permisos correspondientes, de armas, sus piezas o componentes, cargadores, municiones o cartuchos, artificios, explosivos o substancias químicas relacionadas, de las que no están reservadas para el uso exclusivo de la Fuerza Armada Permanente, se le impondrá de seis a doce años de prisión y multa de trescientas veces el valor diario de la Unidad de Medida y Actualización.</w:t>
      </w:r>
    </w:p>
    <w:p>
      <w:pPr>
        <w:pStyle w:val="Textosinformato"/>
        <w:jc w:val="end"/>
        <w:rPr/>
      </w:pPr>
      <w:r>
        <w:rPr>
          <w:rFonts w:eastAsia="MS Mincho;Yu Gothic UI" w:cs="Times New Roman" w:ascii="Times New Roman" w:hAnsi="Times New Roman"/>
          <w:i/>
          <w:iCs/>
          <w:color w:val="0000FF"/>
          <w:sz w:val="16"/>
          <w:lang w:val="es-MX"/>
        </w:rPr>
        <w:t>Artículo adicionado DOF 24-12-1998. Reformado DOF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8" w:name="Artículo_84_Ter"/>
      <w:r>
        <w:rPr>
          <w:rFonts w:cs="Arial" w:ascii="Arial" w:hAnsi="Arial"/>
          <w:b/>
          <w:sz w:val="20"/>
          <w:szCs w:val="20"/>
          <w:lang w:val="es-ES"/>
        </w:rPr>
        <w:t>Artículo 84 Ter</w:t>
      </w:r>
      <w:bookmarkEnd w:id="108"/>
      <w:r>
        <w:rPr>
          <w:rFonts w:cs="Arial" w:ascii="Arial" w:hAnsi="Arial"/>
          <w:b/>
          <w:sz w:val="20"/>
          <w:szCs w:val="20"/>
          <w:lang w:val="es-ES"/>
        </w:rPr>
        <w:t>.-</w:t>
      </w:r>
      <w:r>
        <w:rPr>
          <w:rFonts w:cs="Arial" w:ascii="Arial" w:hAnsi="Arial"/>
          <w:sz w:val="20"/>
          <w:szCs w:val="20"/>
          <w:lang w:val="es-ES"/>
        </w:rPr>
        <w:t xml:space="preserve"> Las penas a que se refieren los artículos 82, 83, 83 Bis, 83 Ter, 83 Quáter, 83 Sexies, 84 y 84 Bis de esta Ley se aumentarán hasta en una mitad cuando la persona responsable sea o haya sido servidora pública de alguna corporación policial, integrante de algún servicio privado de seguridad o militar de la Fuerza Armada Permanente.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24-12-1998. Reformado DOF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9" w:name="Artículo_85"/>
      <w:r>
        <w:rPr>
          <w:rFonts w:cs="Arial" w:ascii="Arial" w:hAnsi="Arial"/>
          <w:b/>
          <w:sz w:val="20"/>
          <w:szCs w:val="20"/>
        </w:rPr>
        <w:t>Artículo 85</w:t>
      </w:r>
      <w:bookmarkEnd w:id="109"/>
      <w:r>
        <w:rPr>
          <w:rFonts w:cs="Arial" w:ascii="Arial" w:hAnsi="Arial"/>
          <w:b/>
          <w:sz w:val="20"/>
          <w:szCs w:val="20"/>
        </w:rPr>
        <w:t>.-</w:t>
      </w:r>
      <w:r>
        <w:rPr>
          <w:rFonts w:cs="Arial" w:ascii="Arial" w:hAnsi="Arial"/>
          <w:sz w:val="20"/>
          <w:szCs w:val="20"/>
        </w:rPr>
        <w:t xml:space="preserve"> Se impondrá una pena de seis a diez años de prisión y multa de veinte a quinientas veces el valor diario de la Unidad de Medida y Actualización, a la persona que comercialice o enajene armas, piezas o componentes y materiales regulados por esta Ley y a aquellas que las adquieran sin comprobar su procedencia legal.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03-01-1989</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 xml:space="preserve">24-12-1998,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10" w:name="Artículo_85_Bis"/>
      <w:r>
        <w:rPr>
          <w:rFonts w:cs="Arial" w:ascii="Arial" w:hAnsi="Arial"/>
          <w:b/>
          <w:sz w:val="20"/>
          <w:szCs w:val="20"/>
          <w:lang w:val="es-ES"/>
        </w:rPr>
        <w:t>Artículo 85 Bis</w:t>
      </w:r>
      <w:bookmarkEnd w:id="110"/>
      <w:r>
        <w:rPr>
          <w:rFonts w:cs="Arial" w:ascii="Arial" w:hAnsi="Arial"/>
          <w:b/>
          <w:sz w:val="20"/>
          <w:szCs w:val="20"/>
          <w:lang w:val="es-ES"/>
        </w:rPr>
        <w:t>.-</w:t>
      </w:r>
      <w:r>
        <w:rPr>
          <w:rFonts w:cs="Arial" w:ascii="Arial" w:hAnsi="Arial"/>
          <w:sz w:val="20"/>
          <w:szCs w:val="20"/>
          <w:lang w:val="es-ES"/>
        </w:rPr>
        <w:t xml:space="preserve"> Se impondrá una pena de siete a quince años de prisión y multa de mil a dos mil veces el valor diario de la Unidad de Medida y Actualización:</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A las personas que fabriquen o exporten armas, municiones, piezas, componentes, cargadores, cartuchos, artificios o explosivos ilícitamente;</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A comerciantes de armas que, sin permiso, transmitan la propiedad de los objetos a que se refiere la fracción I;</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A las personas que dispongan indebidamente de las armas con que se haya dotado a las instituciones policiales y de procuración de justicia federales, estatales, municipales, de las alcaldías o de la Fuerza Armada Permanente,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A las personas que fabriquen o ensamblen armas a partir de piezas, componentes o accesorios originales, improvisados, artesanales o en partes maquinadas tridimensionalmente, así como a los que fabriquen aditamentos para convertir armas semiautomáticas en automáticas.</w:t>
      </w:r>
    </w:p>
    <w:p>
      <w:pPr>
        <w:pStyle w:val="Textosinformato"/>
        <w:jc w:val="end"/>
        <w:rPr/>
      </w:pPr>
      <w:r>
        <w:rPr>
          <w:rFonts w:eastAsia="MS Mincho;Yu Gothic UI" w:cs="Times New Roman" w:ascii="Times New Roman" w:hAnsi="Times New Roman"/>
          <w:i/>
          <w:iCs/>
          <w:color w:val="0000FF"/>
          <w:sz w:val="16"/>
          <w:lang w:val="es-MX"/>
        </w:rPr>
        <w:t>Artículo adicionado DOF 24-12-1998. Reformado DOF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11" w:name="Artículo_85_Ter"/>
      <w:r>
        <w:rPr>
          <w:rFonts w:cs="Arial" w:ascii="Arial" w:hAnsi="Arial"/>
          <w:b/>
          <w:sz w:val="20"/>
          <w:szCs w:val="20"/>
          <w:lang w:val="es-ES"/>
        </w:rPr>
        <w:t>Artículo 85 Ter</w:t>
      </w:r>
      <w:bookmarkEnd w:id="111"/>
      <w:r>
        <w:rPr>
          <w:rFonts w:cs="Arial" w:ascii="Arial" w:hAnsi="Arial"/>
          <w:b/>
          <w:sz w:val="20"/>
          <w:szCs w:val="20"/>
          <w:lang w:val="es-ES"/>
        </w:rPr>
        <w:t>.-</w:t>
      </w:r>
      <w:r>
        <w:rPr>
          <w:rFonts w:cs="Arial" w:ascii="Arial" w:hAnsi="Arial"/>
          <w:sz w:val="20"/>
          <w:szCs w:val="20"/>
          <w:lang w:val="es-ES"/>
        </w:rPr>
        <w:t xml:space="preserve"> Se impondrá una pena de uno a tres años de prisión y multa de cien a trescientas veces el valor diario de la Unidad de Medida y Actualización a la persona que por negligencia provoque el robo o extravío de las armas comprendidas en la licencia respectiva, dotadas o adquiridas por las instituciones policiales y de procuración de justicia federales, estatales, municipales, de las alcaldías o empresas de seguridad privada.</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La reincidencia de esta conducta por parte de los elementos de las empresas de seguridad privada es motivo de suspensión o cancelación de su licencia.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12" w:name="Artículo_86"/>
      <w:r>
        <w:rPr>
          <w:rFonts w:cs="Arial" w:ascii="Arial" w:hAnsi="Arial"/>
          <w:b/>
          <w:sz w:val="20"/>
          <w:szCs w:val="20"/>
        </w:rPr>
        <w:t>Artículo 86</w:t>
      </w:r>
      <w:bookmarkEnd w:id="112"/>
      <w:r>
        <w:rPr>
          <w:rFonts w:cs="Arial" w:ascii="Arial" w:hAnsi="Arial"/>
          <w:b/>
          <w:sz w:val="20"/>
          <w:szCs w:val="20"/>
        </w:rPr>
        <w:t>.-</w:t>
      </w:r>
      <w:r>
        <w:rPr>
          <w:rFonts w:cs="Arial" w:ascii="Arial" w:hAnsi="Arial"/>
          <w:sz w:val="20"/>
          <w:szCs w:val="20"/>
        </w:rPr>
        <w:t xml:space="preserve"> Se impondrá una pena de cuatro a seis años de prisión y multa de diez a trescientas veces el valor diario de la Unidad de Medida y Actualización, a la persona que sin el permiso respectivo: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08-02-1985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 xml:space="preserve">03-01-1989,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20" w:start="1008" w:end="0"/>
        <w:jc w:val="both"/>
        <w:rPr/>
      </w:pPr>
      <w:r>
        <w:rPr>
          <w:rFonts w:cs="Arial" w:ascii="Arial" w:hAnsi="Arial"/>
          <w:b/>
          <w:sz w:val="20"/>
          <w:szCs w:val="20"/>
        </w:rPr>
        <w:t xml:space="preserve">I.- </w:t>
        <w:tab/>
      </w:r>
      <w:r>
        <w:rPr>
          <w:rFonts w:cs="Arial" w:ascii="Arial" w:hAnsi="Arial"/>
          <w:sz w:val="20"/>
          <w:szCs w:val="20"/>
        </w:rPr>
        <w:t>Compren explosivos,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 xml:space="preserve">II.- </w:t>
        <w:tab/>
      </w:r>
      <w:r>
        <w:rPr>
          <w:rFonts w:cs="Arial" w:ascii="Arial" w:hAnsi="Arial"/>
          <w:sz w:val="20"/>
          <w:szCs w:val="20"/>
        </w:rPr>
        <w:t>Transporten, organicen, reparen, transformen o almacenen los objetos aludidos en esta Ley.</w:t>
      </w:r>
    </w:p>
    <w:p>
      <w:pPr>
        <w:pStyle w:val="Normal"/>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pena de prisión prevista en este artículo se aumentará entre un tercio y el doble cuando el transporte a que se refiere la fracción II sea de las armas señaladas en los incisos a) o b) del artículo 11 de esta Ley, o de sus piezas, componentes, cargadores, municiones o cartuchos que se utilicen para abastecerlas.</w:t>
      </w:r>
    </w:p>
    <w:p>
      <w:pPr>
        <w:pStyle w:val="Textosinformato"/>
        <w:jc w:val="end"/>
        <w:rPr/>
      </w:pPr>
      <w:r>
        <w:rPr>
          <w:rFonts w:eastAsia="MS Mincho;Yu Gothic UI" w:cs="Times New Roman" w:ascii="Times New Roman" w:hAnsi="Times New Roman"/>
          <w:i/>
          <w:iCs/>
          <w:color w:val="0000FF"/>
          <w:sz w:val="16"/>
          <w:lang w:val="es-MX"/>
        </w:rPr>
        <w:t>Párrafo adicionado DOF 03-01-1989. Reformado DOF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Si el transporte es de las armas comprendidas en el artículo 11 de esta Ley o de sus piezas o componentes, cargadores, así como las municiones o cartuchos para abastecerlas, excepto las mencionadas en sus incisos a), b) e i), la pena será de cinco a treinta años de prisión y multa de veinte a quinientas veces el valor diario de la Unidad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03-01-1989. Reformado DOF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13" w:name="Artículo_86_Bis"/>
      <w:r>
        <w:rPr>
          <w:rFonts w:cs="Arial" w:ascii="Arial" w:hAnsi="Arial"/>
          <w:b/>
          <w:sz w:val="20"/>
          <w:szCs w:val="20"/>
          <w:lang w:val="es-ES"/>
        </w:rPr>
        <w:t>Artículo 86 Bis</w:t>
      </w:r>
      <w:bookmarkEnd w:id="113"/>
      <w:r>
        <w:rPr>
          <w:rFonts w:cs="Arial" w:ascii="Arial" w:hAnsi="Arial"/>
          <w:b/>
          <w:sz w:val="20"/>
          <w:szCs w:val="20"/>
          <w:lang w:val="es-ES"/>
        </w:rPr>
        <w:t>.-</w:t>
      </w:r>
      <w:r>
        <w:rPr>
          <w:rFonts w:cs="Arial" w:ascii="Arial" w:hAnsi="Arial"/>
          <w:sz w:val="20"/>
          <w:szCs w:val="20"/>
          <w:lang w:val="es-ES"/>
        </w:rPr>
        <w:t xml:space="preserve"> Se impondrá de tres a cinco años de prisión y multa de cien a quinientas veces el valor diario de la Unidad de Medida y Actualización, a la persona que participe en el envío de armas, partes y componentes de las mismas, sus cargadores, municiones, cartuchos y partes constitutivas, artificios, materiales explosivos y sustancias químicas relacionadas con estos, a través del Servicio Postal Mexicano o de los servicios de mensajería y paquetería comercial.</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La pena de prisión prevista por este artículo se aumentará al doble cuando el envío se trate de armas, cargadores, municiones o cartuchos de las previstas en las fracciones a), b), c), d), e) y f) del artículo 11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14" w:name="Artículo_87"/>
      <w:r>
        <w:rPr>
          <w:rFonts w:cs="Arial" w:ascii="Arial" w:hAnsi="Arial"/>
          <w:b/>
          <w:sz w:val="20"/>
          <w:szCs w:val="20"/>
        </w:rPr>
        <w:t>Artículo 87</w:t>
      </w:r>
      <w:bookmarkEnd w:id="114"/>
      <w:r>
        <w:rPr>
          <w:rFonts w:cs="Arial" w:ascii="Arial" w:hAnsi="Arial"/>
          <w:b/>
          <w:sz w:val="20"/>
          <w:szCs w:val="20"/>
        </w:rPr>
        <w:t>.-</w:t>
      </w:r>
      <w:r>
        <w:rPr>
          <w:rFonts w:cs="Arial" w:ascii="Arial" w:hAnsi="Arial"/>
          <w:sz w:val="20"/>
          <w:szCs w:val="20"/>
        </w:rPr>
        <w:t xml:space="preserve"> Se impondrá una pena de un mes a dos años de prisión y multa de dos a cien veces el valor diario de la Unidad de Medida y Actualización, a la persona que: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08-02-1985,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20" w:start="1008" w:end="0"/>
        <w:jc w:val="both"/>
        <w:rPr/>
      </w:pPr>
      <w:r>
        <w:rPr>
          <w:rFonts w:cs="Arial" w:ascii="Arial" w:hAnsi="Arial"/>
          <w:b/>
          <w:sz w:val="20"/>
          <w:szCs w:val="20"/>
        </w:rPr>
        <w:t>I.-</w:t>
        <w:tab/>
      </w:r>
      <w:r>
        <w:rPr>
          <w:rFonts w:cs="Arial" w:ascii="Arial" w:hAnsi="Arial"/>
          <w:sz w:val="20"/>
          <w:szCs w:val="20"/>
        </w:rPr>
        <w:t>Realice actividades reguladas por esta Ley al amparo de un permiso general, sin cumplir con las condiciones de seguridad a las que estén obligados de conformidad con lo establecido en esta Ley, su Reglamento y demás normatividad aplicable;</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hanging="720" w:start="100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Remita armas, objetos y materiales que regula esta Ley, si el transporte se efectúa por conducto de empresas que no cuenten con los permisos de las Secretarías de la Defensa Nacional y de Infraestructura, Comunicaciones y Transportes;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20" w:start="1008" w:end="0"/>
        <w:jc w:val="both"/>
        <w:rPr/>
      </w:pPr>
      <w:r>
        <w:rPr>
          <w:rFonts w:cs="Arial" w:ascii="Arial" w:hAnsi="Arial"/>
          <w:b/>
          <w:sz w:val="20"/>
          <w:szCs w:val="20"/>
        </w:rPr>
        <w:t xml:space="preserve">III.- </w:t>
        <w:tab/>
      </w:r>
      <w:r>
        <w:rPr>
          <w:rFonts w:cs="Arial" w:ascii="Arial" w:hAnsi="Arial"/>
          <w:sz w:val="20"/>
          <w:szCs w:val="20"/>
        </w:rPr>
        <w:t>Realicen el transporte a que se refiere la fracción anterior, y</w:t>
      </w:r>
    </w:p>
    <w:p>
      <w:pPr>
        <w:pStyle w:val="Normal"/>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Enajene explosivos, artificios y substancias químicas relacionadas con explosivos, a negociaciones o personas que no tengan el permiso correspondiente de la Secretaría, tratándose de artificios pirotécnicos se sujetarán a la cantidad establecida por el Reglamento de esta Ley.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15" w:name="Artículo_87_Bis"/>
      <w:r>
        <w:rPr>
          <w:rFonts w:cs="Arial" w:ascii="Arial" w:hAnsi="Arial"/>
          <w:b/>
          <w:sz w:val="20"/>
          <w:szCs w:val="20"/>
          <w:lang w:val="es-ES"/>
        </w:rPr>
        <w:t>Artículo 87 Bis</w:t>
      </w:r>
      <w:bookmarkEnd w:id="115"/>
      <w:r>
        <w:rPr>
          <w:rFonts w:cs="Arial" w:ascii="Arial" w:hAnsi="Arial"/>
          <w:b/>
          <w:sz w:val="20"/>
          <w:szCs w:val="20"/>
          <w:lang w:val="es-ES"/>
        </w:rPr>
        <w:t>.-</w:t>
      </w:r>
      <w:r>
        <w:rPr>
          <w:rFonts w:cs="Arial" w:ascii="Arial" w:hAnsi="Arial"/>
          <w:sz w:val="20"/>
          <w:szCs w:val="20"/>
          <w:lang w:val="es-ES"/>
        </w:rPr>
        <w:t xml:space="preserve"> A la persona que fabrique, transporte, posea, porte, comercialice, transfiera la posesión o haga uso de artefactos explosivos improvisados se le impondrá una pena de quince a treinta años de prisión y de trescientas a mil veces el valor diario de la Unidad de Medida y Actualización.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La pena se aumentará hasta dos terceras partes cuando el artefacto sea destinado o utilizado para actividades de la delincuencia organizada.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116" w:name="Artículo_87_Ter"/>
      <w:r>
        <w:rPr>
          <w:rFonts w:cs="Arial" w:ascii="Arial" w:hAnsi="Arial"/>
          <w:b/>
          <w:sz w:val="20"/>
          <w:szCs w:val="20"/>
          <w:lang w:val="es-ES"/>
        </w:rPr>
        <w:t>Artículo 87 Ter</w:t>
      </w:r>
      <w:bookmarkEnd w:id="116"/>
      <w:r>
        <w:rPr>
          <w:rFonts w:cs="Arial" w:ascii="Arial" w:hAnsi="Arial"/>
          <w:b/>
          <w:sz w:val="20"/>
          <w:szCs w:val="20"/>
          <w:lang w:val="es-ES"/>
        </w:rPr>
        <w:t>.-</w:t>
      </w:r>
      <w:r>
        <w:rPr>
          <w:rFonts w:cs="Arial" w:ascii="Arial" w:hAnsi="Arial"/>
          <w:sz w:val="20"/>
          <w:szCs w:val="20"/>
          <w:lang w:val="es-ES"/>
        </w:rPr>
        <w:t xml:space="preserve"> Se impondrá de tres a seis años de prisión y de cien a doscientas veces el valor diario de la Unidad de Medida y Actualización, a la persona que de manera ilícita marque, modifique o destruya cualquier dato de identificación de un arma, como el número de matrícula o número de serie de fabricación, el número único de arma, fabricante y lugar de fabricación, o cualquier otro dato consignado de fábrica en el arma para su identificación o rastreo.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117" w:name="Artículo_87_Quáter"/>
      <w:r>
        <w:rPr>
          <w:rFonts w:cs="Arial" w:ascii="Arial" w:hAnsi="Arial"/>
          <w:b/>
          <w:sz w:val="20"/>
          <w:szCs w:val="20"/>
          <w:lang w:val="es-ES"/>
        </w:rPr>
        <w:t>Artículo 87 Quáter</w:t>
      </w:r>
      <w:bookmarkEnd w:id="117"/>
      <w:r>
        <w:rPr>
          <w:rFonts w:cs="Arial" w:ascii="Arial" w:hAnsi="Arial"/>
          <w:b/>
          <w:sz w:val="20"/>
          <w:szCs w:val="20"/>
          <w:lang w:val="es-ES"/>
        </w:rPr>
        <w:t>.-</w:t>
      </w:r>
      <w:r>
        <w:rPr>
          <w:rFonts w:cs="Arial" w:ascii="Arial" w:hAnsi="Arial"/>
          <w:sz w:val="20"/>
          <w:szCs w:val="20"/>
          <w:lang w:val="es-ES"/>
        </w:rPr>
        <w:t xml:space="preserve"> A la persona que posea, porte, comercie, transporte o introduzca ilícitamente al territorio nacional, hasta siete piezas o componentes de un arma, se le impondrán:</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De tres a cinco años de prisión cuando se trate de piezas o componentes de las armas comprendidas en el artículo 9o. de esta Ley;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De cuatro a seis años de prisión cuando se trate de piezas o componentes de las armas comprendidas en los incisos a) o b) del artículo 11 de esta Ley, y</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lang w:val="es-ES"/>
        </w:rPr>
        <w:t>III.-</w:t>
        <w:tab/>
      </w:r>
      <w:r>
        <w:rPr>
          <w:rFonts w:cs="Arial" w:ascii="Arial" w:hAnsi="Arial"/>
          <w:sz w:val="20"/>
          <w:szCs w:val="20"/>
          <w:lang w:val="es-ES"/>
        </w:rPr>
        <w:t>De cinco a diez años de prisión cuando se trate de cualquiera de las otras armas comprendidas en el artículo 11 de esta Ley.</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Son piezas o componentes todas aquellas partes o elementos específicamente concebidos para un arma e indispensables para su funcionamiento, incluidos el cañón, la caja o el cajón, cerrojo o tambor, cierre o bloqueo de cierre, y todo dispositivo concebido o adaptado para disminuir el sonido causado por el disparo de un arma.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118" w:name="Artículo_87_Quinquies"/>
      <w:r>
        <w:rPr>
          <w:rFonts w:cs="Arial" w:ascii="Arial" w:hAnsi="Arial"/>
          <w:b/>
          <w:sz w:val="20"/>
          <w:szCs w:val="20"/>
          <w:lang w:val="es-ES"/>
        </w:rPr>
        <w:t>Artículo 87 Quinquies</w:t>
      </w:r>
      <w:bookmarkEnd w:id="118"/>
      <w:r>
        <w:rPr>
          <w:rFonts w:cs="Arial" w:ascii="Arial" w:hAnsi="Arial"/>
          <w:b/>
          <w:sz w:val="20"/>
          <w:szCs w:val="20"/>
          <w:lang w:val="es-ES"/>
        </w:rPr>
        <w:t>.-</w:t>
      </w:r>
      <w:r>
        <w:rPr>
          <w:rFonts w:cs="Arial" w:ascii="Arial" w:hAnsi="Arial"/>
          <w:sz w:val="20"/>
          <w:szCs w:val="20"/>
          <w:lang w:val="es-ES"/>
        </w:rPr>
        <w:t xml:space="preserve"> A la persona que haga acopio de piezas o componentes de armas, se le sancionará con:</w:t>
      </w:r>
    </w:p>
    <w:p>
      <w:pPr>
        <w:pStyle w:val="Normal"/>
        <w:ind w:hanging="720" w:start="1008" w:end="0"/>
        <w:jc w:val="both"/>
        <w:rPr>
          <w:rFonts w:ascii="Arial" w:hAnsi="Arial" w:cs="Arial"/>
          <w:sz w:val="20"/>
          <w:szCs w:val="20"/>
          <w:lang w:val="es-ES"/>
        </w:rPr>
      </w:pPr>
      <w:r>
        <w:rPr>
          <w:rFonts w:cs="Arial" w:ascii="Arial" w:hAnsi="Arial"/>
          <w:sz w:val="20"/>
          <w:szCs w:val="20"/>
          <w:lang w:val="es-ES"/>
        </w:rPr>
      </w:r>
    </w:p>
    <w:p>
      <w:pPr>
        <w:pStyle w:val="Normal"/>
        <w:ind w:hanging="720" w:start="1008" w:end="0"/>
        <w:jc w:val="both"/>
        <w:rPr/>
      </w:pPr>
      <w:r>
        <w:rPr>
          <w:rFonts w:cs="Arial" w:ascii="Arial" w:hAnsi="Arial"/>
          <w:b/>
          <w:sz w:val="20"/>
          <w:szCs w:val="20"/>
        </w:rPr>
        <w:t>I.-</w:t>
        <w:tab/>
      </w:r>
      <w:r>
        <w:rPr>
          <w:rFonts w:cs="Arial" w:ascii="Arial" w:hAnsi="Arial"/>
          <w:sz w:val="20"/>
          <w:szCs w:val="20"/>
        </w:rPr>
        <w:t>Prisión de cuatro a seis años, cuando se trate de piezas o componentes de las armas comprendidas en el artículo 9o. de esta Ley;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Prisión de seis a ocho años, si las armas están comprendidas en los incisos a) o b) del artículo 11 de esta Ley,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Prisión de seis a doce años, si se trata de cualquiera otra de las armas comprendidas en el artículo 11 de esta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efectos de este artículo se entiende por acopio la posesión o portación de más de siete piezas o componentes de armas.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19" w:name="Artículo_88"/>
      <w:r>
        <w:rPr>
          <w:rFonts w:cs="Arial" w:ascii="Arial" w:hAnsi="Arial"/>
          <w:b/>
          <w:sz w:val="20"/>
          <w:szCs w:val="20"/>
        </w:rPr>
        <w:t>Artículo 88</w:t>
      </w:r>
      <w:bookmarkEnd w:id="119"/>
      <w:r>
        <w:rPr>
          <w:rFonts w:cs="Arial" w:ascii="Arial" w:hAnsi="Arial"/>
          <w:b/>
          <w:sz w:val="20"/>
          <w:szCs w:val="20"/>
        </w:rPr>
        <w:t>.-</w:t>
      </w:r>
      <w:r>
        <w:rPr>
          <w:rFonts w:cs="Arial" w:ascii="Arial" w:hAnsi="Arial"/>
          <w:sz w:val="20"/>
          <w:szCs w:val="20"/>
        </w:rPr>
        <w:t xml:space="preserve"> Las armas, municiones, accesorios, ingenios y vehículos blindados materia de los delitos señalados en este capítulo, deben ser decomisadas para su destrucción, se exceptúan las reservadas para el uso exclusivo de la Fuerza Armada Permanente y aquellos de aplicación militar.</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Durante el tiempo de su aseguramiento, las armas, cargadores, municiones y accesorios deben permanecer en las bodegas de indicios de la autoridad que los tenga a su disposición, con excepción de las calibres .50" o superiores, ametralladoras en todos sus calibres, lanzacohetes, lanzagranadas y aquellos que la propia Secretaría determine, las que serán remitidas a la instalación militar más cercana para su guarda y custodia, con base en las disposiciones o acuerdos generales entre esta Secretaría y las autoridades encargadas de la procuración de justicia.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armas recibidas para disposición final serán destruidas o se destinarán a instituciones militares, las de valor histórico, cultural, científico o artístico se destinarán al Museo de Armas de la Secretaría.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Respecto de los artificios, materiales explosivos y sustancias químicas relacionados con estos, que hayan sido asegurados, previo peritaje, la autoridad correspondiente ordenará a la autoridad que los haya asegurado su inmediata destrucción, ya sea en el lugar donde hayan sido localizados o en aquel que no represente peligro para la población.</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20" w:name="Artículo_89"/>
      <w:r>
        <w:rPr>
          <w:rFonts w:cs="Arial" w:ascii="Arial" w:hAnsi="Arial"/>
          <w:b/>
          <w:sz w:val="20"/>
          <w:szCs w:val="20"/>
          <w:lang w:val="es-ES"/>
        </w:rPr>
        <w:t>Artículo 89</w:t>
      </w:r>
      <w:bookmarkEnd w:id="120"/>
      <w:r>
        <w:rPr>
          <w:rFonts w:cs="Arial" w:ascii="Arial" w:hAnsi="Arial"/>
          <w:b/>
          <w:sz w:val="20"/>
          <w:szCs w:val="20"/>
          <w:lang w:val="es-ES"/>
        </w:rPr>
        <w:t>.-</w:t>
      </w:r>
      <w:r>
        <w:rPr>
          <w:rFonts w:cs="Arial" w:ascii="Arial" w:hAnsi="Arial"/>
          <w:sz w:val="20"/>
          <w:szCs w:val="20"/>
          <w:lang w:val="es-ES"/>
        </w:rPr>
        <w:t xml:space="preserve"> Por la infracción de cualquiera de las normas de la presente Ley, independientemente de las sanciones establecidas en este capítulo, la Secretaría puede, en los términos que señale el Reglamento, suspender o cancelar los permisos o licencias que haya otorgado.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29-05-2025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pPr>
      <w:bookmarkStart w:id="121" w:name="Artículo_89_Bis"/>
      <w:r>
        <w:rPr>
          <w:rFonts w:cs="Arial" w:ascii="Arial" w:hAnsi="Arial"/>
          <w:b/>
          <w:sz w:val="20"/>
          <w:szCs w:val="20"/>
          <w:lang w:val="es-ES"/>
        </w:rPr>
        <w:t>Artículo 89 Bis</w:t>
      </w:r>
      <w:bookmarkEnd w:id="121"/>
      <w:r>
        <w:rPr>
          <w:rFonts w:cs="Arial" w:ascii="Arial" w:hAnsi="Arial"/>
          <w:b/>
          <w:sz w:val="20"/>
          <w:szCs w:val="20"/>
          <w:lang w:val="es-ES"/>
        </w:rPr>
        <w:t>.-</w:t>
      </w:r>
      <w:r>
        <w:rPr>
          <w:rFonts w:cs="Arial" w:ascii="Arial" w:hAnsi="Arial"/>
          <w:sz w:val="20"/>
          <w:szCs w:val="20"/>
          <w:lang w:val="es-ES"/>
        </w:rPr>
        <w:t xml:space="preserve"> Se impondrá de dos a cinco años de prisión y multa de doscientas a quinientas veces el valor diario de la Unidad de Medida y Actualización a las personas titulares o administradoras de las empresas de seguridad privada que incumplan lo establecido en el artículo 30 Bis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29-05-2025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122" w:name="Artículo_90"/>
      <w:r>
        <w:rPr>
          <w:rFonts w:cs="Arial" w:ascii="Arial" w:hAnsi="Arial"/>
          <w:b/>
          <w:sz w:val="20"/>
          <w:szCs w:val="20"/>
        </w:rPr>
        <w:t>Artículo 90</w:t>
      </w:r>
      <w:bookmarkEnd w:id="122"/>
      <w:r>
        <w:rPr>
          <w:rFonts w:cs="Arial" w:ascii="Arial" w:hAnsi="Arial"/>
          <w:b/>
          <w:sz w:val="20"/>
          <w:szCs w:val="20"/>
        </w:rPr>
        <w:t>.-</w:t>
      </w:r>
      <w:r>
        <w:rPr>
          <w:rFonts w:cs="Arial" w:ascii="Arial" w:hAnsi="Arial"/>
          <w:sz w:val="20"/>
          <w:szCs w:val="20"/>
        </w:rPr>
        <w:t xml:space="preserve"> Las demás infracciones a la presente Ley o su Reglamento pueden sancionarse con multa de una a trescientas veces el valor diario de la Unidad de Medida y Actualización.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08-02-1985, </w:t>
      </w:r>
      <w:r>
        <w:rPr>
          <w:rFonts w:eastAsia="MS Mincho;Yu Gothic UI" w:cs="Times New Roman" w:ascii="Times New Roman" w:hAnsi="Times New Roman"/>
          <w:i/>
          <w:iCs/>
          <w:color w:val="0000FF"/>
          <w:sz w:val="16"/>
          <w:szCs w:val="16"/>
          <w:lang w:val="es-MX"/>
        </w:rPr>
        <w:t>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23" w:name="Artículo_91"/>
      <w:r>
        <w:rPr>
          <w:rFonts w:cs="Arial" w:ascii="Arial" w:hAnsi="Arial"/>
          <w:b/>
          <w:sz w:val="20"/>
          <w:szCs w:val="20"/>
        </w:rPr>
        <w:t>Artículo 91</w:t>
      </w:r>
      <w:bookmarkEnd w:id="123"/>
      <w:r>
        <w:rPr>
          <w:rFonts w:cs="Arial" w:ascii="Arial" w:hAnsi="Arial"/>
          <w:b/>
          <w:sz w:val="20"/>
          <w:szCs w:val="20"/>
        </w:rPr>
        <w:t>.-</w:t>
      </w:r>
      <w:r>
        <w:rPr>
          <w:rFonts w:cs="Arial" w:ascii="Arial" w:hAnsi="Arial"/>
          <w:sz w:val="20"/>
          <w:szCs w:val="20"/>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adicionado DOF 08-02-1985. Derogado DOF 29-05-2025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24" w:name="Artículo_92"/>
      <w:r>
        <w:rPr>
          <w:rFonts w:cs="Arial" w:ascii="Arial" w:hAnsi="Arial"/>
          <w:b/>
          <w:sz w:val="20"/>
          <w:szCs w:val="20"/>
          <w:lang w:val="es-ES"/>
        </w:rPr>
        <w:t>Artículo 92</w:t>
      </w:r>
      <w:bookmarkEnd w:id="124"/>
      <w:r>
        <w:rPr>
          <w:rFonts w:cs="Arial" w:ascii="Arial" w:hAnsi="Arial"/>
          <w:b/>
          <w:sz w:val="20"/>
          <w:szCs w:val="20"/>
          <w:lang w:val="es-ES"/>
        </w:rPr>
        <w:t>.-</w:t>
      </w:r>
      <w:r>
        <w:rPr>
          <w:rFonts w:cs="Arial" w:ascii="Arial" w:hAnsi="Arial"/>
          <w:sz w:val="20"/>
          <w:szCs w:val="20"/>
          <w:lang w:val="es-ES"/>
        </w:rPr>
        <w:t xml:space="preserve"> Los delitos previstos en los artículos 83, fracciones II, III y IV; 83 Bis; 83 Ter, fracciones II, III y IV; 83 Quáter, fracción II; 83 Sexies; 83 Septies; 84, 85 Bis, fracción III; 86; 87 Bis; 87 Quáter y 87 Quinquies de esta Ley, tratándose de artefactos explosivos improvisados y armas, municiones y materiales reservados para el uso exclusivo de la Fuerza Armada Permanente, ameritan prisión preventiva oficiosa.</w:t>
      </w:r>
    </w:p>
    <w:p>
      <w:pPr>
        <w:pStyle w:val="Textosinformato"/>
        <w:jc w:val="end"/>
        <w:rPr/>
      </w:pPr>
      <w:r>
        <w:rPr>
          <w:rFonts w:eastAsia="MS Mincho;Yu Gothic UI" w:cs="Times New Roman" w:ascii="Times New Roman" w:hAnsi="Times New Roman"/>
          <w:i/>
          <w:iCs/>
          <w:color w:val="0000FF"/>
          <w:sz w:val="16"/>
          <w:szCs w:val="16"/>
          <w:lang w:val="es-MX"/>
        </w:rPr>
        <w:t>Artículo adicionado DOF 19-02-2021. Reformado DOF 29-05-2025</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jc w:val="center"/>
        <w:rPr>
          <w:rFonts w:ascii="Arial" w:hAnsi="Arial" w:cs="Arial"/>
          <w:b/>
          <w:bCs/>
          <w:sz w:val="22"/>
        </w:rPr>
      </w:pPr>
      <w:bookmarkStart w:id="125" w:name="TRANSITORIOS"/>
      <w:r>
        <w:rPr>
          <w:rFonts w:cs="Arial" w:ascii="Arial" w:hAnsi="Arial"/>
          <w:b/>
          <w:bCs/>
          <w:sz w:val="22"/>
        </w:rPr>
        <w:t>TRANSITORIOS</w:t>
      </w:r>
      <w:bookmarkEnd w:id="125"/>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26" w:name="Artículo_Primero"/>
      <w:r>
        <w:rPr>
          <w:rFonts w:eastAsia="MS Mincho;Yu Gothic UI" w:cs="Arial" w:ascii="Arial" w:hAnsi="Arial"/>
          <w:b/>
          <w:bCs/>
          <w:sz w:val="20"/>
        </w:rPr>
        <w:t>Artículo Primero</w:t>
      </w:r>
      <w:bookmarkEnd w:id="126"/>
      <w:r>
        <w:rPr>
          <w:rFonts w:eastAsia="MS Mincho;Yu Gothic UI" w:cs="Arial" w:ascii="Arial" w:hAnsi="Arial"/>
          <w:b/>
          <w:bCs/>
          <w:sz w:val="20"/>
        </w:rPr>
        <w:t xml:space="preserve">.- </w:t>
      </w:r>
      <w:r>
        <w:rPr>
          <w:rFonts w:eastAsia="MS Mincho;Yu Gothic UI" w:cs="Arial" w:ascii="Arial" w:hAnsi="Arial"/>
          <w:sz w:val="20"/>
        </w:rPr>
        <w:t>Esta Ley entrará en vigor quince días después de su publicación en el Diario Oficial de la Federación.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27" w:name="Artículo_Segundo"/>
      <w:r>
        <w:rPr>
          <w:rFonts w:eastAsia="MS Mincho;Yu Gothic UI" w:cs="Arial" w:ascii="Arial" w:hAnsi="Arial"/>
          <w:b/>
          <w:bCs/>
          <w:sz w:val="20"/>
        </w:rPr>
        <w:t>Artículo Segundo</w:t>
      </w:r>
      <w:bookmarkEnd w:id="127"/>
      <w:r>
        <w:rPr>
          <w:rFonts w:eastAsia="MS Mincho;Yu Gothic UI" w:cs="Arial" w:ascii="Arial" w:hAnsi="Arial"/>
          <w:b/>
          <w:bCs/>
          <w:sz w:val="20"/>
        </w:rPr>
        <w:t xml:space="preserve">.- </w:t>
      </w:r>
      <w:r>
        <w:rPr>
          <w:rFonts w:eastAsia="MS Mincho;Yu Gothic UI" w:cs="Arial" w:ascii="Arial" w:hAnsi="Arial"/>
          <w:sz w:val="20"/>
        </w:rPr>
        <w:t>En tanto se expida la reglamentación de esta Ley, se aplicarán las disposiciones relativas de los reglamentos en vigor que no se opongan a lo dispuesto en la misma.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28" w:name="Artículo_Tercero"/>
      <w:r>
        <w:rPr>
          <w:rFonts w:eastAsia="MS Mincho;Yu Gothic UI" w:cs="Arial" w:ascii="Arial" w:hAnsi="Arial"/>
          <w:b/>
          <w:bCs/>
          <w:sz w:val="20"/>
        </w:rPr>
        <w:t>Artículo Tercero</w:t>
      </w:r>
      <w:bookmarkEnd w:id="128"/>
      <w:r>
        <w:rPr>
          <w:rFonts w:eastAsia="MS Mincho;Yu Gothic UI" w:cs="Arial" w:ascii="Arial" w:hAnsi="Arial"/>
          <w:b/>
          <w:bCs/>
          <w:sz w:val="20"/>
        </w:rPr>
        <w:t xml:space="preserve">.- </w:t>
      </w:r>
      <w:r>
        <w:rPr>
          <w:rFonts w:eastAsia="MS Mincho;Yu Gothic UI" w:cs="Arial" w:ascii="Arial" w:hAnsi="Arial"/>
          <w:sz w:val="20"/>
        </w:rPr>
        <w:t>A los 90 días de vigencia de la presente Ley, quedarán sin efecto todas las licencias de portación de armas expedidas con anterioridad. Pero si dentro de ese plazo, los interesados se ajustan a lo dispuesto por esta Ley, sus licencias serán revalidadas.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29" w:name="Artículo_Cuarto"/>
      <w:r>
        <w:rPr>
          <w:rFonts w:eastAsia="MS Mincho;Yu Gothic UI" w:cs="Arial" w:ascii="Arial" w:hAnsi="Arial"/>
          <w:b/>
          <w:bCs/>
          <w:sz w:val="20"/>
        </w:rPr>
        <w:t>Artículo Cuarto</w:t>
      </w:r>
      <w:bookmarkEnd w:id="129"/>
      <w:r>
        <w:rPr>
          <w:rFonts w:eastAsia="MS Mincho;Yu Gothic UI" w:cs="Arial" w:ascii="Arial" w:hAnsi="Arial"/>
          <w:b/>
          <w:bCs/>
          <w:sz w:val="20"/>
        </w:rPr>
        <w:t xml:space="preserve">.- </w:t>
      </w:r>
      <w:r>
        <w:rPr>
          <w:rFonts w:eastAsia="MS Mincho;Yu Gothic UI" w:cs="Arial" w:ascii="Arial" w:hAnsi="Arial"/>
          <w:sz w:val="20"/>
        </w:rPr>
        <w:t>Las sociedades existentes y en operación a la fecha de la presente Ley, no serán afectadas en su constitución por las disposiciones de la misma; pero si desean adquirir otras negociaciones o instalar nuevas unidades industriales de las mencionadas en el artículo 46, se requerirá el permiso de la Secretaría de Relaciones Exteriores que, en caso de que ésta resuelva concederlo, sólo podrá otorgarse mediante el cumplimiento de los requisitos previstos para las nuevas sociedades.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0" w:name="Artículo_Quinto"/>
      <w:r>
        <w:rPr>
          <w:rFonts w:eastAsia="MS Mincho;Yu Gothic UI" w:cs="Arial" w:ascii="Arial" w:hAnsi="Arial"/>
          <w:b/>
          <w:bCs/>
          <w:sz w:val="20"/>
        </w:rPr>
        <w:t>Artículo Quinto</w:t>
      </w:r>
      <w:bookmarkEnd w:id="130"/>
      <w:r>
        <w:rPr>
          <w:rFonts w:eastAsia="MS Mincho;Yu Gothic UI" w:cs="Arial" w:ascii="Arial" w:hAnsi="Arial"/>
          <w:b/>
          <w:bCs/>
          <w:sz w:val="20"/>
        </w:rPr>
        <w:t xml:space="preserve">.- </w:t>
      </w:r>
      <w:r>
        <w:rPr>
          <w:rFonts w:eastAsia="MS Mincho;Yu Gothic UI" w:cs="Arial" w:ascii="Arial" w:hAnsi="Arial"/>
          <w:sz w:val="20"/>
        </w:rPr>
        <w:t>Dentro de los 90 días siguientes a la fecha en que entre en vigor esta Ley, los comercios e industrias deberán ajustarse a lo preceptuado en la misma.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1" w:name="Artículo_Sexto"/>
      <w:r>
        <w:rPr>
          <w:rFonts w:eastAsia="MS Mincho;Yu Gothic UI" w:cs="Arial" w:ascii="Arial" w:hAnsi="Arial"/>
          <w:b/>
          <w:bCs/>
          <w:sz w:val="20"/>
        </w:rPr>
        <w:t>Artículo Sexto</w:t>
      </w:r>
      <w:bookmarkEnd w:id="131"/>
      <w:r>
        <w:rPr>
          <w:rFonts w:eastAsia="MS Mincho;Yu Gothic UI" w:cs="Arial" w:ascii="Arial" w:hAnsi="Arial"/>
          <w:b/>
          <w:bCs/>
          <w:sz w:val="20"/>
        </w:rPr>
        <w:t xml:space="preserve">.- </w:t>
      </w:r>
      <w:r>
        <w:rPr>
          <w:rFonts w:eastAsia="MS Mincho;Yu Gothic UI" w:cs="Arial" w:ascii="Arial" w:hAnsi="Arial"/>
          <w:sz w:val="20"/>
        </w:rPr>
        <w:t>Toda persona que posea una o más armas en su domicilio, está obligada a manifestarlo a la Secretaría de la Defensa Nacional, en un plazo de noventa días a partir de la fecha de la vigencia de esta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2" w:name="Artículo_Séptimo"/>
      <w:r>
        <w:rPr>
          <w:rFonts w:eastAsia="MS Mincho;Yu Gothic UI" w:cs="Arial" w:ascii="Arial" w:hAnsi="Arial"/>
          <w:b/>
          <w:bCs/>
          <w:sz w:val="20"/>
        </w:rPr>
        <w:t>Artículo Séptimo</w:t>
      </w:r>
      <w:bookmarkEnd w:id="132"/>
      <w:r>
        <w:rPr>
          <w:rFonts w:eastAsia="MS Mincho;Yu Gothic UI" w:cs="Arial" w:ascii="Arial" w:hAnsi="Arial"/>
          <w:b/>
          <w:bCs/>
          <w:sz w:val="20"/>
        </w:rPr>
        <w:t xml:space="preserve">.- </w:t>
      </w:r>
      <w:r>
        <w:rPr>
          <w:rFonts w:eastAsia="MS Mincho;Yu Gothic UI" w:cs="Arial" w:ascii="Arial" w:hAnsi="Arial"/>
          <w:sz w:val="20"/>
        </w:rPr>
        <w:t>El Reglamento correspondiente señalará la forma y términos en que los particulares deberán deshacerse de las armas que, habiendo estado permitidas y ya registradas a la fecha de la publicación de esta Ley, quedan reservadas para uso exclusivo del Ejército, Armada y Fuerza Aérea.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3" w:name="Artículo_Octavo"/>
      <w:r>
        <w:rPr>
          <w:rFonts w:eastAsia="MS Mincho;Yu Gothic UI" w:cs="Arial" w:ascii="Arial" w:hAnsi="Arial"/>
          <w:b/>
          <w:bCs/>
          <w:sz w:val="20"/>
        </w:rPr>
        <w:t>Artículo Octavo</w:t>
      </w:r>
      <w:bookmarkEnd w:id="133"/>
      <w:r>
        <w:rPr>
          <w:rFonts w:eastAsia="MS Mincho;Yu Gothic UI" w:cs="Arial" w:ascii="Arial" w:hAnsi="Arial"/>
          <w:b/>
          <w:bCs/>
          <w:sz w:val="20"/>
        </w:rPr>
        <w:t xml:space="preserve">.- </w:t>
      </w:r>
      <w:r>
        <w:rPr>
          <w:rFonts w:eastAsia="MS Mincho;Yu Gothic UI" w:cs="Arial" w:ascii="Arial" w:hAnsi="Arial"/>
          <w:sz w:val="20"/>
        </w:rPr>
        <w:t>Se derogan todas las disposiciones que se opongan a la presente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 xml:space="preserve">México, D. F., a 29 de diciembre de 1971.- </w:t>
      </w:r>
      <w:r>
        <w:rPr>
          <w:rFonts w:eastAsia="MS Mincho;Yu Gothic UI" w:cs="Arial" w:ascii="Arial" w:hAnsi="Arial"/>
          <w:b/>
          <w:bCs/>
          <w:sz w:val="20"/>
        </w:rPr>
        <w:t>Víctor Manzanilla Schaffer</w:t>
      </w:r>
      <w:r>
        <w:rPr>
          <w:rFonts w:eastAsia="MS Mincho;Yu Gothic UI" w:cs="Arial" w:ascii="Arial" w:hAnsi="Arial"/>
          <w:sz w:val="20"/>
        </w:rPr>
        <w:t xml:space="preserve">, S. P.- </w:t>
      </w:r>
      <w:r>
        <w:rPr>
          <w:rFonts w:eastAsia="MS Mincho;Yu Gothic UI" w:cs="Arial" w:ascii="Arial" w:hAnsi="Arial"/>
          <w:b/>
          <w:bCs/>
          <w:sz w:val="20"/>
        </w:rPr>
        <w:t>Juan Moisés Calleja</w:t>
      </w:r>
      <w:r>
        <w:rPr>
          <w:rFonts w:eastAsia="MS Mincho;Yu Gothic UI" w:cs="Arial" w:ascii="Arial" w:hAnsi="Arial"/>
          <w:sz w:val="20"/>
        </w:rPr>
        <w:t xml:space="preserve">, D. P.- </w:t>
      </w:r>
      <w:r>
        <w:rPr>
          <w:rFonts w:eastAsia="MS Mincho;Yu Gothic UI" w:cs="Arial" w:ascii="Arial" w:hAnsi="Arial"/>
          <w:b/>
          <w:bCs/>
          <w:sz w:val="20"/>
        </w:rPr>
        <w:t>Juan Sabines Gutiérrez</w:t>
      </w:r>
      <w:r>
        <w:rPr>
          <w:rFonts w:eastAsia="MS Mincho;Yu Gothic UI" w:cs="Arial" w:ascii="Arial" w:hAnsi="Arial"/>
          <w:sz w:val="20"/>
        </w:rPr>
        <w:t xml:space="preserve">, S. S.- </w:t>
      </w:r>
      <w:r>
        <w:rPr>
          <w:rFonts w:eastAsia="MS Mincho;Yu Gothic UI" w:cs="Arial" w:ascii="Arial" w:hAnsi="Arial"/>
          <w:b/>
          <w:bCs/>
          <w:sz w:val="20"/>
        </w:rPr>
        <w:t>Marco Antonio Espinosa P.</w:t>
      </w:r>
      <w:r>
        <w:rPr>
          <w:rFonts w:eastAsia="MS Mincho;Yu Gothic UI" w:cs="Arial" w:ascii="Arial" w:hAnsi="Arial"/>
          <w:sz w:val="20"/>
        </w:rPr>
        <w:t>, D. S.- Rúbricas.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setenta y uno.- </w:t>
      </w:r>
      <w:r>
        <w:rPr>
          <w:rFonts w:eastAsia="MS Mincho;Yu Gothic UI" w:cs="Arial" w:ascii="Arial" w:hAnsi="Arial"/>
          <w:b/>
          <w:bCs/>
          <w:sz w:val="20"/>
        </w:rPr>
        <w:t>Luis Echeverría Alvarez</w:t>
      </w:r>
      <w:r>
        <w:rPr>
          <w:rFonts w:eastAsia="MS Mincho;Yu Gothic UI" w:cs="Arial" w:ascii="Arial" w:hAnsi="Arial"/>
          <w:sz w:val="20"/>
        </w:rPr>
        <w:t xml:space="preserve">.- Rúbrica.- El Secretario de la Defensa Nacional, </w:t>
      </w:r>
      <w:r>
        <w:rPr>
          <w:rFonts w:eastAsia="MS Mincho;Yu Gothic UI" w:cs="Arial" w:ascii="Arial" w:hAnsi="Arial"/>
          <w:b/>
          <w:bCs/>
          <w:sz w:val="20"/>
        </w:rPr>
        <w:t>Hermenegildo Cuenca Díaz</w:t>
      </w:r>
      <w:r>
        <w:rPr>
          <w:rFonts w:eastAsia="MS Mincho;Yu Gothic UI" w:cs="Arial" w:ascii="Arial" w:hAnsi="Arial"/>
          <w:sz w:val="20"/>
        </w:rPr>
        <w:t xml:space="preserve">.- Rúbrica.- El Secretario de Gobernación, </w:t>
      </w:r>
      <w:r>
        <w:rPr>
          <w:rFonts w:eastAsia="MS Mincho;Yu Gothic UI" w:cs="Arial" w:ascii="Arial" w:hAnsi="Arial"/>
          <w:b/>
          <w:bCs/>
          <w:sz w:val="20"/>
        </w:rPr>
        <w:t>Mario Moya Palencia</w:t>
      </w:r>
      <w:r>
        <w:rPr>
          <w:rFonts w:eastAsia="MS Mincho;Yu Gothic UI" w:cs="Arial" w:ascii="Arial" w:hAnsi="Arial"/>
          <w:sz w:val="20"/>
        </w:rPr>
        <w:t xml:space="preserve">.- Rúbrica.- El Secretario de Relaciones Exteriores, </w:t>
      </w:r>
      <w:r>
        <w:rPr>
          <w:rFonts w:eastAsia="MS Mincho;Yu Gothic UI" w:cs="Arial" w:ascii="Arial" w:hAnsi="Arial"/>
          <w:b/>
          <w:bCs/>
          <w:sz w:val="20"/>
        </w:rPr>
        <w:t>Emilio O. Rabasa</w:t>
      </w:r>
      <w:r>
        <w:rPr>
          <w:rFonts w:eastAsia="MS Mincho;Yu Gothic UI" w:cs="Arial" w:ascii="Arial" w:hAnsi="Arial"/>
          <w:sz w:val="20"/>
        </w:rPr>
        <w:t xml:space="preserve">.- Rúbrica.- El Secretario de Marina, </w:t>
      </w:r>
      <w:r>
        <w:rPr>
          <w:rFonts w:eastAsia="MS Mincho;Yu Gothic UI" w:cs="Arial" w:ascii="Arial" w:hAnsi="Arial"/>
          <w:b/>
          <w:bCs/>
          <w:sz w:val="20"/>
        </w:rPr>
        <w:t>Luis M. Bravo Carrera</w:t>
      </w:r>
      <w:r>
        <w:rPr>
          <w:rFonts w:eastAsia="MS Mincho;Yu Gothic UI" w:cs="Arial" w:ascii="Arial" w:hAnsi="Arial"/>
          <w:sz w:val="20"/>
        </w:rPr>
        <w:t xml:space="preserve">.- Rúbrica.- El Secretario de Hacienda y Crédito Público, </w:t>
      </w:r>
      <w:r>
        <w:rPr>
          <w:rFonts w:eastAsia="MS Mincho;Yu Gothic UI" w:cs="Arial" w:ascii="Arial" w:hAnsi="Arial"/>
          <w:b/>
          <w:bCs/>
          <w:sz w:val="20"/>
        </w:rPr>
        <w:t>Hugo B. Margáin</w:t>
      </w:r>
      <w:r>
        <w:rPr>
          <w:rFonts w:eastAsia="MS Mincho;Yu Gothic UI" w:cs="Arial" w:ascii="Arial" w:hAnsi="Arial"/>
          <w:sz w:val="20"/>
        </w:rPr>
        <w:t xml:space="preserve">.- Rúbrica.- El Secretario del Patrimonio Nacional, </w:t>
      </w:r>
      <w:r>
        <w:rPr>
          <w:rFonts w:eastAsia="MS Mincho;Yu Gothic UI" w:cs="Arial" w:ascii="Arial" w:hAnsi="Arial"/>
          <w:b/>
          <w:bCs/>
          <w:sz w:val="20"/>
        </w:rPr>
        <w:t>Horacio Flores de la Peña</w:t>
      </w:r>
      <w:r>
        <w:rPr>
          <w:rFonts w:eastAsia="MS Mincho;Yu Gothic UI" w:cs="Arial" w:ascii="Arial" w:hAnsi="Arial"/>
          <w:sz w:val="20"/>
        </w:rPr>
        <w:t xml:space="preserve">.- Rúbrica.- El Secretario de Industria y Comercio, </w:t>
      </w:r>
      <w:r>
        <w:rPr>
          <w:rFonts w:eastAsia="MS Mincho;Yu Gothic UI" w:cs="Arial" w:ascii="Arial" w:hAnsi="Arial"/>
          <w:b/>
          <w:bCs/>
          <w:sz w:val="20"/>
        </w:rPr>
        <w:t>Carlos Torres Manzo</w:t>
      </w:r>
      <w:r>
        <w:rPr>
          <w:rFonts w:eastAsia="MS Mincho;Yu Gothic UI" w:cs="Arial" w:ascii="Arial" w:hAnsi="Arial"/>
          <w:sz w:val="20"/>
        </w:rPr>
        <w:t xml:space="preserve">.- Rúbrica.- El Secretario de Agricultura y Ganadería, </w:t>
      </w:r>
      <w:r>
        <w:rPr>
          <w:rFonts w:eastAsia="MS Mincho;Yu Gothic UI" w:cs="Arial" w:ascii="Arial" w:hAnsi="Arial"/>
          <w:b/>
          <w:bCs/>
          <w:sz w:val="20"/>
        </w:rPr>
        <w:t>Manuel Bernardo Aguirre</w:t>
      </w:r>
      <w:r>
        <w:rPr>
          <w:rFonts w:eastAsia="MS Mincho;Yu Gothic UI" w:cs="Arial" w:ascii="Arial" w:hAnsi="Arial"/>
          <w:sz w:val="20"/>
        </w:rPr>
        <w:t xml:space="preserve">.- Rúbrica.- El Secretario de Comunicaciones y Transportes, </w:t>
      </w:r>
      <w:r>
        <w:rPr>
          <w:rFonts w:eastAsia="MS Mincho;Yu Gothic UI" w:cs="Arial" w:ascii="Arial" w:hAnsi="Arial"/>
          <w:b/>
          <w:bCs/>
          <w:sz w:val="20"/>
        </w:rPr>
        <w:t>Eugenio Méndez Docurr</w:t>
      </w:r>
      <w:r>
        <w:rPr>
          <w:rFonts w:eastAsia="MS Mincho;Yu Gothic UI" w:cs="Arial" w:ascii="Arial" w:hAnsi="Arial"/>
          <w:sz w:val="20"/>
        </w:rPr>
        <w:t xml:space="preserve">o.- Rúbrica.- El Secretario de Obras Públicas, </w:t>
      </w:r>
      <w:r>
        <w:rPr>
          <w:rFonts w:eastAsia="MS Mincho;Yu Gothic UI" w:cs="Arial" w:ascii="Arial" w:hAnsi="Arial"/>
          <w:b/>
          <w:bCs/>
          <w:sz w:val="20"/>
        </w:rPr>
        <w:t>Luis Enrique Bracamontes</w:t>
      </w:r>
      <w:r>
        <w:rPr>
          <w:rFonts w:eastAsia="MS Mincho;Yu Gothic UI" w:cs="Arial" w:ascii="Arial" w:hAnsi="Arial"/>
          <w:sz w:val="20"/>
        </w:rPr>
        <w:t xml:space="preserve">.- Rúbrica.- El Secretario de Recursos Hidráulicos, </w:t>
      </w:r>
      <w:r>
        <w:rPr>
          <w:rFonts w:eastAsia="MS Mincho;Yu Gothic UI" w:cs="Arial" w:ascii="Arial" w:hAnsi="Arial"/>
          <w:b/>
          <w:bCs/>
          <w:sz w:val="20"/>
        </w:rPr>
        <w:t>Leandro Rovirosa Wade</w:t>
      </w:r>
      <w:r>
        <w:rPr>
          <w:rFonts w:eastAsia="MS Mincho;Yu Gothic UI" w:cs="Arial" w:ascii="Arial" w:hAnsi="Arial"/>
          <w:sz w:val="20"/>
        </w:rPr>
        <w:t xml:space="preserve">.- Rúbrica.- El Secretario de Educación Pública, </w:t>
      </w:r>
      <w:r>
        <w:rPr>
          <w:rFonts w:eastAsia="MS Mincho;Yu Gothic UI" w:cs="Arial" w:ascii="Arial" w:hAnsi="Arial"/>
          <w:b/>
          <w:bCs/>
          <w:sz w:val="20"/>
        </w:rPr>
        <w:t>Víctor Bravo Ahuja</w:t>
      </w:r>
      <w:r>
        <w:rPr>
          <w:rFonts w:eastAsia="MS Mincho;Yu Gothic UI" w:cs="Arial" w:ascii="Arial" w:hAnsi="Arial"/>
          <w:sz w:val="20"/>
        </w:rPr>
        <w:t xml:space="preserve">.- Rúbrica.- El Secretario de Salubridad y Asistencia, </w:t>
      </w:r>
      <w:r>
        <w:rPr>
          <w:rFonts w:eastAsia="MS Mincho;Yu Gothic UI" w:cs="Arial" w:ascii="Arial" w:hAnsi="Arial"/>
          <w:b/>
          <w:bCs/>
          <w:sz w:val="20"/>
        </w:rPr>
        <w:t>Jorge Jiménez Cantú</w:t>
      </w:r>
      <w:r>
        <w:rPr>
          <w:rFonts w:eastAsia="MS Mincho;Yu Gothic UI" w:cs="Arial" w:ascii="Arial" w:hAnsi="Arial"/>
          <w:sz w:val="20"/>
        </w:rPr>
        <w:t xml:space="preserve">.- Rúbrica.- El Secretario del Trabajo y Previsión Social, </w:t>
      </w:r>
      <w:r>
        <w:rPr>
          <w:rFonts w:eastAsia="MS Mincho;Yu Gothic UI" w:cs="Arial" w:ascii="Arial" w:hAnsi="Arial"/>
          <w:b/>
          <w:bCs/>
          <w:sz w:val="20"/>
        </w:rPr>
        <w:t>Rafael Hernández Ochoa</w:t>
      </w:r>
      <w:r>
        <w:rPr>
          <w:rFonts w:eastAsia="MS Mincho;Yu Gothic UI" w:cs="Arial" w:ascii="Arial" w:hAnsi="Arial"/>
          <w:sz w:val="20"/>
        </w:rPr>
        <w:t xml:space="preserve">.- Rúbrica.- El Secretario de la Presidencia, </w:t>
      </w:r>
      <w:r>
        <w:rPr>
          <w:rFonts w:eastAsia="MS Mincho;Yu Gothic UI" w:cs="Arial" w:ascii="Arial" w:hAnsi="Arial"/>
          <w:b/>
          <w:bCs/>
          <w:sz w:val="20"/>
        </w:rPr>
        <w:t>Hugo Cervantes del Río</w:t>
      </w:r>
      <w:r>
        <w:rPr>
          <w:rFonts w:eastAsia="MS Mincho;Yu Gothic UI" w:cs="Arial" w:ascii="Arial" w:hAnsi="Arial"/>
          <w:sz w:val="20"/>
        </w:rPr>
        <w:t xml:space="preserve">.- Rúbrica.- El Jefe del Departamento de Asuntos Agrarios y Colonización, </w:t>
      </w:r>
      <w:r>
        <w:rPr>
          <w:rFonts w:eastAsia="MS Mincho;Yu Gothic UI" w:cs="Arial" w:ascii="Arial" w:hAnsi="Arial"/>
          <w:b/>
          <w:bCs/>
          <w:sz w:val="20"/>
        </w:rPr>
        <w:t>Augusto Gómez Villanueva</w:t>
      </w:r>
      <w:r>
        <w:rPr>
          <w:rFonts w:eastAsia="MS Mincho;Yu Gothic UI" w:cs="Arial" w:ascii="Arial" w:hAnsi="Arial"/>
          <w:sz w:val="20"/>
        </w:rPr>
        <w:t xml:space="preserve">.- Rúbrica.- El Jefe del Departamento de Turismo, </w:t>
      </w:r>
      <w:r>
        <w:rPr>
          <w:rFonts w:eastAsia="MS Mincho;Yu Gothic UI" w:cs="Arial" w:ascii="Arial" w:hAnsi="Arial"/>
          <w:b/>
          <w:bCs/>
          <w:sz w:val="20"/>
        </w:rPr>
        <w:t>Agustín Olanchea Borbón</w:t>
      </w:r>
      <w:r>
        <w:rPr>
          <w:rFonts w:eastAsia="MS Mincho;Yu Gothic UI" w:cs="Arial" w:ascii="Arial" w:hAnsi="Arial"/>
          <w:sz w:val="20"/>
        </w:rPr>
        <w:t xml:space="preserve">.- Rúbrica.- El Jefe del Departamento del Distrito Federal, </w:t>
      </w:r>
      <w:r>
        <w:rPr>
          <w:rFonts w:eastAsia="MS Mincho;Yu Gothic UI" w:cs="Arial" w:ascii="Arial" w:hAnsi="Arial"/>
          <w:b/>
          <w:bCs/>
          <w:sz w:val="20"/>
        </w:rPr>
        <w:t>Octavio Sentíes Gómez</w:t>
      </w:r>
      <w:r>
        <w:rPr>
          <w:rFonts w:eastAsia="MS Mincho;Yu Gothic UI" w:cs="Arial" w:ascii="Arial" w:hAnsi="Arial"/>
          <w:sz w:val="20"/>
        </w:rPr>
        <w:t>.- Rúbrica.</w:t>
      </w:r>
      <w:r>
        <w:br w:type="page"/>
      </w:r>
    </w:p>
    <w:p>
      <w:pPr>
        <w:pStyle w:val="Normal"/>
        <w:jc w:val="center"/>
        <w:rPr>
          <w:rFonts w:ascii="Tahoma" w:hAnsi="Tahoma" w:eastAsia="MS Mincho;Yu Gothic UI" w:cs="Tahoma"/>
          <w:b/>
          <w:bCs/>
          <w:color w:val="008000"/>
          <w:sz w:val="22"/>
          <w:szCs w:val="22"/>
        </w:rPr>
      </w:pPr>
      <w:bookmarkStart w:id="134" w:name="TRANSITORIOS_DE_DECRETOS_DE_REFORMA"/>
      <w:r>
        <w:rPr>
          <w:rFonts w:eastAsia="MS Mincho;Yu Gothic UI" w:cs="Tahoma" w:ascii="Tahoma" w:hAnsi="Tahoma"/>
          <w:b/>
          <w:bCs/>
          <w:color w:val="008000"/>
          <w:sz w:val="22"/>
          <w:szCs w:val="22"/>
        </w:rPr>
        <w:t>ARTÍCULOS TRANSITORIOS DE DECRETOS DE REFORMA</w:t>
      </w:r>
      <w:bookmarkEnd w:id="134"/>
    </w:p>
    <w:p>
      <w:pPr>
        <w:pStyle w:val="Normal"/>
        <w:jc w:val="center"/>
        <w:rPr>
          <w:rFonts w:ascii="Tahoma" w:hAnsi="Tahoma" w:eastAsia="MS Mincho;Yu Gothic UI" w:cs="Tahoma"/>
          <w:bCs/>
          <w:i/>
          <w:i/>
          <w:color w:val="008000"/>
          <w:sz w:val="22"/>
          <w:szCs w:val="22"/>
        </w:rPr>
      </w:pPr>
      <w:r>
        <w:rPr>
          <w:rFonts w:eastAsia="MS Mincho;Yu Gothic UI" w:cs="Tahoma" w:ascii="Tahoma" w:hAnsi="Tahoma"/>
          <w:bCs/>
          <w:i/>
          <w:color w:val="008000"/>
          <w:sz w:val="22"/>
          <w:szCs w:val="22"/>
        </w:rPr>
        <w:t>A partir de 1993</w:t>
      </w:r>
    </w:p>
    <w:p>
      <w:pPr>
        <w:pStyle w:val="Normal"/>
        <w:jc w:val="both"/>
        <w:rPr>
          <w:rFonts w:ascii="Arial" w:hAnsi="Arial" w:eastAsia="MS Mincho;Yu Gothic UI" w:cs="Arial"/>
          <w:bCs/>
          <w:i/>
          <w:i/>
          <w:color w:val="008000"/>
          <w:sz w:val="20"/>
          <w:szCs w:val="22"/>
        </w:rPr>
      </w:pPr>
      <w:r>
        <w:rPr>
          <w:rFonts w:eastAsia="MS Mincho;Yu Gothic UI" w:cs="Arial" w:ascii="Arial" w:hAnsi="Arial"/>
          <w:bCs/>
          <w:i/>
          <w:color w:val="008000"/>
          <w:sz w:val="20"/>
          <w:szCs w:val="22"/>
        </w:rPr>
      </w:r>
    </w:p>
    <w:p>
      <w:pPr>
        <w:pStyle w:val="NormalWeb"/>
        <w:spacing w:before="0" w:after="0"/>
        <w:ind w:end="720"/>
        <w:rPr>
          <w:rFonts w:ascii="Arial" w:hAnsi="Arial" w:cs="Arial"/>
          <w:b/>
          <w:bCs/>
          <w:sz w:val="22"/>
        </w:rPr>
      </w:pPr>
      <w:r>
        <w:rPr>
          <w:rFonts w:cs="Arial" w:ascii="Arial" w:hAnsi="Arial"/>
          <w:b/>
          <w:bCs/>
          <w:sz w:val="22"/>
        </w:rPr>
        <w:t>LEY de Inversión Extranjera.</w:t>
      </w:r>
    </w:p>
    <w:p>
      <w:pPr>
        <w:pStyle w:val="Normal"/>
        <w:jc w:val="both"/>
        <w:rPr>
          <w:rFonts w:ascii="Arial" w:hAnsi="Arial" w:eastAsia="MS Mincho;Yu Gothic UI" w:cs="Arial"/>
          <w:b/>
          <w:bCs/>
          <w:sz w:val="20"/>
        </w:rPr>
      </w:pPr>
      <w:r>
        <w:rPr>
          <w:rFonts w:eastAsia="MS Mincho;Yu Gothic UI" w:cs="Arial" w:ascii="Arial" w:hAnsi="Arial"/>
          <w:b/>
          <w:bCs/>
          <w:sz w:val="20"/>
        </w:rPr>
      </w:r>
    </w:p>
    <w:p>
      <w:pPr>
        <w:pStyle w:val="texto"/>
        <w:spacing w:lineRule="auto" w:line="240" w:before="0" w:after="0"/>
        <w:ind w:hanging="0" w:end="0"/>
        <w:jc w:val="center"/>
        <w:rPr>
          <w:rFonts w:cs="Arial"/>
          <w:sz w:val="16"/>
        </w:rPr>
      </w:pPr>
      <w:r>
        <w:rPr>
          <w:rFonts w:cs="Arial"/>
          <w:sz w:val="16"/>
        </w:rPr>
        <w:t>Publicada en el Diario Oficial de la Federación el 27 de diciembre de 1993</w:t>
      </w:r>
    </w:p>
    <w:p>
      <w:pPr>
        <w:pStyle w:val="Normal"/>
        <w:jc w:val="both"/>
        <w:rPr>
          <w:rFonts w:eastAsia="MS Mincho;Yu Gothic UI" w:cs="Arial"/>
          <w:sz w:val="16"/>
        </w:rPr>
      </w:pPr>
      <w:r>
        <w:rPr>
          <w:rFonts w:eastAsia="MS Mincho;Yu Gothic UI" w:cs="Arial"/>
          <w:sz w:val="16"/>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PRIMERO.- </w:t>
      </w:r>
      <w:r>
        <w:rPr>
          <w:rFonts w:cs="Arial" w:ascii="Arial" w:hAnsi="Arial"/>
          <w:sz w:val="20"/>
        </w:rPr>
        <w:t xml:space="preserve">Esta Ley entrará en vigor al día siguiente de su publicación en el </w:t>
      </w:r>
      <w:r>
        <w:rPr>
          <w:rFonts w:cs="Arial" w:ascii="Arial" w:hAnsi="Arial"/>
          <w:b/>
          <w:bCs/>
          <w:sz w:val="20"/>
        </w:rPr>
        <w:t>Diario Oficial de la Federación</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SEGUNDO.- </w:t>
      </w:r>
      <w:r>
        <w:rPr>
          <w:rFonts w:cs="Arial" w:ascii="Arial" w:hAnsi="Arial"/>
          <w:sz w:val="20"/>
        </w:rPr>
        <w:t>Se abroga: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I.-</w:t>
      </w:r>
      <w:r>
        <w:rPr>
          <w:rFonts w:cs="Arial" w:ascii="Arial" w:hAnsi="Arial"/>
          <w:sz w:val="20"/>
        </w:rPr>
        <w:t xml:space="preserve"> La Ley para Promover la Inversión Mexicana y Regular la Inversión Extranjera, publicada en el </w:t>
      </w:r>
      <w:r>
        <w:rPr>
          <w:rFonts w:cs="Arial" w:ascii="Arial" w:hAnsi="Arial"/>
          <w:b/>
          <w:bCs/>
          <w:sz w:val="20"/>
        </w:rPr>
        <w:t>Diario Oficial de la Federación</w:t>
      </w:r>
      <w:r>
        <w:rPr>
          <w:rFonts w:cs="Arial" w:ascii="Arial" w:hAnsi="Arial"/>
          <w:sz w:val="20"/>
        </w:rPr>
        <w:t xml:space="preserve"> el 9 de marzo de 1973;</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II.-</w:t>
      </w:r>
      <w:r>
        <w:rPr>
          <w:rFonts w:cs="Arial" w:ascii="Arial" w:hAnsi="Arial"/>
          <w:sz w:val="20"/>
        </w:rPr>
        <w:t xml:space="preserve"> La Ley Orgánica de la Fracción I del Artículo 27 Constitucional, publicada en el </w:t>
      </w:r>
      <w:r>
        <w:rPr>
          <w:rFonts w:cs="Arial" w:ascii="Arial" w:hAnsi="Arial"/>
          <w:b/>
          <w:bCs/>
          <w:sz w:val="20"/>
        </w:rPr>
        <w:t>Diario Oficial de la Federación</w:t>
      </w:r>
      <w:r>
        <w:rPr>
          <w:rFonts w:cs="Arial" w:ascii="Arial" w:hAnsi="Arial"/>
          <w:sz w:val="20"/>
        </w:rPr>
        <w:t xml:space="preserve"> el 21 de enero de 1926; 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 xml:space="preserve">El Decreto que establece la necesidad transitoria de obtener permiso para adquisición de bienes a extranjeros y para la constitución o modificación de sociedades mexicanas que tengan o tuvieren socios extranjeros, publicado en el </w:t>
      </w:r>
      <w:r>
        <w:rPr>
          <w:rFonts w:cs="Arial" w:ascii="Arial" w:hAnsi="Arial"/>
          <w:b/>
          <w:bCs/>
          <w:sz w:val="20"/>
        </w:rPr>
        <w:t>Diario Oficial de la Federación</w:t>
      </w:r>
      <w:r>
        <w:rPr>
          <w:rFonts w:cs="Arial" w:ascii="Arial" w:hAnsi="Arial"/>
          <w:sz w:val="20"/>
        </w:rPr>
        <w:t xml:space="preserve"> el 7 de julio de 1944.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TERCERO.- </w:t>
      </w:r>
      <w:r>
        <w:rPr>
          <w:rFonts w:cs="Arial" w:ascii="Arial" w:hAnsi="Arial"/>
          <w:sz w:val="20"/>
        </w:rPr>
        <w:t>Se derogan: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 xml:space="preserve">Los artículos 46 y 47 de la Ley Federal de Armas de Fuego y Explosivos, publicada en el </w:t>
      </w:r>
      <w:r>
        <w:rPr>
          <w:rFonts w:cs="Arial" w:ascii="Arial" w:hAnsi="Arial"/>
          <w:b/>
          <w:bCs/>
          <w:sz w:val="20"/>
        </w:rPr>
        <w:t>Diario Oficial de la Federación</w:t>
      </w:r>
      <w:r>
        <w:rPr>
          <w:rFonts w:cs="Arial" w:ascii="Arial" w:hAnsi="Arial"/>
          <w:sz w:val="20"/>
        </w:rPr>
        <w:t xml:space="preserve"> el 11 de enero de 1972; 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Todas las disposiciones legales, reglamentarias y administrativas de carácter general que se opongan a esta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CUARTO.- </w:t>
      </w:r>
      <w:r>
        <w:rPr>
          <w:rFonts w:cs="Arial" w:ascii="Arial" w:hAnsi="Arial"/>
          <w:sz w:val="20"/>
        </w:rPr>
        <w:t xml:space="preserve">En tanto se expiden los Reglamentos de esta Ley, el Reglamento de la Ley para Promover la Inversión Mexicana y Regular la Inversión Extranjera, publicado en el </w:t>
      </w:r>
      <w:r>
        <w:rPr>
          <w:rFonts w:cs="Arial" w:ascii="Arial" w:hAnsi="Arial"/>
          <w:b/>
          <w:bCs/>
          <w:sz w:val="20"/>
        </w:rPr>
        <w:t>Diario Oficial de la Federación</w:t>
      </w:r>
      <w:r>
        <w:rPr>
          <w:rFonts w:cs="Arial" w:ascii="Arial" w:hAnsi="Arial"/>
          <w:sz w:val="20"/>
        </w:rPr>
        <w:t xml:space="preserve"> el 16 de mayo de 1989, seguirá vigente en todo lo que no se oponga a la misma.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QUINTO.- </w:t>
      </w:r>
      <w:r>
        <w:rPr>
          <w:rFonts w:cs="Arial" w:ascii="Arial" w:hAnsi="Arial"/>
          <w:sz w:val="20"/>
        </w:rPr>
        <w:t>Los inversionistas extranjeros y las sociedades con inversión extranjera, que a la fecha de publicación de esta Ley tengan concertados programas, requisitos y compromisos ante la Comisión, su Secretario Ejecutivo o la Dirección General de Inversión Extranjera de la Secretaría, podrán someter a consideración de la citada Dirección General la exención de su cumplimiento, para lo cual esa unidad administrativa deberá responder sobre lo conducente en un plazo que no excederá de 45 días hábiles, contados a partir de la presentación de la solicitud correspondiente. Aquellos inversionistas extranjeros que no se acojan a la posibilidad de la exención referida, deberán cumplir con los compromisos definidos, previamente, ante la Comisión, personas y entidades públicas señaladas.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SEXTO.- </w:t>
      </w:r>
      <w:r>
        <w:rPr>
          <w:rFonts w:cs="Arial" w:ascii="Arial" w:hAnsi="Arial"/>
          <w:sz w:val="20"/>
        </w:rPr>
        <w:t>Están reservadas de manera exclusiva a mexicanos o a sociedades mexicanas con cláusula de exclusión de extranjeros las actividades de transporte terrestre internacional de pasajeros, turismo y de carga entre puntos del territorio de México y el servicio de administración de centrales camioneras de pasajeros y servicios auxiliares.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Sin embargo, en las actividades mencionadas la inversión extranjera podrá participar de conformidad con las disposiciones siguientes: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A partir del 18 de diciembre de 1995, hasta el 49% del capital social de sociedades mexicanas;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A partir del 1o. de enero del año 2001, hasta el 51% del capital social de sociedades mexicanas; 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A partir del 1o. de enero del año 2004, hasta el 100% del capital social de sociedades mexicanas sin necesidad de obtener la resolución favorable de la Comisión.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SEPTIMO.- </w:t>
      </w:r>
      <w:r>
        <w:rPr>
          <w:rFonts w:cs="Arial" w:ascii="Arial" w:hAnsi="Arial"/>
          <w:sz w:val="20"/>
        </w:rPr>
        <w:t>La inversión extranjera podrá participar hasta el 49% del capital social de sociedades mexicanas dedicadas a las actividades de fabricación y ensamble de partes, equipo y accesorios para la industria automotriz, sin perjuicio de lo dispuesto por el Decreto para el Fomento y Modernización de la Industria Automotriz. A partir del primero de enero de 1999, la inversión extranjera podrá participar hasta el 100% en el capital social de sociedades mexicanas, sin necesidad de recabar la resolución favorable de la Comisión.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OCTAVO.- </w:t>
      </w:r>
      <w:r>
        <w:rPr>
          <w:rFonts w:cs="Arial" w:ascii="Arial" w:hAnsi="Arial"/>
          <w:sz w:val="20"/>
        </w:rPr>
        <w:t>La inversión extranjera podrá participar hasta el 49% del capital social de las sociedades mexicanas dedicadas a las actividades de prestación de los servicios de videotexto y conmutación en paquete. A partir del 1 de julio de 1995 la inversión extranjera podrá participar hasta el 100% en las sociedades dedicadas a los servicios mencionados, sin necesidad de obtener la resolución favorable de la Comisión.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NOVENO.- </w:t>
      </w:r>
      <w:r>
        <w:rPr>
          <w:rFonts w:cs="Arial" w:ascii="Arial" w:hAnsi="Arial"/>
          <w:sz w:val="20"/>
        </w:rPr>
        <w:t>Se requiere resolución favorable de la Comisión para que la inversión extranjera participe en un porcentaje mayor al 49% del capital social de sociedades que realicen las actividades de edificación, construcción e instalación de obras. A partir del primero de enero de 1999, la inversión extranjera podrá participar hasta el 100% en el capital social de sociedades mexicanas dedicadas a las mismas, sin necesidad de recabar la resolución favorable de la Comisión.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w:t>
      </w:r>
      <w:r>
        <w:rPr>
          <w:rFonts w:cs="Arial" w:ascii="Arial" w:hAnsi="Arial"/>
          <w:sz w:val="20"/>
        </w:rPr>
        <w:t>Para los efectos de lo dispuesto en el artículo 9, y en tanto la Comisión fije el monto del valor total de los activos a que se hace referencia en el citado artículo, se determina la cantidad de ochenta y cinco millones de nuevos pesos.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PRIMERO.- </w:t>
      </w:r>
      <w:r>
        <w:rPr>
          <w:rFonts w:cs="Arial" w:ascii="Arial" w:hAnsi="Arial"/>
          <w:sz w:val="20"/>
        </w:rPr>
        <w:t>A los inversionistas extranjeros y las sociedades mexicanas con cláusula de admisión de extranjeros que tenga fideicomitidos a su favor bienes inmuebles en zona restringida a la entrada en vigor de esta Ley, se les aplicará lo dispuesto en el Capítulo II del Título Segundo de la misma, en todo aquello que les beneficie.</w:t>
      </w:r>
    </w:p>
    <w:p>
      <w:pPr>
        <w:pStyle w:val="Normal"/>
        <w:ind w:firstLine="289" w:end="0"/>
        <w:jc w:val="both"/>
        <w:rPr>
          <w:rFonts w:ascii="Arial" w:hAnsi="Arial" w:cs="Arial"/>
          <w:sz w:val="20"/>
        </w:rPr>
      </w:pPr>
      <w:r>
        <w:rPr>
          <w:rFonts w:cs="Arial" w:ascii="Arial" w:hAnsi="Arial"/>
          <w:sz w:val="20"/>
        </w:rPr>
      </w:r>
    </w:p>
    <w:p>
      <w:pPr>
        <w:pStyle w:val="BodyTextIndent"/>
        <w:jc w:val="both"/>
        <w:rPr/>
      </w:pPr>
      <w:r>
        <w:rPr/>
        <w:t xml:space="preserve">México, D. F., a 15 de diciembre de 1993.- Dip. </w:t>
      </w:r>
      <w:r>
        <w:rPr>
          <w:b/>
          <w:bCs/>
        </w:rPr>
        <w:t>Fernando Rodríguez Cerna</w:t>
      </w:r>
      <w:r>
        <w:rPr/>
        <w:t xml:space="preserve">, Presidente.- Sen. </w:t>
      </w:r>
      <w:r>
        <w:rPr>
          <w:b/>
          <w:bCs/>
        </w:rPr>
        <w:t>Eduardo Robledo Rincón</w:t>
      </w:r>
      <w:r>
        <w:rPr/>
        <w:t xml:space="preserve">, Presidente.- Dip. </w:t>
      </w:r>
      <w:r>
        <w:rPr>
          <w:b/>
          <w:bCs/>
        </w:rPr>
        <w:t>Juan Adrián Ramírez García</w:t>
      </w:r>
      <w:r>
        <w:rPr/>
        <w:t xml:space="preserve">, Secretario.- Sen. </w:t>
      </w:r>
      <w:r>
        <w:rPr>
          <w:b/>
          <w:bCs/>
        </w:rPr>
        <w:t>Antonio Melgar Aranda</w:t>
      </w:r>
      <w:r>
        <w:rPr/>
        <w:t>, Secretario.- Rúbricas".</w:t>
      </w:r>
    </w:p>
    <w:p>
      <w:pPr>
        <w:pStyle w:val="Normal"/>
        <w:ind w:firstLine="289" w:end="0"/>
        <w:jc w:val="both"/>
        <w:rPr>
          <w:rFonts w:ascii="Arial" w:hAnsi="Arial" w:cs="Arial"/>
          <w:sz w:val="20"/>
        </w:rPr>
      </w:pPr>
      <w:r>
        <w:rPr>
          <w:rFonts w:cs="Arial" w:ascii="Arial" w:hAnsi="Arial"/>
          <w:sz w:val="20"/>
        </w:rPr>
      </w:r>
    </w:p>
    <w:p>
      <w:pPr>
        <w:pStyle w:val="BodyTextIndent"/>
        <w:jc w:val="both"/>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tres.- </w:t>
      </w:r>
      <w:r>
        <w:rPr>
          <w:b/>
          <w:bCs/>
        </w:rPr>
        <w:t>Carlos Salinas de Gortari</w:t>
      </w:r>
      <w:r>
        <w:rPr/>
        <w:t xml:space="preserve">.- Rúbrica.- El Secretario de Gobernación, </w:t>
      </w:r>
      <w:r>
        <w:rPr>
          <w:b/>
          <w:bCs/>
        </w:rPr>
        <w:t>José Patrocinio González Blanco Garrido</w:t>
      </w:r>
      <w:r>
        <w:rPr/>
        <w:t>.- Rúbrica.</w:t>
      </w:r>
      <w:r>
        <w:br w:type="page"/>
      </w:r>
    </w:p>
    <w:p>
      <w:pPr>
        <w:pStyle w:val="BodyTextIndent"/>
        <w:ind w:hanging="0" w:end="0"/>
        <w:jc w:val="both"/>
        <w:rPr>
          <w:b/>
          <w:bCs/>
          <w:sz w:val="22"/>
        </w:rPr>
      </w:pPr>
      <w:r>
        <w:rPr>
          <w:b/>
          <w:bCs/>
          <w:sz w:val="22"/>
        </w:rPr>
        <w:t>DECRETO que reforma y adiciona diversas disposiciones del Código Penal para el Distrito Federal en Materia de Fuero Común y para toda la República en Materia de Fuero Federal; del Código Federal de Procedimientos Penales; de la Ley Federal de Armas de Fuego y Explosivos; del Código de Procedimientos Penales para el Distrito Federal; y del Código Fiscal de la Federación.</w:t>
      </w:r>
    </w:p>
    <w:p>
      <w:pPr>
        <w:pStyle w:val="BodyTextIndent"/>
        <w:ind w:hanging="0" w:end="0"/>
        <w:jc w:val="both"/>
        <w:rPr>
          <w:b/>
          <w:bCs/>
          <w:sz w:val="22"/>
        </w:rPr>
      </w:pPr>
      <w:r>
        <w:rPr>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22 de julio de 1994</w:t>
      </w:r>
    </w:p>
    <w:p>
      <w:pPr>
        <w:pStyle w:val="BodyTextIndent"/>
        <w:ind w:hanging="0" w:end="0"/>
        <w:jc w:val="both"/>
        <w:rPr>
          <w:rFonts w:cs="Arial"/>
          <w:sz w:val="16"/>
        </w:rPr>
      </w:pPr>
      <w:r>
        <w:rPr>
          <w:rFonts w:cs="Arial"/>
          <w:sz w:val="16"/>
        </w:rPr>
      </w:r>
    </w:p>
    <w:p>
      <w:pPr>
        <w:pStyle w:val="Normal"/>
        <w:tabs>
          <w:tab w:val="clear" w:pos="708"/>
          <w:tab w:val="right" w:pos="3969" w:leader="dot"/>
        </w:tabs>
        <w:ind w:firstLine="289" w:end="0"/>
        <w:jc w:val="both"/>
        <w:rPr/>
      </w:pPr>
      <w:r>
        <w:rPr>
          <w:rFonts w:cs="Arial" w:ascii="Arial" w:hAnsi="Arial"/>
          <w:b/>
          <w:bCs/>
          <w:sz w:val="20"/>
        </w:rPr>
        <w:t xml:space="preserve">ARTICULO TERCERO.-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77 fracciones I y III, 81 y 83 primer párrafo, y se </w:t>
      </w:r>
      <w:r>
        <w:rPr>
          <w:rFonts w:cs="Arial" w:ascii="Arial" w:hAnsi="Arial"/>
          <w:b/>
          <w:bCs/>
          <w:sz w:val="20"/>
        </w:rPr>
        <w:t>adiciona</w:t>
      </w:r>
      <w:r>
        <w:rPr>
          <w:rFonts w:cs="Arial" w:ascii="Arial" w:hAnsi="Arial"/>
          <w:sz w:val="20"/>
        </w:rPr>
        <w:t xml:space="preserve"> el propio artículo 77 con un párrafo final, de la Ley Federal de Armas de Fuego y Explosivos, para quedar como sigue:</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jc w:val="center"/>
        <w:rPr>
          <w:rFonts w:ascii="Arial" w:hAnsi="Arial" w:cs="Arial"/>
          <w:b/>
          <w:bCs/>
          <w:sz w:val="22"/>
        </w:rPr>
      </w:pPr>
      <w:r>
        <w:rPr>
          <w:rFonts w:cs="Arial" w:ascii="Arial" w:hAnsi="Arial"/>
          <w:b/>
          <w:bCs/>
          <w:sz w:val="22"/>
        </w:rPr>
        <w:t>ARTICULOS TRANSITORIOS</w:t>
      </w:r>
    </w:p>
    <w:p>
      <w:pPr>
        <w:pStyle w:val="Normal"/>
        <w:tabs>
          <w:tab w:val="clear" w:pos="708"/>
          <w:tab w:val="right" w:pos="3969" w:leader="dot"/>
        </w:tabs>
        <w:jc w:val="both"/>
        <w:rPr>
          <w:rFonts w:ascii="Arial" w:hAnsi="Arial" w:cs="Arial"/>
          <w:b/>
          <w:bCs/>
          <w:sz w:val="20"/>
        </w:rPr>
      </w:pPr>
      <w:r>
        <w:rPr>
          <w:rFonts w:cs="Arial" w:ascii="Arial" w:hAnsi="Arial"/>
          <w:b/>
          <w:bCs/>
          <w:sz w:val="20"/>
        </w:rPr>
      </w:r>
    </w:p>
    <w:p>
      <w:pPr>
        <w:pStyle w:val="Normal"/>
        <w:tabs>
          <w:tab w:val="clear" w:pos="708"/>
          <w:tab w:val="right" w:pos="3969" w:leader="dot"/>
        </w:tabs>
        <w:ind w:firstLine="289" w:end="0"/>
        <w:jc w:val="both"/>
        <w:rPr/>
      </w:pPr>
      <w:r>
        <w:rPr>
          <w:rFonts w:cs="Arial" w:ascii="Arial" w:hAnsi="Arial"/>
          <w:b/>
          <w:bCs/>
          <w:sz w:val="20"/>
        </w:rPr>
        <w:t xml:space="preserve">PRIMERO.- </w:t>
      </w:r>
      <w:r>
        <w:rPr>
          <w:rFonts w:cs="Arial" w:ascii="Arial" w:hAnsi="Arial"/>
          <w:sz w:val="20"/>
        </w:rPr>
        <w:t>El presente decreto entrará en vigor al día siguiente de su publicación en el Diario Oficial de la Federación.</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SEGUNDO.- </w:t>
      </w:r>
      <w:r>
        <w:rPr>
          <w:rFonts w:cs="Arial" w:ascii="Arial" w:hAnsi="Arial"/>
          <w:sz w:val="20"/>
        </w:rPr>
        <w:t>A las personas que hayan cometido un delito de los contemplados en el presente decreto, con anterioridad a su entrada en vigor, incluidas las procesadas o sentenciadas, les serán aplicadas las disposiciones del Código Penal para el Distrito Federal en Materia de Fuero Común y para toda la República en Materia de Fuero Federal vigentes en el momento en que se haya cometido, sin perjuicio de aplicar, cuando proceda, lo previsto en el artículo 56 de dicho Código sustantivo.</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TERCERO.- </w:t>
      </w:r>
      <w:r>
        <w:rPr>
          <w:rFonts w:cs="Arial" w:ascii="Arial" w:hAnsi="Arial"/>
          <w:sz w:val="20"/>
        </w:rPr>
        <w:t>Se derogan todas las disposiciones legales, reglamentarias y administrativas que se opongan a este Decreto.</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sz w:val="20"/>
        </w:rPr>
        <w:t xml:space="preserve">México, D.F.,a 14 de julio de 1994.- Dip. </w:t>
      </w:r>
      <w:r>
        <w:rPr>
          <w:rFonts w:cs="Arial" w:ascii="Arial" w:hAnsi="Arial"/>
          <w:b/>
          <w:bCs/>
          <w:sz w:val="20"/>
        </w:rPr>
        <w:t>Enrique Chavero Ocampo</w:t>
      </w:r>
      <w:r>
        <w:rPr>
          <w:rFonts w:cs="Arial" w:ascii="Arial" w:hAnsi="Arial"/>
          <w:sz w:val="20"/>
        </w:rPr>
        <w:t xml:space="preserve">, Presidente.- Sen. </w:t>
      </w:r>
      <w:r>
        <w:rPr>
          <w:rFonts w:cs="Arial" w:ascii="Arial" w:hAnsi="Arial"/>
          <w:b/>
          <w:bCs/>
          <w:sz w:val="20"/>
        </w:rPr>
        <w:t>Ricardo Monreal Avila</w:t>
      </w:r>
      <w:r>
        <w:rPr>
          <w:rFonts w:cs="Arial" w:ascii="Arial" w:hAnsi="Arial"/>
          <w:sz w:val="20"/>
        </w:rPr>
        <w:t xml:space="preserve">, Presidente.- Dip. </w:t>
      </w:r>
      <w:r>
        <w:rPr>
          <w:rFonts w:cs="Arial" w:ascii="Arial" w:hAnsi="Arial"/>
          <w:b/>
          <w:bCs/>
          <w:sz w:val="20"/>
        </w:rPr>
        <w:t>Martha Maldonado Zepeda</w:t>
      </w:r>
      <w:r>
        <w:rPr>
          <w:rFonts w:cs="Arial" w:ascii="Arial" w:hAnsi="Arial"/>
          <w:sz w:val="20"/>
        </w:rPr>
        <w:t xml:space="preserve">, Secretaria.- Sen. </w:t>
      </w:r>
      <w:r>
        <w:rPr>
          <w:rFonts w:cs="Arial" w:ascii="Arial" w:hAnsi="Arial"/>
          <w:b/>
          <w:bCs/>
          <w:sz w:val="20"/>
        </w:rPr>
        <w:t>Israel Soberanis Nogueda</w:t>
      </w:r>
      <w:r>
        <w:rPr>
          <w:rFonts w:cs="Arial" w:ascii="Arial" w:hAnsi="Arial"/>
          <w:sz w:val="20"/>
        </w:rPr>
        <w:t>, Secretario.- Rúbricas".</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BodyTextIndent"/>
        <w:jc w:val="both"/>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julio de mil novecientos noventa y cuatro.- </w:t>
      </w:r>
      <w:r>
        <w:rPr>
          <w:b/>
          <w:bCs/>
        </w:rPr>
        <w:t>Carlos Salinas de Gortari</w:t>
      </w:r>
      <w:r>
        <w:rPr/>
        <w:t xml:space="preserve">.- Rúbrica.- El Secretario de Gobernación, </w:t>
      </w:r>
      <w:r>
        <w:rPr>
          <w:b/>
          <w:bCs/>
        </w:rPr>
        <w:t>Jorge Carpizo</w:t>
      </w:r>
      <w:r>
        <w:rPr/>
        <w:t>.- Rúbrica.</w:t>
      </w:r>
      <w:r>
        <w:br w:type="page"/>
      </w:r>
    </w:p>
    <w:p>
      <w:pPr>
        <w:pStyle w:val="Normal"/>
        <w:jc w:val="both"/>
        <w:rPr>
          <w:rFonts w:ascii="Arial" w:hAnsi="Arial" w:cs="Arial"/>
          <w:b/>
          <w:bCs/>
          <w:sz w:val="22"/>
        </w:rPr>
      </w:pPr>
      <w:r>
        <w:rPr>
          <w:rFonts w:cs="Arial" w:ascii="Arial" w:hAnsi="Arial"/>
          <w:b/>
          <w:bCs/>
          <w:sz w:val="22"/>
          <w:szCs w:val="18"/>
        </w:rPr>
        <w:t>FE de erratas al Decreto que reforma y adiciona diversas disposiciones del Código Penal para el Distrito Federal en Materia de Fuero Común y para toda la República en Materia de Fuero Federal; del Código Federal de Procedimientos Penales; de la Ley Federal de Armas de Fuego y Explosivos; del Código de Procedimientos Penales para el Distrito Federal; y del Código Fiscal de la Federación, publicado el 22 de julio de 1994.</w:t>
      </w:r>
    </w:p>
    <w:p>
      <w:pPr>
        <w:pStyle w:val="Normal"/>
        <w:jc w:val="both"/>
        <w:rPr>
          <w:rFonts w:ascii="Arial" w:hAnsi="Arial" w:cs="Arial"/>
          <w:b/>
          <w:bCs/>
          <w:sz w:val="20"/>
        </w:rPr>
      </w:pPr>
      <w:r>
        <w:rPr>
          <w:rFonts w:cs="Arial" w:ascii="Arial" w:hAnsi="Arial"/>
          <w:b/>
          <w:bCs/>
          <w:sz w:val="20"/>
        </w:rPr>
      </w:r>
    </w:p>
    <w:p>
      <w:pPr>
        <w:pStyle w:val="texto"/>
        <w:spacing w:lineRule="auto" w:line="240" w:before="0" w:after="0"/>
        <w:ind w:hanging="0" w:end="0"/>
        <w:jc w:val="center"/>
        <w:rPr>
          <w:rFonts w:cs="Arial"/>
          <w:sz w:val="16"/>
        </w:rPr>
      </w:pPr>
      <w:r>
        <w:rPr>
          <w:rFonts w:cs="Arial"/>
          <w:sz w:val="16"/>
        </w:rPr>
        <w:t>Publicada en el Diario Oficial de la Federación el 1º de agosto de 1994</w:t>
      </w:r>
    </w:p>
    <w:p>
      <w:pPr>
        <w:pStyle w:val="Normal"/>
        <w:ind w:firstLine="289" w:end="0"/>
        <w:jc w:val="both"/>
        <w:rPr>
          <w:rFonts w:ascii="Arial" w:hAnsi="Arial" w:cs="Arial"/>
          <w:sz w:val="20"/>
        </w:rPr>
      </w:pPr>
      <w:r>
        <w:rPr>
          <w:rFonts w:cs="Arial" w:ascii="Arial" w:hAnsi="Arial"/>
          <w:sz w:val="20"/>
        </w:rPr>
      </w:r>
    </w:p>
    <w:p>
      <w:pPr>
        <w:pStyle w:val="BodyTextIndent"/>
        <w:jc w:val="both"/>
        <w:rPr>
          <w:rFonts w:eastAsia="Times New Roman"/>
        </w:rPr>
      </w:pPr>
      <w:r>
        <w:rPr>
          <w:rFonts w:eastAsia="Times New Roman"/>
        </w:rPr>
        <w:t>En la página 2, apéndice 1, tabla 1, en la primera línea horizontal, 5a. columna, "Clorhidrato de Cocaína" dice:</w:t>
      </w:r>
    </w:p>
    <w:p>
      <w:pPr>
        <w:pStyle w:val="Normal"/>
        <w:ind w:firstLine="289" w:end="0"/>
        <w:jc w:val="both"/>
        <w:rPr>
          <w:rFonts w:ascii="Arial" w:hAnsi="Arial" w:eastAsia="Times New Roman" w:cs="Arial"/>
          <w:sz w:val="20"/>
        </w:rPr>
      </w:pPr>
      <w:r>
        <w:rPr>
          <w:rFonts w:eastAsia="Times New Roman" w:cs="Arial" w:ascii="Arial" w:hAnsi="Arial"/>
          <w:sz w:val="20"/>
        </w:rPr>
      </w:r>
    </w:p>
    <w:p>
      <w:pPr>
        <w:pStyle w:val="Normal"/>
        <w:ind w:firstLine="289" w:end="0"/>
        <w:jc w:val="both"/>
        <w:rPr>
          <w:rFonts w:ascii="Arial" w:hAnsi="Arial" w:cs="Arial"/>
          <w:sz w:val="20"/>
        </w:rPr>
      </w:pPr>
      <w:r>
        <w:rPr>
          <w:rFonts w:cs="Arial" w:ascii="Arial" w:hAnsi="Arial"/>
          <w:sz w:val="20"/>
        </w:rPr>
        <w:t>máx 25 mgs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Debe decir: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máx 25 grs</w:t>
      </w:r>
      <w:r>
        <w:br w:type="page"/>
      </w:r>
    </w:p>
    <w:p>
      <w:pPr>
        <w:pStyle w:val="Normal"/>
        <w:jc w:val="both"/>
        <w:rPr>
          <w:rFonts w:ascii="Arial" w:hAnsi="Arial" w:cs="Arial"/>
          <w:b/>
          <w:bCs/>
          <w:sz w:val="22"/>
        </w:rPr>
      </w:pPr>
      <w:r>
        <w:rPr>
          <w:rFonts w:cs="Arial" w:ascii="Arial" w:hAnsi="Arial"/>
          <w:b/>
          <w:bCs/>
          <w:sz w:val="22"/>
        </w:rPr>
        <w:t>DECRETO por el que se reforman, adicionan y derogan diversas disposiciones de la Ley Federal de Armas de Fuego y Explosivos.</w:t>
      </w:r>
    </w:p>
    <w:p>
      <w:pPr>
        <w:pStyle w:val="Normal"/>
        <w:jc w:val="both"/>
        <w:rPr>
          <w:rFonts w:ascii="Arial" w:hAnsi="Arial" w:cs="Arial"/>
          <w:b/>
          <w:bCs/>
          <w:sz w:val="20"/>
        </w:rPr>
      </w:pPr>
      <w:r>
        <w:rPr>
          <w:rFonts w:cs="Arial" w:ascii="Arial" w:hAnsi="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21 de diciembre de 1995</w:t>
      </w:r>
    </w:p>
    <w:p>
      <w:pPr>
        <w:pStyle w:val="Normal"/>
        <w:jc w:val="both"/>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ARTICULO UNICO.- </w:t>
      </w:r>
      <w:r>
        <w:rPr>
          <w:rFonts w:cs="Arial" w:ascii="Arial" w:hAnsi="Arial"/>
          <w:bCs/>
          <w:sz w:val="20"/>
        </w:rPr>
        <w:t xml:space="preserve">SE </w:t>
      </w:r>
      <w:r>
        <w:rPr>
          <w:rFonts w:cs="Arial" w:ascii="Arial" w:hAnsi="Arial"/>
          <w:b/>
          <w:sz w:val="20"/>
        </w:rPr>
        <w:t>REFORMAN</w:t>
      </w:r>
      <w:r>
        <w:rPr>
          <w:rFonts w:cs="Arial" w:ascii="Arial" w:hAnsi="Arial"/>
          <w:bCs/>
          <w:sz w:val="20"/>
        </w:rPr>
        <w:t xml:space="preserve"> los artículos 26, 29, 40, primer párrafo, 51, 52, 78 y 79; se </w:t>
      </w:r>
      <w:r>
        <w:rPr>
          <w:rFonts w:cs="Arial" w:ascii="Arial" w:hAnsi="Arial"/>
          <w:b/>
          <w:sz w:val="20"/>
        </w:rPr>
        <w:t>ADICIONAN</w:t>
      </w:r>
      <w:r>
        <w:rPr>
          <w:rFonts w:cs="Arial" w:ascii="Arial" w:hAnsi="Arial"/>
          <w:bCs/>
          <w:sz w:val="20"/>
        </w:rPr>
        <w:t xml:space="preserve"> un segundo y un tercer párrafo al artículo 24 y un segundo párrafo al artículo 32; y SE </w:t>
      </w:r>
      <w:r>
        <w:rPr>
          <w:rFonts w:cs="Arial" w:ascii="Arial" w:hAnsi="Arial"/>
          <w:b/>
          <w:sz w:val="20"/>
        </w:rPr>
        <w:t>DEROGA</w:t>
      </w:r>
      <w:r>
        <w:rPr>
          <w:rFonts w:cs="Arial" w:ascii="Arial" w:hAnsi="Arial"/>
          <w:bCs/>
          <w:sz w:val="20"/>
        </w:rPr>
        <w:t xml:space="preserve"> el segundo párrafo del artículo 40 de la Ley Federal de Armas de Fuego y Explosivos, para quedar como sigue:</w:t>
      </w:r>
    </w:p>
    <w:p>
      <w:pPr>
        <w:pStyle w:val="pcstexto"/>
        <w:spacing w:lineRule="auto" w:line="240"/>
        <w:rPr>
          <w:rFonts w:ascii="Arial" w:hAnsi="Arial" w:cs="Arial"/>
          <w:bCs/>
          <w:sz w:val="20"/>
        </w:rPr>
      </w:pPr>
      <w:r>
        <w:rPr>
          <w:rFonts w:cs="Arial" w:ascii="Arial" w:hAnsi="Arial"/>
          <w:bCs/>
          <w:sz w:val="20"/>
        </w:rPr>
      </w:r>
    </w:p>
    <w:p>
      <w:pPr>
        <w:pStyle w:val="pcstexto"/>
        <w:spacing w:lineRule="auto" w:line="240"/>
        <w:rPr>
          <w:rFonts w:ascii="Arial" w:hAnsi="Arial" w:cs="Arial"/>
          <w:bCs/>
          <w:sz w:val="20"/>
        </w:rPr>
      </w:pPr>
      <w:r>
        <w:rPr>
          <w:rFonts w:cs="Arial" w:ascii="Arial" w:hAnsi="Arial"/>
          <w:bCs/>
          <w:sz w:val="20"/>
        </w:rPr>
        <w:t>..........</w:t>
      </w:r>
    </w:p>
    <w:p>
      <w:pPr>
        <w:pStyle w:val="pcstexto"/>
        <w:spacing w:lineRule="auto" w:line="240"/>
        <w:rPr>
          <w:rFonts w:ascii="Arial" w:hAnsi="Arial" w:cs="Arial"/>
          <w:bCs/>
          <w:sz w:val="20"/>
        </w:rPr>
      </w:pPr>
      <w:r>
        <w:rPr>
          <w:rFonts w:cs="Arial" w:ascii="Arial" w:hAnsi="Arial"/>
          <w:bCs/>
          <w:sz w:val="20"/>
        </w:rPr>
      </w:r>
    </w:p>
    <w:p>
      <w:pPr>
        <w:pStyle w:val="pcscentro"/>
        <w:spacing w:lineRule="auto" w:line="240"/>
        <w:rPr>
          <w:rFonts w:ascii="Arial" w:hAnsi="Arial" w:cs="Arial"/>
          <w:sz w:val="22"/>
        </w:rPr>
      </w:pPr>
      <w:r>
        <w:rPr>
          <w:rFonts w:cs="Arial" w:ascii="Arial" w:hAnsi="Arial"/>
          <w:sz w:val="22"/>
        </w:rPr>
        <w:t>TRANSITORIO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UNICO.-</w:t>
      </w:r>
      <w:r>
        <w:rPr>
          <w:rFonts w:cs="Arial" w:ascii="Arial" w:hAnsi="Arial"/>
          <w:sz w:val="20"/>
        </w:rPr>
        <w:t xml:space="preserve"> El presente Decreto entrará en vigor al día siguiente de su publicación en el </w:t>
      </w:r>
      <w:r>
        <w:rPr>
          <w:rFonts w:cs="Arial" w:ascii="Arial" w:hAnsi="Arial"/>
          <w:b/>
          <w:sz w:val="20"/>
        </w:rPr>
        <w:t>Diario Oficial de la Federación</w:t>
      </w: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México, D.F., a 14 de diciembre de 1995.-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Jorge G. López Tijerina</w:t>
      </w:r>
      <w:r>
        <w:rPr>
          <w:rFonts w:cs="Arial" w:ascii="Arial" w:hAnsi="Arial"/>
          <w:sz w:val="20"/>
        </w:rPr>
        <w:t xml:space="preserve">, Secretario.- Dip. </w:t>
      </w:r>
      <w:r>
        <w:rPr>
          <w:rFonts w:cs="Arial" w:ascii="Arial" w:hAnsi="Arial"/>
          <w:b/>
          <w:sz w:val="20"/>
        </w:rPr>
        <w:t>Israel Reyes Ledezma Magaña</w:t>
      </w:r>
      <w:r>
        <w:rPr>
          <w:rFonts w:cs="Arial" w:ascii="Arial" w:hAnsi="Arial"/>
          <w:sz w:val="20"/>
        </w:rPr>
        <w:t>, Secretario.- Rúbricas".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mil novecientos noventa y cinco.- </w:t>
      </w:r>
      <w:r>
        <w:rPr>
          <w:rFonts w:cs="Arial" w:ascii="Arial" w:hAnsi="Arial"/>
          <w:b/>
          <w:sz w:val="20"/>
        </w:rPr>
        <w:t>Ernesto Zedillo Ponce de León</w:t>
      </w:r>
      <w:r>
        <w:rPr>
          <w:rFonts w:cs="Arial" w:ascii="Arial" w:hAnsi="Arial"/>
          <w:sz w:val="20"/>
        </w:rPr>
        <w:t xml:space="preserve">.- Rúbrica.- El Secretario de Gobernación, </w:t>
      </w:r>
      <w:r>
        <w:rPr>
          <w:rFonts w:cs="Arial" w:ascii="Arial" w:hAnsi="Arial"/>
          <w:b/>
          <w:sz w:val="20"/>
        </w:rPr>
        <w:t>Emilio Chuayffet Chemor</w:t>
      </w:r>
      <w:r>
        <w:rPr>
          <w:rFonts w:cs="Arial" w:ascii="Arial" w:hAnsi="Arial"/>
          <w:sz w:val="20"/>
        </w:rPr>
        <w:t>.- Rúbrica.</w:t>
      </w:r>
      <w:r>
        <w:br w:type="page"/>
      </w:r>
    </w:p>
    <w:p>
      <w:pPr>
        <w:pStyle w:val="pcstexto"/>
        <w:spacing w:lineRule="auto" w:line="240"/>
        <w:ind w:hanging="0" w:end="0"/>
        <w:rPr>
          <w:rFonts w:ascii="Arial" w:hAnsi="Arial" w:cs="Arial"/>
          <w:b/>
          <w:bCs/>
          <w:sz w:val="22"/>
        </w:rPr>
      </w:pPr>
      <w:r>
        <w:rPr>
          <w:rFonts w:cs="Arial" w:ascii="Arial" w:hAnsi="Arial"/>
          <w:b/>
          <w:bCs/>
          <w:sz w:val="22"/>
        </w:rPr>
        <w:t>DECRETO por el que se reforman y adicionan diversas disposiciones de la Ley Federal de Armas de Fuego y Explosivos.</w:t>
      </w:r>
    </w:p>
    <w:p>
      <w:pPr>
        <w:pStyle w:val="pcstexto"/>
        <w:spacing w:lineRule="auto" w:line="240"/>
        <w:ind w:hanging="0" w:end="0"/>
        <w:rPr>
          <w:rFonts w:ascii="Arial" w:hAnsi="Arial" w:cs="Arial"/>
          <w:b/>
          <w:bCs/>
          <w:sz w:val="20"/>
        </w:rPr>
      </w:pPr>
      <w:r>
        <w:rPr>
          <w:rFonts w:cs="Arial" w:ascii="Arial" w:hAnsi="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24 de diciembre de 1998</w:t>
      </w:r>
    </w:p>
    <w:p>
      <w:pPr>
        <w:pStyle w:val="pcstexto"/>
        <w:spacing w:lineRule="auto" w:line="240"/>
        <w:ind w:hanging="0" w:end="0"/>
        <w:rPr>
          <w:rFonts w:ascii="Arial" w:hAnsi="Arial" w:cs="Arial"/>
          <w:sz w:val="20"/>
        </w:rPr>
      </w:pPr>
      <w:r>
        <w:rPr>
          <w:rFonts w:cs="Arial" w:ascii="Arial" w:hAnsi="Arial"/>
          <w:sz w:val="20"/>
        </w:rPr>
      </w:r>
    </w:p>
    <w:p>
      <w:pPr>
        <w:pStyle w:val="texto"/>
        <w:spacing w:lineRule="auto" w:line="240" w:before="0" w:after="0"/>
        <w:rPr/>
      </w:pPr>
      <w:r>
        <w:rPr>
          <w:rFonts w:cs="Arial"/>
          <w:b/>
          <w:sz w:val="20"/>
        </w:rPr>
        <w:t xml:space="preserve">ARTICULO UNICO.- </w:t>
      </w:r>
      <w:r>
        <w:rPr>
          <w:rFonts w:cs="Arial"/>
          <w:sz w:val="20"/>
        </w:rPr>
        <w:t>Se reforman los artículos 77, 81, 82, 83, 84 y 85, y se adicionan los artículos 10 Bis, 83 Ter, 83 Quat, 84 Bis, 84 Ter y 85 Bis de la Ley Federal de Armas de Fuego y Explosivos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 xml:space="preserve">PRIMERO.- </w:t>
      </w:r>
      <w:r>
        <w:rPr>
          <w:rFonts w:cs="Arial"/>
          <w:sz w:val="20"/>
        </w:rPr>
        <w:t xml:space="preserve">Este Decreto entrará en vigor a los noventa días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SEGUNDO.- </w:t>
      </w:r>
      <w:r>
        <w:rPr>
          <w:rFonts w:cs="Arial"/>
          <w:sz w:val="20"/>
        </w:rPr>
        <w:t>Se derogan todas las disposiciones que se opongan al presente Decreto.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TERCERO.-</w:t>
      </w:r>
      <w:r>
        <w:rPr>
          <w:rFonts w:cs="Arial"/>
          <w:sz w:val="20"/>
        </w:rPr>
        <w:t xml:space="preserve"> A las personas que hubieren cometido infracciones o delitos previstos en la Ley Federal de Armas de Fuego y Explosivos con anterioridad a la entrada en vigor del presente Decreto, les serán aplicables las sanciones vigentes al momento en que hubieren realizado dichas conductas.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México, D.F., a 14 de diciembre de 1998.- Dip. </w:t>
      </w:r>
      <w:r>
        <w:rPr>
          <w:rFonts w:cs="Arial"/>
          <w:b/>
          <w:sz w:val="20"/>
        </w:rPr>
        <w:t>Salvador Sánchez Vázquez</w:t>
      </w:r>
      <w:r>
        <w:rPr>
          <w:rFonts w:cs="Arial"/>
          <w:sz w:val="20"/>
        </w:rPr>
        <w:t xml:space="preserve">, Presidente.- Sen. </w:t>
      </w:r>
      <w:r>
        <w:rPr>
          <w:rFonts w:cs="Arial"/>
          <w:b/>
          <w:sz w:val="20"/>
        </w:rPr>
        <w:t>José</w:t>
      </w:r>
      <w:r>
        <w:rPr>
          <w:rFonts w:cs="Arial"/>
          <w:sz w:val="20"/>
        </w:rPr>
        <w:t xml:space="preserve"> </w:t>
      </w:r>
      <w:r>
        <w:rPr>
          <w:rFonts w:cs="Arial"/>
          <w:b/>
          <w:sz w:val="20"/>
        </w:rPr>
        <w:t>Ramírez Gamero</w:t>
      </w:r>
      <w:r>
        <w:rPr>
          <w:rFonts w:cs="Arial"/>
          <w:sz w:val="20"/>
        </w:rPr>
        <w:t xml:space="preserve">, Presidente.- Dip. </w:t>
      </w:r>
      <w:r>
        <w:rPr>
          <w:rFonts w:cs="Arial"/>
          <w:b/>
          <w:sz w:val="20"/>
        </w:rPr>
        <w:t>María Martha Veyna Soriano</w:t>
      </w:r>
      <w:r>
        <w:rPr>
          <w:rFonts w:cs="Arial"/>
          <w:sz w:val="20"/>
        </w:rPr>
        <w:t xml:space="preserve">, Secretario.- Sen. </w:t>
      </w:r>
      <w:r>
        <w:rPr>
          <w:rFonts w:cs="Arial"/>
          <w:b/>
          <w:sz w:val="20"/>
        </w:rPr>
        <w:t>Gabriel Covarrubias Ibarra</w:t>
      </w:r>
      <w:r>
        <w:rPr>
          <w:rFonts w:cs="Arial"/>
          <w:sz w:val="20"/>
        </w:rPr>
        <w:t>, Secretario.- Rúbricas</w:t>
      </w:r>
      <w:r>
        <w:rPr>
          <w:rFonts w:cs="Arial"/>
          <w:b/>
          <w:sz w:val="20"/>
        </w:rPr>
        <w:t>"</w:t>
      </w:r>
      <w:r>
        <w:rPr>
          <w:rFonts w:cs="Arial"/>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los artículos 83 y 83 Ter de la Ley Federal de Armas de Fuego y Explosivos.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5 de noviembre de 2003</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iCs/>
          <w:sz w:val="20"/>
        </w:rPr>
        <w:t>ARTICULO UNICO</w:t>
      </w:r>
      <w:r>
        <w:rPr>
          <w:b/>
          <w:bCs/>
          <w:sz w:val="20"/>
        </w:rPr>
        <w:t xml:space="preserve">.- </w:t>
      </w:r>
      <w:r>
        <w:rPr>
          <w:sz w:val="20"/>
        </w:rPr>
        <w:t>Se reforman los artículos 83 fracciones II y III y 83 Ter, fracciones II y III de la Ley Federal de Armas de Fuego y Explosivos.</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Artículo Primero. </w:t>
      </w:r>
      <w:r>
        <w:rPr>
          <w:sz w:val="20"/>
        </w:rPr>
        <w:t xml:space="preserve">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bCs/>
          <w:sz w:val="20"/>
        </w:rPr>
        <w:t xml:space="preserve">Artículo Segundo. </w:t>
      </w:r>
      <w:r>
        <w:rPr>
          <w:sz w:val="20"/>
        </w:rPr>
        <w:t>Se derogan todas las disposiciones que se opongan al presente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30 de septiembre de 2003.-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noviembre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pPr>
      <w:r>
        <w:rPr>
          <w:b/>
          <w:bCs/>
          <w:spacing w:val="-2"/>
          <w:sz w:val="22"/>
        </w:rPr>
        <w:t xml:space="preserve">DECRETO por el que se reforma la fracción II del artículo 83 ter </w:t>
      </w:r>
      <w:r>
        <w:rPr>
          <w:b/>
          <w:bCs/>
          <w:spacing w:val="-8"/>
          <w:sz w:val="22"/>
        </w:rPr>
        <w:t>de la</w:t>
      </w:r>
      <w:r>
        <w:rPr>
          <w:b/>
          <w:bCs/>
          <w:spacing w:val="-2"/>
          <w:sz w:val="22"/>
        </w:rPr>
        <w:t xml:space="preserve"> Ley Federal de Armas de Fuego </w:t>
      </w:r>
      <w:r>
        <w:rPr>
          <w:b/>
          <w:bCs/>
          <w:sz w:val="22"/>
        </w:rPr>
        <w:t>y Explosivos.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23 de enero de 2004</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 xml:space="preserve">ARTICULO UNICO: </w:t>
      </w:r>
      <w:r>
        <w:rPr>
          <w:sz w:val="20"/>
        </w:rPr>
        <w:t>Se reforma la fracción II, del artículo 83 ter de la Ley Federal de Armas de Fuego y Explosivos,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ARTICULO 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rPr>
        <w:t>UNICO.-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27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Rafael Melgoza Radillo</w:t>
      </w:r>
      <w:r>
        <w:rPr>
          <w:sz w:val="20"/>
        </w:rPr>
        <w:t xml:space="preserve">, Secretario.- Dip. </w:t>
      </w:r>
      <w:r>
        <w:rPr>
          <w:b/>
          <w:sz w:val="20"/>
        </w:rPr>
        <w:t>Ma. de Jesús Aguirre Maldonado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pPr>
      <w:r>
        <w:rPr>
          <w:rFonts w:cs="Arial"/>
          <w:b/>
          <w:bCs/>
          <w:sz w:val="22"/>
          <w:szCs w:val="22"/>
        </w:rPr>
        <w:t xml:space="preserve">DECRETO por el que se </w:t>
      </w:r>
      <w:r>
        <w:rPr>
          <w:rFonts w:cs="Arial"/>
          <w:b/>
          <w:sz w:val="22"/>
          <w:szCs w:val="22"/>
        </w:rPr>
        <w:t>reforman y adicionan diversas disposiciones de la Ley Federal de Armas de Fuego y Explosivos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22 de mayo de 2015</w:t>
      </w:r>
    </w:p>
    <w:p>
      <w:pPr>
        <w:pStyle w:val="Texto1"/>
        <w:spacing w:lineRule="auto" w:line="240" w:before="0" w:after="0"/>
        <w:ind w:hanging="0" w:end="0"/>
        <w:rPr>
          <w:rFonts w:cs="Arial"/>
          <w:sz w:val="20"/>
        </w:rPr>
      </w:pPr>
      <w:r>
        <w:rPr>
          <w:rFonts w:cs="Arial"/>
          <w:sz w:val="20"/>
        </w:rPr>
      </w:r>
    </w:p>
    <w:p>
      <w:pPr>
        <w:pStyle w:val="Texto1"/>
        <w:spacing w:lineRule="auto" w:line="240" w:before="0" w:after="0"/>
        <w:rPr>
          <w:sz w:val="20"/>
          <w:szCs w:val="20"/>
        </w:rPr>
      </w:pPr>
      <w:r>
        <w:rPr>
          <w:rFonts w:cs="Arial"/>
          <w:b/>
          <w:sz w:val="20"/>
          <w:szCs w:val="20"/>
        </w:rPr>
        <w:t>Artículo Único.</w:t>
      </w:r>
      <w:r>
        <w:rPr>
          <w:rFonts w:cs="Arial"/>
          <w:sz w:val="20"/>
          <w:szCs w:val="20"/>
        </w:rPr>
        <w:t>- Se reforman los artículos 11, último párrafo; 27 y 28, y se adiciona un artículo 28 Bis a la Ley Federal de Armas de Fuego y Explosivos,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lang w:eastAsia="es-MX"/>
        </w:rPr>
      </w:pPr>
      <w:r>
        <w:rPr>
          <w:rFonts w:cs="Arial"/>
          <w:b/>
          <w:sz w:val="20"/>
          <w:szCs w:val="20"/>
        </w:rPr>
        <w:t>Segundo.-</w:t>
      </w:r>
      <w:r>
        <w:rPr>
          <w:rFonts w:cs="Arial"/>
          <w:sz w:val="20"/>
          <w:szCs w:val="20"/>
        </w:rPr>
        <w:t xml:space="preserve"> Las erogaciones que se generen con motivo de la entrada en vigor de las presentes modificaciones y adiciones a la presente Ley se realizarán con cargo al presupuesto autorizado para tal fin a las dependencias de la Administración Pública Federal que correspondan, por lo que no se autorizarán recursos adicionales para el ejercicio fiscal de que se trate</w:t>
      </w:r>
      <w:r>
        <w:rPr>
          <w:rFonts w:cs="Arial"/>
          <w:sz w:val="20"/>
          <w:szCs w:val="20"/>
          <w:lang w:eastAsia="es-MX"/>
        </w:rPr>
        <w:t>.</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b/>
          <w:bCs/>
          <w:sz w:val="20"/>
          <w:szCs w:val="20"/>
        </w:rPr>
      </w:pPr>
      <w:r>
        <w:rPr>
          <w:rFonts w:cs="Arial"/>
          <w:bCs/>
          <w:sz w:val="20"/>
          <w:szCs w:val="20"/>
        </w:rPr>
        <w:t xml:space="preserve">México, D.F., a 23 de abril de 2015.- Sen. </w:t>
      </w:r>
      <w:r>
        <w:rPr>
          <w:rFonts w:cs="Arial"/>
          <w:b/>
          <w:bCs/>
          <w:sz w:val="20"/>
          <w:szCs w:val="20"/>
        </w:rPr>
        <w:t>Miguel Barbosa Huerta</w:t>
      </w:r>
      <w:r>
        <w:rPr>
          <w:rFonts w:cs="Arial"/>
          <w:bCs/>
          <w:sz w:val="20"/>
          <w:szCs w:val="20"/>
        </w:rPr>
        <w:t xml:space="preserve">, Presidente.- Dip. </w:t>
      </w:r>
      <w:r>
        <w:rPr>
          <w:rFonts w:cs="Arial"/>
          <w:b/>
          <w:bCs/>
          <w:sz w:val="20"/>
          <w:szCs w:val="20"/>
        </w:rPr>
        <w:t>Julio César Moreno Rivera</w:t>
      </w:r>
      <w:r>
        <w:rPr>
          <w:rFonts w:cs="Arial"/>
          <w:bCs/>
          <w:sz w:val="20"/>
          <w:szCs w:val="20"/>
        </w:rPr>
        <w:t xml:space="preserve">, Presidente.- Sen. </w:t>
      </w:r>
      <w:r>
        <w:rPr>
          <w:rFonts w:cs="Arial"/>
          <w:b/>
          <w:bCs/>
          <w:sz w:val="20"/>
          <w:szCs w:val="20"/>
        </w:rPr>
        <w:t>Lucero Saldaña Pérez</w:t>
      </w:r>
      <w:r>
        <w:rPr>
          <w:rFonts w:cs="Arial"/>
          <w:bCs/>
          <w:sz w:val="20"/>
          <w:szCs w:val="20"/>
        </w:rPr>
        <w:t xml:space="preserve">, Secretaria.- Dip. </w:t>
      </w:r>
      <w:r>
        <w:rPr>
          <w:rFonts w:cs="Arial"/>
          <w:b/>
          <w:bCs/>
          <w:sz w:val="20"/>
          <w:szCs w:val="20"/>
        </w:rPr>
        <w:t>Sergio Augusto Chan Lugo</w:t>
      </w:r>
      <w:r>
        <w:rPr>
          <w:rFonts w:cs="Arial"/>
          <w:bCs/>
          <w:sz w:val="20"/>
          <w:szCs w:val="20"/>
        </w:rPr>
        <w:t>, Secretario.-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mayo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pPr>
      <w:r>
        <w:rPr>
          <w:rFonts w:cs="Arial"/>
          <w:b/>
          <w:sz w:val="22"/>
          <w:szCs w:val="22"/>
        </w:rPr>
        <w:t>DECRETO por el que se adiciona un artículo 83 Quintus a la Ley Federal de Armas de Fuego y Explosivos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12 de noviembre de 2015</w:t>
      </w:r>
    </w:p>
    <w:p>
      <w:pPr>
        <w:pStyle w:val="Texto1"/>
        <w:spacing w:lineRule="auto" w:line="240" w:before="0" w:after="0"/>
        <w:ind w:hanging="0" w:end="0"/>
        <w:rPr>
          <w:rFonts w:cs="Arial"/>
          <w:sz w:val="20"/>
        </w:rPr>
      </w:pPr>
      <w:r>
        <w:rPr>
          <w:rFonts w:cs="Arial"/>
          <w:sz w:val="20"/>
        </w:rPr>
      </w:r>
    </w:p>
    <w:p>
      <w:pPr>
        <w:pStyle w:val="Texto1"/>
        <w:spacing w:lineRule="auto" w:line="240" w:before="0" w:after="0"/>
        <w:rPr>
          <w:rFonts w:cs="Arial"/>
          <w:sz w:val="20"/>
          <w:szCs w:val="20"/>
        </w:rPr>
      </w:pPr>
      <w:r>
        <w:rPr>
          <w:rFonts w:cs="Arial"/>
          <w:b/>
          <w:sz w:val="20"/>
          <w:szCs w:val="20"/>
        </w:rPr>
        <w:t>Artículo Único.-</w:t>
      </w:r>
      <w:r>
        <w:rPr>
          <w:rFonts w:cs="Arial"/>
          <w:sz w:val="20"/>
          <w:szCs w:val="20"/>
        </w:rPr>
        <w:t xml:space="preserve"> Se adiciona un artículo 83 Quintus a la Ley Federal de Armas de Fuego y Explosivos,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Único.-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bCs/>
          <w:sz w:val="20"/>
          <w:szCs w:val="20"/>
        </w:rPr>
      </w:pPr>
      <w:r>
        <w:rPr>
          <w:rFonts w:cs="Arial"/>
          <w:bCs/>
          <w:sz w:val="20"/>
          <w:szCs w:val="20"/>
        </w:rPr>
        <w:t xml:space="preserve">México, D.F., a 15 de octubre de 2015.- Dip. </w:t>
      </w:r>
      <w:r>
        <w:rPr>
          <w:rFonts w:cs="Arial"/>
          <w:b/>
          <w:bCs/>
          <w:sz w:val="20"/>
          <w:szCs w:val="20"/>
        </w:rPr>
        <w:t>José de Jesús Zambrano Grijalva</w:t>
      </w:r>
      <w:r>
        <w:rPr>
          <w:rFonts w:cs="Arial"/>
          <w:bCs/>
          <w:sz w:val="20"/>
          <w:szCs w:val="20"/>
        </w:rPr>
        <w:t xml:space="preserve">, Presidente.- Sen. </w:t>
      </w:r>
      <w:r>
        <w:rPr>
          <w:rFonts w:cs="Arial"/>
          <w:b/>
          <w:bCs/>
          <w:sz w:val="20"/>
          <w:szCs w:val="20"/>
        </w:rPr>
        <w:t>Roberto Gil Zuarth</w:t>
      </w:r>
      <w:r>
        <w:rPr>
          <w:rFonts w:cs="Arial"/>
          <w:bCs/>
          <w:sz w:val="20"/>
          <w:szCs w:val="20"/>
        </w:rPr>
        <w:t xml:space="preserve">, Presidente.- Dip. </w:t>
      </w:r>
      <w:r>
        <w:rPr>
          <w:rFonts w:cs="Arial"/>
          <w:b/>
          <w:bCs/>
          <w:sz w:val="20"/>
          <w:szCs w:val="20"/>
        </w:rPr>
        <w:t>Alejandra Noemí Reynoso Sánchez</w:t>
      </w:r>
      <w:r>
        <w:rPr>
          <w:rFonts w:cs="Arial"/>
          <w:bCs/>
          <w:sz w:val="20"/>
          <w:szCs w:val="20"/>
        </w:rPr>
        <w:t xml:space="preserve">, Secretaria.- Sen. </w:t>
      </w:r>
      <w:r>
        <w:rPr>
          <w:rFonts w:cs="Arial"/>
          <w:b/>
          <w:bCs/>
          <w:sz w:val="20"/>
          <w:szCs w:val="20"/>
        </w:rPr>
        <w:t>Rosa Adriana Díaz Lizama</w:t>
      </w:r>
      <w:r>
        <w:rPr>
          <w:rFonts w:cs="Arial"/>
          <w:bCs/>
          <w:sz w:val="20"/>
          <w:szCs w:val="20"/>
        </w:rPr>
        <w:t>, Secretaria.-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noviembre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pPr>
      <w:r>
        <w:rPr>
          <w:rFonts w:eastAsia="Arial"/>
          <w:b/>
          <w:sz w:val="22"/>
          <w:szCs w:val="22"/>
        </w:rPr>
        <w:t>DECRETO por el que se reforma y adiciona el artículo 167 del Código Nacional de Procedimientos Penales; se reforman, adicionan y derogan diversas disposiciones de la Ley General en Materia de Delitos Electorales, de la Ley General en Materia de Desaparición Forzada de Personas, Desaparición Cometida por Particulares y del Sistema Nacional de Búsqueda de Personas, de la Ley Federal para Prevenir y Sancionar los Delitos Cometidos en Materia de Hidrocarburos, de la Ley Federal de Armas de Fuego y Explosivos, del Código Penal Federal, de la Ley General de Salud, de la Ley Federal contra la Delincuencia Organizada y de la Ley de Vías Generales de Comunicación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19 de febrero de 2021</w:t>
      </w:r>
    </w:p>
    <w:p>
      <w:pPr>
        <w:pStyle w:val="Texto1"/>
        <w:spacing w:lineRule="auto" w:line="240" w:before="0" w:after="0"/>
        <w:ind w:hanging="0" w:end="0"/>
        <w:rPr>
          <w:rFonts w:cs="Arial"/>
          <w:sz w:val="20"/>
        </w:rPr>
      </w:pPr>
      <w:r>
        <w:rPr>
          <w:rFonts w:cs="Arial"/>
          <w:sz w:val="20"/>
        </w:rPr>
      </w:r>
    </w:p>
    <w:p>
      <w:pPr>
        <w:pStyle w:val="Texto1"/>
        <w:spacing w:lineRule="auto" w:line="240" w:before="0" w:after="0"/>
        <w:rPr>
          <w:sz w:val="20"/>
        </w:rPr>
      </w:pPr>
      <w:r>
        <w:rPr>
          <w:rFonts w:eastAsia="Arial"/>
          <w:b/>
          <w:sz w:val="20"/>
        </w:rPr>
        <w:t>Artículo Quinto.-</w:t>
      </w:r>
      <w:r>
        <w:rPr>
          <w:sz w:val="20"/>
        </w:rPr>
        <w:t xml:space="preserve"> Se reforman los artículos 81, primer párrafo; 83 Ter, fracción II; 83 Quat, fracción II y 83 Quintus, fracción II, y se adiciona un artículo 92, de la Ley Federal de Armas de Fuego y Explosivos,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Cs/>
          <w:sz w:val="20"/>
          <w:szCs w:val="22"/>
        </w:rPr>
      </w:pPr>
      <w:r>
        <w:rPr>
          <w:rFonts w:cs="Arial"/>
          <w:bCs/>
          <w:sz w:val="20"/>
          <w:szCs w:val="22"/>
        </w:rPr>
      </w:r>
    </w:p>
    <w:p>
      <w:pPr>
        <w:pStyle w:val="Texto1"/>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b/>
          <w:sz w:val="20"/>
        </w:rPr>
      </w:pPr>
      <w:r>
        <w:rPr>
          <w:b/>
          <w:sz w:val="20"/>
        </w:rPr>
      </w:r>
    </w:p>
    <w:p>
      <w:pPr>
        <w:pStyle w:val="Texto1"/>
        <w:spacing w:lineRule="auto" w:line="240" w:before="0" w:after="0"/>
        <w:rPr/>
      </w:pPr>
      <w:r>
        <w:rPr>
          <w:b/>
          <w:sz w:val="20"/>
        </w:rPr>
        <w:t>Segundo.</w:t>
      </w:r>
      <w:r>
        <w:rPr>
          <w:sz w:val="20"/>
        </w:rPr>
        <w:t xml:space="preserve"> Quedan derogadas todas las disposiciones que se opongan al contenido del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Tercero.</w:t>
      </w:r>
      <w:r>
        <w:rPr>
          <w:sz w:val="20"/>
        </w:rPr>
        <w:t xml:space="preserve"> Los procedimientos penales que se estén substanciando a la entrada en vigor del presente Decreto se seguirán conforme a las disposiciones vigentes al momento de la comisión de los hechos.</w:t>
      </w:r>
    </w:p>
    <w:p>
      <w:pPr>
        <w:pStyle w:val="Texto1"/>
        <w:spacing w:lineRule="auto" w:line="240" w:before="0" w:after="0"/>
        <w:rPr>
          <w:sz w:val="20"/>
        </w:rPr>
      </w:pPr>
      <w:r>
        <w:rPr>
          <w:sz w:val="20"/>
        </w:rPr>
      </w:r>
    </w:p>
    <w:p>
      <w:pPr>
        <w:pStyle w:val="Texto1"/>
        <w:spacing w:lineRule="auto" w:line="240" w:before="0" w:after="0"/>
        <w:rPr>
          <w:sz w:val="20"/>
        </w:rPr>
      </w:pPr>
      <w:r>
        <w:rPr>
          <w:sz w:val="20"/>
        </w:rPr>
        <w:t>A las personas que hayan cometido un delito de los contemplados en el presente Decreto con anterioridad a su entrada en vigor, les serán aplicables las disposiciones vigentes en el momento en que se haya cometido.</w:t>
      </w:r>
    </w:p>
    <w:p>
      <w:pPr>
        <w:pStyle w:val="Texto1"/>
        <w:spacing w:lineRule="auto" w:line="240" w:before="0" w:after="0"/>
        <w:rPr>
          <w:b/>
          <w:sz w:val="20"/>
        </w:rPr>
      </w:pPr>
      <w:r>
        <w:rPr>
          <w:b/>
          <w:sz w:val="20"/>
        </w:rPr>
      </w:r>
    </w:p>
    <w:p>
      <w:pPr>
        <w:pStyle w:val="Texto1"/>
        <w:spacing w:lineRule="auto" w:line="240" w:before="0" w:after="0"/>
        <w:rPr/>
      </w:pPr>
      <w:r>
        <w:rPr>
          <w:b/>
          <w:sz w:val="20"/>
        </w:rPr>
        <w:t>Cuarto.</w:t>
      </w:r>
      <w:r>
        <w:rPr>
          <w:sz w:val="20"/>
        </w:rPr>
        <w:t xml:space="preserve"> Las personas sentenciadas continuarán cumpliendo la pena de conformidad con lo establecido en la legislación vigente en el momento en que la misma haya quedado firme.</w:t>
      </w:r>
    </w:p>
    <w:p>
      <w:pPr>
        <w:pStyle w:val="Texto1"/>
        <w:spacing w:lineRule="auto" w:line="240" w:before="0" w:after="0"/>
        <w:rPr>
          <w:b/>
          <w:sz w:val="20"/>
        </w:rPr>
      </w:pPr>
      <w:r>
        <w:rPr>
          <w:b/>
          <w:sz w:val="20"/>
        </w:rPr>
      </w:r>
    </w:p>
    <w:p>
      <w:pPr>
        <w:pStyle w:val="Texto1"/>
        <w:spacing w:lineRule="auto" w:line="240" w:before="0" w:after="0"/>
        <w:rPr/>
      </w:pPr>
      <w:r>
        <w:rPr>
          <w:b/>
          <w:sz w:val="20"/>
        </w:rPr>
        <w:t>Quinto.</w:t>
      </w:r>
      <w:r>
        <w:rPr>
          <w:sz w:val="20"/>
        </w:rPr>
        <w:t xml:space="preserve"> La aplicación de las normas en los supuestos delictivos a que se refiere el presente Decreto, se hará conforme a lo dispuesto en el artículo 14 de la Constitución Política de los Estados Unidos Mexicanos.</w:t>
      </w:r>
    </w:p>
    <w:p>
      <w:pPr>
        <w:pStyle w:val="Texto1"/>
        <w:spacing w:lineRule="auto" w:line="240" w:before="0" w:after="0"/>
        <w:rPr>
          <w:rFonts w:eastAsia="Calibri"/>
          <w:bCs/>
          <w:sz w:val="20"/>
          <w:lang w:val="es-MX"/>
        </w:rPr>
      </w:pPr>
      <w:r>
        <w:rPr>
          <w:rFonts w:eastAsia="Calibri"/>
          <w:bCs/>
          <w:sz w:val="20"/>
          <w:lang w:val="es-MX"/>
        </w:rPr>
      </w:r>
    </w:p>
    <w:p>
      <w:pPr>
        <w:pStyle w:val="Texto1"/>
        <w:spacing w:lineRule="auto" w:line="240" w:before="0" w:after="0"/>
        <w:rPr>
          <w:rFonts w:eastAsia="Calibri"/>
          <w:sz w:val="20"/>
          <w:lang w:val="es-MX"/>
        </w:rPr>
      </w:pPr>
      <w:r>
        <w:rPr>
          <w:rFonts w:eastAsia="Calibri"/>
          <w:bCs/>
          <w:sz w:val="20"/>
          <w:lang w:val="es-MX"/>
        </w:rPr>
        <w:t>Ciudad de México, a 18 de febrero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Julieta Macías Rábago</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1"/>
        <w:spacing w:lineRule="auto" w:line="240" w:before="0" w:after="0"/>
        <w:rPr>
          <w:rFonts w:eastAsia="Calibri"/>
          <w:sz w:val="20"/>
          <w:lang w:val="es-MX"/>
        </w:rPr>
      </w:pPr>
      <w:r>
        <w:rPr>
          <w:rFonts w:eastAsia="Calibri"/>
          <w:sz w:val="20"/>
          <w:lang w:val="es-MX"/>
        </w:rPr>
      </w:r>
    </w:p>
    <w:p>
      <w:pPr>
        <w:pStyle w:val="Texto1"/>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19 de febrero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cs="Arial"/>
          <w:b/>
          <w:sz w:val="22"/>
          <w:szCs w:val="22"/>
        </w:rPr>
        <w:t>DECRETO por el que se reforman diversas disposiciones de la Ley Federal de Armas de Fuego y Explosivos, en Materia de Armonización Normativa con la denominación de la Ciudad de México</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6 de diciembre de 2022</w:t>
      </w:r>
    </w:p>
    <w:p>
      <w:pPr>
        <w:pStyle w:val="Texto1"/>
        <w:spacing w:lineRule="auto" w:line="240" w:before="0" w:after="0"/>
        <w:ind w:hanging="0" w:end="0"/>
        <w:rPr>
          <w:rFonts w:cs="Arial"/>
          <w:sz w:val="20"/>
        </w:rPr>
      </w:pPr>
      <w:r>
        <w:rPr>
          <w:rFonts w:cs="Arial"/>
          <w:sz w:val="20"/>
        </w:rPr>
      </w:r>
    </w:p>
    <w:p>
      <w:pPr>
        <w:pStyle w:val="Normal"/>
        <w:ind w:firstLine="288" w:end="0"/>
        <w:jc w:val="both"/>
        <w:rPr>
          <w:rFonts w:ascii="Arial" w:hAnsi="Arial" w:cs="Arial"/>
          <w:sz w:val="20"/>
          <w:szCs w:val="20"/>
          <w:lang w:val="es-ES_tradnl"/>
        </w:rPr>
      </w:pPr>
      <w:r>
        <w:rPr>
          <w:rFonts w:cs="Arial" w:ascii="Arial" w:hAnsi="Arial"/>
          <w:b/>
          <w:sz w:val="20"/>
          <w:szCs w:val="20"/>
        </w:rPr>
        <w:t xml:space="preserve">Artículo Único.- </w:t>
      </w:r>
      <w:r>
        <w:rPr>
          <w:rFonts w:cs="Arial" w:ascii="Arial" w:hAnsi="Arial"/>
          <w:sz w:val="20"/>
          <w:szCs w:val="20"/>
          <w:lang w:val="es-ES_tradnl"/>
        </w:rPr>
        <w:t>Se reforman los artículos 3o.; 5o., párrafo primero; 11, párrafo último; 18; 24, párrafo tercero; 52, párrafo primero y 78, párrafo primero de la Ley Federal de Armas de Fuego y Explosivos,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w:t>
      </w:r>
      <w:r>
        <w:rPr>
          <w:rFonts w:cs="Arial" w:ascii="Arial" w:hAnsi="Arial"/>
          <w:sz w:val="20"/>
          <w:szCs w:val="20"/>
          <w:lang w:val="es-ES_tradnl"/>
        </w:rPr>
        <w:t>El presente Decreto entrará en vigor el día siguiente al de su publicación en el Diario Oficial de la Federación</w:t>
      </w:r>
      <w:r>
        <w:rPr>
          <w:rFonts w:cs="Arial" w:ascii="Arial" w:hAnsi="Arial"/>
          <w:sz w:val="20"/>
          <w:szCs w:val="20"/>
        </w:rPr>
        <w: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18 de octubre de 2022</w:t>
      </w:r>
      <w:r>
        <w:rPr>
          <w:rFonts w:cs="Arial" w:ascii="Arial" w:hAnsi="Arial"/>
          <w:sz w:val="20"/>
          <w:szCs w:val="20"/>
        </w:rPr>
        <w:t xml:space="preserv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Sarai Núñez Cerón</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diciembre de 2022.-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1"/>
        <w:spacing w:lineRule="auto" w:line="240" w:before="0" w:after="0"/>
        <w:ind w:hanging="0" w:end="0"/>
        <w:rPr/>
      </w:pPr>
      <w:r>
        <w:rPr>
          <w:rFonts w:cs="Arial"/>
          <w:b/>
          <w:sz w:val="22"/>
          <w:szCs w:val="22"/>
          <w:lang w:val="es-ES_tradnl"/>
        </w:rPr>
        <w:t xml:space="preserve">DECRETO por el que se </w:t>
      </w:r>
      <w:r>
        <w:rPr>
          <w:rFonts w:cs="Arial"/>
          <w:b/>
          <w:sz w:val="22"/>
          <w:szCs w:val="22"/>
        </w:rPr>
        <w:t>reforman y adicionan diversas disposiciones del Código Penal Federal y de la Ley Federal de Armas de Fuego y Explosivos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7 de junio de 2024</w:t>
      </w:r>
    </w:p>
    <w:p>
      <w:pPr>
        <w:pStyle w:val="Texto1"/>
        <w:spacing w:lineRule="auto" w:line="240" w:before="0" w:after="0"/>
        <w:ind w:hanging="0" w:end="0"/>
        <w:rPr>
          <w:rFonts w:cs="Arial"/>
          <w:sz w:val="20"/>
        </w:rPr>
      </w:pPr>
      <w:r>
        <w:rPr>
          <w:rFonts w:cs="Arial"/>
          <w:sz w:val="20"/>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Segundo.- </w:t>
      </w:r>
      <w:r>
        <w:rPr>
          <w:rFonts w:cs="Arial" w:ascii="Arial" w:hAnsi="Arial"/>
          <w:color w:val="000000"/>
          <w:sz w:val="20"/>
          <w:szCs w:val="20"/>
          <w:lang w:val="es-ES_tradnl"/>
        </w:rPr>
        <w:t>Se adiciona un inciso k Bis) al artículo 11 de la Ley Federal de Armas de Fuego y Explosivos,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Primero.-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
        </w:rPr>
      </w:pPr>
      <w:r>
        <w:rPr>
          <w:rFonts w:cs="Arial" w:ascii="Arial" w:hAnsi="Arial"/>
          <w:b/>
          <w:color w:val="000000"/>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en el presente ejercicio fiscal, por lo que no se autorizarán recursos adicionales para tales efectos.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rPr>
        <w:t>Ciudad de México, a 25 de abril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Vania Roxana Ávila García</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7 de junio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Federal de Armas de Fuego y Explosivos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29 de mayo de 2025</w:t>
      </w:r>
    </w:p>
    <w:p>
      <w:pPr>
        <w:pStyle w:val="Texto1"/>
        <w:spacing w:lineRule="auto" w:line="240" w:before="0" w:after="0"/>
        <w:ind w:hanging="0" w:end="0"/>
        <w:rPr>
          <w:rFonts w:cs="Arial"/>
          <w:sz w:val="20"/>
        </w:rPr>
      </w:pPr>
      <w:r>
        <w:rPr>
          <w:rFonts w:cs="Arial"/>
          <w:sz w:val="20"/>
        </w:rPr>
      </w:r>
    </w:p>
    <w:p>
      <w:pPr>
        <w:pStyle w:val="Normal"/>
        <w:ind w:firstLine="288" w:end="0"/>
        <w:jc w:val="both"/>
        <w:rPr>
          <w:rFonts w:ascii="Arial" w:hAnsi="Arial" w:cs="Arial"/>
          <w:sz w:val="20"/>
          <w:szCs w:val="20"/>
        </w:rPr>
      </w:pPr>
      <w:r>
        <w:rPr>
          <w:rFonts w:cs="Arial" w:ascii="Arial" w:hAnsi="Arial"/>
          <w:b/>
          <w:sz w:val="20"/>
          <w:szCs w:val="20"/>
        </w:rPr>
        <w:t xml:space="preserve">Artículo Único.- Se reforman </w:t>
      </w:r>
      <w:r>
        <w:rPr>
          <w:rFonts w:cs="Arial" w:ascii="Arial" w:hAnsi="Arial"/>
          <w:sz w:val="20"/>
          <w:szCs w:val="20"/>
        </w:rPr>
        <w:t xml:space="preserve">los artículos 1; 2; 3; 4; 5; 7; 8; 9, actual primer párrafo, la fracción I, actual segundo párrafo de la fracción II, que pasa a ser tercer párrafo; 10, primer párrafo, fracciones II, V y VI; 11, primer párrafo, los incisos b), c), d), f), h), i), y los actuales penúltimo y último párrafos; 12; 13; 14; 15; 16; 17; 18; 19; 20; 21; 22; 23; 24, actuales segundo y tercer párrafos; 25; 26, primer párrafo, último párrafo de la fracción I, fracción II, inciso b y último párrafo; 27, segundo párrafo; 28, primero, segundo, quinto, sexto y séptimo párrafos; 28 Bis, primero, segundo y tercer párrafos; 29, primer párrafo, fracción I, apartado B en su párrafo y los incisos b) y c), los apartados C, D y E, y la fracción III; 30, primer párrafo; 31, primer y último párrafo, y las fracciones VI, VIII y IX; 37; 40; 41, primer párrafo y, inciso b) de la fracción I; 43; 44, segundo párrafo; 45; 50, primer párrafo e incisos a) y b); 51; 52, primer y actual segundo párrafos; 53; 54; 56; 57; 60; 61; 62; 63; 64; 65; 66; 67; 68; 69; 71; 72; 73; 74; 76; 77, primer párrafo, fracciones I y IV; 78, primer y segundo párrafos; 79; 80; 81, primer párrafo; 82; 83, primer párrafo y fracciones I, II, III, segundo y tercer párrafos; 83 Bis, primer párrafo y fracciones I y II; 83 Ter, primer párrafo y fracciones I, II y III; 83 Quáter; 83 Quiquies; 84, primer párrafo, fracciones I, II y III; 84 Bis, primer párrafo; 84 Ter; 85; 85 Bis, primer párrafo, fracciones I, II y III; 86, primero, segundo y tercer párrafos; 87, primer párrafo, fracciones I, II y IV; 88, primer párrafo; 89; 90; 92; </w:t>
      </w:r>
      <w:r>
        <w:rPr>
          <w:rFonts w:cs="Arial" w:ascii="Arial" w:hAnsi="Arial"/>
          <w:b/>
          <w:sz w:val="20"/>
          <w:szCs w:val="20"/>
        </w:rPr>
        <w:t>se adicionan</w:t>
      </w:r>
      <w:r>
        <w:rPr>
          <w:rFonts w:cs="Arial" w:ascii="Arial" w:hAnsi="Arial"/>
          <w:sz w:val="20"/>
          <w:szCs w:val="20"/>
        </w:rPr>
        <w:t xml:space="preserve"> un artículo 1 Bis; segundo párrafo al artículo 5; segundo párrafo al artículo 7; </w:t>
      </w:r>
      <w:r>
        <w:rPr>
          <w:rFonts w:cs="Arial" w:ascii="Arial" w:hAnsi="Arial"/>
          <w:b/>
          <w:sz w:val="20"/>
          <w:szCs w:val="20"/>
        </w:rPr>
        <w:t>un</w:t>
      </w:r>
      <w:r>
        <w:rPr>
          <w:rFonts w:cs="Arial" w:ascii="Arial" w:hAnsi="Arial"/>
          <w:sz w:val="20"/>
          <w:szCs w:val="20"/>
        </w:rPr>
        <w:t xml:space="preserve"> artículo 8 Bis; párrafos primero, cuarto, quinto, sexto y séptimo al artículo 9; la fracción VIII y el penúltimo párrafo, al artículo 10; los incisos m y n, al artículo 11; un artículo 11 Bis; un artículo 11 Ter; segundo párrafo al artículo 19; un artículo 20 Bis; párrafos cuarto y quinto al artículo 21; último párrafo Al artículo 26; un artículo 30 Bis; un artículo 34 Bis; un artículo 41 Bis; el último párrafo al artículo 44; un artículo 45 Bis; un segundo párrafo y los incisos a), b) y c) del artículo 50; el segundo párrafo al artículo 52; segundo párrafo al artículo 53; un artículo 55 Bis; un artículo 59 Bis; un segundo párrafo al artículo 72; 75 Bis; las fracciones V, VI, VII y VIII y un último párrafo al artículo 77; un artículo 80 Bis; un artículo 81 Bis; el artículo 82 Bis; fracción IV y el último párrafo al artículo 83; segundo párrafo y las fracciones I y II del artículo 83 Bis; se adiciona la fracción IV y el último párrafo del artículo 83 Ter; párrafos segundo y tercero del artículo 83 Quinquies; un artículo 83 Sexies; un artículo 83 Septies; la fracción IV al artículo 84; la fracción IV al artículo 85 Bis; un artículo 85 Ter; un artículo 86 Bis; los artículos 87 Bis; 87 Ter; 87 Quáter; y 87 Quinquies; segundo, tercer y cuarto párrafos al artículo 88; 89 Bis; </w:t>
      </w:r>
      <w:r>
        <w:rPr>
          <w:rFonts w:cs="Arial" w:ascii="Arial" w:hAnsi="Arial"/>
          <w:b/>
          <w:sz w:val="20"/>
          <w:szCs w:val="20"/>
        </w:rPr>
        <w:t>se derogan</w:t>
      </w:r>
      <w:r>
        <w:rPr>
          <w:rFonts w:cs="Arial" w:ascii="Arial" w:hAnsi="Arial"/>
          <w:sz w:val="20"/>
          <w:szCs w:val="20"/>
        </w:rPr>
        <w:t xml:space="preserve"> las fracciones I, II, III y IV del artículo 2; el apartado A de la fracción I,  el inciso a) del apartado B y la fracción II del artículo 29; el segundo párrafo del artículo 30; el artículo 32;  el artículo 33; el artículo 49; el inciso c) del primer párrafo y último párrafo del artículo 50; el artículo 58;  el penúltimo párrafo del artículo 83 Bis; el segundo párrafo del artículo 84 Bis; el artículo 91, de la Ley Federal de Armas de Fuego y Explosivos,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r>
        <w:rPr>
          <w:rFonts w:cs="Arial"/>
          <w:b/>
          <w:sz w:val="20"/>
          <w:szCs w:val="20"/>
        </w:rPr>
        <w:t xml:space="preserve">Primero.- </w:t>
      </w:r>
      <w:r>
        <w:rPr>
          <w:rFonts w:cs="Arial"/>
          <w:sz w:val="20"/>
          <w:szCs w:val="20"/>
        </w:rPr>
        <w:t>El presente Decreto entrará en vigor el día siguiente al de su publicación en el Diario Oficial  de la Federación.</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Segundo.- </w:t>
      </w:r>
      <w:r>
        <w:rPr>
          <w:rFonts w:cs="Arial"/>
          <w:sz w:val="20"/>
          <w:szCs w:val="20"/>
        </w:rPr>
        <w:t>Se derogan todas aquellas disposiciones que se opongan a lo previsto en el presente Decreto.</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Tercero.- </w:t>
      </w:r>
      <w:r>
        <w:rPr>
          <w:rFonts w:cs="Arial"/>
          <w:sz w:val="20"/>
          <w:szCs w:val="20"/>
        </w:rPr>
        <w:t>El Poder Ejecutivo Federal, en un plazo de 180 días, a partir de la entrada en vigor del presente Decreto, realizará las modificaciones reglamentarias necesarias para la observancia de lo dispuesto  en esta Ley.</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Cuarto.- </w:t>
      </w:r>
      <w:r>
        <w:rPr>
          <w:rFonts w:cs="Arial"/>
          <w:sz w:val="20"/>
          <w:szCs w:val="20"/>
        </w:rPr>
        <w:t>Las disposiciones reglamentarias y administrativas sobre armas, municiones, artificios, explosivos y substancias químicas relacionadas se seguirán aplicando en lo que no se opongan a esta Ley en tanto no se emite el reglamento respectivo.</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Quinto.- </w:t>
      </w:r>
      <w:r>
        <w:rPr>
          <w:rFonts w:cs="Arial"/>
          <w:sz w:val="20"/>
          <w:szCs w:val="20"/>
        </w:rPr>
        <w:t>Las erogaciones que se generen con motivo de la entrada en vigor del presente Decreto se realizarán con cargo al presupuesto aprobado para los ejecutores de gasto correspondientes, y en caso de que se realice alguna modificación a la estructura orgánica de los mismos, esta debe realizarse mediante movimientos compensados, conforme a las disposiciones jurídicas aplicables, por lo que no se autorizarán ampliaciones a su presupuesto para el presente ejercicio fiscal.</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Sexto.- </w:t>
      </w:r>
      <w:r>
        <w:rPr>
          <w:rFonts w:cs="Arial"/>
          <w:sz w:val="20"/>
          <w:szCs w:val="20"/>
        </w:rPr>
        <w:t>Los procedimientos penales que se estén sustanciando a la entrada en vigor del presente Decreto se seguirán conforme a las disposiciones vigentes al momento de la comisión de los hechos.</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Séptimo.- </w:t>
      </w:r>
      <w:r>
        <w:rPr>
          <w:rFonts w:cs="Arial"/>
          <w:sz w:val="20"/>
          <w:szCs w:val="20"/>
        </w:rPr>
        <w:t>A las personas que hayan cometido un delito de los establecidos en el presente Decreto, con anterioridad a su entrada en vigor, les serán aplicadas las disposiciones vigentes en el momento en que se hayan cometido.</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b/>
          <w:sz w:val="20"/>
          <w:szCs w:val="20"/>
          <w:lang w:val="es-MX"/>
        </w:rPr>
        <w:t>Ciudad de México, a 30 de abril de 2025</w:t>
      </w:r>
      <w:r>
        <w:rPr>
          <w:rFonts w:cs="Arial"/>
          <w:sz w:val="20"/>
          <w:szCs w:val="20"/>
          <w:lang w:val="es-MX"/>
        </w:rPr>
        <w:t>.- Dip. Sergio Carlos Gutiérrez Luna, Presidente.- Sen. Gerardo Fernández Noroña, Presidente.- Dip. José Luis Montalvo Luna, Secretario.- Sen. Lizeth Sánchez García, Secretaria.-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mayo de 2025.- </w:t>
      </w:r>
      <w:r>
        <w:rPr>
          <w:rFonts w:cs="Arial"/>
          <w:b/>
          <w:sz w:val="20"/>
          <w:szCs w:val="20"/>
          <w:lang w:val="es-MX"/>
        </w:rPr>
        <w:t>Claudia Sheinbaum Pardo</w:t>
      </w:r>
      <w:r>
        <w:rPr>
          <w:rFonts w:cs="Arial"/>
          <w:sz w:val="20"/>
          <w:szCs w:val="20"/>
          <w:lang w:val="es-MX"/>
        </w:rPr>
        <w:t xml:space="preserve">, Presidenta de los Estados Unidos Mexicanos.- Rúbrica.- </w:t>
      </w:r>
      <w:r>
        <w:rPr>
          <w:rFonts w:cs="Arial"/>
          <w:sz w:val="20"/>
          <w:szCs w:val="20"/>
        </w:rPr>
        <w:t>Lcda.</w:t>
      </w:r>
      <w:r>
        <w:rPr>
          <w:rFonts w:cs="Arial"/>
          <w:b/>
          <w:sz w:val="20"/>
          <w:szCs w:val="20"/>
        </w:rPr>
        <w:t xml:space="preserve"> Rosa Icela Rodríguez Velázquez</w:t>
      </w:r>
      <w:r>
        <w:rPr>
          <w:rFonts w:cs="Arial"/>
          <w:sz w:val="20"/>
          <w:szCs w:val="20"/>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Verdana">
    <w:charset w:val="00" w:characterSet="windows-1252"/>
    <w:family w:val="swiss"/>
    <w:pitch w:val="variable"/>
  </w:font>
  <w:font w:name="Univers (W1)">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99569576" r:id="rId1"/>
            </w:object>
          </w:r>
        </w:p>
      </w:tc>
      <w:tc>
        <w:tcPr>
          <w:tcW w:w="8154" w:type="dxa"/>
          <w:gridSpan w:val="2"/>
          <w:tcBorders>
            <w:bottom w:val="double" w:sz="4" w:space="0" w:color="000000"/>
          </w:tcBorders>
          <w:vAlign w:val="bottom"/>
        </w:tcPr>
        <w:p>
          <w:pPr>
            <w:pStyle w:val="Header"/>
            <w:jc w:val="end"/>
            <w:rPr>
              <w:rFonts w:ascii="Tahoma" w:hAnsi="Tahoma" w:cs="Tahoma"/>
              <w:b/>
              <w:bCs/>
              <w:sz w:val="16"/>
              <w:szCs w:val="16"/>
            </w:rPr>
          </w:pPr>
          <w:r>
            <w:rPr>
              <w:rFonts w:eastAsia="MS Mincho;Yu Gothic UI" w:cs="Tahoma" w:ascii="Tahoma" w:hAnsi="Tahoma"/>
              <w:b/>
              <w:bCs/>
              <w:sz w:val="16"/>
              <w:szCs w:val="16"/>
            </w:rPr>
            <w:t>LEY FEDERAL DE ARMAS DE FUEGO Y EXPLOSIVOS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sz w:val="16"/>
              <w:szCs w:val="16"/>
            </w:rPr>
          </w:pPr>
          <w:r>
            <w:rPr>
              <w:rFonts w:cs="CG Omega" w:ascii="CG Omega" w:hAnsi="CG Omega"/>
              <w:b/>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29-05-2025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eastAsia="MS Mincho;Yu Gothic UI" w:cs="Arial"/>
      <w:b/>
      <w:bCs/>
      <w:color w:val="FF0000"/>
      <w:sz w:val="16"/>
    </w:rPr>
  </w:style>
  <w:style w:type="paragraph" w:styleId="Heading2">
    <w:name w:val="heading 2"/>
    <w:basedOn w:val="Normal"/>
    <w:next w:val="Normal"/>
    <w:qFormat/>
    <w:pPr>
      <w:keepNext w:val="true"/>
      <w:numPr>
        <w:ilvl w:val="1"/>
        <w:numId w:val="1"/>
      </w:numPr>
      <w:jc w:val="center"/>
      <w:outlineLvl w:val="1"/>
    </w:pPr>
    <w:rPr>
      <w:rFonts w:ascii="Arial" w:hAnsi="Arial" w:eastAsia="MS Mincho;Yu Gothic UI" w:cs="Arial"/>
      <w:b/>
      <w:bCs/>
      <w:color w:val="FF0000"/>
      <w:sz w:val="20"/>
    </w:rPr>
  </w:style>
  <w:style w:type="paragraph" w:styleId="Heading3">
    <w:name w:val="heading 3"/>
    <w:basedOn w:val="Normal"/>
    <w:next w:val="Normal"/>
    <w:qFormat/>
    <w:pPr>
      <w:keepNext w:val="true"/>
      <w:numPr>
        <w:ilvl w:val="2"/>
        <w:numId w:val="1"/>
      </w:numPr>
      <w:jc w:val="center"/>
      <w:outlineLvl w:val="2"/>
    </w:pPr>
    <w:rPr>
      <w:rFonts w:ascii="Arial" w:hAnsi="Arial" w:eastAsia="MS Mincho;Yu Gothic UI"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qFormat/>
    <w:rPr>
      <w:sz w:val="24"/>
      <w:szCs w:val="24"/>
    </w:rPr>
  </w:style>
  <w:style w:type="character" w:styleId="TextoCar">
    <w:name w:val="Texto Car"/>
    <w:qFormat/>
    <w:rPr>
      <w:rFonts w:ascii="Arial" w:hAnsi="Arial" w:cs="Arial"/>
      <w:sz w:val="18"/>
      <w:szCs w:val="18"/>
      <w:lang w:val="es-ES"/>
    </w:rPr>
  </w:style>
  <w:style w:type="character" w:styleId="ROMANOSCar">
    <w:name w:val="ROMANOS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rPr>
  </w:style>
  <w:style w:type="paragraph" w:styleId="Heading">
    <w:name w:val="Heading"/>
    <w:basedOn w:val="Normal"/>
    <w:next w:val="BodyText"/>
    <w:qFormat/>
    <w:pPr>
      <w:jc w:val="center"/>
    </w:pPr>
    <w:rPr>
      <w:rFonts w:ascii="Arial" w:hAnsi="Arial" w:eastAsia="MS Mincho;Yu Gothic UI" w:cs="Arial"/>
      <w:b/>
      <w:bCs/>
      <w:color w:val="00800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BodyTextIndent">
    <w:name w:val="Body Text Indent"/>
    <w:basedOn w:val="Normal"/>
    <w:pPr>
      <w:ind w:firstLine="289" w:start="0" w:end="0"/>
    </w:pPr>
    <w:rPr>
      <w:rFonts w:ascii="Arial" w:hAnsi="Arial" w:eastAsia="MS Mincho;Yu Gothic UI" w:cs="Arial"/>
      <w:sz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Sangra2detindependiente">
    <w:name w:val="Sangría 2 de t. independiente"/>
    <w:basedOn w:val="Normal"/>
    <w:qFormat/>
    <w:pPr>
      <w:ind w:firstLine="289" w:start="0" w:end="0"/>
      <w:jc w:val="both"/>
    </w:pPr>
    <w:rPr>
      <w:rFonts w:ascii="Arial" w:hAnsi="Arial" w:eastAsia="MS Mincho;Yu Gothic UI" w:cs="Arial"/>
      <w:sz w:val="20"/>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NormalWeb">
    <w:name w:val="Normal (Web)"/>
    <w:basedOn w:val="Normal"/>
    <w:qFormat/>
    <w:pPr>
      <w:spacing w:before="280" w:after="280"/>
    </w:pPr>
    <w:rPr>
      <w:rFonts w:ascii="Verdana" w:hAnsi="Verdana" w:eastAsia="Arial Unicode MS" w:cs="Arial Unicode MS"/>
      <w:sz w:val="16"/>
      <w:szCs w:val="16"/>
      <w:lang w:val="es-ES"/>
    </w:rPr>
  </w:style>
  <w:style w:type="paragraph" w:styleId="pcstexto">
    <w:name w:val="pcstexto"/>
    <w:basedOn w:val="Normal"/>
    <w:qFormat/>
    <w:pPr>
      <w:spacing w:lineRule="exact" w:line="240"/>
      <w:ind w:firstLine="288" w:start="0" w:end="0"/>
      <w:jc w:val="both"/>
    </w:pPr>
    <w:rPr>
      <w:rFonts w:ascii="Univers (W1);Arial" w:hAnsi="Univers (W1);Arial" w:cs="Univers (W1);Arial"/>
      <w:sz w:val="18"/>
      <w:szCs w:val="20"/>
      <w:lang w:val="es-ES_tradnl"/>
    </w:rPr>
  </w:style>
  <w:style w:type="paragraph" w:styleId="pcscentro">
    <w:name w:val="pcscentro"/>
    <w:basedOn w:val="pcstexto"/>
    <w:qFormat/>
    <w:pPr>
      <w:ind w:hanging="0" w:start="0" w:end="0"/>
      <w:jc w:val="center"/>
    </w:pPr>
    <w:rPr>
      <w:b/>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Anotacion1">
    <w:name w:val="Anotacion1"/>
    <w:basedOn w:val="Normal"/>
    <w:qFormat/>
    <w:pPr>
      <w:spacing w:before="101" w:after="101"/>
      <w:jc w:val="center"/>
    </w:pPr>
    <w:rPr>
      <w:rFonts w:cs="Arial"/>
      <w:b/>
      <w:sz w:val="18"/>
      <w:szCs w:val="18"/>
      <w:lang w:val="es-ES"/>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2025-06-25T22:09:00Z</dcterms:created>
  <dc:creator>Cámara de Diputados del H. Congreso de la Unión</dc:creator>
  <dc:description/>
  <cp:keywords/>
  <dc:language>en-US</dc:language>
  <cp:lastModifiedBy>Armando Torres</cp:lastModifiedBy>
  <dcterms:modified xsi:type="dcterms:W3CDTF">2025-06-25T22:09:00Z</dcterms:modified>
  <cp:revision>2</cp:revision>
  <dc:subject/>
  <dc:title>Ley Federal de Armas de Fuego y Explosivos</dc:title>
</cp:coreProperties>
</file>