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Default Extension="fntdata" ContentType="application/x-fontdata"/>
  <Override PartName="/docProps/core.xml" ContentType="application/vnd.openxmlformats-package.core-properties+xml"/>
  <Override PartName="/docProps/app.xml" ContentType="application/vnd.openxmlformats-officedocument.extended-properties+xml"/>
  <Override PartName="/_rels/.rels" ContentType="application/vnd.openxmlformats-package.relationships+xml"/>
  <Override PartName="/word/_rels/document.xml.rels" ContentType="application/vnd.openxmlformats-package.relationships+xml"/>
  <Override PartName="/word/_rels/header1.xml.rels" ContentType="application/vnd.openxmlformats-package.relationships+xml"/>
  <Override PartName="/word/styles.xml" ContentType="application/vnd.openxmlformats-officedocument.wordprocessingml.styles+xml"/>
  <Override PartName="/word/header1.xml" ContentType="application/vnd.openxmlformats-officedocument.wordprocessingml.header+xml"/>
  <Override PartName="/word/document.xml" ContentType="application/vnd.openxmlformats-officedocument.wordprocessingml.document.main+xml"/>
  <Override PartName="/word/media/image1.wmf" ContentType="image/x-wmf"/>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Override PartName="/word/embeddings/oleObject1.bin" ContentType="application/vnd.openxmlformats-officedocument.oleObject"/>
  <Override PartName="/word/settings.xml" ContentType="application/vnd.openxmlformats-officedocument.wordprocessingml.settings+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Titulo1"/>
        <w:pBdr>
          <w:bottom w:val="nil"/>
        </w:pBdr>
        <w:spacing w:before="0" w:after="0"/>
        <w:jc w:val="center"/>
        <w:rPr>
          <w:rFonts w:ascii="Tahoma" w:hAnsi="Tahoma" w:cs="Tahoma"/>
          <w:color w:val="008000"/>
          <w:sz w:val="22"/>
          <w:szCs w:val="22"/>
        </w:rPr>
      </w:pPr>
      <w:r>
        <w:rPr>
          <w:rFonts w:cs="Tahoma" w:ascii="Tahoma" w:hAnsi="Tahoma"/>
          <w:color w:val="008000"/>
          <w:sz w:val="22"/>
          <w:szCs w:val="22"/>
        </w:rPr>
        <w:t>LEY GENERAL DE CAMBIO CLIMÁTICO</w:t>
      </w:r>
    </w:p>
    <w:p>
      <w:pPr>
        <w:pStyle w:val="Textosinformato"/>
        <w:jc w:val="center"/>
        <w:rPr>
          <w:rFonts w:ascii="Tahoma" w:hAnsi="Tahoma" w:eastAsia="MS Mincho;Yu Gothic UI" w:cs="Tahoma"/>
          <w:b/>
          <w:bCs/>
          <w:color w:val="008000"/>
          <w:sz w:val="16"/>
          <w:szCs w:val="22"/>
        </w:rPr>
      </w:pPr>
      <w:r>
        <w:rPr>
          <w:rFonts w:eastAsia="MS Mincho;Yu Gothic UI" w:cs="Tahoma" w:ascii="Tahoma" w:hAnsi="Tahoma"/>
          <w:b/>
          <w:bCs/>
          <w:color w:val="008000"/>
          <w:sz w:val="16"/>
          <w:szCs w:val="22"/>
        </w:rPr>
      </w:r>
    </w:p>
    <w:p>
      <w:pPr>
        <w:pStyle w:val="Textosinformato"/>
        <w:jc w:val="center"/>
        <w:rPr>
          <w:rFonts w:ascii="Tahoma" w:hAnsi="Tahoma" w:eastAsia="MS Mincho;Yu Gothic UI" w:cs="Tahoma"/>
          <w:b/>
          <w:bCs/>
          <w:sz w:val="16"/>
        </w:rPr>
      </w:pPr>
      <w:r>
        <w:rPr>
          <w:rFonts w:eastAsia="MS Mincho;Yu Gothic UI" w:cs="Tahoma" w:ascii="Tahoma" w:hAnsi="Tahoma"/>
          <w:b/>
          <w:bCs/>
          <w:sz w:val="16"/>
        </w:rPr>
        <w:t>Nueva Ley publicada en el Diario Oficial de la Federación el 6 de junio de 2012</w:t>
      </w:r>
    </w:p>
    <w:p>
      <w:pPr>
        <w:pStyle w:val="Textosinformato"/>
        <w:jc w:val="center"/>
        <w:rPr>
          <w:rFonts w:ascii="Tahoma" w:hAnsi="Tahoma" w:eastAsia="MS Mincho;Yu Gothic UI" w:cs="Tahoma"/>
          <w:b/>
          <w:bCs/>
          <w:sz w:val="16"/>
        </w:rPr>
      </w:pPr>
      <w:r>
        <w:rPr>
          <w:rFonts w:eastAsia="MS Mincho;Yu Gothic UI" w:cs="Tahoma" w:ascii="Tahoma" w:hAnsi="Tahoma"/>
          <w:b/>
          <w:bCs/>
          <w:sz w:val="16"/>
        </w:rPr>
      </w:r>
    </w:p>
    <w:p>
      <w:pPr>
        <w:pStyle w:val="Textosinformato"/>
        <w:jc w:val="center"/>
        <w:rPr>
          <w:rFonts w:ascii="Tahoma" w:hAnsi="Tahoma" w:eastAsia="MS Mincho;Yu Gothic UI" w:cs="Tahoma"/>
          <w:b/>
          <w:bCs/>
          <w:sz w:val="16"/>
        </w:rPr>
      </w:pPr>
      <w:r>
        <w:rPr>
          <w:rFonts w:eastAsia="MS Mincho;Yu Gothic UI" w:cs="Tahoma" w:ascii="Tahoma" w:hAnsi="Tahoma"/>
          <w:b/>
          <w:bCs/>
          <w:sz w:val="16"/>
        </w:rPr>
        <w:t>TEXTO VIGENTE</w:t>
      </w:r>
    </w:p>
    <w:p>
      <w:pPr>
        <w:pStyle w:val="Textosinformato"/>
        <w:jc w:val="center"/>
        <w:rPr>
          <w:rFonts w:ascii="Tahoma" w:hAnsi="Tahoma" w:eastAsia="MS Mincho;Yu Gothic UI" w:cs="Tahoma"/>
          <w:b/>
          <w:bCs/>
          <w:color w:val="CC3300"/>
          <w:sz w:val="16"/>
          <w:lang w:val="es-MX"/>
        </w:rPr>
      </w:pPr>
      <w:r>
        <w:rPr>
          <w:rFonts w:eastAsia="MS Mincho;Yu Gothic UI" w:cs="Tahoma" w:ascii="Tahoma" w:hAnsi="Tahoma"/>
          <w:b/>
          <w:bCs/>
          <w:color w:val="CC3300"/>
          <w:sz w:val="16"/>
        </w:rPr>
        <w:t xml:space="preserve">Última reforma publicada DOF </w:t>
      </w:r>
      <w:r>
        <w:rPr>
          <w:rFonts w:eastAsia="MS Mincho;Yu Gothic UI" w:cs="Tahoma" w:ascii="Tahoma" w:hAnsi="Tahoma"/>
          <w:b/>
          <w:bCs/>
          <w:color w:val="CC3300"/>
          <w:sz w:val="16"/>
          <w:lang w:val="es-MX"/>
        </w:rPr>
        <w:t>01-04-2024</w:t>
      </w:r>
    </w:p>
    <w:p>
      <w:pPr>
        <w:pStyle w:val="Titulo1"/>
        <w:pBdr>
          <w:bottom w:val="nil"/>
        </w:pBdr>
        <w:spacing w:before="0" w:after="0"/>
        <w:rPr>
          <w:rFonts w:ascii="Arial" w:hAnsi="Arial" w:eastAsia="MS Mincho;Yu Gothic UI" w:cs="Arial"/>
          <w:b w:val="false"/>
          <w:bCs/>
          <w:color w:val="CC3300"/>
          <w:sz w:val="20"/>
          <w:szCs w:val="20"/>
          <w:lang w:val="es-MX"/>
        </w:rPr>
      </w:pPr>
      <w:r>
        <w:rPr>
          <w:rFonts w:eastAsia="MS Mincho;Yu Gothic UI" w:cs="Arial" w:ascii="Arial" w:hAnsi="Arial"/>
          <w:b w:val="false"/>
          <w:bCs/>
          <w:color w:val="CC3300"/>
          <w:sz w:val="20"/>
          <w:szCs w:val="20"/>
          <w:lang w:val="es-MX"/>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1"/>
        <w:pBdr>
          <w:bottom w:val="nil"/>
        </w:pBdr>
        <w:spacing w:before="0" w:after="0"/>
        <w:rPr>
          <w:rFonts w:ascii="Arial" w:hAnsi="Arial" w:cs="Arial"/>
          <w:b w:val="false"/>
          <w:sz w:val="20"/>
          <w:szCs w:val="20"/>
        </w:rPr>
      </w:pPr>
      <w:r>
        <w:rPr>
          <w:rFonts w:cs="Arial" w:ascii="Arial" w:hAnsi="Arial"/>
          <w:b w:val="false"/>
          <w:sz w:val="20"/>
          <w:szCs w:val="20"/>
        </w:rPr>
      </w:r>
    </w:p>
    <w:p>
      <w:pPr>
        <w:pStyle w:val="Titulo2"/>
        <w:pBdr>
          <w:top w:val="nil"/>
        </w:pBdr>
        <w:spacing w:before="0" w:after="0"/>
        <w:rPr/>
      </w:pPr>
      <w:r>
        <w:rPr>
          <w:sz w:val="20"/>
        </w:rPr>
        <w:t>Al margen un sello con el Escudo Nacional, que dice: Estados Unidos Mexicanos.- Presidencia de la República.</w:t>
      </w:r>
    </w:p>
    <w:p>
      <w:pPr>
        <w:pStyle w:val="Titulo2"/>
        <w:pBdr>
          <w:top w:val="nil"/>
        </w:pBdr>
        <w:spacing w:before="0" w:after="0"/>
        <w:rPr>
          <w:sz w:val="20"/>
        </w:rPr>
      </w:pPr>
      <w:r>
        <w:rPr>
          <w:sz w:val="20"/>
        </w:rPr>
      </w:r>
    </w:p>
    <w:p>
      <w:pPr>
        <w:pStyle w:val="Texto"/>
        <w:spacing w:lineRule="auto" w:line="240" w:before="0" w:after="0"/>
        <w:rPr/>
      </w:pPr>
      <w:r>
        <w:rPr>
          <w:b/>
          <w:sz w:val="20"/>
        </w:rPr>
        <w:t>FELIPE DE JESÚS CALDERÓN HINOJOSA</w:t>
      </w:r>
      <w:r>
        <w:rPr>
          <w:sz w:val="20"/>
        </w:rPr>
        <w:t>, Presidente de los Estados Unidos Mexicanos, a sus habitantes sabed:</w:t>
      </w:r>
    </w:p>
    <w:p>
      <w:pPr>
        <w:pStyle w:val="Texto"/>
        <w:spacing w:lineRule="auto" w:line="240" w:before="0" w:after="0"/>
        <w:rPr>
          <w:sz w:val="20"/>
        </w:rPr>
      </w:pPr>
      <w:r>
        <w:rPr>
          <w:sz w:val="20"/>
        </w:rPr>
      </w:r>
    </w:p>
    <w:p>
      <w:pPr>
        <w:pStyle w:val="Texto"/>
        <w:spacing w:lineRule="auto" w:line="240" w:before="0" w:after="0"/>
        <w:rPr>
          <w:sz w:val="20"/>
        </w:rPr>
      </w:pPr>
      <w:r>
        <w:rPr>
          <w:sz w:val="20"/>
        </w:rPr>
        <w:t>Que el Honorable Congreso de la Unión, se ha servido dirigirme el siguiente</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DECRETO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sz w:val="20"/>
        </w:rPr>
        <w:t>"</w:t>
      </w:r>
      <w:r>
        <w:rPr>
          <w:sz w:val="20"/>
        </w:rPr>
        <w:t>EL CONGRESO GENERAL DE LOS ESTADOS UNIDOS MEXICANOS, DECRETA:</w:t>
      </w:r>
    </w:p>
    <w:p>
      <w:pPr>
        <w:pStyle w:val="Texto"/>
        <w:spacing w:lineRule="auto" w:line="240" w:before="0" w:after="0"/>
        <w:rPr>
          <w:sz w:val="20"/>
        </w:rPr>
      </w:pPr>
      <w:r>
        <w:rPr>
          <w:sz w:val="20"/>
        </w:rPr>
      </w:r>
    </w:p>
    <w:p>
      <w:pPr>
        <w:pStyle w:val="ANOTACION"/>
        <w:spacing w:lineRule="auto" w:line="240" w:before="0" w:after="0"/>
        <w:rPr>
          <w:rFonts w:ascii="Arial" w:hAnsi="Arial" w:cs="Arial"/>
          <w:sz w:val="20"/>
        </w:rPr>
      </w:pPr>
      <w:r>
        <w:rPr>
          <w:rFonts w:cs="Arial" w:ascii="Arial" w:hAnsi="Arial"/>
          <w:sz w:val="20"/>
        </w:rPr>
        <w:t>SE EXPIDE LA LEY GENERAL DE CAMBIO CLIMÁTICO.</w:t>
      </w:r>
    </w:p>
    <w:p>
      <w:pPr>
        <w:pStyle w:val="ANOTACION"/>
        <w:spacing w:lineRule="auto" w:line="240" w:before="0" w:after="0"/>
        <w:rPr>
          <w:rFonts w:ascii="Arial" w:hAnsi="Arial" w:cs="Arial"/>
          <w:sz w:val="20"/>
        </w:rPr>
      </w:pPr>
      <w:r>
        <w:rPr>
          <w:rFonts w:cs="Arial" w:ascii="Arial" w:hAnsi="Arial"/>
          <w:sz w:val="20"/>
        </w:rPr>
      </w:r>
    </w:p>
    <w:p>
      <w:pPr>
        <w:pStyle w:val="Texto"/>
        <w:spacing w:lineRule="auto" w:line="240" w:before="0" w:after="0"/>
        <w:rPr/>
      </w:pPr>
      <w:r>
        <w:rPr>
          <w:b/>
          <w:color w:val="000000"/>
          <w:sz w:val="20"/>
        </w:rPr>
        <w:t>Artículo Único.-</w:t>
      </w:r>
      <w:r>
        <w:rPr>
          <w:color w:val="000000"/>
          <w:sz w:val="20"/>
        </w:rPr>
        <w:t xml:space="preserve"> Se expide la Ley General de Cambio Climático, para quedar como sigue:</w:t>
      </w:r>
    </w:p>
    <w:p>
      <w:pPr>
        <w:pStyle w:val="Texto"/>
        <w:spacing w:lineRule="auto" w:line="240" w:before="0" w:after="0"/>
        <w:rPr>
          <w:color w:val="000000"/>
          <w:sz w:val="20"/>
        </w:rPr>
      </w:pPr>
      <w:r>
        <w:rPr>
          <w:color w:val="000000"/>
          <w:sz w:val="20"/>
        </w:rPr>
      </w:r>
    </w:p>
    <w:p>
      <w:pPr>
        <w:pStyle w:val="ANOTACION"/>
        <w:spacing w:lineRule="auto" w:line="240" w:before="0" w:after="0"/>
        <w:rPr>
          <w:rFonts w:ascii="Arial" w:hAnsi="Arial" w:cs="Arial"/>
          <w:sz w:val="22"/>
          <w:szCs w:val="22"/>
        </w:rPr>
      </w:pPr>
      <w:r>
        <w:rPr>
          <w:rFonts w:cs="Arial" w:ascii="Arial" w:hAnsi="Arial"/>
          <w:sz w:val="22"/>
          <w:szCs w:val="22"/>
        </w:rPr>
        <w:t>LEY GENERAL DE CAMBIO CLIMÁTICO</w:t>
      </w:r>
    </w:p>
    <w:p>
      <w:pPr>
        <w:pStyle w:val="ANOTACION"/>
        <w:spacing w:lineRule="auto" w:line="240" w:before="0" w:after="0"/>
        <w:rPr>
          <w:rFonts w:ascii="Arial" w:hAnsi="Arial" w:cs="Arial"/>
          <w:sz w:val="22"/>
          <w:szCs w:val="22"/>
        </w:rPr>
      </w:pPr>
      <w:r>
        <w:rPr>
          <w:rFonts w:cs="Arial" w:ascii="Arial" w:hAnsi="Arial"/>
          <w:sz w:val="22"/>
          <w:szCs w:val="22"/>
        </w:rPr>
      </w:r>
    </w:p>
    <w:p>
      <w:pPr>
        <w:pStyle w:val="Texto"/>
        <w:spacing w:lineRule="auto" w:line="240" w:before="0" w:after="0"/>
        <w:ind w:hanging="0" w:end="0"/>
        <w:jc w:val="center"/>
        <w:rPr>
          <w:b/>
          <w:color w:val="000000"/>
          <w:sz w:val="22"/>
          <w:szCs w:val="22"/>
        </w:rPr>
      </w:pPr>
      <w:r>
        <w:rPr>
          <w:b/>
          <w:color w:val="000000"/>
          <w:sz w:val="22"/>
          <w:szCs w:val="22"/>
        </w:rPr>
        <w:t>TÍTULO PRIMERO</w:t>
      </w:r>
    </w:p>
    <w:p>
      <w:pPr>
        <w:pStyle w:val="Texto"/>
        <w:spacing w:lineRule="auto" w:line="240" w:before="0" w:after="0"/>
        <w:ind w:hanging="0" w:end="0"/>
        <w:jc w:val="center"/>
        <w:rPr>
          <w:b/>
          <w:color w:val="000000"/>
          <w:sz w:val="22"/>
          <w:szCs w:val="22"/>
        </w:rPr>
      </w:pPr>
      <w:r>
        <w:rPr>
          <w:b/>
          <w:color w:val="000000"/>
          <w:sz w:val="22"/>
          <w:szCs w:val="22"/>
        </w:rPr>
        <w:t>DISPOSICIONES GENERALES</w:t>
      </w:r>
    </w:p>
    <w:p>
      <w:pPr>
        <w:pStyle w:val="Texto"/>
        <w:spacing w:lineRule="auto" w:line="240" w:before="0" w:after="0"/>
        <w:ind w:hanging="0" w:end="0"/>
        <w:jc w:val="center"/>
        <w:rPr>
          <w:b/>
          <w:color w:val="000000"/>
          <w:sz w:val="22"/>
          <w:szCs w:val="22"/>
        </w:rPr>
      </w:pPr>
      <w:r>
        <w:rPr>
          <w:b/>
          <w:color w:val="000000"/>
          <w:sz w:val="22"/>
          <w:szCs w:val="22"/>
        </w:rPr>
      </w:r>
    </w:p>
    <w:p>
      <w:pPr>
        <w:pStyle w:val="Texto"/>
        <w:spacing w:lineRule="auto" w:line="240" w:before="0" w:after="0"/>
        <w:ind w:hanging="0" w:end="0"/>
        <w:jc w:val="center"/>
        <w:rPr>
          <w:b/>
          <w:color w:val="000000"/>
          <w:sz w:val="22"/>
          <w:szCs w:val="22"/>
        </w:rPr>
      </w:pPr>
      <w:r>
        <w:rPr>
          <w:b/>
          <w:color w:val="000000"/>
          <w:sz w:val="22"/>
          <w:szCs w:val="22"/>
        </w:rPr>
        <w:t>CAPÍTULO ÚNICO</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0" w:name="Artículo_1o"/>
      <w:r>
        <w:rPr>
          <w:b/>
          <w:color w:val="000000"/>
          <w:sz w:val="20"/>
        </w:rPr>
        <w:t>Artículo 1o</w:t>
      </w:r>
      <w:bookmarkEnd w:id="0"/>
      <w:r>
        <w:rPr>
          <w:b/>
          <w:color w:val="000000"/>
          <w:sz w:val="20"/>
        </w:rPr>
        <w:t>.</w:t>
      </w:r>
      <w:r>
        <w:rPr>
          <w:color w:val="000000"/>
          <w:sz w:val="20"/>
        </w:rPr>
        <w:t xml:space="preserve"> La presente ley es de orden público, interés general y observancia en todo el territorio nacional y las zonas sobre las que la nación ejerce su soberanía y jurisdicción y establece disposiciones para enfrentar los efectos adversos del cambio climático. Es reglamentaria de las disposiciones de la Constitución Política de los Estados Unidos Mexicanos en materia de protección al ambiente, desarrollo sustentable, preservación y restauración del equilibrio ecológico.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 w:name="Artículo_2o"/>
      <w:r>
        <w:rPr>
          <w:b/>
          <w:sz w:val="20"/>
        </w:rPr>
        <w:t>Artículo 2o</w:t>
      </w:r>
      <w:bookmarkEnd w:id="1"/>
      <w:r>
        <w:rPr>
          <w:b/>
          <w:sz w:val="20"/>
        </w:rPr>
        <w:t xml:space="preserve">. </w:t>
      </w:r>
      <w:r>
        <w:rPr>
          <w:sz w:val="20"/>
        </w:rPr>
        <w:t>Esta Ley tiene por objeto: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13-07-2018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b/>
          <w:color w:val="000000"/>
          <w:sz w:val="20"/>
        </w:rPr>
        <w:t>I.</w:t>
      </w:r>
      <w:r>
        <w:rPr>
          <w:color w:val="000000"/>
          <w:sz w:val="20"/>
        </w:rPr>
        <w:t xml:space="preserve"> Garantizar el derecho a un medio ambiente sano y establecer la concurrencia de facultades de la federación, las entidades federativas y los municipios en la elaboración y aplicación de políticas públicas para la adaptación al cambio climático y la mitigación de emisiones de gases y compuestos de efecto invernadero;</w:t>
      </w:r>
    </w:p>
    <w:p>
      <w:pPr>
        <w:pStyle w:val="Texto"/>
        <w:spacing w:lineRule="auto" w:line="240" w:before="0" w:after="0"/>
        <w:rPr>
          <w:b/>
          <w:color w:val="000000"/>
          <w:sz w:val="20"/>
        </w:rPr>
      </w:pPr>
      <w:r>
        <w:rPr>
          <w:b/>
          <w:color w:val="000000"/>
          <w:sz w:val="20"/>
        </w:rPr>
      </w:r>
    </w:p>
    <w:p>
      <w:pPr>
        <w:pStyle w:val="Texto"/>
        <w:spacing w:lineRule="auto" w:line="240" w:before="0" w:after="0"/>
        <w:rPr/>
      </w:pPr>
      <w:r>
        <w:rPr>
          <w:b/>
          <w:sz w:val="20"/>
        </w:rPr>
        <w:t xml:space="preserve">II. </w:t>
      </w:r>
      <w:r>
        <w:rPr>
          <w:sz w:val="20"/>
        </w:rPr>
        <w:t>Regular las emisiones de gases y compuestos de efecto invernadero para que México contribuya a lograr la estabilización de sus concentraciones en la atmósfera a un nivel que impida interferencias antropógenas peligrosas en el sistema climático considerando, en su caso, lo previsto por el artículo 2o. de la Convención Marco de las Naciones Unidas sobre el Cambio Climático y demás disposiciones derivadas de la misma;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13-07-2018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b/>
          <w:color w:val="000000"/>
          <w:sz w:val="20"/>
        </w:rPr>
        <w:t>III.</w:t>
      </w:r>
      <w:r>
        <w:rPr>
          <w:color w:val="000000"/>
          <w:sz w:val="20"/>
        </w:rPr>
        <w:t xml:space="preserve"> Regular las acciones para la mitigación y adaptación al cambio climático;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IV.</w:t>
      </w:r>
      <w:r>
        <w:rPr>
          <w:color w:val="000000"/>
          <w:sz w:val="20"/>
        </w:rPr>
        <w:t xml:space="preserve"> Reducir la vulnerabilidad de la población y los ecosistemas del país frente a los efectos adversos del cambio climático, así como crear y fortalecer las capacidades nacionales de respuesta al fenómeno;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w:t>
      </w:r>
      <w:r>
        <w:rPr>
          <w:color w:val="000000"/>
          <w:sz w:val="20"/>
        </w:rPr>
        <w:t xml:space="preserve"> Fomentar la educación, investigación, desarrollo y transferencia de tecnología e innovación y difusión en materia de adaptación y mitigación al cambio climático;</w:t>
      </w:r>
    </w:p>
    <w:p>
      <w:pPr>
        <w:pStyle w:val="Texto"/>
        <w:spacing w:lineRule="auto" w:line="240" w:before="0" w:after="0"/>
        <w:rPr>
          <w:color w:val="000000"/>
          <w:sz w:val="20"/>
        </w:rPr>
      </w:pPr>
      <w:r>
        <w:rPr>
          <w:color w:val="000000"/>
          <w:sz w:val="20"/>
        </w:rPr>
      </w:r>
    </w:p>
    <w:p>
      <w:pPr>
        <w:pStyle w:val="Texto"/>
        <w:spacing w:lineRule="auto" w:line="240" w:before="0" w:after="0"/>
        <w:rPr/>
      </w:pPr>
      <w:r>
        <w:rPr>
          <w:b/>
          <w:sz w:val="20"/>
        </w:rPr>
        <w:t xml:space="preserve">VI. </w:t>
      </w:r>
      <w:r>
        <w:rPr>
          <w:sz w:val="20"/>
        </w:rPr>
        <w:t>Establecer las bases para la concertación con la sociedad;</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13-07-2018</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pPr>
      <w:r>
        <w:rPr>
          <w:b/>
          <w:sz w:val="20"/>
        </w:rPr>
        <w:t xml:space="preserve">VII. </w:t>
      </w:r>
      <w:r>
        <w:rPr>
          <w:sz w:val="20"/>
        </w:rPr>
        <w:t>Promover la transición hacia una economía competitiva, sustentable, de bajas emisiones de carbono y resiliente a los fenómenos hidrometeorológicos extremos asociados al cambio climático,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13-07-2018</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pPr>
      <w:r>
        <w:rPr>
          <w:b/>
          <w:sz w:val="20"/>
        </w:rPr>
        <w:t>VIII.</w:t>
      </w:r>
      <w:r>
        <w:rPr>
          <w:sz w:val="20"/>
        </w:rPr>
        <w:t xml:space="preserve"> Establecer las bases para que México contribuya al cumplimiento del Acuerdo de París, que tiene entre sus objetivos mantener el aumento de la temperatura media mundial por debajo de 2 °C, con respecto a los niveles preindustriales, y proseguir con los esfuerzos para limitar ese aumento de la temperatura a 1.5 °C, con respecto a los niveles preindustriales, reconociendo que ello reduciría considerablemente los riesgos y los efectos del cambio climático.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13-07-2018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2" w:name="Artículo_3o"/>
      <w:r>
        <w:rPr>
          <w:rFonts w:eastAsia="Calibri"/>
          <w:b/>
          <w:bCs/>
          <w:sz w:val="20"/>
          <w:lang w:val="es-ES_tradnl"/>
        </w:rPr>
        <w:t>Artículo 3o</w:t>
      </w:r>
      <w:bookmarkEnd w:id="2"/>
      <w:r>
        <w:rPr>
          <w:rFonts w:eastAsia="Calibri"/>
          <w:b/>
          <w:bCs/>
          <w:sz w:val="20"/>
          <w:lang w:val="es-ES_tradnl"/>
        </w:rPr>
        <w:t xml:space="preserve">. </w:t>
      </w:r>
      <w:r>
        <w:rPr>
          <w:rFonts w:eastAsia="Calibri"/>
          <w:sz w:val="20"/>
          <w:lang w:val="es-ES_tradnl"/>
        </w:rPr>
        <w:t>Para efectos de esta Ley se entenderá por:</w:t>
      </w:r>
    </w:p>
    <w:p>
      <w:pPr>
        <w:pStyle w:val="Texto"/>
        <w:spacing w:lineRule="auto" w:line="240" w:before="0" w:after="0"/>
        <w:rPr>
          <w:rFonts w:eastAsia="Calibri"/>
          <w:color w:val="000000"/>
          <w:sz w:val="20"/>
          <w:lang w:val="es-ES_tradnl"/>
        </w:rPr>
      </w:pPr>
      <w:r>
        <w:rPr>
          <w:rFonts w:eastAsia="Calibri"/>
          <w:color w:val="000000"/>
          <w:sz w:val="20"/>
          <w:lang w:val="es-ES_tradnl"/>
        </w:rPr>
      </w:r>
    </w:p>
    <w:p>
      <w:pPr>
        <w:pStyle w:val="Texto"/>
        <w:spacing w:lineRule="auto" w:line="240" w:before="0" w:after="0"/>
        <w:rPr/>
      </w:pPr>
      <w:r>
        <w:rPr>
          <w:b/>
          <w:sz w:val="20"/>
        </w:rPr>
        <w:t>I. Acuerdo de París:</w:t>
      </w:r>
      <w:r>
        <w:rPr>
          <w:sz w:val="20"/>
        </w:rPr>
        <w:t xml:space="preserve"> Convenio adoptado mediante la decisión 1/CP.21 durante el 21er período de sesiones de la Conferencia de las Partes de la Convención Marco de las Naciones Unidas sobre el Cambio Climático.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13-07-2018</w:t>
      </w:r>
    </w:p>
    <w:p>
      <w:pPr>
        <w:pStyle w:val="Texto"/>
        <w:spacing w:lineRule="auto" w:line="240" w:before="0" w:after="0"/>
        <w:rPr>
          <w:rFonts w:ascii="Times New Roman" w:hAnsi="Times New Roman" w:eastAsia="MS Mincho;Yu Gothic UI" w:cs="Times New Roman"/>
          <w:b/>
          <w:i/>
          <w:i/>
          <w:iCs/>
          <w:color w:val="000000"/>
          <w:sz w:val="20"/>
          <w:lang w:val="es-MX"/>
        </w:rPr>
      </w:pPr>
      <w:r>
        <w:rPr>
          <w:rFonts w:eastAsia="MS Mincho;Yu Gothic UI" w:cs="Times New Roman" w:ascii="Times New Roman" w:hAnsi="Times New Roman"/>
          <w:b/>
          <w:i/>
          <w:iCs/>
          <w:color w:val="000000"/>
          <w:sz w:val="20"/>
          <w:lang w:val="es-MX"/>
        </w:rPr>
      </w:r>
    </w:p>
    <w:p>
      <w:pPr>
        <w:pStyle w:val="Texto"/>
        <w:spacing w:lineRule="auto" w:line="240" w:before="0" w:after="0"/>
        <w:rPr/>
      </w:pPr>
      <w:r>
        <w:rPr>
          <w:b/>
          <w:color w:val="000000"/>
          <w:sz w:val="20"/>
        </w:rPr>
        <w:t>II.</w:t>
      </w:r>
      <w:r>
        <w:rPr>
          <w:color w:val="000000"/>
          <w:sz w:val="20"/>
        </w:rPr>
        <w:t xml:space="preserve"> </w:t>
      </w:r>
      <w:r>
        <w:rPr>
          <w:b/>
          <w:color w:val="000000"/>
          <w:sz w:val="20"/>
        </w:rPr>
        <w:t>Adaptación:</w:t>
      </w:r>
      <w:r>
        <w:rPr>
          <w:color w:val="000000"/>
          <w:sz w:val="20"/>
        </w:rPr>
        <w:t xml:space="preserve"> Medidas y ajustes en sistemas humanos o naturales, como respuesta a estímulos climáticos, proyectados o reales, o sus efectos, que pueden moderar el daño, o aprovechar sus aspectos beneficiosos.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13-07-2018</w:t>
      </w:r>
    </w:p>
    <w:p>
      <w:pPr>
        <w:pStyle w:val="Texto"/>
        <w:spacing w:lineRule="auto" w:line="240" w:before="0" w:after="0"/>
        <w:rPr>
          <w:rFonts w:ascii="Times New Roman" w:hAnsi="Times New Roman" w:eastAsia="MS Mincho;Yu Gothic UI" w:cs="Times New Roman"/>
          <w:b/>
          <w:i/>
          <w:i/>
          <w:iCs/>
          <w:color w:val="000000"/>
          <w:sz w:val="20"/>
          <w:lang w:val="es-MX"/>
        </w:rPr>
      </w:pPr>
      <w:r>
        <w:rPr>
          <w:rFonts w:eastAsia="MS Mincho;Yu Gothic UI" w:cs="Times New Roman" w:ascii="Times New Roman" w:hAnsi="Times New Roman"/>
          <w:b/>
          <w:i/>
          <w:iCs/>
          <w:color w:val="000000"/>
          <w:sz w:val="20"/>
          <w:lang w:val="es-MX"/>
        </w:rPr>
      </w:r>
    </w:p>
    <w:p>
      <w:pPr>
        <w:pStyle w:val="Texto"/>
        <w:spacing w:lineRule="auto" w:line="240" w:before="0" w:after="0"/>
        <w:rPr/>
      </w:pPr>
      <w:r>
        <w:rPr>
          <w:b/>
          <w:color w:val="000000"/>
          <w:sz w:val="20"/>
          <w:lang w:eastAsia="es-MX"/>
        </w:rPr>
        <w:t>III.</w:t>
      </w:r>
      <w:r>
        <w:rPr>
          <w:color w:val="000000"/>
          <w:sz w:val="20"/>
          <w:lang w:eastAsia="es-MX"/>
        </w:rPr>
        <w:t xml:space="preserve"> </w:t>
      </w:r>
      <w:r>
        <w:rPr>
          <w:b/>
          <w:color w:val="000000"/>
          <w:sz w:val="20"/>
          <w:lang w:eastAsia="es-MX"/>
        </w:rPr>
        <w:t>Atlas de riesgo:</w:t>
      </w:r>
      <w:r>
        <w:rPr>
          <w:color w:val="000000"/>
          <w:sz w:val="20"/>
          <w:lang w:eastAsia="es-MX"/>
        </w:rPr>
        <w:t xml:space="preserve"> Documento dinámico cuyas evaluaciones de riesgo en </w:t>
      </w:r>
      <w:r>
        <w:rPr>
          <w:bCs/>
          <w:color w:val="000000"/>
          <w:sz w:val="20"/>
          <w:lang w:eastAsia="es-MX"/>
        </w:rPr>
        <w:t xml:space="preserve">asentamientos humanos, </w:t>
      </w:r>
      <w:r>
        <w:rPr>
          <w:color w:val="000000"/>
          <w:sz w:val="20"/>
          <w:lang w:eastAsia="es-MX"/>
        </w:rPr>
        <w:t>regiones o zonas geográficas vulnerables, consideran los actuales y futuros escenarios climáticos.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16-10-2014. Recorrida DOF 13-07-2018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rFonts w:eastAsia="Calibri"/>
          <w:b/>
          <w:bCs/>
          <w:sz w:val="20"/>
          <w:lang w:val="es-ES_tradnl"/>
        </w:rPr>
      </w:pPr>
      <w:r>
        <w:rPr>
          <w:rFonts w:eastAsia="Calibri"/>
          <w:b/>
          <w:bCs/>
          <w:sz w:val="20"/>
          <w:lang w:val="es-ES_tradnl"/>
        </w:rPr>
        <w:t>III Bis. Atlas Nacional de Vulnerabilidad al Cambio Climático:</w:t>
      </w:r>
      <w:r>
        <w:rPr>
          <w:rFonts w:eastAsia="Calibri"/>
          <w:sz w:val="20"/>
          <w:lang w:val="es-ES_tradnl"/>
        </w:rPr>
        <w:t xml:space="preserve"> Conjunto estructurado y sistemático de mapas que muestran la vulnerabilidad ante el cambio climático y orientan la realización de estrategias dentro del proceso de planeación y adaptación.</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15-11-2023</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pPr>
      <w:r>
        <w:rPr>
          <w:b/>
          <w:color w:val="000000"/>
          <w:sz w:val="20"/>
        </w:rPr>
        <w:t>IV.</w:t>
      </w:r>
      <w:r>
        <w:rPr>
          <w:color w:val="000000"/>
          <w:sz w:val="20"/>
        </w:rPr>
        <w:t xml:space="preserve"> </w:t>
      </w:r>
      <w:r>
        <w:rPr>
          <w:b/>
          <w:color w:val="000000"/>
          <w:sz w:val="20"/>
        </w:rPr>
        <w:t>Cambio climático:</w:t>
      </w:r>
      <w:r>
        <w:rPr>
          <w:color w:val="000000"/>
          <w:sz w:val="20"/>
        </w:rPr>
        <w:t xml:space="preserve"> Variación del clima atribuido directa o indirectamente a la actividad humana, que altera la composición de la atmósfera global y se suma a la variabilidad natural del clima observada durante períodos comparables.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13-07-2018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b/>
          <w:color w:val="000000"/>
          <w:sz w:val="20"/>
        </w:rPr>
        <w:t>V.</w:t>
      </w:r>
      <w:r>
        <w:rPr>
          <w:color w:val="000000"/>
          <w:sz w:val="20"/>
        </w:rPr>
        <w:t xml:space="preserve"> </w:t>
      </w:r>
      <w:r>
        <w:rPr>
          <w:b/>
          <w:color w:val="000000"/>
          <w:sz w:val="20"/>
        </w:rPr>
        <w:t>Comisión:</w:t>
      </w:r>
      <w:r>
        <w:rPr>
          <w:color w:val="000000"/>
          <w:sz w:val="20"/>
        </w:rPr>
        <w:t xml:space="preserve"> Comisión Intersecretarial de Cambio Climático.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13-07-2018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b/>
          <w:color w:val="000000"/>
          <w:sz w:val="20"/>
        </w:rPr>
        <w:t>VI.</w:t>
      </w:r>
      <w:r>
        <w:rPr>
          <w:color w:val="000000"/>
          <w:sz w:val="20"/>
        </w:rPr>
        <w:t xml:space="preserve"> </w:t>
      </w:r>
      <w:r>
        <w:rPr>
          <w:b/>
          <w:color w:val="000000"/>
          <w:sz w:val="20"/>
        </w:rPr>
        <w:t>Compuestos de efecto invernadero:</w:t>
      </w:r>
      <w:r>
        <w:rPr>
          <w:color w:val="000000"/>
          <w:sz w:val="20"/>
        </w:rPr>
        <w:t xml:space="preserve"> Gases de efecto invernadero, sus precursores y partículas que absorben y emiten radiación infrarroja en la atmósfera;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13-07-2018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b/>
          <w:color w:val="000000"/>
          <w:sz w:val="20"/>
        </w:rPr>
        <w:t>VII.</w:t>
      </w:r>
      <w:r>
        <w:rPr>
          <w:color w:val="000000"/>
          <w:sz w:val="20"/>
        </w:rPr>
        <w:t xml:space="preserve"> </w:t>
      </w:r>
      <w:r>
        <w:rPr>
          <w:b/>
          <w:color w:val="000000"/>
          <w:sz w:val="20"/>
        </w:rPr>
        <w:t>Comunicación Nacional:</w:t>
      </w:r>
      <w:r>
        <w:rPr>
          <w:color w:val="000000"/>
          <w:sz w:val="20"/>
        </w:rPr>
        <w:t xml:space="preserve"> Informe nacional elaborado periódicamente en cumplimiento de los compromisos establecidos por la Convención Marco de las Naciones Unidas sobre el Cambio Climático.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13-07-2018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b/>
          <w:color w:val="000000"/>
          <w:sz w:val="20"/>
        </w:rPr>
        <w:t>VIII.</w:t>
      </w:r>
      <w:r>
        <w:rPr>
          <w:color w:val="000000"/>
          <w:sz w:val="20"/>
        </w:rPr>
        <w:t xml:space="preserve"> </w:t>
      </w:r>
      <w:r>
        <w:rPr>
          <w:b/>
          <w:color w:val="000000"/>
          <w:sz w:val="20"/>
        </w:rPr>
        <w:t>Consejo:</w:t>
      </w:r>
      <w:r>
        <w:rPr>
          <w:color w:val="000000"/>
          <w:sz w:val="20"/>
        </w:rPr>
        <w:t xml:space="preserve"> Consejo de Cambio Climático.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13-07-2018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b/>
          <w:sz w:val="20"/>
        </w:rPr>
        <w:t>IX. Contaminantes climáticos de vida corta:</w:t>
      </w:r>
      <w:r>
        <w:rPr>
          <w:sz w:val="20"/>
        </w:rPr>
        <w:t xml:space="preserve"> Llamados también forzadores climáticos de vida corta, son aquellos compuestos de efecto invernadero, gases, aerosoles o partículas de carbono negro, cuya vida media en la atmósfera después de ser emitidos se estima en semanas o hasta décadas, en un rango siempre inferior a la vida media del bióxido de carbono, estimada ésta última en 100 o más años.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13-07-2018</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pPr>
      <w:r>
        <w:rPr>
          <w:b/>
          <w:sz w:val="20"/>
        </w:rPr>
        <w:t>X. Contribuciones determinadas a nivel nacional:</w:t>
      </w:r>
      <w:r>
        <w:rPr>
          <w:sz w:val="20"/>
        </w:rPr>
        <w:t xml:space="preserve"> conjunto de objetivos y metas, asumidas por México, en el marco del Acuerdo de París, en materia de mitigación y adaptación al cambio climático para cumplir los objetivos a largo plazo de la Convención Marco de las Naciones Unidas para el Cambio Climático.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13-07-2018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b/>
          <w:color w:val="000000"/>
          <w:sz w:val="20"/>
        </w:rPr>
        <w:t>XI.</w:t>
      </w:r>
      <w:r>
        <w:rPr>
          <w:color w:val="000000"/>
          <w:sz w:val="20"/>
        </w:rPr>
        <w:t xml:space="preserve"> </w:t>
      </w:r>
      <w:r>
        <w:rPr>
          <w:b/>
          <w:color w:val="000000"/>
          <w:sz w:val="20"/>
        </w:rPr>
        <w:t>Convención:</w:t>
      </w:r>
      <w:r>
        <w:rPr>
          <w:color w:val="000000"/>
          <w:sz w:val="20"/>
        </w:rPr>
        <w:t xml:space="preserve"> Convención Marco de las Naciones Unidas sobre el Cambio Climático.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13-07-2018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b/>
          <w:sz w:val="20"/>
        </w:rPr>
        <w:t>XII. Carbono negro:</w:t>
      </w:r>
      <w:r>
        <w:rPr>
          <w:sz w:val="20"/>
        </w:rPr>
        <w:t xml:space="preserve"> material particulado producido por la combustión incompleta de combustibles fósiles o de biomasa, y que contribuye al calentamiento global como contaminante climático de vida corta.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13-07-2018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b/>
          <w:color w:val="000000"/>
          <w:sz w:val="20"/>
        </w:rPr>
        <w:t>XIII.</w:t>
      </w:r>
      <w:r>
        <w:rPr>
          <w:color w:val="000000"/>
          <w:sz w:val="20"/>
        </w:rPr>
        <w:t xml:space="preserve"> </w:t>
      </w:r>
      <w:r>
        <w:rPr>
          <w:b/>
          <w:color w:val="000000"/>
          <w:sz w:val="20"/>
        </w:rPr>
        <w:t>Corredores Biológicos:</w:t>
      </w:r>
      <w:r>
        <w:rPr>
          <w:color w:val="000000"/>
          <w:sz w:val="20"/>
        </w:rPr>
        <w:t xml:space="preserve"> Ruta geográfica que permite el intercambio y migración de las especies de flora y fauna silvestre dentro de uno o más ecosistemas, cuya función es mantener la conectividad de los procesos biológicos para evitar el aislamiento de las poblaciones.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13-07-2018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b/>
          <w:sz w:val="20"/>
        </w:rPr>
        <w:t>XIV. CORSIA:</w:t>
      </w:r>
      <w:r>
        <w:rPr>
          <w:sz w:val="20"/>
        </w:rPr>
        <w:t xml:space="preserve"> Esquema de reducción y compensación de emisiones de gases de efecto invernadero para la aviación internacional de la Organización de la Aviación Civil Internacional.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13-07-2018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b/>
          <w:color w:val="000000"/>
          <w:sz w:val="20"/>
        </w:rPr>
        <w:t>XV.</w:t>
      </w:r>
      <w:r>
        <w:rPr>
          <w:color w:val="000000"/>
          <w:sz w:val="20"/>
        </w:rPr>
        <w:t xml:space="preserve"> </w:t>
      </w:r>
      <w:r>
        <w:rPr>
          <w:b/>
          <w:color w:val="000000"/>
          <w:sz w:val="20"/>
        </w:rPr>
        <w:t>Degradación:</w:t>
      </w:r>
      <w:r>
        <w:rPr>
          <w:color w:val="000000"/>
          <w:sz w:val="20"/>
        </w:rPr>
        <w:t xml:space="preserve"> Reducción del contenido de carbono en la vegetación natural, ecosistemas o suelos, debido a la intervención humana, con relación a la misma vegetación ecosistemas o suelos, si no hubiera existido dicha intervención.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13-07-2018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b/>
          <w:color w:val="000000"/>
          <w:sz w:val="20"/>
        </w:rPr>
        <w:t>XVI.</w:t>
      </w:r>
      <w:r>
        <w:rPr>
          <w:color w:val="000000"/>
          <w:sz w:val="20"/>
        </w:rPr>
        <w:t xml:space="preserve"> </w:t>
      </w:r>
      <w:r>
        <w:rPr>
          <w:b/>
          <w:color w:val="000000"/>
          <w:sz w:val="20"/>
        </w:rPr>
        <w:t>Emisiones:</w:t>
      </w:r>
      <w:r>
        <w:rPr>
          <w:color w:val="000000"/>
          <w:sz w:val="20"/>
        </w:rPr>
        <w:t xml:space="preserve"> Liberación a la atmósfera de gases de efecto invernadero y/o sus precursores y aerosoles en la atmósfera, incluyendo en su caso compuestos de efecto invernadero, en una zona y un periodo de tiempo específicos.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13-07-2018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b/>
          <w:color w:val="000000"/>
          <w:sz w:val="20"/>
        </w:rPr>
        <w:t>XVII.</w:t>
      </w:r>
      <w:r>
        <w:rPr>
          <w:color w:val="000000"/>
          <w:sz w:val="20"/>
        </w:rPr>
        <w:t xml:space="preserve"> </w:t>
      </w:r>
      <w:r>
        <w:rPr>
          <w:b/>
          <w:color w:val="000000"/>
          <w:sz w:val="20"/>
        </w:rPr>
        <w:t>Emisiones de línea base:</w:t>
      </w:r>
      <w:r>
        <w:rPr>
          <w:color w:val="000000"/>
          <w:sz w:val="20"/>
        </w:rPr>
        <w:t xml:space="preserve"> Estimación de las emisiones, absorción o captura de gases o compuestos de efecto invernadero, asociadas a un escenario de línea base.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13-07-2018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b/>
          <w:color w:val="000000"/>
          <w:sz w:val="20"/>
        </w:rPr>
        <w:t>XVIII.</w:t>
      </w:r>
      <w:r>
        <w:rPr>
          <w:color w:val="000000"/>
          <w:sz w:val="20"/>
        </w:rPr>
        <w:t xml:space="preserve"> </w:t>
      </w:r>
      <w:r>
        <w:rPr>
          <w:b/>
          <w:color w:val="000000"/>
          <w:sz w:val="20"/>
        </w:rPr>
        <w:t>Escenario de línea base:</w:t>
      </w:r>
      <w:r>
        <w:rPr>
          <w:color w:val="000000"/>
          <w:sz w:val="20"/>
        </w:rPr>
        <w:t xml:space="preserve"> Descripción hipotética de lo que podría ocurrir con las variables que determinan las emisiones, absorciones o capturas de gases y compuestos de efecto invernadero.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13-07-2018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b/>
          <w:color w:val="000000"/>
          <w:sz w:val="20"/>
        </w:rPr>
        <w:t>XIX.</w:t>
      </w:r>
      <w:r>
        <w:rPr>
          <w:color w:val="000000"/>
          <w:sz w:val="20"/>
        </w:rPr>
        <w:t xml:space="preserve"> </w:t>
      </w:r>
      <w:r>
        <w:rPr>
          <w:b/>
          <w:color w:val="000000"/>
          <w:sz w:val="20"/>
        </w:rPr>
        <w:t>Estrategia Nacional:</w:t>
      </w:r>
      <w:r>
        <w:rPr>
          <w:color w:val="000000"/>
          <w:sz w:val="20"/>
        </w:rPr>
        <w:t xml:space="preserve"> Estrategia Nacional de Cambio Climático.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13-07-2018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b/>
          <w:color w:val="000000"/>
          <w:sz w:val="20"/>
        </w:rPr>
        <w:t>XX.</w:t>
      </w:r>
      <w:r>
        <w:rPr>
          <w:color w:val="000000"/>
          <w:sz w:val="20"/>
        </w:rPr>
        <w:t xml:space="preserve"> </w:t>
      </w:r>
      <w:r>
        <w:rPr>
          <w:b/>
          <w:color w:val="000000"/>
          <w:sz w:val="20"/>
        </w:rPr>
        <w:t>Fomento de capacidad:</w:t>
      </w:r>
      <w:r>
        <w:rPr>
          <w:color w:val="000000"/>
          <w:sz w:val="20"/>
        </w:rPr>
        <w:t xml:space="preserve"> Proceso de desarrollo de técnicas y capacidades institucionales, para que puedan participar en todos los aspectos de la adaptación, mitigación e investigación sobre el cambio climático.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13-07-2018</w:t>
      </w:r>
    </w:p>
    <w:p>
      <w:pPr>
        <w:pStyle w:val="Texto"/>
        <w:spacing w:lineRule="auto" w:line="240" w:before="0" w:after="0"/>
        <w:rPr>
          <w:rFonts w:ascii="Times New Roman" w:hAnsi="Times New Roman" w:eastAsia="MS Mincho;Yu Gothic UI" w:cs="Times New Roman"/>
          <w:b/>
          <w:i/>
          <w:i/>
          <w:iCs/>
          <w:color w:val="000000"/>
          <w:sz w:val="20"/>
          <w:lang w:val="es-MX"/>
        </w:rPr>
      </w:pPr>
      <w:r>
        <w:rPr>
          <w:rFonts w:eastAsia="MS Mincho;Yu Gothic UI" w:cs="Times New Roman" w:ascii="Times New Roman" w:hAnsi="Times New Roman"/>
          <w:b/>
          <w:i/>
          <w:iCs/>
          <w:color w:val="000000"/>
          <w:sz w:val="20"/>
          <w:lang w:val="es-MX"/>
        </w:rPr>
      </w:r>
    </w:p>
    <w:p>
      <w:pPr>
        <w:pStyle w:val="Texto"/>
        <w:spacing w:lineRule="auto" w:line="240" w:before="0" w:after="0"/>
        <w:rPr/>
      </w:pPr>
      <w:r>
        <w:rPr>
          <w:b/>
          <w:color w:val="000000"/>
          <w:sz w:val="20"/>
        </w:rPr>
        <w:t>XXI.</w:t>
      </w:r>
      <w:r>
        <w:rPr>
          <w:color w:val="000000"/>
          <w:sz w:val="20"/>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13-07-2018. Derogada DOF 06-11-2020</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b/>
          <w:color w:val="000000"/>
          <w:sz w:val="20"/>
        </w:rPr>
        <w:t>XXII.</w:t>
      </w:r>
      <w:r>
        <w:rPr>
          <w:color w:val="000000"/>
          <w:sz w:val="20"/>
        </w:rPr>
        <w:t xml:space="preserve"> </w:t>
      </w:r>
      <w:r>
        <w:rPr>
          <w:b/>
          <w:color w:val="000000"/>
          <w:sz w:val="20"/>
        </w:rPr>
        <w:t>Fuentes emisoras:</w:t>
      </w:r>
      <w:r>
        <w:rPr>
          <w:color w:val="000000"/>
          <w:sz w:val="20"/>
        </w:rPr>
        <w:t xml:space="preserve"> Todo proceso, actividad, servicio o mecanismo que libere un gas o compuesto de efecto invernadero a la atmósfera.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13-07-2018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b/>
          <w:color w:val="000000"/>
          <w:sz w:val="20"/>
        </w:rPr>
        <w:t>XXIII.</w:t>
      </w:r>
      <w:r>
        <w:rPr>
          <w:color w:val="000000"/>
          <w:sz w:val="20"/>
        </w:rPr>
        <w:t xml:space="preserve"> </w:t>
      </w:r>
      <w:r>
        <w:rPr>
          <w:b/>
          <w:color w:val="000000"/>
          <w:sz w:val="20"/>
        </w:rPr>
        <w:t>Gases de efecto invernadero:</w:t>
      </w:r>
      <w:r>
        <w:rPr>
          <w:color w:val="000000"/>
          <w:sz w:val="20"/>
        </w:rPr>
        <w:t xml:space="preserve"> Aquellos componentes gaseosos de la atmósfera, tanto naturales como antropógenos, que absorben y emiten radiación infrarroja.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13-07-2018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b/>
          <w:color w:val="000000"/>
          <w:sz w:val="20"/>
        </w:rPr>
        <w:t>XXIV. INECC:</w:t>
      </w:r>
      <w:r>
        <w:rPr>
          <w:color w:val="000000"/>
          <w:sz w:val="20"/>
        </w:rPr>
        <w:t xml:space="preserve"> Instituto Nacional de Ecología y Cambio Climático.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13-07-2018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b/>
          <w:color w:val="000000"/>
          <w:sz w:val="20"/>
        </w:rPr>
        <w:t>XXV.</w:t>
      </w:r>
      <w:r>
        <w:rPr>
          <w:color w:val="000000"/>
          <w:sz w:val="20"/>
        </w:rPr>
        <w:t xml:space="preserve"> </w:t>
      </w:r>
      <w:r>
        <w:rPr>
          <w:b/>
          <w:color w:val="000000"/>
          <w:sz w:val="20"/>
        </w:rPr>
        <w:t>Inventario:</w:t>
      </w:r>
      <w:r>
        <w:rPr>
          <w:color w:val="000000"/>
          <w:sz w:val="20"/>
        </w:rPr>
        <w:t xml:space="preserve"> Documento que contiene la estimación de las emisiones antropógenas por las fuentes y de la absorción por los sumideros.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13-07-2018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b/>
          <w:color w:val="000000"/>
          <w:sz w:val="20"/>
        </w:rPr>
        <w:t>XXVI.</w:t>
      </w:r>
      <w:r>
        <w:rPr>
          <w:color w:val="000000"/>
          <w:sz w:val="20"/>
        </w:rPr>
        <w:t xml:space="preserve"> </w:t>
      </w:r>
      <w:r>
        <w:rPr>
          <w:b/>
          <w:color w:val="000000"/>
          <w:sz w:val="20"/>
        </w:rPr>
        <w:t>Ley:</w:t>
      </w:r>
      <w:r>
        <w:rPr>
          <w:color w:val="000000"/>
          <w:sz w:val="20"/>
        </w:rPr>
        <w:t xml:space="preserve"> Ley General de Cambio Climático.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13-07-2018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b/>
          <w:color w:val="000000"/>
          <w:sz w:val="20"/>
        </w:rPr>
        <w:t>XXVII.</w:t>
      </w:r>
      <w:r>
        <w:rPr>
          <w:color w:val="000000"/>
          <w:sz w:val="20"/>
        </w:rPr>
        <w:t xml:space="preserve"> </w:t>
      </w:r>
      <w:r>
        <w:rPr>
          <w:b/>
          <w:color w:val="000000"/>
          <w:sz w:val="20"/>
        </w:rPr>
        <w:t>Mecanismo para un desarrollo limpio:</w:t>
      </w:r>
      <w:r>
        <w:rPr>
          <w:color w:val="000000"/>
          <w:sz w:val="20"/>
        </w:rPr>
        <w:t xml:space="preserve"> Mecanismo establecido en el artículo 12 del Protocolo de Kioto.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13-07-2018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b/>
          <w:color w:val="000000"/>
          <w:sz w:val="20"/>
        </w:rPr>
        <w:t>XXVIII.</w:t>
      </w:r>
      <w:r>
        <w:rPr>
          <w:color w:val="000000"/>
          <w:sz w:val="20"/>
        </w:rPr>
        <w:t xml:space="preserve"> </w:t>
      </w:r>
      <w:r>
        <w:rPr>
          <w:b/>
          <w:color w:val="000000"/>
          <w:sz w:val="20"/>
        </w:rPr>
        <w:t>Mitigación:</w:t>
      </w:r>
      <w:r>
        <w:rPr>
          <w:color w:val="000000"/>
          <w:sz w:val="20"/>
        </w:rPr>
        <w:t xml:space="preserve"> Aplicación de políticas y acciones destinadas a reducir las emisiones de las fuentes, o mejorar los sumideros de gases y compuestos de efecto invernadero.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13-07-2018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b/>
          <w:sz w:val="20"/>
        </w:rPr>
        <w:t>XXIX. Panel Intergubernamental de Expertos sobre Cambio Climático (IPCC):</w:t>
      </w:r>
      <w:r>
        <w:rPr>
          <w:sz w:val="20"/>
        </w:rPr>
        <w:t xml:space="preserve"> Órgano internacional encargado de evaluar los conocimientos científicos relativos al cambio climático.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13-07-2018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b/>
          <w:color w:val="000000"/>
          <w:sz w:val="20"/>
        </w:rPr>
        <w:t>XXX.</w:t>
      </w:r>
      <w:r>
        <w:rPr>
          <w:color w:val="000000"/>
          <w:sz w:val="20"/>
        </w:rPr>
        <w:t xml:space="preserve"> </w:t>
      </w:r>
      <w:r>
        <w:rPr>
          <w:b/>
          <w:color w:val="000000"/>
          <w:sz w:val="20"/>
        </w:rPr>
        <w:t>Programa:</w:t>
      </w:r>
      <w:r>
        <w:rPr>
          <w:color w:val="000000"/>
          <w:sz w:val="20"/>
        </w:rPr>
        <w:t xml:space="preserve"> Programa Especial de Cambio Climático.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13-07-2018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b/>
          <w:sz w:val="20"/>
        </w:rPr>
        <w:t>XXXI. Política Nacional de Adaptación:</w:t>
      </w:r>
      <w:r>
        <w:rPr>
          <w:sz w:val="20"/>
        </w:rPr>
        <w:t xml:space="preserve"> Proceso de identificación de necesidades de adaptación al mediano y largo plazo, y de desarrollo e implementación de estrategias, programas y acciones para atenderlas.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13-07-2018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b/>
          <w:color w:val="000000"/>
          <w:sz w:val="20"/>
        </w:rPr>
        <w:t>XXXII.</w:t>
      </w:r>
      <w:r>
        <w:rPr>
          <w:color w:val="000000"/>
          <w:sz w:val="20"/>
        </w:rPr>
        <w:t xml:space="preserve"> </w:t>
      </w:r>
      <w:r>
        <w:rPr>
          <w:b/>
          <w:color w:val="000000"/>
          <w:sz w:val="20"/>
        </w:rPr>
        <w:t>Protocolo de Kioto:</w:t>
      </w:r>
      <w:r>
        <w:rPr>
          <w:color w:val="000000"/>
          <w:sz w:val="20"/>
        </w:rPr>
        <w:t xml:space="preserve"> Protocolo de Kioto de la Convención Marco de las Naciones Unidas sobre el Cambio Climático.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13-07-2018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b/>
          <w:color w:val="000000"/>
          <w:sz w:val="20"/>
        </w:rPr>
        <w:t>XXXIII.</w:t>
      </w:r>
      <w:r>
        <w:rPr>
          <w:color w:val="000000"/>
          <w:sz w:val="20"/>
        </w:rPr>
        <w:t xml:space="preserve"> </w:t>
      </w:r>
      <w:r>
        <w:rPr>
          <w:b/>
          <w:color w:val="000000"/>
          <w:sz w:val="20"/>
        </w:rPr>
        <w:t>Reducciones certificadas de emisiones:</w:t>
      </w:r>
      <w:r>
        <w:rPr>
          <w:color w:val="000000"/>
          <w:sz w:val="20"/>
        </w:rPr>
        <w:t xml:space="preserve"> Reducciones de emisiones expresadas en toneladas de bióxido de carbono equivalentes y logradas por actividades o proyectos, que fueron certificadas por alguna entidad autorizada para dichos efectos.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13-07-2018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b/>
          <w:color w:val="000000"/>
          <w:sz w:val="20"/>
        </w:rPr>
        <w:t>XXXIV.</w:t>
      </w:r>
      <w:r>
        <w:rPr>
          <w:color w:val="000000"/>
          <w:sz w:val="20"/>
        </w:rPr>
        <w:t xml:space="preserve"> </w:t>
      </w:r>
      <w:r>
        <w:rPr>
          <w:b/>
          <w:color w:val="000000"/>
          <w:sz w:val="20"/>
        </w:rPr>
        <w:t>Registro:</w:t>
      </w:r>
      <w:r>
        <w:rPr>
          <w:color w:val="000000"/>
          <w:sz w:val="20"/>
        </w:rPr>
        <w:t xml:space="preserve"> Registro Nacional de Emisiones.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13-07-2018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b/>
          <w:color w:val="000000"/>
          <w:sz w:val="20"/>
        </w:rPr>
        <w:t>XXXV.</w:t>
      </w:r>
      <w:r>
        <w:rPr>
          <w:color w:val="000000"/>
          <w:sz w:val="20"/>
        </w:rPr>
        <w:t xml:space="preserve"> </w:t>
      </w:r>
      <w:r>
        <w:rPr>
          <w:b/>
          <w:color w:val="000000"/>
          <w:sz w:val="20"/>
        </w:rPr>
        <w:t>Resiliencia:</w:t>
      </w:r>
      <w:r>
        <w:rPr>
          <w:color w:val="000000"/>
          <w:sz w:val="20"/>
        </w:rPr>
        <w:t xml:space="preserve"> Capacidad de los sistemas naturales o sociales para recuperarse o soportar los efectos derivados del cambio climático.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13-07-2018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b/>
          <w:color w:val="000000"/>
          <w:sz w:val="20"/>
        </w:rPr>
        <w:t>XXXVI.</w:t>
      </w:r>
      <w:r>
        <w:rPr>
          <w:color w:val="000000"/>
          <w:sz w:val="20"/>
        </w:rPr>
        <w:t xml:space="preserve"> </w:t>
      </w:r>
      <w:r>
        <w:rPr>
          <w:b/>
          <w:color w:val="000000"/>
          <w:sz w:val="20"/>
        </w:rPr>
        <w:t>Resistencia:</w:t>
      </w:r>
      <w:r>
        <w:rPr>
          <w:color w:val="000000"/>
          <w:sz w:val="20"/>
        </w:rPr>
        <w:t xml:space="preserve"> Capacidad de los sistemas naturales o sociales para persistir ante los efectos derivados del cambio climático.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13-07-2018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b/>
          <w:color w:val="000000"/>
          <w:sz w:val="20"/>
        </w:rPr>
        <w:t>XXXVII.</w:t>
      </w:r>
      <w:r>
        <w:rPr>
          <w:color w:val="000000"/>
          <w:sz w:val="20"/>
        </w:rPr>
        <w:t xml:space="preserve"> </w:t>
      </w:r>
      <w:r>
        <w:rPr>
          <w:b/>
          <w:color w:val="000000"/>
          <w:sz w:val="20"/>
        </w:rPr>
        <w:t>Riesgo:</w:t>
      </w:r>
      <w:r>
        <w:rPr>
          <w:color w:val="000000"/>
          <w:sz w:val="20"/>
        </w:rPr>
        <w:t xml:space="preserve"> Probabilidad de que se produzca un daño en las personas, en uno o varios ecosistemas, originado por un fenómeno natural o antropógeno.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13-07-2018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b/>
          <w:color w:val="000000"/>
          <w:sz w:val="20"/>
        </w:rPr>
        <w:t>XXXVIII.</w:t>
      </w:r>
      <w:r>
        <w:rPr>
          <w:color w:val="000000"/>
          <w:sz w:val="20"/>
        </w:rPr>
        <w:t xml:space="preserve"> </w:t>
      </w:r>
      <w:r>
        <w:rPr>
          <w:b/>
          <w:color w:val="000000"/>
          <w:sz w:val="20"/>
        </w:rPr>
        <w:t>Secretaría:</w:t>
      </w:r>
      <w:r>
        <w:rPr>
          <w:color w:val="000000"/>
          <w:sz w:val="20"/>
        </w:rPr>
        <w:t xml:space="preserve"> Secretaría de Medio Ambiente y Recursos Naturales.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13-07-2018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b/>
          <w:sz w:val="20"/>
        </w:rPr>
        <w:t>XXXIX. Sistemas de alerta temprana:</w:t>
      </w:r>
      <w:r>
        <w:rPr>
          <w:sz w:val="20"/>
        </w:rPr>
        <w:t xml:space="preserve"> Conjunto de instrumentos de medición y monitoreo terrestre, marino, aéreo y espacial, que organizados armónicamente con el Sistema Nacional de Protección Civil pueden advertir a la población, de manera expedita y a través de medios electrónicos de telecomunicación, sobre su situación de vulnerabilidad y riesgo ante fenómenos hidrometeorológicos extremos relacionados con el cambio climático.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13-07-2018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b/>
          <w:color w:val="000000"/>
          <w:sz w:val="20"/>
        </w:rPr>
        <w:t>XL.</w:t>
      </w:r>
      <w:r>
        <w:rPr>
          <w:color w:val="000000"/>
          <w:sz w:val="20"/>
        </w:rPr>
        <w:t xml:space="preserve"> </w:t>
      </w:r>
      <w:r>
        <w:rPr>
          <w:b/>
          <w:color w:val="000000"/>
          <w:sz w:val="20"/>
        </w:rPr>
        <w:t>Sumidero:</w:t>
      </w:r>
      <w:r>
        <w:rPr>
          <w:color w:val="000000"/>
          <w:sz w:val="20"/>
        </w:rPr>
        <w:t xml:space="preserve"> Cualquier proceso, actividad o mecanismo que retira de la atmósfera un gas de efecto invernadero y o sus precursores y aerosoles en la atmósfera incluyendo en su caso, compuestos de efecto invernadero.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13-07-2018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b/>
          <w:color w:val="000000"/>
          <w:sz w:val="20"/>
        </w:rPr>
        <w:t>XLI.</w:t>
      </w:r>
      <w:r>
        <w:rPr>
          <w:color w:val="000000"/>
          <w:sz w:val="20"/>
        </w:rPr>
        <w:t xml:space="preserve"> </w:t>
      </w:r>
      <w:r>
        <w:rPr>
          <w:b/>
          <w:color w:val="000000"/>
          <w:sz w:val="20"/>
        </w:rPr>
        <w:t>Toneladas de bióxido de carbono equivalentes:</w:t>
      </w:r>
      <w:r>
        <w:rPr>
          <w:color w:val="000000"/>
          <w:sz w:val="20"/>
        </w:rPr>
        <w:t xml:space="preserve"> Unidad de medida de los gases de efecto invernadero, expresada en toneladas de bióxido de carbono, que tendrían el efecto invernadero equivalente.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13-07-2018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b/>
          <w:color w:val="000000"/>
          <w:sz w:val="20"/>
        </w:rPr>
        <w:t>XLII.</w:t>
      </w:r>
      <w:r>
        <w:rPr>
          <w:color w:val="000000"/>
          <w:sz w:val="20"/>
        </w:rPr>
        <w:t xml:space="preserve"> </w:t>
      </w:r>
      <w:r>
        <w:rPr>
          <w:b/>
          <w:color w:val="000000"/>
          <w:sz w:val="20"/>
        </w:rPr>
        <w:t>Vulnerabilidad:</w:t>
      </w:r>
      <w:r>
        <w:rPr>
          <w:color w:val="000000"/>
          <w:sz w:val="20"/>
        </w:rPr>
        <w:t xml:space="preserve"> Nivel a que un sistema es susceptible, o no es capaz de soportar los efectos adversos del Cambio Climático, incluida la variabilidad climática y los fenómenos extremos. La vulnerabilidad está en función del carácter, magnitud y velocidad de la variación climática a la que se encuentra expuesto un sistema, su sensibilidad, y su capacidad de adaptación.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13-07-2018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3" w:name="Artículo_4o"/>
      <w:r>
        <w:rPr>
          <w:b/>
          <w:color w:val="000000"/>
          <w:sz w:val="20"/>
        </w:rPr>
        <w:t>Artículo 4o</w:t>
      </w:r>
      <w:bookmarkEnd w:id="3"/>
      <w:r>
        <w:rPr>
          <w:b/>
          <w:color w:val="000000"/>
          <w:sz w:val="20"/>
        </w:rPr>
        <w:t>.</w:t>
      </w:r>
      <w:r>
        <w:rPr>
          <w:color w:val="000000"/>
          <w:sz w:val="20"/>
        </w:rPr>
        <w:t xml:space="preserve"> En todo lo no previsto en la presente Ley, se aplicarán las disposiciones contenidas en otras leyes relacionadas con las materias que regula este ordenamiento.</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2"/>
          <w:szCs w:val="22"/>
        </w:rPr>
      </w:pPr>
      <w:r>
        <w:rPr>
          <w:b/>
          <w:color w:val="000000"/>
          <w:sz w:val="22"/>
          <w:szCs w:val="22"/>
        </w:rPr>
        <w:t>TITULO SEGUNDO</w:t>
      </w:r>
    </w:p>
    <w:p>
      <w:pPr>
        <w:pStyle w:val="Texto"/>
        <w:spacing w:lineRule="auto" w:line="240" w:before="0" w:after="0"/>
        <w:ind w:hanging="0" w:end="0"/>
        <w:jc w:val="center"/>
        <w:rPr>
          <w:b/>
          <w:color w:val="000000"/>
          <w:sz w:val="22"/>
          <w:szCs w:val="22"/>
        </w:rPr>
      </w:pPr>
      <w:r>
        <w:rPr>
          <w:b/>
          <w:color w:val="000000"/>
          <w:sz w:val="22"/>
          <w:szCs w:val="22"/>
        </w:rPr>
        <w:t>DISTRIBUCIÓN DE COMPETENCIAS</w:t>
      </w:r>
    </w:p>
    <w:p>
      <w:pPr>
        <w:pStyle w:val="Texto"/>
        <w:spacing w:lineRule="auto" w:line="240" w:before="0" w:after="0"/>
        <w:ind w:hanging="0" w:end="0"/>
        <w:jc w:val="center"/>
        <w:rPr>
          <w:b/>
          <w:color w:val="000000"/>
          <w:sz w:val="22"/>
          <w:szCs w:val="22"/>
        </w:rPr>
      </w:pPr>
      <w:r>
        <w:rPr>
          <w:b/>
          <w:color w:val="000000"/>
          <w:sz w:val="22"/>
          <w:szCs w:val="22"/>
        </w:rPr>
      </w:r>
    </w:p>
    <w:p>
      <w:pPr>
        <w:pStyle w:val="Texto"/>
        <w:spacing w:lineRule="auto" w:line="240" w:before="0" w:after="0"/>
        <w:ind w:hanging="0" w:end="0"/>
        <w:jc w:val="center"/>
        <w:rPr>
          <w:b/>
          <w:color w:val="000000"/>
          <w:sz w:val="22"/>
          <w:szCs w:val="22"/>
        </w:rPr>
      </w:pPr>
      <w:r>
        <w:rPr>
          <w:b/>
          <w:color w:val="000000"/>
          <w:sz w:val="22"/>
          <w:szCs w:val="22"/>
        </w:rPr>
        <w:t>CAPÍTULO ÚNICO</w:t>
      </w:r>
    </w:p>
    <w:p>
      <w:pPr>
        <w:pStyle w:val="Texto"/>
        <w:spacing w:lineRule="auto" w:line="240" w:before="0" w:after="0"/>
        <w:ind w:hanging="0" w:end="0"/>
        <w:jc w:val="center"/>
        <w:rPr>
          <w:b/>
          <w:color w:val="000000"/>
          <w:sz w:val="22"/>
          <w:szCs w:val="22"/>
        </w:rPr>
      </w:pPr>
      <w:r>
        <w:rPr>
          <w:b/>
          <w:color w:val="000000"/>
          <w:sz w:val="22"/>
          <w:szCs w:val="22"/>
        </w:rPr>
        <w:t>DE LA FEDERACIÓN, LAS ENTIDADES FEDERATIVAS Y LOS MUNICIPIOS</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4" w:name="Artículo_5o"/>
      <w:r>
        <w:rPr>
          <w:b/>
          <w:sz w:val="20"/>
          <w:lang w:val="es-MX"/>
        </w:rPr>
        <w:t>Artículo 5o</w:t>
      </w:r>
      <w:bookmarkEnd w:id="4"/>
      <w:r>
        <w:rPr>
          <w:b/>
          <w:sz w:val="20"/>
          <w:lang w:val="es-MX"/>
        </w:rPr>
        <w:t xml:space="preserve">. </w:t>
      </w:r>
      <w:r>
        <w:rPr>
          <w:sz w:val="20"/>
          <w:lang w:val="es-MX"/>
        </w:rPr>
        <w:t>La federación, las entidades federativas</w:t>
      </w:r>
      <w:r>
        <w:rPr>
          <w:b/>
          <w:sz w:val="20"/>
          <w:lang w:val="es-MX"/>
        </w:rPr>
        <w:t xml:space="preserve"> </w:t>
      </w:r>
      <w:r>
        <w:rPr>
          <w:sz w:val="20"/>
          <w:lang w:val="es-MX"/>
        </w:rPr>
        <w:t>y los municipios ejercerán sus atribuciones para la mitigación y adaptación al cambio climático, de conformidad con la distribución de competencias prevista en esta ley y en los demás ordenamientos legales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19-01-2018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5" w:name="Artículo_6o"/>
      <w:r>
        <w:rPr>
          <w:b/>
          <w:color w:val="000000"/>
          <w:sz w:val="20"/>
        </w:rPr>
        <w:t>Artículo 6o</w:t>
      </w:r>
      <w:bookmarkEnd w:id="5"/>
      <w:r>
        <w:rPr>
          <w:b/>
          <w:color w:val="000000"/>
          <w:sz w:val="20"/>
        </w:rPr>
        <w:t>.</w:t>
      </w:r>
      <w:r>
        <w:rPr>
          <w:color w:val="000000"/>
          <w:sz w:val="20"/>
        </w:rPr>
        <w:t xml:space="preserve"> Las atribuciones que la presente ley otorga a la federación, serán ejercidas por el Poder Ejecutivo federal a través de las dependencias y entidades que integran la administración pública federal centralizada y paraestatal, de conformidad con las facultades que les confiere esta ley, la Ley Orgánica de la Administración Pública Federal, la Ley Federal de las Entidades Paraestatales y demás disposiciones jurídicas aplicables.</w:t>
      </w:r>
    </w:p>
    <w:p>
      <w:pPr>
        <w:pStyle w:val="Texto"/>
        <w:spacing w:lineRule="auto" w:line="240" w:before="0" w:after="0"/>
        <w:rPr>
          <w:color w:val="000000"/>
          <w:sz w:val="20"/>
        </w:rPr>
      </w:pPr>
      <w:r>
        <w:rPr>
          <w:color w:val="000000"/>
          <w:sz w:val="20"/>
        </w:rPr>
      </w:r>
    </w:p>
    <w:p>
      <w:pPr>
        <w:pStyle w:val="Texto"/>
        <w:spacing w:lineRule="auto" w:line="240" w:before="0" w:after="0"/>
        <w:rPr>
          <w:rFonts w:eastAsia="Calibri"/>
          <w:b/>
          <w:bCs/>
          <w:sz w:val="20"/>
          <w:lang w:val="es-ES_tradnl"/>
        </w:rPr>
      </w:pPr>
      <w:bookmarkStart w:id="6" w:name="Artículo_7o"/>
      <w:r>
        <w:rPr>
          <w:rFonts w:eastAsia="Calibri"/>
          <w:b/>
          <w:bCs/>
          <w:sz w:val="20"/>
          <w:lang w:val="es-ES_tradnl"/>
        </w:rPr>
        <w:t>Artículo 7o</w:t>
      </w:r>
      <w:bookmarkEnd w:id="6"/>
      <w:r>
        <w:rPr>
          <w:rFonts w:eastAsia="Calibri"/>
          <w:b/>
          <w:bCs/>
          <w:sz w:val="20"/>
          <w:lang w:val="es-ES_tradnl"/>
        </w:rPr>
        <w:t>.</w:t>
      </w:r>
      <w:r>
        <w:rPr>
          <w:rFonts w:eastAsia="Calibri"/>
          <w:sz w:val="20"/>
          <w:lang w:val="es-ES_tradnl"/>
        </w:rPr>
        <w:t xml:space="preserve"> Son atribuciones de la federación las siguientes:</w:t>
      </w:r>
    </w:p>
    <w:p>
      <w:pPr>
        <w:pStyle w:val="Texto"/>
        <w:spacing w:lineRule="auto" w:line="240" w:before="0" w:after="0"/>
        <w:rPr>
          <w:rFonts w:eastAsia="Calibri"/>
          <w:b/>
          <w:bCs/>
          <w:color w:val="000000"/>
          <w:sz w:val="20"/>
          <w:lang w:val="es-ES_tradnl"/>
        </w:rPr>
      </w:pPr>
      <w:r>
        <w:rPr>
          <w:rFonts w:eastAsia="Calibri"/>
          <w:b/>
          <w:bCs/>
          <w:color w:val="000000"/>
          <w:sz w:val="20"/>
          <w:lang w:val="es-ES_tradnl"/>
        </w:rPr>
      </w:r>
    </w:p>
    <w:p>
      <w:pPr>
        <w:pStyle w:val="Texto"/>
        <w:spacing w:lineRule="auto" w:line="240" w:before="0" w:after="0"/>
        <w:rPr/>
      </w:pPr>
      <w:r>
        <w:rPr>
          <w:b/>
          <w:color w:val="000000"/>
          <w:sz w:val="20"/>
        </w:rPr>
        <w:t>I.</w:t>
      </w:r>
      <w:r>
        <w:rPr>
          <w:color w:val="000000"/>
          <w:sz w:val="20"/>
        </w:rPr>
        <w:t xml:space="preserve"> Formular y conducir la política nacional en materia de cambio climático;</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II.</w:t>
      </w:r>
      <w:r>
        <w:rPr>
          <w:color w:val="000000"/>
          <w:sz w:val="20"/>
        </w:rPr>
        <w:t xml:space="preserve"> Elaborar, coordinar y aplicar los instrumentos de política previstos por esta Ley;</w:t>
      </w:r>
    </w:p>
    <w:p>
      <w:pPr>
        <w:pStyle w:val="Texto"/>
        <w:spacing w:lineRule="auto" w:line="240" w:before="0" w:after="0"/>
        <w:rPr>
          <w:color w:val="000000"/>
          <w:sz w:val="20"/>
        </w:rPr>
      </w:pPr>
      <w:r>
        <w:rPr>
          <w:color w:val="000000"/>
          <w:sz w:val="20"/>
        </w:rPr>
      </w:r>
    </w:p>
    <w:p>
      <w:pPr>
        <w:pStyle w:val="Texto"/>
        <w:spacing w:lineRule="auto" w:line="240" w:before="0" w:after="0"/>
        <w:rPr/>
      </w:pPr>
      <w:r>
        <w:rPr>
          <w:b/>
          <w:sz w:val="20"/>
        </w:rPr>
        <w:t xml:space="preserve">III. </w:t>
      </w:r>
      <w:r>
        <w:rPr>
          <w:sz w:val="20"/>
        </w:rPr>
        <w:t>Formular, conducir y publicar, con la participación de la sociedad, la Estrategia Nacional, el Programa, y las contribuciones determinadas a nivel nacional,</w:t>
      </w:r>
      <w:r>
        <w:rPr>
          <w:b/>
          <w:sz w:val="20"/>
        </w:rPr>
        <w:t xml:space="preserve"> </w:t>
      </w:r>
      <w:r>
        <w:rPr>
          <w:sz w:val="20"/>
        </w:rPr>
        <w:t>así como llevar a cabo su instrumentación, seguimiento y evaluación;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13-07-2018</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pPr>
      <w:r>
        <w:rPr>
          <w:rFonts w:eastAsia="Calibri"/>
          <w:b/>
          <w:bCs/>
          <w:sz w:val="20"/>
          <w:lang w:val="es-ES_tradnl"/>
        </w:rPr>
        <w:t xml:space="preserve">IV. </w:t>
      </w:r>
      <w:r>
        <w:rPr>
          <w:rFonts w:eastAsia="Calibri"/>
          <w:sz w:val="20"/>
          <w:lang w:val="es-ES_tradnl"/>
        </w:rPr>
        <w:t>Elaborar, actualizar, publicar y aplicar el Atlas Nacional de Riesgo y la Política Nacional de Adaptación, y emitir los criterios para la elaboración de los atlas de riesgo de las entidades federativas, considerando la información del Atlas Nacional de Vulnerabilidad al Cambio Climático;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13-07-2018, </w:t>
      </w:r>
      <w:r>
        <w:rPr>
          <w:rFonts w:eastAsia="MS Mincho;Yu Gothic UI" w:cs="Times New Roman" w:ascii="Times New Roman" w:hAnsi="Times New Roman"/>
          <w:i/>
          <w:iCs/>
          <w:color w:val="0000FF"/>
          <w:sz w:val="16"/>
          <w:szCs w:val="16"/>
          <w:lang w:val="es-MX"/>
        </w:rPr>
        <w:t>15-11-2023</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b/>
          <w:color w:val="000000"/>
          <w:sz w:val="20"/>
        </w:rPr>
        <w:t>V.</w:t>
      </w:r>
      <w:r>
        <w:rPr>
          <w:color w:val="000000"/>
          <w:sz w:val="20"/>
        </w:rPr>
        <w:t xml:space="preserve"> Establecer procedimientos para realizar consultas públicas a la sociedad en general, los sectores público y privado, con el fin de formular la Estrategia Nacional y el Programa;</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w:t>
      </w:r>
      <w:r>
        <w:rPr>
          <w:color w:val="000000"/>
          <w:sz w:val="20"/>
        </w:rPr>
        <w:t xml:space="preserve"> Establecer, regular e instrumentar las acciones para la mitigación y adaptación al cambio climático, de conformidad con esta Ley, los tratados internacionales aprobados y demás disposiciones jurídicas aplicables, en las materias siguientes:</w:t>
      </w:r>
    </w:p>
    <w:p>
      <w:pPr>
        <w:pStyle w:val="Texto"/>
        <w:spacing w:lineRule="auto" w:line="240" w:before="0" w:after="0"/>
        <w:rPr>
          <w:color w:val="000000"/>
          <w:sz w:val="20"/>
        </w:rPr>
      </w:pPr>
      <w:r>
        <w:rPr>
          <w:color w:val="000000"/>
          <w:sz w:val="20"/>
        </w:rPr>
      </w:r>
    </w:p>
    <w:p>
      <w:pPr>
        <w:pStyle w:val="Texto"/>
        <w:spacing w:lineRule="auto" w:line="240" w:before="0" w:after="0"/>
        <w:rPr/>
      </w:pPr>
      <w:r>
        <w:rPr>
          <w:b/>
          <w:bCs/>
          <w:color w:val="000000"/>
          <w:sz w:val="20"/>
          <w:lang w:eastAsia="es-MX"/>
        </w:rPr>
        <w:t>a)</w:t>
      </w:r>
      <w:r>
        <w:rPr>
          <w:color w:val="000000"/>
          <w:sz w:val="20"/>
          <w:lang w:eastAsia="es-MX"/>
        </w:rPr>
        <w:t xml:space="preserve"> Preservación, restauración, conservación, manejo y aprovechamiento sustentable de los recursos naturales, los ecosistemas terrestres, </w:t>
      </w:r>
      <w:r>
        <w:rPr>
          <w:bCs/>
          <w:color w:val="000000"/>
          <w:sz w:val="20"/>
          <w:lang w:eastAsia="es-MX"/>
        </w:rPr>
        <w:t>acuáticos, marinos, costeros, islas, cayos, arrecifes y los recursos hídricos;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13-05-2015</w:t>
      </w:r>
    </w:p>
    <w:p>
      <w:pPr>
        <w:pStyle w:val="Texto"/>
        <w:spacing w:lineRule="auto" w:line="240" w:before="0" w:after="0"/>
        <w:rPr>
          <w:rFonts w:ascii="Times New Roman" w:hAnsi="Times New Roman" w:eastAsia="MS Mincho;Yu Gothic UI" w:cs="Times New Roman"/>
          <w:b/>
          <w:i/>
          <w:i/>
          <w:iCs/>
          <w:color w:val="000000"/>
          <w:sz w:val="20"/>
          <w:lang w:val="es-MX"/>
        </w:rPr>
      </w:pPr>
      <w:r>
        <w:rPr>
          <w:rFonts w:eastAsia="MS Mincho;Yu Gothic UI" w:cs="Times New Roman" w:ascii="Times New Roman" w:hAnsi="Times New Roman"/>
          <w:b/>
          <w:i/>
          <w:iCs/>
          <w:color w:val="000000"/>
          <w:sz w:val="20"/>
          <w:lang w:val="es-MX"/>
        </w:rPr>
      </w:r>
    </w:p>
    <w:p>
      <w:pPr>
        <w:pStyle w:val="Texto"/>
        <w:spacing w:lineRule="auto" w:line="240" w:before="0" w:after="0"/>
        <w:rPr/>
      </w:pPr>
      <w:r>
        <w:rPr>
          <w:b/>
          <w:color w:val="000000"/>
          <w:sz w:val="20"/>
        </w:rPr>
        <w:t>b)</w:t>
      </w:r>
      <w:r>
        <w:rPr>
          <w:color w:val="000000"/>
          <w:sz w:val="20"/>
        </w:rPr>
        <w:t xml:space="preserve"> Agricultura, ganadería, desarrollo rural, pesca y acuacultura;</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c)</w:t>
      </w:r>
      <w:r>
        <w:rPr>
          <w:color w:val="000000"/>
          <w:sz w:val="20"/>
        </w:rPr>
        <w:t xml:space="preserve"> Educación;</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d)</w:t>
      </w:r>
      <w:r>
        <w:rPr>
          <w:color w:val="000000"/>
          <w:sz w:val="20"/>
        </w:rPr>
        <w:t xml:space="preserve"> Energía;</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e)</w:t>
      </w:r>
      <w:r>
        <w:rPr>
          <w:color w:val="000000"/>
          <w:sz w:val="20"/>
        </w:rPr>
        <w:t xml:space="preserve"> Planeación nacional del desarrollo;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f)</w:t>
      </w:r>
      <w:r>
        <w:rPr>
          <w:color w:val="000000"/>
          <w:sz w:val="20"/>
        </w:rPr>
        <w:t xml:space="preserve"> Soberanía y seguridad alimentaria;</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g)</w:t>
      </w:r>
      <w:r>
        <w:rPr>
          <w:color w:val="000000"/>
          <w:sz w:val="20"/>
        </w:rPr>
        <w:t xml:space="preserve"> Prevención y atención a enfermedades derivadas de los efectos del cambio climático;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h)</w:t>
      </w:r>
      <w:r>
        <w:rPr>
          <w:color w:val="000000"/>
          <w:sz w:val="20"/>
        </w:rPr>
        <w:t xml:space="preserve"> Protección civil;</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w:t>
      </w:r>
      <w:r>
        <w:rPr>
          <w:color w:val="000000"/>
          <w:sz w:val="20"/>
        </w:rPr>
        <w:t xml:space="preserve"> Transporte federal y comunicaciones;</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j)</w:t>
      </w:r>
      <w:r>
        <w:rPr>
          <w:color w:val="000000"/>
          <w:sz w:val="20"/>
        </w:rPr>
        <w:t xml:space="preserve"> Desarrollo regional y desarrollo urbano;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k)</w:t>
      </w:r>
      <w:r>
        <w:rPr>
          <w:color w:val="000000"/>
          <w:sz w:val="20"/>
        </w:rPr>
        <w:t xml:space="preserve"> Demografía;</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l)</w:t>
      </w:r>
      <w:r>
        <w:rPr>
          <w:color w:val="000000"/>
          <w:sz w:val="20"/>
        </w:rPr>
        <w:t xml:space="preserve"> Las demás que determinen otras leyes;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VII.</w:t>
      </w:r>
      <w:r>
        <w:rPr>
          <w:color w:val="000000"/>
          <w:sz w:val="20"/>
        </w:rPr>
        <w:t xml:space="preserve"> Incorporar en los instrumentos de política ambiental criterios de mitigación y adaptación al cambio climático;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VIII.</w:t>
      </w:r>
      <w:r>
        <w:rPr>
          <w:color w:val="000000"/>
          <w:sz w:val="20"/>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06-11-2020</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b/>
          <w:color w:val="000000"/>
          <w:sz w:val="20"/>
        </w:rPr>
        <w:t>IX.</w:t>
      </w:r>
      <w:r>
        <w:rPr>
          <w:color w:val="000000"/>
          <w:sz w:val="20"/>
        </w:rPr>
        <w:t xml:space="preserve"> Crear, autorizar y regular el comercio de emisiones;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w:t>
      </w:r>
      <w:r>
        <w:rPr>
          <w:color w:val="000000"/>
          <w:sz w:val="20"/>
        </w:rPr>
        <w:t xml:space="preserve"> Fomentar la investigación científica y tecnológica, el desarrollo, transferencia y despliegue de tecnologías, equipos y procesos para la mitigación y adaptación al cambio climático;</w:t>
      </w:r>
    </w:p>
    <w:p>
      <w:pPr>
        <w:pStyle w:val="Texto"/>
        <w:spacing w:lineRule="auto" w:line="240" w:before="0" w:after="0"/>
        <w:rPr>
          <w:color w:val="000000"/>
          <w:sz w:val="20"/>
        </w:rPr>
      </w:pPr>
      <w:r>
        <w:rPr>
          <w:color w:val="000000"/>
          <w:sz w:val="20"/>
        </w:rPr>
      </w:r>
    </w:p>
    <w:p>
      <w:pPr>
        <w:pStyle w:val="Texto"/>
        <w:spacing w:lineRule="auto" w:line="240" w:before="0" w:after="0"/>
        <w:rPr/>
      </w:pPr>
      <w:r>
        <w:rPr>
          <w:b/>
          <w:sz w:val="20"/>
          <w:lang w:eastAsia="es-MX"/>
        </w:rPr>
        <w:t>XI.</w:t>
      </w:r>
      <w:r>
        <w:rPr>
          <w:sz w:val="20"/>
          <w:lang w:eastAsia="es-MX"/>
        </w:rPr>
        <w:t xml:space="preserve"> Promover la educación y difusión de la cultura en materia de cambio climático en todos los niveles educativos, así como realizar campañas de educación e información para sensibilizar a la población sobre las causas y los efectos de la variación del clima;</w:t>
      </w:r>
    </w:p>
    <w:p>
      <w:pPr>
        <w:pStyle w:val="Textosinformato"/>
        <w:jc w:val="end"/>
        <w:rPr/>
      </w:pPr>
      <w:r>
        <w:rPr>
          <w:rFonts w:eastAsia="MS Mincho;Yu Gothic UI" w:cs="Times New Roman" w:ascii="Times New Roman" w:hAnsi="Times New Roman"/>
          <w:i/>
          <w:iCs/>
          <w:color w:val="0000FF"/>
          <w:sz w:val="16"/>
          <w:lang w:val="es-MX"/>
        </w:rPr>
        <w:t>Fracción reformada DOF 07-05-2014</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b/>
          <w:color w:val="000000"/>
          <w:sz w:val="20"/>
        </w:rPr>
        <w:t>XII.</w:t>
      </w:r>
      <w:r>
        <w:rPr>
          <w:color w:val="000000"/>
          <w:sz w:val="20"/>
        </w:rPr>
        <w:t xml:space="preserve"> Promover la participación corresponsable de la sociedad en las materias previstas en esta ley;</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XIII.</w:t>
      </w:r>
      <w:r>
        <w:rPr>
          <w:color w:val="000000"/>
          <w:sz w:val="20"/>
        </w:rPr>
        <w:t xml:space="preserve"> Integrar y actualizar el Sistema de Información sobre el Cambio Climático, así como ponerlo a disposición del público en los términos de la presente Ley y demás disposiciones jurídicas aplicables;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XIV.</w:t>
      </w:r>
      <w:r>
        <w:rPr>
          <w:color w:val="000000"/>
          <w:sz w:val="20"/>
        </w:rPr>
        <w:t xml:space="preserve"> Formular y adoptar metodologías y criterios, expedir las disposiciones jurídicas que se requieran para la elaboración, actualización y publicación del inventario y en su caso los inventarios estatales; así como requerir la información necesaria para su integración a los responsables de las siguientes categorías de fuentes emisoras: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a)</w:t>
      </w:r>
      <w:r>
        <w:rPr>
          <w:color w:val="000000"/>
          <w:sz w:val="20"/>
        </w:rPr>
        <w:t xml:space="preserve"> Generación y uso de energía;</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b)</w:t>
      </w:r>
      <w:r>
        <w:rPr>
          <w:color w:val="000000"/>
          <w:sz w:val="20"/>
        </w:rPr>
        <w:t xml:space="preserve"> Transporte;</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c)</w:t>
      </w:r>
      <w:r>
        <w:rPr>
          <w:color w:val="000000"/>
          <w:sz w:val="20"/>
        </w:rPr>
        <w:t xml:space="preserve"> Agricultura, ganadería, bosques y otros usos de suelo;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d)</w:t>
      </w:r>
      <w:r>
        <w:rPr>
          <w:color w:val="000000"/>
          <w:sz w:val="20"/>
        </w:rPr>
        <w:t xml:space="preserve"> Residuos;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e)</w:t>
      </w:r>
      <w:r>
        <w:rPr>
          <w:color w:val="000000"/>
          <w:sz w:val="20"/>
        </w:rPr>
        <w:t xml:space="preserve"> Procesos industriales, y</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f)</w:t>
      </w:r>
      <w:r>
        <w:rPr>
          <w:color w:val="000000"/>
          <w:sz w:val="20"/>
        </w:rPr>
        <w:t xml:space="preserve"> Otras, determinadas por las instancias internacionales o las autoridades competentes.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XV.</w:t>
      </w:r>
      <w:r>
        <w:rPr>
          <w:color w:val="000000"/>
          <w:sz w:val="20"/>
        </w:rPr>
        <w:t xml:space="preserve"> Regular, integrar, administrar, publicar y actualizar el registro;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XVI.</w:t>
      </w:r>
      <w:r>
        <w:rPr>
          <w:color w:val="000000"/>
          <w:sz w:val="20"/>
        </w:rPr>
        <w:t xml:space="preserve"> Elaborar y promover metodologías para la valoración económica de las emisiones;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XVII.</w:t>
      </w:r>
      <w:r>
        <w:rPr>
          <w:color w:val="000000"/>
          <w:sz w:val="20"/>
        </w:rPr>
        <w:t xml:space="preserve"> Establecer las bases e instrumentos para promover el fortalecimiento de capacidades institucionales y sectoriales en la mitigación;</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XVIII.</w:t>
      </w:r>
      <w:r>
        <w:rPr>
          <w:color w:val="000000"/>
          <w:sz w:val="20"/>
        </w:rPr>
        <w:t xml:space="preserve"> Establecer las bases e instrumentos para promover y apoyar el fortalecimiento de la competitividad de los sectores productivos transitando hacia una economía sustentable de bajas emisiones de carbono, mejorando su eficiencia energética, participando en el comercio de emisiones y en mecanismos de financiamiento nacionales o internacionales;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XIX.</w:t>
      </w:r>
      <w:r>
        <w:rPr>
          <w:color w:val="000000"/>
          <w:sz w:val="20"/>
        </w:rPr>
        <w:t xml:space="preserve"> Determinar los indicadores de efectividad e impacto que faciliten la evaluación de los resultados de la aplicación del presente ordenamiento e integrar los resultados al Sistema de Información sobre el Cambio Climático;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XX.</w:t>
      </w:r>
      <w:r>
        <w:rPr>
          <w:color w:val="000000"/>
          <w:sz w:val="20"/>
        </w:rPr>
        <w:t xml:space="preserve"> Diseñar y promover ante las dependencias y entidades competentes, el establecimiento y aplicación de instrumentos económicos, fiscales, financieros y de mercado vinculados a las acciones en materia de cambio climático;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XXI.</w:t>
      </w:r>
      <w:r>
        <w:rPr>
          <w:color w:val="000000"/>
          <w:sz w:val="20"/>
        </w:rPr>
        <w:t xml:space="preserve"> Colaborar con las entidades federativas en la instrumentación de sus programas para enfrentar al cambio climático mediante la asistencia técnica requerida y establecer acciones regionales entre dos o más entidades federativas;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XXII.</w:t>
      </w:r>
      <w:r>
        <w:rPr>
          <w:color w:val="000000"/>
          <w:sz w:val="20"/>
        </w:rPr>
        <w:t xml:space="preserve"> Convocar a entidades federativas y municipios, para el desarrollo de acciones concurrentes para la mitigación y adaptación al cambio climático, en el ámbito de sus competencias;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XXIII.</w:t>
      </w:r>
      <w:r>
        <w:rPr>
          <w:color w:val="000000"/>
          <w:sz w:val="20"/>
        </w:rPr>
        <w:t xml:space="preserve"> Desarrollar estrategias, programas y proyectos integrales de mitigación y adaptación al cambio climático en materia de hidrocarburos y energía eléctrica, para lograr el uso eficiente y sustentable de los recursos energéticos fósiles y renovables del país, de conformidad con la Ley para el Aprovechamiento Sustentable de la Energía y la Ley para el Aprovechamiento de Energías Renovables y el Financiamiento de la Transición Energética, en lo que resulte aplicable;</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XXIV.</w:t>
      </w:r>
      <w:r>
        <w:rPr>
          <w:color w:val="000000"/>
          <w:sz w:val="20"/>
        </w:rPr>
        <w:t xml:space="preserve"> Elaborar y proponer las previsiones presupuestales para la adaptación y mitigación con el fin de reducir la vulnerabilidad del país ante los efectos adversos del cambio climático;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XXV.</w:t>
      </w:r>
      <w:r>
        <w:rPr>
          <w:color w:val="000000"/>
          <w:sz w:val="20"/>
        </w:rPr>
        <w:t xml:space="preserve"> Emitir recomendaciones a las entidades federativas y municipios, con la finalidad de promover acciones en materia de cambio climático;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XXVI.</w:t>
      </w:r>
      <w:r>
        <w:rPr>
          <w:color w:val="000000"/>
          <w:sz w:val="20"/>
        </w:rPr>
        <w:t xml:space="preserve"> Vigilar y promover, en el ámbito de su competencia, el cumplimiento de esta Ley y los demás ordenamientos que de ella deriven, así como sancionar su incumplimiento;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XXVII.</w:t>
      </w:r>
      <w:r>
        <w:rPr>
          <w:color w:val="000000"/>
          <w:sz w:val="20"/>
        </w:rPr>
        <w:t xml:space="preserve"> Expedir las disposiciones reglamentarias y normas oficiales mexicanas en las materias previstas por esta ley, así como vigilar su cumplimiento, y</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XXVIII.</w:t>
      </w:r>
      <w:r>
        <w:rPr>
          <w:color w:val="000000"/>
          <w:sz w:val="20"/>
        </w:rPr>
        <w:t xml:space="preserve"> Las demás que esta ley y otras leyes le atribuyan a la Federación.</w:t>
      </w:r>
    </w:p>
    <w:p>
      <w:pPr>
        <w:pStyle w:val="Texto"/>
        <w:spacing w:lineRule="auto" w:line="240" w:before="0" w:after="0"/>
        <w:rPr>
          <w:color w:val="000000"/>
          <w:sz w:val="20"/>
        </w:rPr>
      </w:pPr>
      <w:r>
        <w:rPr>
          <w:color w:val="000000"/>
          <w:sz w:val="20"/>
        </w:rPr>
      </w:r>
    </w:p>
    <w:p>
      <w:pPr>
        <w:pStyle w:val="Texto"/>
        <w:spacing w:lineRule="auto" w:line="240" w:before="0" w:after="0"/>
        <w:rPr>
          <w:rFonts w:eastAsia="Calibri"/>
          <w:b/>
          <w:bCs/>
          <w:sz w:val="20"/>
          <w:lang w:val="es-ES_tradnl"/>
        </w:rPr>
      </w:pPr>
      <w:bookmarkStart w:id="7" w:name="Artículo_8o"/>
      <w:r>
        <w:rPr>
          <w:rFonts w:eastAsia="Calibri"/>
          <w:b/>
          <w:bCs/>
          <w:sz w:val="20"/>
          <w:lang w:val="es-ES_tradnl"/>
        </w:rPr>
        <w:t>Artículo 8o</w:t>
      </w:r>
      <w:bookmarkEnd w:id="7"/>
      <w:r>
        <w:rPr>
          <w:rFonts w:eastAsia="Calibri"/>
          <w:b/>
          <w:bCs/>
          <w:sz w:val="20"/>
          <w:lang w:val="es-ES_tradnl"/>
        </w:rPr>
        <w:t xml:space="preserve">. </w:t>
      </w:r>
      <w:r>
        <w:rPr>
          <w:rFonts w:eastAsia="Calibri"/>
          <w:sz w:val="20"/>
          <w:lang w:val="es-ES_tradnl"/>
        </w:rPr>
        <w:t>Corresponde a las entidades federativas las siguientes atribuciones:</w:t>
      </w:r>
    </w:p>
    <w:p>
      <w:pPr>
        <w:pStyle w:val="Texto"/>
        <w:spacing w:lineRule="auto" w:line="240" w:before="0" w:after="0"/>
        <w:rPr>
          <w:rFonts w:eastAsia="Calibri"/>
          <w:b/>
          <w:bCs/>
          <w:color w:val="000000"/>
          <w:sz w:val="20"/>
          <w:lang w:val="es-ES_tradnl"/>
        </w:rPr>
      </w:pPr>
      <w:r>
        <w:rPr>
          <w:rFonts w:eastAsia="Calibri"/>
          <w:b/>
          <w:bCs/>
          <w:color w:val="000000"/>
          <w:sz w:val="20"/>
          <w:lang w:val="es-ES_tradnl"/>
        </w:rPr>
      </w:r>
    </w:p>
    <w:p>
      <w:pPr>
        <w:pStyle w:val="Texto"/>
        <w:spacing w:lineRule="auto" w:line="240" w:before="0" w:after="0"/>
        <w:rPr/>
      </w:pPr>
      <w:r>
        <w:rPr>
          <w:b/>
          <w:sz w:val="20"/>
          <w:lang w:val="es-MX"/>
        </w:rPr>
        <w:t xml:space="preserve">I. </w:t>
      </w:r>
      <w:r>
        <w:rPr>
          <w:sz w:val="20"/>
          <w:lang w:val="es-MX"/>
        </w:rPr>
        <w:t>Formular, conducir y evaluar la política de la entidad federativa en materia de cambio climático en concordancia con la política nacional;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19-01-2018</w:t>
      </w:r>
    </w:p>
    <w:p>
      <w:pPr>
        <w:pStyle w:val="Texto"/>
        <w:spacing w:lineRule="auto" w:line="240" w:before="0" w:after="0"/>
        <w:rPr>
          <w:rFonts w:ascii="Times New Roman" w:hAnsi="Times New Roman" w:eastAsia="MS Mincho;Yu Gothic UI" w:cs="Times New Roman"/>
          <w:b/>
          <w:i/>
          <w:i/>
          <w:iCs/>
          <w:color w:val="000000"/>
          <w:sz w:val="20"/>
          <w:lang w:val="es-MX"/>
        </w:rPr>
      </w:pPr>
      <w:r>
        <w:rPr>
          <w:rFonts w:eastAsia="MS Mincho;Yu Gothic UI" w:cs="Times New Roman" w:ascii="Times New Roman" w:hAnsi="Times New Roman"/>
          <w:b/>
          <w:i/>
          <w:iCs/>
          <w:color w:val="000000"/>
          <w:sz w:val="20"/>
          <w:lang w:val="es-MX"/>
        </w:rPr>
      </w:r>
    </w:p>
    <w:p>
      <w:pPr>
        <w:pStyle w:val="Texto"/>
        <w:spacing w:lineRule="auto" w:line="240" w:before="0" w:after="0"/>
        <w:rPr/>
      </w:pPr>
      <w:r>
        <w:rPr>
          <w:b/>
          <w:color w:val="000000"/>
          <w:sz w:val="20"/>
        </w:rPr>
        <w:t>II.</w:t>
      </w:r>
      <w:r>
        <w:rPr>
          <w:color w:val="000000"/>
          <w:sz w:val="20"/>
        </w:rPr>
        <w:t xml:space="preserve"> Formular, regular, dirigir e instrumentar acciones de mitigación y adaptación al cambio climático, de acuerdo con la Estrategia Nacional y el Programa en las materias siguientes: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a)</w:t>
      </w:r>
      <w:r>
        <w:rPr>
          <w:color w:val="000000"/>
          <w:sz w:val="20"/>
        </w:rPr>
        <w:t xml:space="preserve"> Preservación, restauración, manejo y aprovechamiento sustentable de los ecosistemas y recursos hídricos de su competencia;</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b)</w:t>
      </w:r>
      <w:r>
        <w:rPr>
          <w:color w:val="000000"/>
          <w:sz w:val="20"/>
        </w:rPr>
        <w:t xml:space="preserve"> Seguridad alimentaria;</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c)</w:t>
      </w:r>
      <w:r>
        <w:rPr>
          <w:color w:val="000000"/>
          <w:sz w:val="20"/>
        </w:rPr>
        <w:t xml:space="preserve"> Agricultura, ganadería, desarrollo rural, pesca y acuacultura;</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d)</w:t>
      </w:r>
      <w:r>
        <w:rPr>
          <w:color w:val="000000"/>
          <w:sz w:val="20"/>
        </w:rPr>
        <w:t xml:space="preserve"> Educación;</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e)</w:t>
      </w:r>
      <w:r>
        <w:rPr>
          <w:color w:val="000000"/>
          <w:sz w:val="20"/>
        </w:rPr>
        <w:t xml:space="preserve"> Infraestructura y transporte eficiente y sustentable;</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f)</w:t>
      </w:r>
      <w:r>
        <w:rPr>
          <w:color w:val="000000"/>
          <w:sz w:val="20"/>
        </w:rPr>
        <w:t xml:space="preserve"> Ordenamiento territorial de los asentamientos humanos y desarrollo urbano de los centros de población en coordinación con sus municipios o delegaciones;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g)</w:t>
      </w:r>
      <w:r>
        <w:rPr>
          <w:color w:val="000000"/>
          <w:sz w:val="20"/>
        </w:rPr>
        <w:t xml:space="preserve"> Recursos naturales y protección al ambiente dentro de su competencia;</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h)</w:t>
      </w:r>
      <w:r>
        <w:rPr>
          <w:color w:val="000000"/>
          <w:sz w:val="20"/>
        </w:rPr>
        <w:t xml:space="preserve"> Residuos de manejo especial;</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w:t>
      </w:r>
      <w:r>
        <w:rPr>
          <w:color w:val="000000"/>
          <w:sz w:val="20"/>
        </w:rPr>
        <w:t xml:space="preserve"> Protección civil, y</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j)</w:t>
      </w:r>
      <w:r>
        <w:rPr>
          <w:color w:val="000000"/>
          <w:sz w:val="20"/>
        </w:rPr>
        <w:t xml:space="preserve"> Prevención y atención de enfermedades derivadas de los efectos del cambio climático;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III.</w:t>
      </w:r>
      <w:r>
        <w:rPr>
          <w:color w:val="000000"/>
          <w:sz w:val="20"/>
        </w:rPr>
        <w:t xml:space="preserve"> Incorporar en sus instrumentos de política ambiental, criterios de mitigación y adaptación al cambio climático;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IV.</w:t>
      </w:r>
      <w:r>
        <w:rPr>
          <w:color w:val="000000"/>
          <w:sz w:val="20"/>
        </w:rPr>
        <w:t xml:space="preserve"> Elaborar e instrumentar su programa en materia de cambio climático, promoviendo la participación social, escuchando y atendiendo a los sectores público, privado y sociedad en general;</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w:t>
      </w:r>
      <w:r>
        <w:rPr>
          <w:color w:val="000000"/>
          <w:sz w:val="20"/>
        </w:rPr>
        <w:t xml:space="preserve"> Establecer criterios y procedimientos para evaluar y vigilar el cumplimiento del programa estatal en la materia y establecer metas e indicadores de efectividad e impacto de las acciones de mitigación y adaptación que implementen;</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w:t>
      </w:r>
      <w:r>
        <w:rPr>
          <w:color w:val="000000"/>
          <w:sz w:val="20"/>
        </w:rPr>
        <w:t xml:space="preserve"> Gestionar y administrar recursos estatales para apoyar e implementar acciones en la materia;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06-11-2020</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b/>
          <w:color w:val="000000"/>
          <w:sz w:val="20"/>
        </w:rPr>
        <w:t>VII.</w:t>
      </w:r>
      <w:r>
        <w:rPr>
          <w:color w:val="000000"/>
          <w:sz w:val="20"/>
        </w:rPr>
        <w:t xml:space="preserve"> Celebrar convenios de coordinación con la federación, entidades federativas y los municipios, para la implementación de acciones para la mitigación y adaptación;</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VIII.</w:t>
      </w:r>
      <w:r>
        <w:rPr>
          <w:color w:val="000000"/>
          <w:sz w:val="20"/>
        </w:rPr>
        <w:t xml:space="preserve"> Fomentar la investigación científica y tecnológica, el desarrollo, transferencia y despliegue de tecnologías, equipos y procesos para la mitigación y adaptación al cambio climático;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IX.</w:t>
      </w:r>
      <w:r>
        <w:rPr>
          <w:color w:val="000000"/>
          <w:sz w:val="20"/>
        </w:rPr>
        <w:t xml:space="preserve"> Desarrollar estrategias, programas y proyectos integrales de mitigación de emisiones de gases de efecto invernadero para impulsar el transporte eficiente y sustentable, público y privado;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w:t>
      </w:r>
      <w:r>
        <w:rPr>
          <w:color w:val="000000"/>
          <w:sz w:val="20"/>
        </w:rPr>
        <w:t xml:space="preserve"> Realizar campañas de educación e información para sensibilizar a la población sobre los efectos adversos del cambio climático;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XI.</w:t>
      </w:r>
      <w:r>
        <w:rPr>
          <w:color w:val="000000"/>
          <w:sz w:val="20"/>
        </w:rPr>
        <w:t xml:space="preserve"> Promover la participación corresponsable de la sociedad en la adaptación y mitigación, de conformidad con lo dispuesto en las leyes locales aplicables;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XII.</w:t>
      </w:r>
      <w:r>
        <w:rPr>
          <w:color w:val="000000"/>
          <w:sz w:val="20"/>
        </w:rPr>
        <w:t xml:space="preserve"> Elaborar e integrar, en colaboración con el INECC, la información de las categorías de fuentes emisoras de su jurisdicción, para su incorporación al Inventario Nacional de Emisiones y en su caso, integrar el inventario estatal de emisiones, conforme a los criterios e indicadores elaborados por la federación en la materia;</w:t>
      </w:r>
    </w:p>
    <w:p>
      <w:pPr>
        <w:pStyle w:val="Texto"/>
        <w:spacing w:lineRule="auto" w:line="240" w:before="0" w:after="0"/>
        <w:rPr>
          <w:color w:val="000000"/>
          <w:sz w:val="20"/>
        </w:rPr>
      </w:pPr>
      <w:r>
        <w:rPr>
          <w:color w:val="000000"/>
          <w:sz w:val="20"/>
        </w:rPr>
      </w:r>
    </w:p>
    <w:p>
      <w:pPr>
        <w:pStyle w:val="Texto"/>
        <w:spacing w:lineRule="auto" w:line="240" w:before="0" w:after="0"/>
        <w:rPr/>
      </w:pPr>
      <w:r>
        <w:rPr>
          <w:rFonts w:eastAsia="Calibri"/>
          <w:b/>
          <w:bCs/>
          <w:sz w:val="20"/>
          <w:lang w:val="es-ES_tradnl"/>
        </w:rPr>
        <w:t xml:space="preserve">XIII. </w:t>
      </w:r>
      <w:r>
        <w:rPr>
          <w:rFonts w:eastAsia="Calibri"/>
          <w:sz w:val="20"/>
          <w:lang w:val="es-ES_tradnl"/>
        </w:rPr>
        <w:t>Elaborar, publicar y actualizar los atlas de riesgo de su competencia, con información proporcionada por el Atlas Nacional de Riesgo y el Atlas Nacional de Vulnerabilidad al Cambio Climático, en coordinación con sus municipios o demarcaciones territoriales, conforme a los criterios emitidos por la federación;</w:t>
      </w:r>
      <w:r>
        <w:rPr>
          <w:rFonts w:eastAsia="Calibri"/>
          <w:b/>
          <w:bCs/>
          <w:sz w:val="20"/>
          <w:lang w:val="es-ES_tradnl"/>
        </w:rPr>
        <w:t xml:space="preserve"> </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15-11-2023</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pPr>
      <w:r>
        <w:rPr>
          <w:b/>
          <w:color w:val="000000"/>
          <w:sz w:val="20"/>
        </w:rPr>
        <w:t>XIV.</w:t>
      </w:r>
      <w:r>
        <w:rPr>
          <w:color w:val="000000"/>
          <w:sz w:val="20"/>
        </w:rPr>
        <w:t xml:space="preserve"> Establecer las bases e instrumentos para promover el fortalecimiento de capacidades institucionales y sectoriales para enfrentar al cambio climático;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XV.</w:t>
      </w:r>
      <w:r>
        <w:rPr>
          <w:color w:val="000000"/>
          <w:sz w:val="20"/>
        </w:rPr>
        <w:t xml:space="preserve"> Diseñar y promover el establecimiento y aplicación de incentivos que promuevan la ejecución de acciones para el cumplimiento del objeto de la ley;</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XVI.</w:t>
      </w:r>
      <w:r>
        <w:rPr>
          <w:color w:val="000000"/>
          <w:sz w:val="20"/>
        </w:rPr>
        <w:t xml:space="preserve"> Convenir con los sectores social y privado la realización de acciones e inversiones concertadas hacia el cumplimiento de su programa;</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XVII.</w:t>
      </w:r>
      <w:r>
        <w:rPr>
          <w:color w:val="000000"/>
          <w:sz w:val="20"/>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derogada DOF 06-11-2020</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b/>
          <w:color w:val="000000"/>
          <w:sz w:val="20"/>
        </w:rPr>
        <w:t>XVIII.</w:t>
      </w:r>
      <w:r>
        <w:rPr>
          <w:color w:val="000000"/>
          <w:sz w:val="20"/>
        </w:rPr>
        <w:t xml:space="preserve"> Vigilar, en el ámbito de su competencia, el cumplimiento de esta ley y los demás ordenamientos que de ella se deriven, así como sancionar su incumplimiento, y</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XIX.</w:t>
      </w:r>
      <w:r>
        <w:rPr>
          <w:color w:val="000000"/>
          <w:sz w:val="20"/>
        </w:rPr>
        <w:t xml:space="preserve"> Las demás que les señalen esta ley y otras disposiciones jurídicas aplicables.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8" w:name="Artículo_9o"/>
      <w:r>
        <w:rPr>
          <w:b/>
          <w:bCs/>
          <w:color w:val="000000"/>
          <w:sz w:val="20"/>
          <w:lang w:eastAsia="es-MX"/>
        </w:rPr>
        <w:t>Artículo 9o</w:t>
      </w:r>
      <w:bookmarkEnd w:id="8"/>
      <w:r>
        <w:rPr>
          <w:b/>
          <w:bCs/>
          <w:color w:val="000000"/>
          <w:sz w:val="20"/>
          <w:lang w:eastAsia="es-MX"/>
        </w:rPr>
        <w:t xml:space="preserve">. </w:t>
      </w:r>
      <w:r>
        <w:rPr>
          <w:color w:val="000000"/>
          <w:sz w:val="20"/>
          <w:lang w:eastAsia="es-MX"/>
        </w:rPr>
        <w:t>Corresponde a los municipios, las siguientes atribuciones:</w:t>
      </w:r>
    </w:p>
    <w:p>
      <w:pPr>
        <w:pStyle w:val="Texto"/>
        <w:spacing w:lineRule="auto" w:line="240" w:before="0" w:after="0"/>
        <w:rPr>
          <w:color w:val="000000"/>
          <w:sz w:val="20"/>
          <w:lang w:eastAsia="es-MX"/>
        </w:rPr>
      </w:pPr>
      <w:r>
        <w:rPr>
          <w:color w:val="000000"/>
          <w:sz w:val="20"/>
          <w:lang w:eastAsia="es-MX"/>
        </w:rPr>
      </w:r>
    </w:p>
    <w:p>
      <w:pPr>
        <w:pStyle w:val="Texto"/>
        <w:spacing w:lineRule="auto" w:line="240" w:before="0" w:after="0"/>
        <w:ind w:hanging="567" w:start="856" w:end="0"/>
        <w:rPr/>
      </w:pPr>
      <w:r>
        <w:rPr>
          <w:b/>
          <w:color w:val="000000"/>
          <w:sz w:val="20"/>
        </w:rPr>
        <w:t>I.</w:t>
      </w:r>
      <w:r>
        <w:rPr>
          <w:color w:val="000000"/>
          <w:sz w:val="20"/>
        </w:rPr>
        <w:t xml:space="preserve"> </w:t>
        <w:tab/>
        <w:t>Formular, conducir y evaluar la política municipal en materia de cambio climático en concordancia con la política nacional y estatal;</w:t>
      </w:r>
    </w:p>
    <w:p>
      <w:pPr>
        <w:pStyle w:val="Texto"/>
        <w:spacing w:lineRule="auto" w:line="240" w:before="0" w:after="0"/>
        <w:ind w:hanging="567" w:start="856" w:end="0"/>
        <w:rPr>
          <w:b/>
          <w:color w:val="000000"/>
          <w:sz w:val="20"/>
        </w:rPr>
      </w:pPr>
      <w:r>
        <w:rPr>
          <w:b/>
          <w:color w:val="000000"/>
          <w:sz w:val="20"/>
        </w:rPr>
      </w:r>
    </w:p>
    <w:p>
      <w:pPr>
        <w:pStyle w:val="Texto"/>
        <w:spacing w:lineRule="auto" w:line="240" w:before="0" w:after="0"/>
        <w:ind w:hanging="567" w:start="856" w:end="0"/>
        <w:rPr/>
      </w:pPr>
      <w:r>
        <w:rPr>
          <w:b/>
          <w:color w:val="000000"/>
          <w:sz w:val="20"/>
        </w:rPr>
        <w:t>II.</w:t>
      </w:r>
      <w:r>
        <w:rPr>
          <w:color w:val="000000"/>
          <w:sz w:val="20"/>
        </w:rPr>
        <w:t xml:space="preserve"> </w:t>
        <w:tab/>
        <w:t>Formular e instrumentar políticas y acciones para enfrentar al cambio climático en congruencia con el Plan Nacional de Desarrollo, la Estrategia Nacional, el Programa, el Programa estatal en materia de cambio climático y con las leyes aplicables, en las siguientes materias:</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1423" w:end="0"/>
        <w:rPr/>
      </w:pPr>
      <w:r>
        <w:rPr>
          <w:b/>
          <w:color w:val="000000"/>
          <w:sz w:val="20"/>
        </w:rPr>
        <w:t>a)</w:t>
      </w:r>
      <w:r>
        <w:rPr>
          <w:color w:val="000000"/>
          <w:sz w:val="20"/>
        </w:rPr>
        <w:t xml:space="preserve"> </w:t>
        <w:tab/>
        <w:t>Prestación del servicio de agua potable y saneamiento;</w:t>
      </w:r>
    </w:p>
    <w:p>
      <w:pPr>
        <w:pStyle w:val="Texto"/>
        <w:spacing w:lineRule="auto" w:line="240" w:before="0" w:after="0"/>
        <w:ind w:hanging="567" w:start="1423" w:end="0"/>
        <w:rPr>
          <w:b/>
          <w:color w:val="000000"/>
          <w:sz w:val="20"/>
        </w:rPr>
      </w:pPr>
      <w:r>
        <w:rPr>
          <w:b/>
          <w:color w:val="000000"/>
          <w:sz w:val="20"/>
        </w:rPr>
      </w:r>
    </w:p>
    <w:p>
      <w:pPr>
        <w:pStyle w:val="Texto"/>
        <w:spacing w:lineRule="auto" w:line="240" w:before="0" w:after="0"/>
        <w:ind w:hanging="567" w:start="1423" w:end="0"/>
        <w:rPr/>
      </w:pPr>
      <w:r>
        <w:rPr>
          <w:b/>
          <w:color w:val="000000"/>
          <w:sz w:val="20"/>
        </w:rPr>
        <w:t>b)</w:t>
      </w:r>
      <w:r>
        <w:rPr>
          <w:color w:val="000000"/>
          <w:sz w:val="20"/>
        </w:rPr>
        <w:t xml:space="preserve"> </w:t>
        <w:tab/>
        <w:t>Ordenamiento ecológico local y desarrollo urbano;</w:t>
      </w:r>
    </w:p>
    <w:p>
      <w:pPr>
        <w:pStyle w:val="Texto"/>
        <w:spacing w:lineRule="auto" w:line="240" w:before="0" w:after="0"/>
        <w:ind w:hanging="567" w:start="1423" w:end="0"/>
        <w:rPr>
          <w:color w:val="000000"/>
          <w:sz w:val="20"/>
        </w:rPr>
      </w:pPr>
      <w:r>
        <w:rPr>
          <w:color w:val="000000"/>
          <w:sz w:val="20"/>
        </w:rPr>
      </w:r>
    </w:p>
    <w:p>
      <w:pPr>
        <w:pStyle w:val="Texto"/>
        <w:spacing w:lineRule="auto" w:line="240" w:before="0" w:after="0"/>
        <w:ind w:hanging="567" w:start="1423" w:end="0"/>
        <w:rPr/>
      </w:pPr>
      <w:r>
        <w:rPr>
          <w:b/>
          <w:color w:val="000000"/>
          <w:sz w:val="20"/>
        </w:rPr>
        <w:t>c)</w:t>
      </w:r>
      <w:r>
        <w:rPr>
          <w:color w:val="000000"/>
          <w:sz w:val="20"/>
        </w:rPr>
        <w:t xml:space="preserve"> </w:t>
        <w:tab/>
        <w:t>Recursos naturales y protección al ambiente de su competencia;</w:t>
      </w:r>
    </w:p>
    <w:p>
      <w:pPr>
        <w:pStyle w:val="Texto"/>
        <w:spacing w:lineRule="auto" w:line="240" w:before="0" w:after="0"/>
        <w:ind w:hanging="567" w:start="1423" w:end="0"/>
        <w:rPr>
          <w:color w:val="000000"/>
          <w:sz w:val="20"/>
        </w:rPr>
      </w:pPr>
      <w:r>
        <w:rPr>
          <w:color w:val="000000"/>
          <w:sz w:val="20"/>
        </w:rPr>
      </w:r>
    </w:p>
    <w:p>
      <w:pPr>
        <w:pStyle w:val="Texto"/>
        <w:spacing w:lineRule="auto" w:line="240" w:before="0" w:after="0"/>
        <w:ind w:hanging="567" w:start="1423" w:end="0"/>
        <w:rPr/>
      </w:pPr>
      <w:r>
        <w:rPr>
          <w:b/>
          <w:color w:val="000000"/>
          <w:sz w:val="20"/>
        </w:rPr>
        <w:t>d)</w:t>
      </w:r>
      <w:r>
        <w:rPr>
          <w:color w:val="000000"/>
          <w:sz w:val="20"/>
        </w:rPr>
        <w:t xml:space="preserve"> </w:t>
        <w:tab/>
        <w:t>Protección civil;</w:t>
      </w:r>
    </w:p>
    <w:p>
      <w:pPr>
        <w:pStyle w:val="Texto"/>
        <w:spacing w:lineRule="auto" w:line="240" w:before="0" w:after="0"/>
        <w:ind w:hanging="567" w:start="1423" w:end="0"/>
        <w:rPr>
          <w:color w:val="000000"/>
          <w:sz w:val="20"/>
        </w:rPr>
      </w:pPr>
      <w:r>
        <w:rPr>
          <w:color w:val="000000"/>
          <w:sz w:val="20"/>
        </w:rPr>
      </w:r>
    </w:p>
    <w:p>
      <w:pPr>
        <w:pStyle w:val="Texto"/>
        <w:spacing w:lineRule="auto" w:line="240" w:before="0" w:after="0"/>
        <w:ind w:hanging="567" w:start="1423" w:end="0"/>
        <w:rPr/>
      </w:pPr>
      <w:r>
        <w:rPr>
          <w:b/>
          <w:color w:val="000000"/>
          <w:sz w:val="20"/>
        </w:rPr>
        <w:t>e)</w:t>
      </w:r>
      <w:r>
        <w:rPr>
          <w:color w:val="000000"/>
          <w:sz w:val="20"/>
        </w:rPr>
        <w:t xml:space="preserve"> </w:t>
        <w:tab/>
        <w:t>Manejo de residuos sólidos municipales;</w:t>
      </w:r>
    </w:p>
    <w:p>
      <w:pPr>
        <w:pStyle w:val="Texto"/>
        <w:spacing w:lineRule="auto" w:line="240" w:before="0" w:after="0"/>
        <w:ind w:hanging="567" w:start="1423" w:end="0"/>
        <w:rPr>
          <w:color w:val="000000"/>
          <w:sz w:val="20"/>
        </w:rPr>
      </w:pPr>
      <w:r>
        <w:rPr>
          <w:color w:val="000000"/>
          <w:sz w:val="20"/>
        </w:rPr>
      </w:r>
    </w:p>
    <w:p>
      <w:pPr>
        <w:pStyle w:val="Texto"/>
        <w:spacing w:lineRule="auto" w:line="240" w:before="0" w:after="0"/>
        <w:ind w:hanging="567" w:start="1423" w:end="0"/>
        <w:rPr/>
      </w:pPr>
      <w:r>
        <w:rPr>
          <w:b/>
          <w:color w:val="000000"/>
          <w:sz w:val="20"/>
        </w:rPr>
        <w:t>f)</w:t>
      </w:r>
      <w:r>
        <w:rPr>
          <w:color w:val="000000"/>
          <w:sz w:val="20"/>
        </w:rPr>
        <w:t xml:space="preserve"> </w:t>
        <w:tab/>
        <w:t>Transporte público de pasajeros eficiente y sustentable en su ámbito jurisdiccional;</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III.</w:t>
      </w:r>
      <w:r>
        <w:rPr>
          <w:color w:val="000000"/>
          <w:sz w:val="20"/>
        </w:rPr>
        <w:t xml:space="preserve"> </w:t>
        <w:tab/>
        <w:t>Fomentar la investigación científica y tecnológica, el desarrollo, transferencia y despliegue de tecnologías, equipos y procesos para la mitigación y adaptación al cambio climático;</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IV.</w:t>
      </w:r>
      <w:r>
        <w:rPr>
          <w:color w:val="000000"/>
          <w:sz w:val="20"/>
        </w:rPr>
        <w:t xml:space="preserve"> </w:t>
        <w:tab/>
        <w:t>Desarrollar estrategias, programas y proyectos integrales de mitigación al cambio climático para impulsar el transporte eficiente y sustentable, público y privado;</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V.</w:t>
      </w:r>
      <w:r>
        <w:rPr>
          <w:color w:val="000000"/>
          <w:sz w:val="20"/>
        </w:rPr>
        <w:t xml:space="preserve"> </w:t>
        <w:tab/>
        <w:t>Realizar campañas de educación e información, en coordinación con el gobierno estatal y federal, para sensibilizar a la población sobre los efectos adversos del cambio climático;</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VI.</w:t>
      </w:r>
      <w:r>
        <w:rPr>
          <w:color w:val="000000"/>
          <w:sz w:val="20"/>
        </w:rPr>
        <w:t xml:space="preserve"> </w:t>
        <w:tab/>
        <w:t>Promover el fortalecimiento de capacidades institucionales y sectoriales para la mitigación y adaptación;</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VII.</w:t>
      </w:r>
      <w:r>
        <w:rPr>
          <w:color w:val="000000"/>
          <w:sz w:val="20"/>
        </w:rPr>
        <w:t xml:space="preserve"> </w:t>
        <w:tab/>
        <w:t>Participar en el diseño y aplicación de incentivos que promuevan acciones para el cumplimiento del objeto de la presente ley;</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VIII.</w:t>
      </w:r>
      <w:r>
        <w:rPr>
          <w:color w:val="000000"/>
          <w:sz w:val="20"/>
        </w:rPr>
        <w:t xml:space="preserve"> </w:t>
        <w:tab/>
        <w:t>Coadyuvar con las autoridades federales y estatales en la instrumentación de la Estrategia Nacional, el programa y el programa estatal en la materia;</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IX.</w:t>
      </w:r>
      <w:r>
        <w:rPr>
          <w:color w:val="000000"/>
          <w:sz w:val="20"/>
        </w:rPr>
        <w:t xml:space="preserve"> </w:t>
        <w:tab/>
        <w:t>Gestionar y administrar recursos para ejecutar acciones de adaptación y mitigación ante el cambio climático;</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X.</w:t>
      </w:r>
      <w:r>
        <w:rPr>
          <w:color w:val="000000"/>
          <w:sz w:val="20"/>
        </w:rPr>
        <w:t xml:space="preserve"> </w:t>
        <w:tab/>
        <w:t>Elaborar e integrar, en colaboración con el INECC, la información de las categorías de Fuentes Emisoras que se originan en su territorio, para su incorporación al Inventario Nacional de Emisiones, conforme a los criterios e indicadores elaborados por la federación en la materia;</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XI.</w:t>
      </w:r>
      <w:r>
        <w:rPr>
          <w:color w:val="000000"/>
          <w:sz w:val="20"/>
        </w:rPr>
        <w:t xml:space="preserve"> </w:t>
        <w:tab/>
        <w:t>Vigilar y promover, en el ámbito de su competencia, el cumplimiento de esta ley, sus disposiciones reglamentarias y los demás ordenamientos que deriven de ella, y</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XII.</w:t>
      </w:r>
      <w:r>
        <w:rPr>
          <w:color w:val="000000"/>
          <w:sz w:val="20"/>
        </w:rPr>
        <w:t xml:space="preserve"> </w:t>
        <w:tab/>
        <w:t>Las demás que señale esta ley y las disposiciones jurídicas aplicables.</w:t>
      </w:r>
    </w:p>
    <w:p>
      <w:pPr>
        <w:pStyle w:val="Texto"/>
        <w:spacing w:lineRule="auto" w:line="240" w:before="0" w:after="0"/>
        <w:rPr>
          <w:color w:val="000000"/>
          <w:sz w:val="20"/>
        </w:rPr>
      </w:pPr>
      <w:r>
        <w:rPr>
          <w:color w:val="000000"/>
          <w:sz w:val="20"/>
        </w:rPr>
      </w:r>
    </w:p>
    <w:p>
      <w:pPr>
        <w:pStyle w:val="Texto"/>
        <w:spacing w:lineRule="auto" w:line="240" w:before="0" w:after="0"/>
        <w:rPr>
          <w:bCs/>
          <w:color w:val="000000"/>
          <w:sz w:val="20"/>
          <w:lang w:eastAsia="es-MX"/>
        </w:rPr>
      </w:pPr>
      <w:r>
        <w:rPr>
          <w:bCs/>
          <w:color w:val="000000"/>
          <w:sz w:val="20"/>
          <w:lang w:eastAsia="es-MX"/>
        </w:rPr>
        <w:t>Los municipios, con acuerdo de sus ayuntamientos podrán coordinarse y/o asociarse para una eficiente implementación de las disposiciones previstas en este artículo.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02-04-2015</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9" w:name="Artículo_10"/>
      <w:r>
        <w:rPr>
          <w:b/>
          <w:sz w:val="20"/>
          <w:lang w:val="es-MX"/>
        </w:rPr>
        <w:t>Artículo 10</w:t>
      </w:r>
      <w:bookmarkEnd w:id="9"/>
      <w:r>
        <w:rPr>
          <w:b/>
          <w:sz w:val="20"/>
          <w:lang w:val="es-MX"/>
        </w:rPr>
        <w:t xml:space="preserve">. </w:t>
      </w:r>
      <w:r>
        <w:rPr>
          <w:sz w:val="20"/>
          <w:lang w:val="es-MX"/>
        </w:rPr>
        <w:t>La federación y las entidades federativas, con la participación en su caso de sus Municipios y demarcaciones territoriales de la Ciudad de México,</w:t>
      </w:r>
      <w:r>
        <w:rPr>
          <w:b/>
          <w:sz w:val="20"/>
          <w:lang w:val="es-MX"/>
        </w:rPr>
        <w:t xml:space="preserve"> </w:t>
      </w:r>
      <w:r>
        <w:rPr>
          <w:sz w:val="20"/>
          <w:lang w:val="es-MX"/>
        </w:rPr>
        <w:t>podrán suscribir convenios de coordinación o concertación con la sociedad en materia de cambio climático que, entre otros elementos incluirán las acciones, lugar, metas y aportaciones financieras que corresponda realizar a cada parte.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19-01-2018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10" w:name="Artículo_11"/>
      <w:r>
        <w:rPr>
          <w:b/>
          <w:color w:val="000000"/>
          <w:sz w:val="20"/>
        </w:rPr>
        <w:t>Artículo 11</w:t>
      </w:r>
      <w:bookmarkEnd w:id="10"/>
      <w:r>
        <w:rPr>
          <w:b/>
          <w:color w:val="000000"/>
          <w:sz w:val="20"/>
        </w:rPr>
        <w:t>.</w:t>
      </w:r>
      <w:r>
        <w:rPr>
          <w:color w:val="000000"/>
          <w:sz w:val="20"/>
        </w:rPr>
        <w:t xml:space="preserve"> Las Entidades Federativas y los Municipios expedirán las disposiciones legales necesarias para regular las materias de su competencia previstas en esta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1" w:name="Artículo_12"/>
      <w:r>
        <w:rPr>
          <w:b/>
          <w:sz w:val="20"/>
          <w:lang w:val="es-MX"/>
        </w:rPr>
        <w:t>Artículo 12</w:t>
      </w:r>
      <w:bookmarkEnd w:id="11"/>
      <w:r>
        <w:rPr>
          <w:b/>
          <w:sz w:val="20"/>
          <w:lang w:val="es-MX"/>
        </w:rPr>
        <w:t xml:space="preserve">. </w:t>
      </w:r>
      <w:r>
        <w:rPr>
          <w:sz w:val="20"/>
          <w:lang w:val="es-MX"/>
        </w:rPr>
        <w:t>Corresponde al gobierno de la Ciudad de México ejercer las facultades y obligaciones que este ordenamiento confiere a las entidades federativas y a los municipios en lo que resulte aplicable.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19-01-2018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0" w:end="0"/>
        <w:jc w:val="center"/>
        <w:rPr>
          <w:b/>
          <w:color w:val="000000"/>
          <w:sz w:val="22"/>
          <w:szCs w:val="22"/>
        </w:rPr>
      </w:pPr>
      <w:r>
        <w:rPr>
          <w:b/>
          <w:color w:val="000000"/>
          <w:sz w:val="22"/>
          <w:szCs w:val="22"/>
        </w:rPr>
        <w:t>TÍTULO TERCERO</w:t>
      </w:r>
    </w:p>
    <w:p>
      <w:pPr>
        <w:pStyle w:val="Texto"/>
        <w:spacing w:lineRule="auto" w:line="240" w:before="0" w:after="0"/>
        <w:ind w:hanging="0" w:end="0"/>
        <w:jc w:val="center"/>
        <w:rPr>
          <w:b/>
          <w:color w:val="000000"/>
          <w:sz w:val="22"/>
          <w:szCs w:val="22"/>
        </w:rPr>
      </w:pPr>
      <w:r>
        <w:rPr>
          <w:b/>
          <w:color w:val="000000"/>
          <w:sz w:val="22"/>
          <w:szCs w:val="22"/>
        </w:rPr>
        <w:t>INSTITUTO NACIONAL DE ECOLOGÍA Y CAMBIO CLIMÁTICO</w:t>
      </w:r>
    </w:p>
    <w:p>
      <w:pPr>
        <w:pStyle w:val="Texto"/>
        <w:spacing w:lineRule="auto" w:line="240" w:before="0" w:after="0"/>
        <w:ind w:hanging="0" w:end="0"/>
        <w:jc w:val="center"/>
        <w:rPr>
          <w:b/>
          <w:color w:val="000000"/>
          <w:sz w:val="22"/>
          <w:szCs w:val="22"/>
        </w:rPr>
      </w:pPr>
      <w:r>
        <w:rPr>
          <w:b/>
          <w:color w:val="000000"/>
          <w:sz w:val="22"/>
          <w:szCs w:val="22"/>
        </w:rPr>
      </w:r>
    </w:p>
    <w:p>
      <w:pPr>
        <w:pStyle w:val="Texto"/>
        <w:spacing w:lineRule="auto" w:line="240" w:before="0" w:after="0"/>
        <w:ind w:hanging="0" w:end="0"/>
        <w:jc w:val="center"/>
        <w:rPr>
          <w:b/>
          <w:color w:val="000000"/>
          <w:sz w:val="22"/>
          <w:szCs w:val="22"/>
        </w:rPr>
      </w:pPr>
      <w:r>
        <w:rPr>
          <w:b/>
          <w:color w:val="000000"/>
          <w:sz w:val="22"/>
          <w:szCs w:val="22"/>
        </w:rPr>
        <w:t>CAPÍTULO I</w:t>
      </w:r>
    </w:p>
    <w:p>
      <w:pPr>
        <w:pStyle w:val="Texto"/>
        <w:spacing w:lineRule="auto" w:line="240" w:before="0" w:after="0"/>
        <w:ind w:hanging="0" w:end="0"/>
        <w:jc w:val="center"/>
        <w:rPr>
          <w:b/>
          <w:color w:val="000000"/>
          <w:sz w:val="22"/>
          <w:szCs w:val="22"/>
        </w:rPr>
      </w:pPr>
      <w:r>
        <w:rPr>
          <w:b/>
          <w:color w:val="000000"/>
          <w:sz w:val="22"/>
          <w:szCs w:val="22"/>
        </w:rPr>
        <w:t>DISPOSICIONES GENERALES</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12" w:name="Artículo_13"/>
      <w:r>
        <w:rPr>
          <w:b/>
          <w:color w:val="000000"/>
          <w:sz w:val="20"/>
        </w:rPr>
        <w:t>Artículo 13</w:t>
      </w:r>
      <w:bookmarkEnd w:id="12"/>
      <w:r>
        <w:rPr>
          <w:b/>
          <w:color w:val="000000"/>
          <w:sz w:val="20"/>
        </w:rPr>
        <w:t>.</w:t>
      </w:r>
      <w:r>
        <w:rPr>
          <w:color w:val="000000"/>
          <w:sz w:val="20"/>
        </w:rPr>
        <w:t xml:space="preserve"> Se crea el Instituto Nacional de Ecología y Cambio Climático como un organismo público descentralizado de la administración pública federal, con personalidad jurídica, patrimonio propio y autonomía de gestión, sectorizado en la Secretaría de Medio Ambiente y Recursos Naturales, de conformidad con las disposiciones de la Ley Federal de las Entidades Paraestatales.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3" w:name="Artículo_14"/>
      <w:r>
        <w:rPr>
          <w:b/>
          <w:color w:val="000000"/>
          <w:sz w:val="20"/>
        </w:rPr>
        <w:t>Artículo 14</w:t>
      </w:r>
      <w:bookmarkEnd w:id="13"/>
      <w:r>
        <w:rPr>
          <w:b/>
          <w:color w:val="000000"/>
          <w:sz w:val="20"/>
        </w:rPr>
        <w:t>.</w:t>
      </w:r>
      <w:r>
        <w:rPr>
          <w:color w:val="000000"/>
          <w:sz w:val="20"/>
        </w:rPr>
        <w:t xml:space="preserve"> El INECC tendrá su domicilio en la Ciudad de México, pudiendo establecer delegaciones regionales o estatales necesarias para cumplir su objeto, de acuerdo a la disponibilidad presupuestal.</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4" w:name="Artículo_15"/>
      <w:r>
        <w:rPr>
          <w:b/>
          <w:sz w:val="20"/>
        </w:rPr>
        <w:t>Artículo 15</w:t>
      </w:r>
      <w:bookmarkEnd w:id="14"/>
      <w:r>
        <w:rPr>
          <w:b/>
          <w:sz w:val="20"/>
        </w:rPr>
        <w:t xml:space="preserve">. </w:t>
      </w:r>
      <w:r>
        <w:rPr>
          <w:sz w:val="20"/>
        </w:rPr>
        <w:t>El Instituto Nacional de Ecología y Cambio Climático (INECC) tiene por objeto: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13-07-2018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b/>
          <w:color w:val="000000"/>
          <w:sz w:val="20"/>
        </w:rPr>
        <w:t>I.</w:t>
      </w:r>
      <w:r>
        <w:rPr>
          <w:color w:val="000000"/>
          <w:sz w:val="20"/>
        </w:rPr>
        <w:t xml:space="preserve"> Coordinar y realizar estudios y proyectos de investigación científica o tecnológica con instituciones académicas, de investigación, públicas o privadas, nacionales o extranjeras en materia de cambio climático, protección al ambiente y preservación y restauración del equilibrio ecológico;</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II.</w:t>
      </w:r>
      <w:r>
        <w:rPr>
          <w:color w:val="000000"/>
          <w:sz w:val="20"/>
        </w:rPr>
        <w:t xml:space="preserve"> Brindar apoyo técnico y científico a la secretaría para formular, conducir y evaluar la política nacional en materia de equilibrio ecológico y protección del medio ambiente;</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III.</w:t>
      </w:r>
      <w:r>
        <w:rPr>
          <w:color w:val="000000"/>
          <w:sz w:val="20"/>
        </w:rPr>
        <w:t xml:space="preserve"> Promover y difundir criterios, metodologías y tecnologías para la conservación y el aprovechamiento sustentable de los recursos naturales;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IV.</w:t>
      </w:r>
      <w:r>
        <w:rPr>
          <w:color w:val="000000"/>
          <w:sz w:val="20"/>
        </w:rPr>
        <w:t xml:space="preserve"> Coadyuvar en la preparación de recursos humanos calificados, a fin de atender la problemática nacional con respecto al medio ambiente y el cambio climático;</w:t>
      </w:r>
    </w:p>
    <w:p>
      <w:pPr>
        <w:pStyle w:val="Texto"/>
        <w:spacing w:lineRule="auto" w:line="240" w:before="0" w:after="0"/>
        <w:rPr>
          <w:color w:val="000000"/>
          <w:sz w:val="20"/>
        </w:rPr>
      </w:pPr>
      <w:r>
        <w:rPr>
          <w:color w:val="000000"/>
          <w:sz w:val="20"/>
        </w:rPr>
      </w:r>
    </w:p>
    <w:p>
      <w:pPr>
        <w:pStyle w:val="Texto"/>
        <w:spacing w:lineRule="auto" w:line="240" w:before="0" w:after="0"/>
        <w:rPr/>
      </w:pPr>
      <w:r>
        <w:rPr>
          <w:b/>
          <w:sz w:val="20"/>
        </w:rPr>
        <w:t xml:space="preserve">V. </w:t>
      </w:r>
      <w:r>
        <w:rPr>
          <w:sz w:val="20"/>
        </w:rPr>
        <w:t>Realizar análisis de prospectiva sectorial, y colaborar en la elaboración de estrategias, planes, programas, instrumentos, contribuciones determinadas a nivel nacional y acciones relacionadas con el desarrollo sustentable, el medio ambiente y el cambio climático, incluyendo la estimación de los costos futuros asociados al cambio climático, y los beneficios derivados de las acciones para enfrentarlo;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13-07-2018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b/>
          <w:color w:val="000000"/>
          <w:sz w:val="20"/>
        </w:rPr>
        <w:t>VI.</w:t>
      </w:r>
      <w:r>
        <w:rPr>
          <w:color w:val="000000"/>
          <w:sz w:val="20"/>
        </w:rPr>
        <w:t xml:space="preserve"> Evaluar el cumplimiento de los objetivos de adaptación y mitigación previstos en esta Ley, así como las metas y acciones contenidas en la Estrategia Nacional, el Programa y los programas de las entidades federativas a que se refiere este ordenamiento, y</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VII.</w:t>
      </w:r>
      <w:r>
        <w:rPr>
          <w:color w:val="000000"/>
          <w:sz w:val="20"/>
        </w:rPr>
        <w:t xml:space="preserve"> Emitir recomendaciones sobre las políticas y acciones de mitigación o adaptación al cambio climático, así como sobre las evaluaciones que en la materia realizan las dependencias de la administración pública federal centralizada y paraestatal, de las entidades federativas y de los municipios.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5" w:name="Artículo_16"/>
      <w:r>
        <w:rPr>
          <w:b/>
          <w:color w:val="000000"/>
          <w:sz w:val="20"/>
        </w:rPr>
        <w:t>Artículo 16</w:t>
      </w:r>
      <w:bookmarkEnd w:id="15"/>
      <w:r>
        <w:rPr>
          <w:b/>
          <w:color w:val="000000"/>
          <w:sz w:val="20"/>
        </w:rPr>
        <w:t>.</w:t>
      </w:r>
      <w:r>
        <w:rPr>
          <w:color w:val="000000"/>
          <w:sz w:val="20"/>
        </w:rPr>
        <w:t xml:space="preserve"> El patrimonio del INECC estará integrado por:</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w:t>
      </w:r>
      <w:r>
        <w:rPr>
          <w:color w:val="000000"/>
          <w:sz w:val="20"/>
        </w:rPr>
        <w:t xml:space="preserve"> Los bienes muebles e inmuebles, así como los derechos y obligaciones que le transmitan la federación, las entidades federativas, los municipios o cualquier otra entidad pública;</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II.</w:t>
      </w:r>
      <w:r>
        <w:rPr>
          <w:color w:val="000000"/>
          <w:sz w:val="20"/>
        </w:rPr>
        <w:t xml:space="preserve"> Las donaciones, herencias, legados y aportaciones que otorguen particulares o cualquiera institución pública o privada, nacional o internacional;</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III.</w:t>
      </w:r>
      <w:r>
        <w:rPr>
          <w:color w:val="000000"/>
          <w:sz w:val="20"/>
        </w:rPr>
        <w:t xml:space="preserve"> Las adquisiciones, créditos, préstamos y cooperación técnica en numerario o en especie, que obtenga de cualquier dependencia o entidad pública, institución privada u organismos nacionales o internacionales, de conformidad con las disposiciones jurídicas aplicables;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IV.</w:t>
      </w:r>
      <w:r>
        <w:rPr>
          <w:color w:val="000000"/>
          <w:sz w:val="20"/>
        </w:rPr>
        <w:t xml:space="preserve"> Los bienes muebles e inmuebles, las acciones, derechos o productos que adquiera por cualquier título;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w:t>
      </w:r>
      <w:r>
        <w:rPr>
          <w:color w:val="000000"/>
          <w:sz w:val="20"/>
        </w:rPr>
        <w:t xml:space="preserve"> Los recursos que en su caso, le sean asignados en el Presupuesto de Egresos de la Federación del Ejercicio Fiscal que corresponda;</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w:t>
      </w:r>
      <w:r>
        <w:rPr>
          <w:color w:val="000000"/>
          <w:sz w:val="20"/>
        </w:rPr>
        <w:t xml:space="preserve"> Los ingresos que obtenga por:</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a)</w:t>
      </w:r>
      <w:r>
        <w:rPr>
          <w:color w:val="000000"/>
          <w:sz w:val="20"/>
        </w:rPr>
        <w:t xml:space="preserve"> Los recursos que las Entidades Federativas, y Municipios les destinen;</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b)</w:t>
      </w:r>
      <w:r>
        <w:rPr>
          <w:color w:val="000000"/>
          <w:sz w:val="20"/>
        </w:rPr>
        <w:t xml:space="preserve"> Los recursos que se obtengan para el financiamiento de programas específicos;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Inciso reformado DOF 06-11-2020</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b/>
          <w:color w:val="000000"/>
          <w:sz w:val="20"/>
        </w:rPr>
        <w:t>c)</w:t>
      </w:r>
      <w:r>
        <w:rPr>
          <w:color w:val="000000"/>
          <w:sz w:val="20"/>
        </w:rPr>
        <w:t xml:space="preserve"> Los ingresos que adquiera por los servicios que preste y por las actividades que realice;</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d)</w:t>
      </w:r>
      <w:r>
        <w:rPr>
          <w:color w:val="000000"/>
          <w:sz w:val="20"/>
        </w:rPr>
        <w:t xml:space="preserve"> Los recursos que se obtengan por la comercialización de sus obras literarias, derechos y demás que correspondan, y</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VII.</w:t>
      </w:r>
      <w:r>
        <w:rPr>
          <w:color w:val="000000"/>
          <w:sz w:val="20"/>
        </w:rPr>
        <w:t xml:space="preserve"> Los demás bienes, derechos y aprovechamientos que le fijen las leyes y reglamentos o que provengan de otras fuentes de ingreso.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06-11-2020</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16" w:name="Artículo_17"/>
      <w:r>
        <w:rPr>
          <w:b/>
          <w:sz w:val="20"/>
        </w:rPr>
        <w:t>Artículo 17</w:t>
      </w:r>
      <w:bookmarkEnd w:id="16"/>
      <w:r>
        <w:rPr>
          <w:b/>
          <w:sz w:val="20"/>
        </w:rPr>
        <w:t>.</w:t>
      </w:r>
      <w:r>
        <w:rPr>
          <w:sz w:val="20"/>
        </w:rPr>
        <w:t xml:space="preserve"> La Junta de Gobierno será la máxima autoridad del organismo, estará presidida por el titular de la Secretaría de Medio Ambiente y Recursos Naturales e integrada por los titulares de las Secretarías de Agricultura, Ganadería, Desarrollo Rural, Pesca y Alimentación; de Gobernación; de Desarrollo Social; de Hacienda y Crédito Público; de Energía; de Salud; de Desarrollo Agrario, Territorial y Urbano, y del Consejo Nacional de Ciencia y Tecnología.</w:t>
      </w:r>
    </w:p>
    <w:p>
      <w:pPr>
        <w:pStyle w:val="Textosinformato"/>
        <w:jc w:val="end"/>
        <w:rPr/>
      </w:pPr>
      <w:r>
        <w:rPr>
          <w:rFonts w:eastAsia="MS Mincho;Yu Gothic UI" w:cs="Times New Roman" w:ascii="Times New Roman" w:hAnsi="Times New Roman"/>
          <w:i/>
          <w:iCs/>
          <w:color w:val="0000FF"/>
          <w:sz w:val="16"/>
          <w:lang w:val="es-MX"/>
        </w:rPr>
        <w:t>Párrafo reformado DOF 29-12-2014</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color w:val="000000"/>
          <w:sz w:val="20"/>
        </w:rPr>
      </w:pPr>
      <w:r>
        <w:rPr>
          <w:color w:val="000000"/>
          <w:sz w:val="20"/>
        </w:rPr>
        <w:t>Cada integrante de este órgano colegiado deberá nombrar un suplente con nivel jerárquico de subsecretario.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miembros de la Junta de Gobierno gozarán de voz y voto en las sesiones de la misma. Sus decisiones serán tomadas por mayoría de votos.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Junta de Gobierno tendrá las atribuciones establecidas en la Ley Federal de las Entidades Paraestatales y aquellas que se señalen en su Estatuto Orgánico.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7" w:name="Artículo_18"/>
      <w:r>
        <w:rPr>
          <w:b/>
          <w:color w:val="000000"/>
          <w:sz w:val="20"/>
        </w:rPr>
        <w:t>Artículo 18</w:t>
      </w:r>
      <w:bookmarkEnd w:id="17"/>
      <w:r>
        <w:rPr>
          <w:b/>
          <w:color w:val="000000"/>
          <w:sz w:val="20"/>
        </w:rPr>
        <w:t>.</w:t>
      </w:r>
      <w:r>
        <w:rPr>
          <w:color w:val="000000"/>
          <w:sz w:val="20"/>
        </w:rPr>
        <w:t xml:space="preserve"> El INECC estará a cargo de un director general, designado por el titular del Poder Ejecutivo federal y sujeto a las decisiones de la Junta de Gobierno.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8" w:name="Artículo_19"/>
      <w:r>
        <w:rPr>
          <w:b/>
          <w:color w:val="000000"/>
          <w:sz w:val="20"/>
        </w:rPr>
        <w:t>Artículo 19</w:t>
      </w:r>
      <w:bookmarkEnd w:id="18"/>
      <w:r>
        <w:rPr>
          <w:b/>
          <w:color w:val="000000"/>
          <w:sz w:val="20"/>
        </w:rPr>
        <w:t>.</w:t>
      </w:r>
      <w:r>
        <w:rPr>
          <w:color w:val="000000"/>
          <w:sz w:val="20"/>
        </w:rPr>
        <w:t xml:space="preserve"> Para ser designado director general del INECC se deberá acreditar experiencia, conocimientos académicos, técnicos y administrativos relacionados con la investigación, políticas y programas nacionales e internacionales sobre medio ambiente y cambio climático; además de cumplir los requisitos previstos en la Ley Federal de las Entidades Paraestatales.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9" w:name="Artículo_20"/>
      <w:r>
        <w:rPr>
          <w:b/>
          <w:color w:val="000000"/>
          <w:sz w:val="20"/>
        </w:rPr>
        <w:t>Artículo 20</w:t>
      </w:r>
      <w:bookmarkEnd w:id="19"/>
      <w:r>
        <w:rPr>
          <w:b/>
          <w:color w:val="000000"/>
          <w:sz w:val="20"/>
        </w:rPr>
        <w:t>.</w:t>
      </w:r>
      <w:r>
        <w:rPr>
          <w:color w:val="000000"/>
          <w:sz w:val="20"/>
        </w:rPr>
        <w:t xml:space="preserve"> El director general tendrá las siguientes facultades: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w:t>
      </w:r>
      <w:r>
        <w:rPr>
          <w:color w:val="000000"/>
          <w:sz w:val="20"/>
        </w:rPr>
        <w:t xml:space="preserve"> Representar legalmente al INECC en el cumplimiento de sus funciones;</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II.</w:t>
      </w:r>
      <w:r>
        <w:rPr>
          <w:color w:val="000000"/>
          <w:sz w:val="20"/>
        </w:rPr>
        <w:t xml:space="preserve"> Administrar las unidades del INECC;</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III.</w:t>
      </w:r>
      <w:r>
        <w:rPr>
          <w:color w:val="000000"/>
          <w:sz w:val="20"/>
        </w:rPr>
        <w:t xml:space="preserve"> Administrar sus bienes;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IV.</w:t>
      </w:r>
      <w:r>
        <w:rPr>
          <w:color w:val="000000"/>
          <w:sz w:val="20"/>
        </w:rPr>
        <w:t xml:space="preserve"> Expedir sus manuales;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w:t>
      </w:r>
      <w:r>
        <w:rPr>
          <w:color w:val="000000"/>
          <w:sz w:val="20"/>
        </w:rPr>
        <w:t xml:space="preserve"> Convenir, con las dependencias competentes, la ejecución de programas y proyectos;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w:t>
      </w:r>
      <w:r>
        <w:rPr>
          <w:color w:val="000000"/>
          <w:sz w:val="20"/>
        </w:rPr>
        <w:t xml:space="preserve"> Publicar los resultados de las evaluaciones, así como las sugerencias y recomendaciones a las políticas y acciones de mitigación y adaptación;</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VII.</w:t>
      </w:r>
      <w:r>
        <w:rPr>
          <w:color w:val="000000"/>
          <w:sz w:val="20"/>
        </w:rPr>
        <w:t xml:space="preserve"> Delegar facultades en el ámbito de su competencia, y</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VIII.</w:t>
      </w:r>
      <w:r>
        <w:rPr>
          <w:color w:val="000000"/>
          <w:sz w:val="20"/>
        </w:rPr>
        <w:t xml:space="preserve"> Las demás atribuciones que le confieran tanto las disposiciones legales o reglamentarias, como el Estatuto Orgánico del INECC.</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0" w:name="Artículo_21"/>
      <w:r>
        <w:rPr>
          <w:b/>
          <w:color w:val="000000"/>
          <w:sz w:val="20"/>
        </w:rPr>
        <w:t>Artículo 21</w:t>
      </w:r>
      <w:bookmarkEnd w:id="20"/>
      <w:r>
        <w:rPr>
          <w:b/>
          <w:color w:val="000000"/>
          <w:sz w:val="20"/>
        </w:rPr>
        <w:t>.</w:t>
      </w:r>
      <w:r>
        <w:rPr>
          <w:color w:val="000000"/>
          <w:sz w:val="20"/>
        </w:rPr>
        <w:t xml:space="preserve"> El Estatuto Orgánico del INECC determinará las unidades administrativas, las bases de la organización, así como las facultades y funciones que correspondan a sus unidades administrativas, debiendo incluir una coordinación general de evaluación de las políticas de mitigación y adaptación al cambio climático conforme a lo establecido en el capítulo segundo del presente título.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Estatuto Orgánico será elaborado por la Junta de Gobierno del INECC.</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1" w:name="Artículo_22"/>
      <w:r>
        <w:rPr>
          <w:rFonts w:eastAsia="Calibri"/>
          <w:b/>
          <w:bCs/>
          <w:sz w:val="20"/>
          <w:lang w:val="es-ES_tradnl"/>
        </w:rPr>
        <w:t>Artículo 22</w:t>
      </w:r>
      <w:bookmarkEnd w:id="21"/>
      <w:r>
        <w:rPr>
          <w:rFonts w:eastAsia="Calibri"/>
          <w:b/>
          <w:bCs/>
          <w:sz w:val="20"/>
          <w:lang w:val="es-ES_tradnl"/>
        </w:rPr>
        <w:t xml:space="preserve">. </w:t>
      </w:r>
      <w:r>
        <w:rPr>
          <w:rFonts w:eastAsia="Calibri"/>
          <w:sz w:val="20"/>
          <w:lang w:val="es-ES_tradnl"/>
        </w:rPr>
        <w:t>El INECC tendrá las atribuciones siguientes:</w:t>
      </w:r>
    </w:p>
    <w:p>
      <w:pPr>
        <w:pStyle w:val="Texto"/>
        <w:spacing w:lineRule="auto" w:line="240" w:before="0" w:after="0"/>
        <w:rPr>
          <w:rFonts w:eastAsia="Calibri"/>
          <w:color w:val="000000"/>
          <w:sz w:val="20"/>
          <w:lang w:val="es-ES_tradnl"/>
        </w:rPr>
      </w:pPr>
      <w:r>
        <w:rPr>
          <w:rFonts w:eastAsia="Calibri"/>
          <w:color w:val="000000"/>
          <w:sz w:val="20"/>
          <w:lang w:val="es-ES_tradnl"/>
        </w:rPr>
      </w:r>
    </w:p>
    <w:p>
      <w:pPr>
        <w:pStyle w:val="Texto"/>
        <w:spacing w:lineRule="auto" w:line="240" w:before="0" w:after="0"/>
        <w:rPr/>
      </w:pPr>
      <w:r>
        <w:rPr>
          <w:b/>
          <w:color w:val="000000"/>
          <w:sz w:val="20"/>
        </w:rPr>
        <w:t>I.</w:t>
      </w:r>
      <w:r>
        <w:rPr>
          <w:color w:val="000000"/>
          <w:sz w:val="20"/>
        </w:rPr>
        <w:t xml:space="preserve"> Coordinar, promover y desarrollar con, la participación que corresponda a otras dependencias y entidades, la investigación científica y tecnológica relacionada con la política nacional en materia de bioseguridad, desarrollo sustentable, protección del medio ambiente; preservación y restauración del equilibrio ecológico y conservación de los ecosistemas y cambio climático, incluyendo los siguientes temas:</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a)</w:t>
      </w:r>
      <w:r>
        <w:rPr>
          <w:color w:val="000000"/>
          <w:sz w:val="20"/>
        </w:rPr>
        <w:t xml:space="preserve"> Política y economía ambientales y del cambio climático;</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b)</w:t>
      </w:r>
      <w:r>
        <w:rPr>
          <w:color w:val="000000"/>
          <w:sz w:val="20"/>
        </w:rPr>
        <w:t xml:space="preserve"> Mitigación de emisiones;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c)</w:t>
      </w:r>
      <w:r>
        <w:rPr>
          <w:color w:val="000000"/>
          <w:sz w:val="20"/>
        </w:rPr>
        <w:t xml:space="preserve"> Vulnerabilidad y adaptación al cambio climático en el país;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d)</w:t>
      </w:r>
      <w:r>
        <w:rPr>
          <w:color w:val="000000"/>
          <w:sz w:val="20"/>
        </w:rPr>
        <w:t xml:space="preserve"> Saneamiento ambiental;</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e)</w:t>
      </w:r>
      <w:r>
        <w:rPr>
          <w:color w:val="000000"/>
          <w:sz w:val="20"/>
        </w:rPr>
        <w:t xml:space="preserve"> Conservación y aprovechamiento sustentable de los ecosistemas y los recursos naturales;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f)</w:t>
      </w:r>
      <w:r>
        <w:rPr>
          <w:color w:val="000000"/>
          <w:sz w:val="20"/>
        </w:rPr>
        <w:t xml:space="preserve"> Conservación y aprovechamiento sustentable de la vida silvestre, de especies y ecosistemas prioritarios, así como especies migratorias;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g)</w:t>
      </w:r>
      <w:r>
        <w:rPr>
          <w:color w:val="000000"/>
          <w:sz w:val="20"/>
        </w:rPr>
        <w:t xml:space="preserve"> Ordenamiento ecológico del territorio;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h)</w:t>
      </w:r>
      <w:r>
        <w:rPr>
          <w:color w:val="000000"/>
          <w:sz w:val="20"/>
        </w:rPr>
        <w:t xml:space="preserve"> Prevención y control de la contaminación, manejo de materiales y residuos peligrosos, sitios contaminados y evaluación de riesgos ecotoxicológicos;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w:t>
      </w:r>
      <w:r>
        <w:rPr>
          <w:color w:val="000000"/>
          <w:sz w:val="20"/>
        </w:rPr>
        <w:t xml:space="preserve"> Monitoreo y difusión de los posibles riesgos que ocasionen las actividades con organismos genéticamente modificados en el medio ambiente y la diversidad biológica, y</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j)</w:t>
      </w:r>
      <w:r>
        <w:rPr>
          <w:color w:val="000000"/>
          <w:sz w:val="20"/>
        </w:rPr>
        <w:t xml:space="preserve"> Investigación sobre transporte eficiente y sustentable, público y privado;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II.</w:t>
      </w:r>
      <w:r>
        <w:rPr>
          <w:color w:val="000000"/>
          <w:sz w:val="20"/>
        </w:rPr>
        <w:t xml:space="preserve"> Brindar apoyo técnico y científico a la Secretaría para formular, conducir y evaluar la política nacional en materia de equilibrio ecológico y protección del medio ambiente;</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III.</w:t>
      </w:r>
      <w:r>
        <w:rPr>
          <w:color w:val="000000"/>
          <w:sz w:val="20"/>
        </w:rPr>
        <w:t xml:space="preserve"> Participar en el diseño de instrumentos económicos, fiscales, financieros y de mercado, vinculados a la política nacional en materia de medio ambiente y cambio climático;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IV.</w:t>
      </w:r>
      <w:r>
        <w:rPr>
          <w:color w:val="000000"/>
          <w:sz w:val="20"/>
        </w:rPr>
        <w:t xml:space="preserve"> Contribuir al diseño de instrumentos de política ambiental, cambio climático y conservación, además del aprovechamiento de recursos naturales;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w:t>
      </w:r>
      <w:r>
        <w:rPr>
          <w:color w:val="000000"/>
          <w:sz w:val="20"/>
        </w:rPr>
        <w:t xml:space="preserve"> Proponer la definición de prioridades, asignación y optimación de recursos del gobierno federal para la investigación sobre medio ambiente y cambio climático;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w:t>
      </w:r>
      <w:r>
        <w:rPr>
          <w:color w:val="000000"/>
          <w:sz w:val="20"/>
        </w:rPr>
        <w:t xml:space="preserve"> Integrar la información para elaborar las comunicaciones nacionales que presenten los Estados Unidos Mexicanos ante la Convención;</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VII.</w:t>
      </w:r>
      <w:r>
        <w:rPr>
          <w:color w:val="000000"/>
          <w:sz w:val="20"/>
        </w:rPr>
        <w:t xml:space="preserve"> Apoyar a la Comisión en la elaboración de la Estrategia Nacional y del Programa;</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VIII.</w:t>
      </w:r>
      <w:r>
        <w:rPr>
          <w:color w:val="000000"/>
          <w:sz w:val="20"/>
        </w:rPr>
        <w:t xml:space="preserve"> Integrar, monitorear y actualizar el Inventario;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IX.</w:t>
      </w:r>
      <w:r>
        <w:rPr>
          <w:color w:val="000000"/>
          <w:sz w:val="20"/>
        </w:rPr>
        <w:t xml:space="preserve"> Participar en la elaboración de las metodologías que se requieran para el cálculo y la integración de la información sobre las emisiones y absorciones por sumideros, de las categorías de fuentes emisoras determinadas en la presente ley;</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w:t>
      </w:r>
      <w:r>
        <w:rPr>
          <w:color w:val="000000"/>
          <w:sz w:val="20"/>
        </w:rPr>
        <w:t xml:space="preserve"> Fomentar la construcción de capacidades de las entidades federativas y de los municipios, en la elaboración de sus programas e inventarios de emisiones;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XI.</w:t>
      </w:r>
      <w:r>
        <w:rPr>
          <w:color w:val="000000"/>
          <w:sz w:val="20"/>
        </w:rPr>
        <w:t xml:space="preserve"> Emitir opiniones respecto de las consultas que le formulen otras dependencias y entidades, así como las que estén previstas en otras leyes;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XII.</w:t>
      </w:r>
      <w:r>
        <w:rPr>
          <w:color w:val="000000"/>
          <w:sz w:val="20"/>
        </w:rPr>
        <w:t xml:space="preserve"> Proponer al Sistema Educativo Nacional el contenido educativo de libros, libros de texto y materiales didácticos sobre cambio climático, de conformidad con la Ley General de Educación;</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XIII.</w:t>
      </w:r>
      <w:r>
        <w:rPr>
          <w:color w:val="000000"/>
          <w:sz w:val="20"/>
        </w:rPr>
        <w:t xml:space="preserve"> Fomentar, en coordinación con la Secretaría de Educación Pública y las instituciones de investigación y educación superior del país, la capacidad científica, tecnológica y de innovación, en materia de desarrollo sustentable, medio ambiente y cambio climático;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XIV.</w:t>
      </w:r>
      <w:r>
        <w:rPr>
          <w:color w:val="000000"/>
          <w:sz w:val="20"/>
        </w:rPr>
        <w:t xml:space="preserve"> Promover y desarrollar, en su caso, con instituciones académicas y de investigación, estudios en las materias de su competencia,</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XV.</w:t>
      </w:r>
      <w:r>
        <w:rPr>
          <w:color w:val="000000"/>
          <w:sz w:val="20"/>
        </w:rPr>
        <w:t xml:space="preserve"> Coadyuvar con las unidades administrativas de la Secretaría, en la cuantificación del costo de la contaminación del ambiente y el agotamiento de los recursos naturales provocados por las actividades económicas para calcular el producto interno neto ecológico;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XVI.</w:t>
      </w:r>
      <w:r>
        <w:rPr>
          <w:color w:val="000000"/>
          <w:sz w:val="20"/>
        </w:rPr>
        <w:t xml:space="preserve"> Contribuir al diagnóstico de la situación ambiental en relación con los compromisos internacionales, así como al diseño de políticas para cumplir con los mismos;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XVII.</w:t>
      </w:r>
      <w:r>
        <w:rPr>
          <w:color w:val="000000"/>
          <w:sz w:val="20"/>
        </w:rPr>
        <w:t xml:space="preserve"> Participar, en el diseño de mecanismos de financiamiento que permitan llevar a cabo los proyectos de investigación para la conservación y aprovechamiento sustentable de los recursos naturales y control de la contaminación;</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XVIII.</w:t>
      </w:r>
      <w:r>
        <w:rPr>
          <w:color w:val="000000"/>
          <w:sz w:val="20"/>
        </w:rPr>
        <w:t xml:space="preserve"> Participar en la integración y toma de decisiones del Consejo Técnico Consultivo Nacional para la Conservación y Aprovechamiento Sustentable de la Vida Silvestre, así como desarrollar estudios científicos que tengan por objeto identificar las especies en riesgo, determinar las especies y poblaciones prioritarias para la conservación y promover la declaración de hábitat críticos y áreas de refugio;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XIX.</w:t>
      </w:r>
      <w:r>
        <w:rPr>
          <w:color w:val="000000"/>
          <w:sz w:val="20"/>
        </w:rPr>
        <w:t xml:space="preserve"> Dar apoyo técnico a los estudios que propongan y justifiquen el establecimiento y recategorización de las áreas naturales protegidas de competencia federal, zonas de restauración, así como la elaboración de los respectivos programas de manejo;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XX.</w:t>
      </w:r>
      <w:r>
        <w:rPr>
          <w:color w:val="000000"/>
          <w:sz w:val="20"/>
        </w:rPr>
        <w:t xml:space="preserve"> Proponer, impulsar y apoyar técnicamente la elaboración de normas en materia de ordenamiento ecológico, conservación de ecosistemas y especies de vida silvestre, contaminación y calidad ambiental, de colecta de especímenes con fines científicos y de investigación, de aprovechamiento para su utilización en biotecnología, acceso a recursos genéticos, así como para la utilización confinada, el manejo, la movilización y la liberación experimental, en programas piloto y comercial, de organismos genéticamente modificados;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XXI.</w:t>
      </w:r>
      <w:r>
        <w:rPr>
          <w:color w:val="000000"/>
          <w:sz w:val="20"/>
        </w:rPr>
        <w:t xml:space="preserve"> Otorgar apoyo técnico a los programas que se realicen en los centros de investigación de la vida silvestre;</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XXII.</w:t>
      </w:r>
      <w:r>
        <w:rPr>
          <w:color w:val="000000"/>
          <w:sz w:val="20"/>
        </w:rPr>
        <w:t xml:space="preserve"> Participar en iniciativas, comités y consorcios ambientales científicos y de investigación, educación y capacitación, tanto nacionales como internacionales;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XXIII.</w:t>
      </w:r>
      <w:r>
        <w:rPr>
          <w:color w:val="000000"/>
          <w:sz w:val="20"/>
        </w:rPr>
        <w:t xml:space="preserve"> Promover el intercambio de científicos con instituciones de investigación y enseñanza media superior y superior, tanto nacionales como internacionales;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XXIV.</w:t>
      </w:r>
      <w:r>
        <w:rPr>
          <w:color w:val="000000"/>
          <w:sz w:val="20"/>
        </w:rPr>
        <w:t xml:space="preserve"> Promover la celebración de convenios y proyectos de colaboración con dependencias e instituciones académicas y de investigación nacionales e internacionales, así como difundir sus resultados;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XXV.</w:t>
      </w:r>
      <w:r>
        <w:rPr>
          <w:color w:val="000000"/>
          <w:sz w:val="20"/>
        </w:rPr>
        <w:t xml:space="preserve"> Organizar, participar y presentar en conferencias y talleres nacionales e internacionales trabajos sobre los estudios científicos y desarrollos normativos, relacionados con las actividades del INECC;</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XXVI.</w:t>
      </w:r>
      <w:r>
        <w:rPr>
          <w:color w:val="000000"/>
          <w:sz w:val="20"/>
        </w:rPr>
        <w:t xml:space="preserve"> Publicar libros, publicaciones periódicas, catálogos, manuales, artículos e informes técnicos sobre los trabajos que realice en las materias de su competencia;</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XXVII.</w:t>
      </w:r>
      <w:r>
        <w:rPr>
          <w:color w:val="000000"/>
          <w:sz w:val="20"/>
        </w:rPr>
        <w:t xml:space="preserve"> Participar en la difusión de la información científica ambiental entre los sectores productivos, gubernamentales y sociales;</w:t>
      </w:r>
    </w:p>
    <w:p>
      <w:pPr>
        <w:pStyle w:val="Texto"/>
        <w:spacing w:lineRule="auto" w:line="240" w:before="0" w:after="0"/>
        <w:rPr>
          <w:color w:val="000000"/>
          <w:sz w:val="20"/>
        </w:rPr>
      </w:pPr>
      <w:r>
        <w:rPr>
          <w:color w:val="000000"/>
          <w:sz w:val="20"/>
        </w:rPr>
      </w:r>
    </w:p>
    <w:p>
      <w:pPr>
        <w:pStyle w:val="Texto"/>
        <w:spacing w:lineRule="auto" w:line="240" w:before="0" w:after="0"/>
        <w:rPr>
          <w:rFonts w:eastAsia="Calibri"/>
          <w:b/>
          <w:bCs/>
          <w:sz w:val="20"/>
          <w:lang w:val="es-ES_tradnl"/>
        </w:rPr>
      </w:pPr>
      <w:r>
        <w:rPr>
          <w:rFonts w:eastAsia="Calibri"/>
          <w:b/>
          <w:bCs/>
          <w:sz w:val="20"/>
          <w:lang w:val="es-ES_tradnl"/>
        </w:rPr>
        <w:t xml:space="preserve">XXVIII. </w:t>
      </w:r>
      <w:r>
        <w:rPr>
          <w:rFonts w:eastAsia="Calibri"/>
          <w:sz w:val="20"/>
          <w:lang w:val="es-ES_tradnl"/>
        </w:rPr>
        <w:t>Funcionar como laboratorios de referencia en materia de análisis y calibración de equipos de medición de contaminantes atmosféricos, residuos peligrosos, así como en la detección e identificación de organismos genéticamente modificados;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15-11-2023</w:t>
      </w:r>
    </w:p>
    <w:p>
      <w:pPr>
        <w:pStyle w:val="Texto"/>
        <w:spacing w:lineRule="auto" w:line="240" w:before="0" w:after="0"/>
        <w:rPr>
          <w:rFonts w:eastAsia="Calibri"/>
          <w:b/>
          <w:bCs/>
          <w:i/>
          <w:i/>
          <w:iCs/>
          <w:color w:val="0000FF"/>
          <w:sz w:val="20"/>
          <w:szCs w:val="16"/>
          <w:lang w:val="es-ES_tradnl"/>
        </w:rPr>
      </w:pPr>
      <w:r>
        <w:rPr>
          <w:rFonts w:eastAsia="Calibri"/>
          <w:b/>
          <w:bCs/>
          <w:i/>
          <w:iCs/>
          <w:color w:val="0000FF"/>
          <w:sz w:val="20"/>
          <w:szCs w:val="16"/>
          <w:lang w:val="es-ES_tradnl"/>
        </w:rPr>
      </w:r>
    </w:p>
    <w:p>
      <w:pPr>
        <w:pStyle w:val="Texto"/>
        <w:spacing w:lineRule="auto" w:line="240" w:before="0" w:after="0"/>
        <w:rPr/>
      </w:pPr>
      <w:r>
        <w:rPr>
          <w:rFonts w:eastAsia="Calibri"/>
          <w:b/>
          <w:bCs/>
          <w:sz w:val="20"/>
          <w:lang w:val="es-ES_tradnl"/>
        </w:rPr>
        <w:t xml:space="preserve">XXIX. </w:t>
      </w:r>
      <w:r>
        <w:rPr>
          <w:rFonts w:eastAsia="Calibri"/>
          <w:sz w:val="20"/>
          <w:lang w:val="es-ES_tradnl"/>
        </w:rPr>
        <w:t>Elaborar, actualizar, publicar y difundir el Atlas Nacional de Vulnerabilidad al Cambio Climático, y</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15-11-2023</w:t>
      </w:r>
    </w:p>
    <w:p>
      <w:pPr>
        <w:pStyle w:val="Texto"/>
        <w:spacing w:lineRule="auto" w:line="240" w:before="0" w:after="0"/>
        <w:rPr>
          <w:rFonts w:eastAsia="Calibri"/>
          <w:b/>
          <w:bCs/>
          <w:i/>
          <w:i/>
          <w:iCs/>
          <w:color w:val="0000FF"/>
          <w:sz w:val="20"/>
          <w:szCs w:val="16"/>
          <w:lang w:val="es-ES_tradnl"/>
        </w:rPr>
      </w:pPr>
      <w:r>
        <w:rPr>
          <w:rFonts w:eastAsia="Calibri"/>
          <w:b/>
          <w:bCs/>
          <w:i/>
          <w:iCs/>
          <w:color w:val="0000FF"/>
          <w:sz w:val="20"/>
          <w:szCs w:val="16"/>
          <w:lang w:val="es-ES_tradnl"/>
        </w:rPr>
      </w:r>
    </w:p>
    <w:p>
      <w:pPr>
        <w:pStyle w:val="Texto"/>
        <w:spacing w:lineRule="auto" w:line="240" w:before="0" w:after="0"/>
        <w:rPr>
          <w:rFonts w:eastAsia="Calibri"/>
          <w:b/>
          <w:bCs/>
          <w:sz w:val="20"/>
          <w:lang w:val="es-ES_tradnl"/>
        </w:rPr>
      </w:pPr>
      <w:r>
        <w:rPr>
          <w:rFonts w:eastAsia="Calibri"/>
          <w:b/>
          <w:bCs/>
          <w:sz w:val="20"/>
          <w:lang w:val="es-ES_tradnl"/>
        </w:rPr>
        <w:t xml:space="preserve">XXX. </w:t>
      </w:r>
      <w:r>
        <w:rPr>
          <w:rFonts w:eastAsia="Calibri"/>
          <w:sz w:val="20"/>
          <w:lang w:val="es-ES_tradnl"/>
        </w:rPr>
        <w:t>Ejercer las atribuciones que expresamente le confieran otras leyes como organismo público descentralizado y las que se determinen en su Estatuto Orgánico.</w:t>
      </w:r>
    </w:p>
    <w:p>
      <w:pPr>
        <w:pStyle w:val="Normal"/>
        <w:jc w:val="end"/>
        <w:rPr/>
      </w:pPr>
      <w:r>
        <w:rPr>
          <w:rFonts w:eastAsia="MS Mincho;Yu Gothic UI"/>
          <w:i/>
          <w:iCs/>
          <w:color w:val="0000FF"/>
          <w:sz w:val="16"/>
          <w:szCs w:val="16"/>
          <w:lang w:val="es-MX"/>
        </w:rPr>
        <w:t>Fracción recorrida DOF 15-11-2023</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ind w:hanging="0" w:end="0"/>
        <w:jc w:val="center"/>
        <w:rPr>
          <w:b/>
          <w:color w:val="000000"/>
          <w:sz w:val="22"/>
          <w:szCs w:val="22"/>
        </w:rPr>
      </w:pPr>
      <w:r>
        <w:rPr>
          <w:b/>
          <w:color w:val="000000"/>
          <w:sz w:val="22"/>
          <w:szCs w:val="22"/>
        </w:rPr>
        <w:t>CAPÍTULO II</w:t>
      </w:r>
    </w:p>
    <w:p>
      <w:pPr>
        <w:pStyle w:val="Texto"/>
        <w:spacing w:lineRule="auto" w:line="240" w:before="0" w:after="0"/>
        <w:ind w:hanging="0" w:end="0"/>
        <w:jc w:val="center"/>
        <w:rPr>
          <w:b/>
          <w:color w:val="000000"/>
          <w:sz w:val="22"/>
          <w:szCs w:val="22"/>
        </w:rPr>
      </w:pPr>
      <w:r>
        <w:rPr>
          <w:b/>
          <w:color w:val="000000"/>
          <w:sz w:val="22"/>
          <w:szCs w:val="22"/>
        </w:rPr>
        <w:t>DE LA COORDINACIÓN DE EVALUACIÓN</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22" w:name="Artículo_23"/>
      <w:r>
        <w:rPr>
          <w:b/>
          <w:color w:val="000000"/>
          <w:sz w:val="20"/>
        </w:rPr>
        <w:t>Artículo 23</w:t>
      </w:r>
      <w:bookmarkEnd w:id="22"/>
      <w:r>
        <w:rPr>
          <w:b/>
          <w:color w:val="000000"/>
          <w:sz w:val="20"/>
        </w:rPr>
        <w:t>.</w:t>
      </w:r>
      <w:r>
        <w:rPr>
          <w:color w:val="000000"/>
          <w:sz w:val="20"/>
        </w:rPr>
        <w:t xml:space="preserve"> La Coordinación de Evaluación se integrará por el titular del INECC y seis consejeros sociales, representantes de la comunidad científica, académica, técnica e industrial, con amplia experiencia en materia de medio ambiente, particularmente en temas relacionados con el cambio climático.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consejeros sociales durarán cuatro años en el cargo y solo podrán ser reelectos por un periodo. Serán designados por la Comisión a través de una convocatoria pública que deberá realizar el titular del INECC.</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programa de trabajo, evaluaciones, decisiones y recomendaciones de la Coordinación de Evaluación deberán contar con el acuerdo de la mayoría simple de sus integrantes.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3" w:name="Artículo_24"/>
      <w:r>
        <w:rPr>
          <w:b/>
          <w:color w:val="000000"/>
          <w:sz w:val="20"/>
        </w:rPr>
        <w:t>Artículo 24</w:t>
      </w:r>
      <w:bookmarkEnd w:id="23"/>
      <w:r>
        <w:rPr>
          <w:b/>
          <w:color w:val="000000"/>
          <w:sz w:val="20"/>
        </w:rPr>
        <w:t>.</w:t>
      </w:r>
      <w:r>
        <w:rPr>
          <w:color w:val="000000"/>
          <w:sz w:val="20"/>
        </w:rPr>
        <w:t xml:space="preserve"> Para la implementación de sus acuerdos la Coordinación de Evaluación contará con un secretario técnico que será el titular de la Coordinación de Cambio Climático del INECC y que contará con nivel mínimo de director general.</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4" w:name="Artículo_25"/>
      <w:r>
        <w:rPr>
          <w:b/>
          <w:color w:val="000000"/>
          <w:sz w:val="20"/>
        </w:rPr>
        <w:t>Artículo 25</w:t>
      </w:r>
      <w:bookmarkEnd w:id="24"/>
      <w:r>
        <w:rPr>
          <w:b/>
          <w:color w:val="000000"/>
          <w:sz w:val="20"/>
        </w:rPr>
        <w:t>.</w:t>
      </w:r>
      <w:r>
        <w:rPr>
          <w:color w:val="000000"/>
          <w:sz w:val="20"/>
        </w:rPr>
        <w:t xml:space="preserve"> La evaluación de la política nacional en materia de cambio climático podrá realizarse por la Coordinación de Evaluación o a través de uno o varios organismos independientes.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organismos evaluadores independientes que podrán participar serán instituciones de educación superior, de investigación científica u organizaciones no lucrativas. Cuando las evaluaciones se lleven a cabo por un organismo distinto de la coordinación, ésta emitirá la convocatoria correspondiente y designará al adjudicado y resolverá lo conducente en términos de las disposiciones jurídicas que resulten aplicables.</w:t>
      </w:r>
    </w:p>
    <w:p>
      <w:pPr>
        <w:pStyle w:val="Texto"/>
        <w:spacing w:lineRule="auto" w:line="240" w:before="0" w:after="0"/>
        <w:rPr>
          <w:color w:val="000000"/>
          <w:sz w:val="20"/>
        </w:rPr>
      </w:pPr>
      <w:r>
        <w:rPr>
          <w:color w:val="000000"/>
          <w:sz w:val="20"/>
        </w:rPr>
      </w:r>
    </w:p>
    <w:p>
      <w:pPr>
        <w:pStyle w:val="Texto"/>
        <w:spacing w:lineRule="auto" w:line="240" w:before="0" w:after="0"/>
        <w:rPr/>
      </w:pPr>
      <w:r>
        <w:rPr>
          <w:color w:val="000000"/>
          <w:sz w:val="20"/>
        </w:rPr>
        <w:t>Las dependencias de la administración pública federal centralizada y paraestatal, de las entidades federativas y de los municipios ejecutoras de programas de mitigación o adaptación al cambio climático, deberán proporcionar la información que les requiera la Coordinación de Evaluación para el cumplimiento de sus responsabilidades, conforme a lo previsto por las disposiciones aplicables en materia de transparencia y acceso a la información.</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2"/>
          <w:szCs w:val="22"/>
        </w:rPr>
      </w:pPr>
      <w:r>
        <w:rPr>
          <w:b/>
          <w:color w:val="000000"/>
          <w:sz w:val="22"/>
          <w:szCs w:val="22"/>
        </w:rPr>
        <w:t>TÍTULO CUARTO</w:t>
      </w:r>
    </w:p>
    <w:p>
      <w:pPr>
        <w:pStyle w:val="Texto"/>
        <w:spacing w:lineRule="auto" w:line="240" w:before="0" w:after="0"/>
        <w:ind w:hanging="0" w:end="0"/>
        <w:jc w:val="center"/>
        <w:rPr>
          <w:b/>
          <w:color w:val="000000"/>
          <w:sz w:val="22"/>
          <w:szCs w:val="22"/>
        </w:rPr>
      </w:pPr>
      <w:r>
        <w:rPr>
          <w:b/>
          <w:color w:val="000000"/>
          <w:sz w:val="22"/>
          <w:szCs w:val="22"/>
        </w:rPr>
        <w:t>POLÍTICA NACIONAL DE CAMBIO CLIMÁTICO</w:t>
      </w:r>
    </w:p>
    <w:p>
      <w:pPr>
        <w:pStyle w:val="Texto"/>
        <w:spacing w:lineRule="auto" w:line="240" w:before="0" w:after="0"/>
        <w:ind w:hanging="0" w:end="0"/>
        <w:jc w:val="center"/>
        <w:rPr>
          <w:b/>
          <w:color w:val="000000"/>
          <w:sz w:val="22"/>
          <w:szCs w:val="22"/>
        </w:rPr>
      </w:pPr>
      <w:r>
        <w:rPr>
          <w:b/>
          <w:color w:val="000000"/>
          <w:sz w:val="22"/>
          <w:szCs w:val="22"/>
        </w:rPr>
      </w:r>
    </w:p>
    <w:p>
      <w:pPr>
        <w:pStyle w:val="Texto"/>
        <w:spacing w:lineRule="auto" w:line="240" w:before="0" w:after="0"/>
        <w:ind w:hanging="0" w:end="0"/>
        <w:jc w:val="center"/>
        <w:rPr>
          <w:b/>
          <w:color w:val="000000"/>
          <w:sz w:val="22"/>
          <w:szCs w:val="22"/>
        </w:rPr>
      </w:pPr>
      <w:r>
        <w:rPr>
          <w:b/>
          <w:color w:val="000000"/>
          <w:sz w:val="22"/>
          <w:szCs w:val="22"/>
        </w:rPr>
        <w:t>CAPÍTULO I</w:t>
      </w:r>
    </w:p>
    <w:p>
      <w:pPr>
        <w:pStyle w:val="Texto"/>
        <w:spacing w:lineRule="auto" w:line="240" w:before="0" w:after="0"/>
        <w:ind w:hanging="0" w:end="0"/>
        <w:jc w:val="center"/>
        <w:rPr>
          <w:b/>
          <w:color w:val="000000"/>
          <w:sz w:val="22"/>
          <w:szCs w:val="22"/>
        </w:rPr>
      </w:pPr>
      <w:r>
        <w:rPr>
          <w:b/>
          <w:color w:val="000000"/>
          <w:sz w:val="22"/>
          <w:szCs w:val="22"/>
        </w:rPr>
        <w:t>PRINCIPIOS</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25" w:name="Artículo_26"/>
      <w:r>
        <w:rPr>
          <w:b/>
          <w:sz w:val="20"/>
        </w:rPr>
        <w:t>Artículo 26</w:t>
      </w:r>
      <w:bookmarkEnd w:id="25"/>
      <w:r>
        <w:rPr>
          <w:b/>
          <w:sz w:val="20"/>
        </w:rPr>
        <w:t xml:space="preserve">. </w:t>
      </w:r>
      <w:r>
        <w:rPr>
          <w:sz w:val="20"/>
        </w:rPr>
        <w:t>En la formulación de la política nacional de cambio climático se observarán los principios de:</w:t>
      </w:r>
    </w:p>
    <w:p>
      <w:pPr>
        <w:pStyle w:val="Texto"/>
        <w:spacing w:lineRule="auto" w:line="240" w:before="0" w:after="0"/>
        <w:rPr>
          <w:color w:val="000000"/>
          <w:sz w:val="20"/>
        </w:rPr>
      </w:pPr>
      <w:r>
        <w:rPr>
          <w:color w:val="000000"/>
          <w:sz w:val="20"/>
        </w:rPr>
      </w:r>
    </w:p>
    <w:p>
      <w:pPr>
        <w:pStyle w:val="Texto"/>
        <w:spacing w:lineRule="auto" w:line="240" w:before="0" w:after="0"/>
        <w:ind w:hanging="567" w:start="856" w:end="0"/>
        <w:rPr/>
      </w:pPr>
      <w:r>
        <w:rPr>
          <w:b/>
          <w:color w:val="000000"/>
          <w:sz w:val="20"/>
        </w:rPr>
        <w:t>I.</w:t>
      </w:r>
      <w:r>
        <w:rPr>
          <w:color w:val="000000"/>
          <w:sz w:val="20"/>
        </w:rPr>
        <w:t xml:space="preserve"> </w:t>
        <w:tab/>
        <w:t>Sustentabilidad en el aprovechamiento o uso de los ecosistemas y los elementos naturales que los integran;</w:t>
      </w:r>
    </w:p>
    <w:p>
      <w:pPr>
        <w:pStyle w:val="Texto"/>
        <w:spacing w:lineRule="auto" w:line="240" w:before="0" w:after="0"/>
        <w:ind w:hanging="567" w:start="856" w:end="0"/>
        <w:rPr>
          <w:b/>
          <w:color w:val="000000"/>
          <w:sz w:val="20"/>
        </w:rPr>
      </w:pPr>
      <w:r>
        <w:rPr>
          <w:b/>
          <w:color w:val="000000"/>
          <w:sz w:val="20"/>
        </w:rPr>
      </w:r>
    </w:p>
    <w:p>
      <w:pPr>
        <w:pStyle w:val="Texto"/>
        <w:spacing w:lineRule="auto" w:line="240" w:before="0" w:after="0"/>
        <w:ind w:hanging="567" w:start="856" w:end="0"/>
        <w:rPr/>
      </w:pPr>
      <w:r>
        <w:rPr>
          <w:b/>
          <w:color w:val="000000"/>
          <w:sz w:val="20"/>
        </w:rPr>
        <w:t>II.</w:t>
      </w:r>
      <w:r>
        <w:rPr>
          <w:color w:val="000000"/>
          <w:sz w:val="20"/>
        </w:rPr>
        <w:t xml:space="preserve"> </w:t>
        <w:tab/>
        <w:t>Corresponsabilidad entre el Estado y la sociedad en general, en la realización de acciones para la mitigación y adaptación a los efectos adversos del cambio climático;</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III.</w:t>
      </w:r>
      <w:r>
        <w:rPr>
          <w:color w:val="000000"/>
          <w:sz w:val="20"/>
        </w:rPr>
        <w:t xml:space="preserve"> </w:t>
        <w:tab/>
        <w:t>Precaución, cuando haya amenaza de daño grave o irreversible, la falta de total certidumbre científica no deberá utilizarse como razón para posponer las medidas de mitigación y adaptación para hacer frente a los efectos adversos del cambio climático;</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IV.</w:t>
      </w:r>
      <w:r>
        <w:rPr>
          <w:color w:val="000000"/>
          <w:sz w:val="20"/>
        </w:rPr>
        <w:t xml:space="preserve"> </w:t>
        <w:tab/>
        <w:t>Prevención, considerando que ésta es el medio más eficaz para evitar los daños al medio ambiente y preservar el equilibrio ecológico ante los efectos del cambio climático;</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V.</w:t>
      </w:r>
      <w:r>
        <w:rPr>
          <w:color w:val="000000"/>
          <w:sz w:val="20"/>
        </w:rPr>
        <w:t xml:space="preserve"> </w:t>
        <w:tab/>
        <w:t>Adopción de patrones de producción y consumo por parte de los sectores público, social y privado para transitar hacia una economía de bajas emisiones en carbono;</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VI.</w:t>
      </w:r>
      <w:r>
        <w:rPr>
          <w:color w:val="000000"/>
          <w:sz w:val="20"/>
        </w:rPr>
        <w:t xml:space="preserve"> </w:t>
        <w:tab/>
        <w:t>Integralidad y transversalidad, adoptando un enfoque de coordinación y cooperación entre órdenes de gobierno, así como con los sectores social y privado para asegurar la instrumentación de la política nacional de cambio climático;</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VII.</w:t>
      </w:r>
      <w:r>
        <w:rPr>
          <w:color w:val="000000"/>
          <w:sz w:val="20"/>
        </w:rPr>
        <w:t xml:space="preserve"> </w:t>
        <w:tab/>
        <w:t>Participación ciudadana, en la formulación, ejecución, monitoreo y evaluación de la Estrategia Nacional, planes y programas de mitigación y adaptación a los efectos del cambio climático;</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VIII.</w:t>
      </w:r>
      <w:r>
        <w:rPr>
          <w:color w:val="000000"/>
          <w:sz w:val="20"/>
        </w:rPr>
        <w:t xml:space="preserve"> </w:t>
        <w:tab/>
        <w:t>Responsabilidad ambiental, quien realice obras o actividades que afecten o puedan afectar al medio ambiente, estará obligado a prevenir, minimizar, mitigar, reparar, restaurar y, en última instancia, a la compensación de los daños que cause;</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IX.</w:t>
      </w:r>
      <w:r>
        <w:rPr>
          <w:color w:val="000000"/>
          <w:sz w:val="20"/>
        </w:rPr>
        <w:t xml:space="preserve"> </w:t>
        <w:tab/>
        <w:t>El uso de instrumentos económicos en la mitigación, adaptación y reducción de la vulnerabilidad ante el cambio climático incentiva la protección, preservación y restauración del ambiente; el aprovechamiento sustentable de los recursos naturales, además de generar beneficios económicos a quienes los implementan;</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X.</w:t>
      </w:r>
      <w:r>
        <w:rPr>
          <w:color w:val="000000"/>
          <w:sz w:val="20"/>
        </w:rPr>
        <w:t xml:space="preserve"> </w:t>
        <w:tab/>
        <w:t>Transparencia, acceso a la información y a la justicia, considerando que los distintos órdenes de gobierno deben facilitar y fomentar la concientización de la población, poniendo a su disposición la información relativa al cambio climático y proporcionando acceso efectivo a los procedimientos judiciales y administrativos pertinentes atendiendo a las disposiciones jurídicas aplicables;</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sz w:val="20"/>
        </w:rPr>
        <w:t xml:space="preserve">XI. </w:t>
        <w:tab/>
      </w:r>
      <w:r>
        <w:rPr>
          <w:sz w:val="20"/>
        </w:rPr>
        <w:t>Conservación de los ecosistemas y su biodiversidad, dando prioridad a los humedales, manglares, arrecifes, dunas, zonas y lagunas costeras, que brindan servicios ambientales, fundamental para reducir la vulnerabilidad</w:t>
      </w:r>
      <w:r>
        <w:rPr>
          <w:b/>
          <w:sz w:val="20"/>
        </w:rPr>
        <w:t>;</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13-07-2018</w:t>
      </w:r>
    </w:p>
    <w:p>
      <w:pPr>
        <w:pStyle w:val="Texto"/>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567" w:start="856" w:end="0"/>
        <w:rPr/>
      </w:pPr>
      <w:r>
        <w:rPr>
          <w:b/>
          <w:sz w:val="20"/>
        </w:rPr>
        <w:t xml:space="preserve">XII. </w:t>
        <w:tab/>
      </w:r>
      <w:r>
        <w:rPr>
          <w:sz w:val="20"/>
        </w:rPr>
        <w:t>Compromiso con la economía y el desarrollo económico nacional, para lograr la sustentabilidad sin vulnerar su competitividad frente a los mercados internacionales, y</w:t>
      </w:r>
    </w:p>
    <w:p>
      <w:pPr>
        <w:pStyle w:val="Textosinformato"/>
        <w:ind w:hanging="567" w:start="856"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13-07-2018</w:t>
      </w:r>
    </w:p>
    <w:p>
      <w:pPr>
        <w:pStyle w:val="Texto"/>
        <w:spacing w:lineRule="auto" w:line="240" w:before="0" w:after="0"/>
        <w:ind w:hanging="567" w:start="856" w:end="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ind w:hanging="567" w:start="856" w:end="0"/>
        <w:rPr/>
      </w:pPr>
      <w:r>
        <w:rPr>
          <w:b/>
          <w:sz w:val="20"/>
        </w:rPr>
        <w:t xml:space="preserve">XIII. </w:t>
        <w:tab/>
      </w:r>
      <w:r>
        <w:rPr>
          <w:sz w:val="20"/>
        </w:rPr>
        <w:t>Progresividad, las metas para el cumplimiento de esta Ley deberán presentar una progresión y gradualidad a lo largo del tiempo, teniendo en cuenta el principio de responsabilidades comunes pero diferenciadas y sus capacidades respectivas, a la luz de las diferentes circunstancias nacionales, y en el contexto del desarrollo sostenible y de los esfuerzos por erradicar la pobreza; asimismo, se deberá considerar la necesidad de recibir apoyos de los países desarrollados para lograr la aplicación efectiva de las medidas que se requieran para su cumplimiento; sin que represente un retroceso respecto a metas anteriores, considerando, la mejor información científica disponible y los avances tecnológicos, todo ello en el contexto del desarrollo sostenible.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13-07-2018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lang w:val="es-ES_tradnl"/>
        </w:rPr>
      </w:pPr>
      <w:r>
        <w:rPr>
          <w:sz w:val="20"/>
          <w:lang w:val="es-ES_tradnl"/>
        </w:rPr>
        <w:t>Al adoptar medidas para hacer frente al cambio climático, se deberán respetar irrestrictamente los derechos humanos, el derecho a la salud, los derechos de los pueblos y comunidades indígenas y afromexicanas, las comunidades locales, los migrantes, los niños, las personas con discapacidad y las personas en situaciones de vulnerabilidad y el derecho al desarrollo, así como la igualdad de género, el empoderamiento de la mujer y la equidad intergeneracional.</w:t>
      </w:r>
    </w:p>
    <w:p>
      <w:pPr>
        <w:pStyle w:val="Textosinformato"/>
        <w:jc w:val="end"/>
        <w:rPr/>
      </w:pPr>
      <w:r>
        <w:rPr>
          <w:rFonts w:eastAsia="MS Mincho;Yu Gothic UI" w:cs="Times New Roman" w:ascii="Times New Roman" w:hAnsi="Times New Roman"/>
          <w:i/>
          <w:iCs/>
          <w:color w:val="0000FF"/>
          <w:sz w:val="16"/>
          <w:lang w:val="es-MX"/>
        </w:rPr>
        <w:t>Párrafo adicionado DOF 13-07-2018. Reformado DOF 01-04-2024</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0" w:end="0"/>
        <w:jc w:val="center"/>
        <w:rPr>
          <w:b/>
          <w:color w:val="000000"/>
          <w:sz w:val="22"/>
          <w:szCs w:val="22"/>
        </w:rPr>
      </w:pPr>
      <w:r>
        <w:rPr>
          <w:b/>
          <w:color w:val="000000"/>
          <w:sz w:val="22"/>
          <w:szCs w:val="22"/>
        </w:rPr>
        <w:t>CAPÍTULO II</w:t>
      </w:r>
    </w:p>
    <w:p>
      <w:pPr>
        <w:pStyle w:val="Texto"/>
        <w:spacing w:lineRule="auto" w:line="240" w:before="0" w:after="0"/>
        <w:ind w:hanging="0" w:end="0"/>
        <w:jc w:val="center"/>
        <w:rPr>
          <w:b/>
          <w:color w:val="000000"/>
          <w:sz w:val="22"/>
          <w:szCs w:val="22"/>
        </w:rPr>
      </w:pPr>
      <w:r>
        <w:rPr>
          <w:b/>
          <w:color w:val="000000"/>
          <w:sz w:val="22"/>
          <w:szCs w:val="22"/>
        </w:rPr>
        <w:t>ADAPTACIÓN</w:t>
      </w:r>
    </w:p>
    <w:p>
      <w:pPr>
        <w:pStyle w:val="Texto"/>
        <w:spacing w:lineRule="auto" w:line="240" w:before="0" w:after="0"/>
        <w:ind w:hanging="0" w:end="0"/>
        <w:jc w:val="center"/>
        <w:rPr>
          <w:b/>
          <w:color w:val="000000"/>
          <w:sz w:val="20"/>
          <w:szCs w:val="22"/>
        </w:rPr>
      </w:pPr>
      <w:r>
        <w:rPr>
          <w:b/>
          <w:color w:val="000000"/>
          <w:sz w:val="20"/>
          <w:szCs w:val="22"/>
        </w:rPr>
      </w:r>
    </w:p>
    <w:p>
      <w:pPr>
        <w:pStyle w:val="texto1"/>
        <w:spacing w:lineRule="auto" w:line="240" w:before="0" w:after="0"/>
        <w:rPr/>
      </w:pPr>
      <w:bookmarkStart w:id="26" w:name="Artículo_27"/>
      <w:r>
        <w:rPr>
          <w:b/>
          <w:sz w:val="20"/>
          <w:szCs w:val="20"/>
        </w:rPr>
        <w:t>Artículo 27</w:t>
      </w:r>
      <w:bookmarkEnd w:id="26"/>
      <w:r>
        <w:rPr>
          <w:b/>
          <w:sz w:val="20"/>
          <w:szCs w:val="20"/>
        </w:rPr>
        <w:t>.</w:t>
      </w:r>
      <w:r>
        <w:rPr>
          <w:sz w:val="20"/>
          <w:szCs w:val="20"/>
        </w:rPr>
        <w:t xml:space="preserve"> La política nacional de adaptación frente al cambio climático se sustentará en instrumentos de diagnóstico, planificación, medición, monitoreo, reporte, verificación y evaluación, tendrá como objetivos:</w:t>
      </w:r>
    </w:p>
    <w:p>
      <w:pPr>
        <w:pStyle w:val="texto1"/>
        <w:spacing w:lineRule="auto" w:line="240" w:before="0" w:after="0"/>
        <w:rPr>
          <w:sz w:val="20"/>
          <w:szCs w:val="20"/>
        </w:rPr>
      </w:pPr>
      <w:r>
        <w:rPr>
          <w:sz w:val="20"/>
          <w:szCs w:val="20"/>
        </w:rPr>
      </w:r>
    </w:p>
    <w:p>
      <w:pPr>
        <w:pStyle w:val="Texto"/>
        <w:spacing w:lineRule="auto" w:line="240" w:before="0" w:after="0"/>
        <w:rPr/>
      </w:pPr>
      <w:r>
        <w:rPr>
          <w:b/>
          <w:color w:val="000000"/>
          <w:sz w:val="20"/>
        </w:rPr>
        <w:t>I.</w:t>
      </w:r>
      <w:r>
        <w:rPr>
          <w:color w:val="000000"/>
          <w:sz w:val="20"/>
        </w:rPr>
        <w:t xml:space="preserve"> Reducir la vulnerabilidad de la sociedad y los ecosistemas frente a los efectos del cambio climático;</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II.</w:t>
      </w:r>
      <w:r>
        <w:rPr>
          <w:color w:val="000000"/>
          <w:sz w:val="20"/>
        </w:rPr>
        <w:t xml:space="preserve"> Fortalecer la resiliencia y resistencia de los sistemas naturales y humanos;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III.</w:t>
      </w:r>
      <w:r>
        <w:rPr>
          <w:color w:val="000000"/>
          <w:sz w:val="20"/>
        </w:rPr>
        <w:t xml:space="preserve"> Minimizar riesgos y daños, considerando los escenarios actuales y futuros del cambio climático;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IV.</w:t>
      </w:r>
      <w:r>
        <w:rPr>
          <w:color w:val="000000"/>
          <w:sz w:val="20"/>
        </w:rPr>
        <w:t xml:space="preserve"> Identificar la vulnerabilidad y capacidad de adaptación y transformación de los sistemas ecológicos, físicos y sociales y aprovechar oportunidades generadas por nuevas condiciones climáticas;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w:t>
      </w:r>
      <w:r>
        <w:rPr>
          <w:color w:val="000000"/>
          <w:sz w:val="20"/>
        </w:rPr>
        <w:t xml:space="preserve"> Establecer mecanismos de atención inmediata y expedita en zonas impactadas por los efectos del cambio climático como parte de los planes y acciones de protección civil, y</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w:t>
      </w:r>
      <w:r>
        <w:rPr>
          <w:color w:val="000000"/>
          <w:sz w:val="20"/>
        </w:rPr>
        <w:t xml:space="preserve"> Facilitar y fomentar la seguridad alimentaria, la productividad agrícola, ganadera, pesquera, acuícola, la preservación de los ecosistemas y de los recursos naturales.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7" w:name="Artículo_28"/>
      <w:r>
        <w:rPr>
          <w:b/>
          <w:sz w:val="20"/>
        </w:rPr>
        <w:t>Artículo 28</w:t>
      </w:r>
      <w:bookmarkEnd w:id="27"/>
      <w:r>
        <w:rPr>
          <w:b/>
          <w:sz w:val="20"/>
        </w:rPr>
        <w:t xml:space="preserve">. </w:t>
      </w:r>
      <w:r>
        <w:rPr>
          <w:sz w:val="20"/>
        </w:rPr>
        <w:t>La federación deberá de elaborar una Política Nacional de Adaptación en el marco del Sistema Nacional de Cambio Climático.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13-07-2018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La federación, las entidades federativas y los municipios, en el ámbito de sus competencias, deberán ejecutar acciones para la adaptación en la elaboración de las políticas, la Estrategia Nacional, el Programa Especial de Cambio Climático, la Política Nacional de Adaptación y los programas en los siguientes ámbitos: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13-07-2018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b/>
          <w:color w:val="000000"/>
          <w:sz w:val="20"/>
        </w:rPr>
        <w:t>I.</w:t>
      </w:r>
      <w:r>
        <w:rPr>
          <w:color w:val="000000"/>
          <w:sz w:val="20"/>
        </w:rPr>
        <w:t xml:space="preserve"> Gestión integral del riesgo;</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II.</w:t>
      </w:r>
      <w:r>
        <w:rPr>
          <w:color w:val="000000"/>
          <w:sz w:val="20"/>
        </w:rPr>
        <w:t xml:space="preserve"> Recursos hídricos;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III.</w:t>
      </w:r>
      <w:r>
        <w:rPr>
          <w:color w:val="000000"/>
          <w:sz w:val="20"/>
        </w:rPr>
        <w:t xml:space="preserve"> Agricultura, ganadería, silvicultura, pesca y acuacultura;</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IV.</w:t>
      </w:r>
      <w:r>
        <w:rPr>
          <w:color w:val="000000"/>
          <w:sz w:val="20"/>
        </w:rPr>
        <w:t xml:space="preserve"> Ecosistemas y biodiversidad, en especial de zonas costeras, marinas, de alta montaña, semiáridas, desérticas, recursos forestales y suelos;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w:t>
      </w:r>
      <w:r>
        <w:rPr>
          <w:color w:val="000000"/>
          <w:sz w:val="20"/>
        </w:rPr>
        <w:t xml:space="preserve"> Energía, industria y servicios;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w:t>
      </w:r>
      <w:r>
        <w:rPr>
          <w:color w:val="000000"/>
          <w:sz w:val="20"/>
        </w:rPr>
        <w:t xml:space="preserve"> Infraestructura de transportes y comunicaciones;</w:t>
      </w:r>
    </w:p>
    <w:p>
      <w:pPr>
        <w:pStyle w:val="Texto"/>
        <w:spacing w:lineRule="auto" w:line="240" w:before="0" w:after="0"/>
        <w:rPr>
          <w:color w:val="000000"/>
          <w:sz w:val="20"/>
        </w:rPr>
      </w:pPr>
      <w:r>
        <w:rPr>
          <w:color w:val="000000"/>
          <w:sz w:val="20"/>
        </w:rPr>
      </w:r>
    </w:p>
    <w:p>
      <w:pPr>
        <w:pStyle w:val="Texto"/>
        <w:spacing w:lineRule="auto" w:line="240" w:before="0" w:after="0"/>
        <w:rPr/>
      </w:pPr>
      <w:r>
        <w:rPr>
          <w:rFonts w:eastAsia="Calibri"/>
          <w:b/>
          <w:sz w:val="20"/>
        </w:rPr>
        <w:t xml:space="preserve">VII. </w:t>
      </w:r>
      <w:r>
        <w:rPr>
          <w:rFonts w:eastAsia="Calibri"/>
          <w:sz w:val="20"/>
        </w:rPr>
        <w:t>Ordenamiento ecológico del territorio, desplazamiento interno de personas provocado por fenómenos relacionados con el cambio climático, asentamientos humanos y desarrollo urbano;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01-06-2016</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b/>
          <w:color w:val="000000"/>
          <w:sz w:val="20"/>
        </w:rPr>
        <w:t>VIII.</w:t>
      </w:r>
      <w:r>
        <w:rPr>
          <w:color w:val="000000"/>
          <w:sz w:val="20"/>
        </w:rPr>
        <w:t xml:space="preserve"> Salubridad general e infraestructura de salud pública, y</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IX.</w:t>
      </w:r>
      <w:r>
        <w:rPr>
          <w:color w:val="000000"/>
          <w:sz w:val="20"/>
        </w:rPr>
        <w:t xml:space="preserve"> Los demás que las autoridades estimen prioritarios.</w:t>
      </w:r>
    </w:p>
    <w:p>
      <w:pPr>
        <w:pStyle w:val="Texto"/>
        <w:spacing w:lineRule="auto" w:line="240" w:before="0" w:after="0"/>
        <w:rPr>
          <w:color w:val="000000"/>
          <w:sz w:val="20"/>
        </w:rPr>
      </w:pPr>
      <w:r>
        <w:rPr>
          <w:color w:val="000000"/>
          <w:sz w:val="20"/>
        </w:rPr>
      </w:r>
    </w:p>
    <w:p>
      <w:pPr>
        <w:pStyle w:val="Texto"/>
        <w:spacing w:lineRule="auto" w:line="240" w:before="0" w:after="0"/>
        <w:rPr>
          <w:rFonts w:eastAsia="Calibri"/>
          <w:b/>
          <w:bCs/>
          <w:sz w:val="20"/>
          <w:lang w:val="es-ES_tradnl"/>
        </w:rPr>
      </w:pPr>
      <w:bookmarkStart w:id="28" w:name="Artículo_29"/>
      <w:r>
        <w:rPr>
          <w:rFonts w:eastAsia="Calibri"/>
          <w:b/>
          <w:bCs/>
          <w:sz w:val="20"/>
          <w:lang w:val="es-ES_tradnl"/>
        </w:rPr>
        <w:t>Artículo 29</w:t>
      </w:r>
      <w:bookmarkEnd w:id="28"/>
      <w:r>
        <w:rPr>
          <w:rFonts w:eastAsia="Calibri"/>
          <w:b/>
          <w:bCs/>
          <w:sz w:val="20"/>
          <w:lang w:val="es-ES_tradnl"/>
        </w:rPr>
        <w:t xml:space="preserve">. </w:t>
      </w:r>
      <w:r>
        <w:rPr>
          <w:rFonts w:eastAsia="Calibri"/>
          <w:sz w:val="20"/>
          <w:lang w:val="es-ES_tradnl"/>
        </w:rPr>
        <w:t>Se considerarán acciones de adaptación:</w:t>
      </w:r>
    </w:p>
    <w:p>
      <w:pPr>
        <w:pStyle w:val="Texto"/>
        <w:spacing w:lineRule="auto" w:line="240" w:before="0" w:after="0"/>
        <w:rPr>
          <w:rFonts w:eastAsia="Calibri"/>
          <w:b/>
          <w:bCs/>
          <w:color w:val="000000"/>
          <w:sz w:val="20"/>
          <w:lang w:val="es-ES_tradnl"/>
        </w:rPr>
      </w:pPr>
      <w:r>
        <w:rPr>
          <w:rFonts w:eastAsia="Calibri"/>
          <w:b/>
          <w:bCs/>
          <w:color w:val="000000"/>
          <w:sz w:val="20"/>
          <w:lang w:val="es-ES_tradnl"/>
        </w:rPr>
      </w:r>
    </w:p>
    <w:p>
      <w:pPr>
        <w:pStyle w:val="Texto"/>
        <w:spacing w:lineRule="auto" w:line="240" w:before="0" w:after="0"/>
        <w:rPr/>
      </w:pPr>
      <w:r>
        <w:rPr>
          <w:b/>
          <w:color w:val="000000"/>
          <w:sz w:val="20"/>
        </w:rPr>
        <w:t>I.</w:t>
      </w:r>
      <w:r>
        <w:rPr>
          <w:color w:val="000000"/>
          <w:sz w:val="20"/>
        </w:rPr>
        <w:t xml:space="preserve"> La determinación de la vocación natural del suelo;</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II.</w:t>
      </w:r>
      <w:r>
        <w:rPr>
          <w:color w:val="000000"/>
          <w:sz w:val="20"/>
        </w:rPr>
        <w:t xml:space="preserve"> El establecimiento de centros de población o asentamientos humanos, así como en las acciones de desarrollo, mejoramiento y conservación de los mismos;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III.</w:t>
      </w:r>
      <w:r>
        <w:rPr>
          <w:color w:val="000000"/>
          <w:sz w:val="20"/>
        </w:rPr>
        <w:t xml:space="preserve"> El manejo, protección, conservación y restauración de los ecosistemas, recursos forestales y suelos;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IV.</w:t>
      </w:r>
      <w:r>
        <w:rPr>
          <w:color w:val="000000"/>
          <w:sz w:val="20"/>
        </w:rPr>
        <w:t xml:space="preserve"> La conservación, el aprovechamiento sustentable, rehabilitación de playas, costas, zona federal marítimo terrestre, terrenos ganados al mar y cualquier otro depósito que se forme con aguas marítimas para uso turístico, industrial, agrícola, pesquero, acuícola o de conservación;</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w:t>
      </w:r>
      <w:r>
        <w:rPr>
          <w:color w:val="000000"/>
          <w:sz w:val="20"/>
        </w:rPr>
        <w:t xml:space="preserve"> Los programas hídricos de cuencas hidrológicas;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w:t>
      </w:r>
      <w:r>
        <w:rPr>
          <w:color w:val="000000"/>
          <w:sz w:val="20"/>
        </w:rPr>
        <w:t xml:space="preserve"> La construcción y mantenimiento de infraestructura;</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VII.</w:t>
      </w:r>
      <w:r>
        <w:rPr>
          <w:color w:val="000000"/>
          <w:sz w:val="20"/>
        </w:rPr>
        <w:t xml:space="preserve"> La protección de zonas inundables y zonas áridas;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VIII.</w:t>
      </w:r>
      <w:r>
        <w:rPr>
          <w:color w:val="000000"/>
          <w:sz w:val="20"/>
        </w:rPr>
        <w:t xml:space="preserve"> El aprovechamiento, rehabilitación o establecimiento de distritos de riego;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IX.</w:t>
      </w:r>
      <w:r>
        <w:rPr>
          <w:color w:val="000000"/>
          <w:sz w:val="20"/>
        </w:rPr>
        <w:t xml:space="preserve"> El aprovechamiento sustentable en los distritos de desarrollo rural;</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w:t>
      </w:r>
      <w:r>
        <w:rPr>
          <w:color w:val="000000"/>
          <w:sz w:val="20"/>
        </w:rPr>
        <w:t xml:space="preserve"> El establecimiento y conservación de las áreas naturales protegidas y corredores biológicos;</w:t>
      </w:r>
    </w:p>
    <w:p>
      <w:pPr>
        <w:pStyle w:val="Texto"/>
        <w:spacing w:lineRule="auto" w:line="240" w:before="0" w:after="0"/>
        <w:rPr>
          <w:color w:val="000000"/>
          <w:sz w:val="20"/>
        </w:rPr>
      </w:pPr>
      <w:r>
        <w:rPr>
          <w:color w:val="000000"/>
          <w:sz w:val="20"/>
        </w:rPr>
      </w:r>
    </w:p>
    <w:p>
      <w:pPr>
        <w:pStyle w:val="Texto"/>
        <w:spacing w:lineRule="auto" w:line="240" w:before="0" w:after="0"/>
        <w:rPr>
          <w:rFonts w:eastAsia="Calibri"/>
          <w:b/>
          <w:bCs/>
          <w:sz w:val="20"/>
          <w:lang w:val="es-ES_tradnl"/>
        </w:rPr>
      </w:pPr>
      <w:r>
        <w:rPr>
          <w:rFonts w:eastAsia="Calibri"/>
          <w:b/>
          <w:bCs/>
          <w:sz w:val="20"/>
          <w:lang w:val="es-ES_tradnl"/>
        </w:rPr>
        <w:t xml:space="preserve">X Bis. </w:t>
      </w:r>
      <w:r>
        <w:rPr>
          <w:rFonts w:eastAsia="Calibri"/>
          <w:sz w:val="20"/>
          <w:lang w:val="es-ES_tradnl"/>
        </w:rPr>
        <w:t>La elaboración y actualización del Atlas Nacional de Vulnerabilidad al Cambio Climático;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adicionada DOF 15-11-2023</w:t>
      </w:r>
    </w:p>
    <w:p>
      <w:pPr>
        <w:pStyle w:val="Texto"/>
        <w:spacing w:lineRule="auto" w:line="240" w:before="0" w:after="0"/>
        <w:rPr>
          <w:rFonts w:eastAsia="Calibri"/>
          <w:b/>
          <w:bCs/>
          <w:i/>
          <w:i/>
          <w:iCs/>
          <w:color w:val="0000FF"/>
          <w:sz w:val="20"/>
          <w:szCs w:val="16"/>
          <w:lang w:val="es-ES_tradnl"/>
        </w:rPr>
      </w:pPr>
      <w:r>
        <w:rPr>
          <w:rFonts w:eastAsia="Calibri"/>
          <w:b/>
          <w:bCs/>
          <w:i/>
          <w:iCs/>
          <w:color w:val="0000FF"/>
          <w:sz w:val="20"/>
          <w:szCs w:val="16"/>
          <w:lang w:val="es-ES_tradnl"/>
        </w:rPr>
      </w:r>
    </w:p>
    <w:p>
      <w:pPr>
        <w:pStyle w:val="Texto"/>
        <w:spacing w:lineRule="auto" w:line="240" w:before="0" w:after="0"/>
        <w:rPr/>
      </w:pPr>
      <w:r>
        <w:rPr>
          <w:rFonts w:eastAsia="Calibri"/>
          <w:b/>
          <w:bCs/>
          <w:sz w:val="20"/>
          <w:lang w:val="es-ES_tradnl"/>
        </w:rPr>
        <w:t xml:space="preserve">XI. </w:t>
      </w:r>
      <w:r>
        <w:rPr>
          <w:rFonts w:eastAsia="Calibri"/>
          <w:sz w:val="20"/>
          <w:lang w:val="es-ES_tradnl"/>
        </w:rPr>
        <w:t>La elaboración y actualización de los atlas de riesgo tomando en consideración la información del Atlas Nacional de Vulnerabilidad al Cambio Climático;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15-11-2023</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pPr>
      <w:r>
        <w:rPr>
          <w:b/>
          <w:color w:val="000000"/>
          <w:sz w:val="20"/>
        </w:rPr>
        <w:t>XII.</w:t>
      </w:r>
      <w:r>
        <w:rPr>
          <w:color w:val="000000"/>
          <w:sz w:val="20"/>
        </w:rPr>
        <w:t xml:space="preserve"> La elaboración y aplicación de las reglas de operación de programas de subsidio y proyectos de inversión;</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XIII.</w:t>
      </w:r>
      <w:r>
        <w:rPr>
          <w:color w:val="000000"/>
          <w:sz w:val="20"/>
        </w:rPr>
        <w:t xml:space="preserve"> Los programas de conservación y aprovechamiento sustentable de la biodiversidad;</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XIV.</w:t>
      </w:r>
      <w:r>
        <w:rPr>
          <w:color w:val="000000"/>
          <w:sz w:val="20"/>
        </w:rPr>
        <w:t xml:space="preserve"> Los programas del Sistema Nacional de Protección Civil;</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XV.</w:t>
      </w:r>
      <w:r>
        <w:rPr>
          <w:color w:val="000000"/>
          <w:sz w:val="20"/>
        </w:rPr>
        <w:t xml:space="preserve"> Los programas sobre asentamientos humanos y desarrollo urbano;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XVI.</w:t>
      </w:r>
      <w:r>
        <w:rPr>
          <w:color w:val="000000"/>
          <w:sz w:val="20"/>
        </w:rPr>
        <w:t xml:space="preserve"> Los programas en materia de desarrollo turístico;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XVII.</w:t>
      </w:r>
      <w:r>
        <w:rPr>
          <w:color w:val="000000"/>
          <w:sz w:val="20"/>
        </w:rPr>
        <w:t xml:space="preserve"> Los programas de prevención de enfermedades derivadas de los efectos del cambio climático, y</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XVIII.</w:t>
      </w:r>
      <w:r>
        <w:rPr>
          <w:color w:val="000000"/>
          <w:sz w:val="20"/>
        </w:rPr>
        <w:t xml:space="preserve"> La infraestructura estratégica en materia de abasto de agua, servicios de salud y producción y abasto de energéticos.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29" w:name="Artículo_30"/>
      <w:r>
        <w:rPr>
          <w:rFonts w:eastAsia="Calibri"/>
          <w:b/>
          <w:bCs/>
          <w:sz w:val="20"/>
          <w:lang w:val="es-ES_tradnl"/>
        </w:rPr>
        <w:t>Artículo 30</w:t>
      </w:r>
      <w:bookmarkEnd w:id="29"/>
      <w:r>
        <w:rPr>
          <w:rFonts w:eastAsia="Calibri"/>
          <w:b/>
          <w:bCs/>
          <w:sz w:val="20"/>
          <w:lang w:val="es-ES_tradnl"/>
        </w:rPr>
        <w:t xml:space="preserve">. </w:t>
      </w:r>
      <w:r>
        <w:rPr>
          <w:rFonts w:eastAsia="Calibri"/>
          <w:sz w:val="20"/>
          <w:lang w:val="es-ES_tradnl"/>
        </w:rPr>
        <w:t>Las dependencias y entidades de la administración pública federal centralizada y paraestatal, las entidades federativas y los municipios, en el ámbito de sus competencias, implementarán acciones para la adaptación conforme a las disposiciones siguientes:</w:t>
      </w:r>
    </w:p>
    <w:p>
      <w:pPr>
        <w:pStyle w:val="Texto"/>
        <w:spacing w:lineRule="auto" w:line="240" w:before="0" w:after="0"/>
        <w:rPr>
          <w:rFonts w:eastAsia="Calibri"/>
          <w:color w:val="000000"/>
          <w:sz w:val="20"/>
          <w:lang w:val="es-ES_tradnl"/>
        </w:rPr>
      </w:pPr>
      <w:r>
        <w:rPr>
          <w:rFonts w:eastAsia="Calibri"/>
          <w:color w:val="000000"/>
          <w:sz w:val="20"/>
          <w:lang w:val="es-ES_tradnl"/>
        </w:rPr>
      </w:r>
    </w:p>
    <w:p>
      <w:pPr>
        <w:pStyle w:val="Texto"/>
        <w:spacing w:lineRule="auto" w:line="240" w:before="0" w:after="0"/>
        <w:rPr/>
      </w:pPr>
      <w:r>
        <w:rPr>
          <w:rFonts w:eastAsia="Calibri"/>
          <w:b/>
          <w:bCs/>
          <w:sz w:val="20"/>
          <w:lang w:val="es-ES_tradnl"/>
        </w:rPr>
        <w:t xml:space="preserve">I. </w:t>
      </w:r>
      <w:r>
        <w:rPr>
          <w:rFonts w:eastAsia="Calibri"/>
          <w:sz w:val="20"/>
          <w:lang w:val="es-ES_tradnl"/>
        </w:rPr>
        <w:t>Elaborar y publicar los atlas de riesgo que consideren los escenarios de vulnerabilidad actual y futura ante el cambio climático, tomando en consideración la información del Atlas Nacional de Vulnerabilidad al Cambio Climático, atendiendo de manera preferencial a la población más vulnerable y a las zonas de mayor riesgo, así como a las islas, zonas costeras y deltas de ríos;</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Fracción reformada DOF 15-11-2023</w:t>
      </w:r>
    </w:p>
    <w:p>
      <w:pPr>
        <w:pStyle w:val="Texto"/>
        <w:spacing w:lineRule="auto" w:line="240" w:before="0" w:after="0"/>
        <w:rPr>
          <w:rFonts w:eastAsia="Calibri"/>
          <w:b/>
          <w:bCs/>
          <w:i/>
          <w:i/>
          <w:iCs/>
          <w:color w:val="0000FF"/>
          <w:sz w:val="20"/>
          <w:szCs w:val="16"/>
          <w:lang w:val="es-ES_tradnl"/>
        </w:rPr>
      </w:pPr>
      <w:r>
        <w:rPr>
          <w:rFonts w:eastAsia="Calibri"/>
          <w:b/>
          <w:bCs/>
          <w:i/>
          <w:iCs/>
          <w:color w:val="0000FF"/>
          <w:sz w:val="20"/>
          <w:szCs w:val="16"/>
          <w:lang w:val="es-ES_tradnl"/>
        </w:rPr>
      </w:r>
    </w:p>
    <w:p>
      <w:pPr>
        <w:pStyle w:val="Texto"/>
        <w:spacing w:lineRule="auto" w:line="240" w:before="0" w:after="0"/>
        <w:rPr>
          <w:rFonts w:eastAsia="Calibri"/>
          <w:b/>
          <w:bCs/>
          <w:sz w:val="20"/>
          <w:lang w:val="es-ES_tradnl"/>
        </w:rPr>
      </w:pPr>
      <w:r>
        <w:rPr>
          <w:rFonts w:eastAsia="Calibri"/>
          <w:b/>
          <w:bCs/>
          <w:sz w:val="20"/>
          <w:lang w:val="es-ES_tradnl"/>
        </w:rPr>
        <w:t xml:space="preserve">II. </w:t>
      </w:r>
      <w:r>
        <w:rPr>
          <w:rFonts w:eastAsia="Calibri"/>
          <w:sz w:val="20"/>
          <w:lang w:val="es-ES_tradnl"/>
        </w:rPr>
        <w:t>Utilizar la información contenida tanto en los atlas de riesgo como en el Atlas Nacional de Vulnerabilidad al Cambio Climático, para la elaboración de los planes de desarrollo urbano, reglamentos de construcción y ordenamiento territorial de las entidades federativas, los municipios; y para prevenir y atender el posible desplazamiento interno de personas provocado por fenómenos relacionados con el cambio climático;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 xml:space="preserve">Fracción reformada DOF 01-06-2016, </w:t>
      </w:r>
      <w:r>
        <w:rPr>
          <w:rFonts w:eastAsia="MS Mincho;Yu Gothic UI" w:cs="Times New Roman" w:ascii="Times New Roman" w:hAnsi="Times New Roman"/>
          <w:i/>
          <w:iCs/>
          <w:color w:val="0000FF"/>
          <w:sz w:val="16"/>
          <w:szCs w:val="16"/>
          <w:lang w:val="es-MX"/>
        </w:rPr>
        <w:t>15-11-2023</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b/>
          <w:color w:val="000000"/>
          <w:sz w:val="20"/>
        </w:rPr>
        <w:t>III.</w:t>
      </w:r>
      <w:r>
        <w:rPr>
          <w:color w:val="000000"/>
          <w:sz w:val="20"/>
        </w:rPr>
        <w:t xml:space="preserve"> Proponer e impulsar mecanismos de recaudación y obtención de recursos, para destinarlos a la protección y reubicación de los asentamientos humanos más vulnerables ante los efectos del cambio climático;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IV.</w:t>
      </w:r>
      <w:r>
        <w:rPr>
          <w:color w:val="000000"/>
          <w:sz w:val="20"/>
        </w:rPr>
        <w:t xml:space="preserve"> Establecer planes de protección y contingencia ambientales en zonas de alta vulnerabilidad, áreas naturales protegidas y corredores biológicos ante eventos meteorológicos extremos;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w:t>
      </w:r>
      <w:r>
        <w:rPr>
          <w:color w:val="000000"/>
          <w:sz w:val="20"/>
        </w:rPr>
        <w:t xml:space="preserve"> Establecer planes de protección y contingencia en los destinos turísticos, así como en las zonas de desarrollo turístico sustentable;</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w:t>
      </w:r>
      <w:r>
        <w:rPr>
          <w:color w:val="000000"/>
          <w:sz w:val="20"/>
        </w:rPr>
        <w:t xml:space="preserve"> Elaborar e implementar programas de fortalecimiento de capacidades que incluyan medidas que promuevan la capacitación, educación, acceso a la información y comunicación a la población;</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VII.</w:t>
      </w:r>
      <w:r>
        <w:rPr>
          <w:color w:val="000000"/>
          <w:sz w:val="20"/>
        </w:rPr>
        <w:t xml:space="preserve"> Formar recursos humanos especializados ante fenómenos meteorológicos extremos;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VIII.</w:t>
      </w:r>
      <w:r>
        <w:rPr>
          <w:color w:val="000000"/>
          <w:sz w:val="20"/>
        </w:rPr>
        <w:t xml:space="preserve"> Reforzar los programas de prevención y riesgo epidemiológicos;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IX.</w:t>
      </w:r>
      <w:r>
        <w:rPr>
          <w:color w:val="000000"/>
          <w:sz w:val="20"/>
        </w:rPr>
        <w:t xml:space="preserve"> Mejorar los sistemas de alerta temprana y las capacidades para pronosticar escenarios climáticos actuales y futuros;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w:t>
      </w:r>
      <w:r>
        <w:rPr>
          <w:color w:val="000000"/>
          <w:sz w:val="20"/>
        </w:rPr>
        <w:t xml:space="preserve"> Elaborar los diagnósticos de daños en los ecosistemas hídricos, sobre los volúmenes disponibles de agua y su distribución territorial;</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XI.</w:t>
      </w:r>
      <w:r>
        <w:rPr>
          <w:color w:val="000000"/>
          <w:sz w:val="20"/>
        </w:rPr>
        <w:t xml:space="preserve"> Promover el aprovechamiento sustentable de las fuentes superficiales y subterráneas de agua;</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XII.</w:t>
      </w:r>
      <w:r>
        <w:rPr>
          <w:color w:val="000000"/>
          <w:sz w:val="20"/>
        </w:rPr>
        <w:t xml:space="preserve"> Fomentar la recarga de acuíferos, la tecnificación de la superficie de riego en el país, la producción bajo condiciones de prácticas de agricultura sustentable y prácticas sustentables de ganadería, silvicultura, pesca y acuacultura; el desarrollo de variedades resistentes, cultivos de reemplazo de ciclo corto y los sistemas de alerta temprana sobre pronósticos de temporadas con precipitaciones o temperaturas anormales;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XIII.</w:t>
      </w:r>
      <w:r>
        <w:rPr>
          <w:color w:val="000000"/>
          <w:sz w:val="20"/>
        </w:rPr>
        <w:t xml:space="preserve"> Impulsar el cobro de derechos y establecimiento de sistemas tarifarios por los usos de agua que incorporen el pago por los servicios ambientales hidrológicos que proporcionan los ecosistemas a fin de destinarlo a la conservación de los mismos;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XIV.</w:t>
      </w:r>
      <w:r>
        <w:rPr>
          <w:color w:val="000000"/>
          <w:sz w:val="20"/>
        </w:rPr>
        <w:t xml:space="preserve"> Elaborar y publicar programas en materia de manejo sustentable de tierras;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XV.</w:t>
      </w:r>
      <w:r>
        <w:rPr>
          <w:color w:val="000000"/>
          <w:sz w:val="20"/>
        </w:rPr>
        <w:t xml:space="preserve"> Operar el Sistema Nacional de Recursos Genéticos y su Centro Nacional, e identificar las medidas de gestión para lograr la adaptación de especies prioritarias y las particularmente vulnerables al cambio climático;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XVI.</w:t>
      </w:r>
      <w:r>
        <w:rPr>
          <w:color w:val="000000"/>
          <w:sz w:val="20"/>
        </w:rPr>
        <w:t xml:space="preserve"> Identificar las medidas de gestión para lograr la adaptación de especies en riesgo y prioritarias para la conservación que sean particularmente vulnerables al cambio climático;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XVII.</w:t>
      </w:r>
      <w:r>
        <w:rPr>
          <w:color w:val="000000"/>
          <w:sz w:val="20"/>
        </w:rPr>
        <w:t xml:space="preserve"> Desarrollar y ejecutar un programa especial para alcanzar la protección y manejo sustentable de la biodiversidad ante el cambio climático, en el marco de la Estrategia Nacional de Biodiversidad. El programa especial tendrá las finalidades siguientes: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a)</w:t>
      </w:r>
      <w:r>
        <w:rPr>
          <w:color w:val="000000"/>
          <w:sz w:val="20"/>
        </w:rPr>
        <w:t xml:space="preserve"> Fomentar la investigación, el conocimiento y registro de impactos del cambio climático en los ecosistemas y su biodiversidad, tanto en el territorio nacional como en las zonas en donde la nación ejerce su soberanía y jurisdicción;</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b)</w:t>
      </w:r>
      <w:r>
        <w:rPr>
          <w:color w:val="000000"/>
          <w:sz w:val="20"/>
        </w:rPr>
        <w:t xml:space="preserve"> Establecer medidas de adaptación basadas en la preservación de los ecosistemas, su biodiversidad y los servicios ambientales que proporcionan a la sociedad;</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XVIII.</w:t>
      </w:r>
      <w:r>
        <w:rPr>
          <w:color w:val="000000"/>
          <w:sz w:val="20"/>
        </w:rPr>
        <w:t xml:space="preserve"> Fortalecer la resistencia y resiliencia de los ecosistemas terrestres, playas, costas y zona federal marítima terrestre, humedales, manglares, arrecifes, ecosistemas marinos y dulceacuícolas, mediante acciones para la restauración de la integridad y la conectividad ecológicas;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XIX.</w:t>
      </w:r>
      <w:r>
        <w:rPr>
          <w:color w:val="000000"/>
          <w:sz w:val="20"/>
        </w:rPr>
        <w:t xml:space="preserve"> Impulsar la adopción de prácticas sustentables de manejo agropecuario, forestal, silvícola, de recursos pesqueros y acuícolas;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XX.</w:t>
      </w:r>
      <w:r>
        <w:rPr>
          <w:color w:val="000000"/>
          <w:sz w:val="20"/>
        </w:rPr>
        <w:t xml:space="preserve"> Atender y controlar los efectos de especies invasoras;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XXI.</w:t>
      </w:r>
      <w:r>
        <w:rPr>
          <w:color w:val="000000"/>
          <w:sz w:val="20"/>
        </w:rPr>
        <w:t xml:space="preserve"> Generar y sistematizar la información de parámetros climáticos, biológicos y físicos relacionados con la biodiversidad para evaluar los impactos y la vulnerabilidad ante el cambio climático;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XXII.</w:t>
      </w:r>
      <w:r>
        <w:rPr>
          <w:color w:val="000000"/>
          <w:sz w:val="20"/>
        </w:rPr>
        <w:t xml:space="preserve"> Establecer nuevas áreas naturales protegidas, corredores biológicos, y otras modalidades de conservación y zonas prioritarias de conservación ecológica para que se facilite el intercambio genético y se favorezca la adaptación natural de la biodiversidad al cambio climático, a través del mantenimiento e incremento de la cobertura vegetal nativa, de los humedales y otras medidas de manejo, y</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XXIII.</w:t>
      </w:r>
      <w:r>
        <w:rPr>
          <w:color w:val="000000"/>
          <w:sz w:val="20"/>
        </w:rPr>
        <w:t xml:space="preserve"> Realizar diagnósticos de vulnerabilidad en el sector energético y desarrollar los programas y estrategias integrales de adaptación.</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2"/>
          <w:szCs w:val="22"/>
        </w:rPr>
      </w:pPr>
      <w:r>
        <w:rPr>
          <w:b/>
          <w:color w:val="000000"/>
          <w:sz w:val="22"/>
          <w:szCs w:val="22"/>
        </w:rPr>
        <w:t>CAPÍTULO III</w:t>
      </w:r>
    </w:p>
    <w:p>
      <w:pPr>
        <w:pStyle w:val="Texto"/>
        <w:spacing w:lineRule="auto" w:line="240" w:before="0" w:after="0"/>
        <w:ind w:hanging="0" w:end="0"/>
        <w:jc w:val="center"/>
        <w:rPr>
          <w:b/>
          <w:color w:val="000000"/>
          <w:sz w:val="22"/>
          <w:szCs w:val="22"/>
        </w:rPr>
      </w:pPr>
      <w:r>
        <w:rPr>
          <w:b/>
          <w:color w:val="000000"/>
          <w:sz w:val="22"/>
          <w:szCs w:val="22"/>
        </w:rPr>
        <w:t>MITIGACIÓN</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30" w:name="Artículo_31"/>
      <w:r>
        <w:rPr>
          <w:b/>
          <w:color w:val="000000"/>
          <w:sz w:val="20"/>
        </w:rPr>
        <w:t>Artículo 31</w:t>
      </w:r>
      <w:bookmarkEnd w:id="30"/>
      <w:r>
        <w:rPr>
          <w:b/>
          <w:color w:val="000000"/>
          <w:sz w:val="20"/>
        </w:rPr>
        <w:t>.</w:t>
      </w:r>
      <w:r>
        <w:rPr>
          <w:color w:val="000000"/>
          <w:sz w:val="20"/>
        </w:rPr>
        <w:t xml:space="preserve"> La política nacional de mitigación de Cambio Climático deberá incluir, a través de los instrumentos de planeación, política y los instrumentos económicos previstos en la presente ley, un diagnóstico, planificación, medición, monitoreo, reporte, verificación y evaluación de las emisiones nacionales.</w:t>
      </w:r>
    </w:p>
    <w:p>
      <w:pPr>
        <w:pStyle w:val="Texto"/>
        <w:spacing w:lineRule="auto" w:line="240" w:before="0" w:after="0"/>
        <w:rPr>
          <w:color w:val="000000"/>
          <w:sz w:val="20"/>
        </w:rPr>
      </w:pPr>
      <w:r>
        <w:rPr>
          <w:color w:val="000000"/>
          <w:sz w:val="20"/>
        </w:rPr>
      </w:r>
    </w:p>
    <w:p>
      <w:pPr>
        <w:pStyle w:val="Texto"/>
        <w:spacing w:lineRule="auto" w:line="240" w:before="0" w:after="0"/>
        <w:rPr>
          <w:sz w:val="20"/>
        </w:rPr>
      </w:pPr>
      <w:r>
        <w:rPr>
          <w:sz w:val="20"/>
        </w:rPr>
        <w:t>Esta política deberá establecer planes, programas, acciones, instrumentos económicos, de política y regulatorios para el logro gradual de metas de reducción de emisiones específicas, por sectores y tomando como referencia los escenarios de línea base y líneas de base por sector que se establezcan en los instrumentos previstos por la presente Ley, considerando las contribuciones determinadas a nivel nacional para el cumplimiento de los objetivos del Acuerdo de París, el acceso a recursos financieros, la transferencia de tecnología y el desarrollo de capacidades, así como cualquier otro tratado internacional suscrito por el Estado mexicano en materia de cambio climático.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13-07-2018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La política debe cuidar que la línea base a comprometer por México no limite el crecimiento económico del país, y en la elaboración de dicha línea deben participar los sectores productivos, en coordinación con los organismos nacionales que intervengan en la política económica.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13-07-2018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31" w:name="Artículo_32"/>
      <w:r>
        <w:rPr>
          <w:b/>
          <w:color w:val="000000"/>
          <w:sz w:val="20"/>
        </w:rPr>
        <w:t>Artículo 32</w:t>
      </w:r>
      <w:bookmarkEnd w:id="31"/>
      <w:r>
        <w:rPr>
          <w:b/>
          <w:color w:val="000000"/>
          <w:sz w:val="20"/>
        </w:rPr>
        <w:t>.</w:t>
      </w:r>
      <w:r>
        <w:rPr>
          <w:color w:val="000000"/>
          <w:sz w:val="20"/>
        </w:rPr>
        <w:t xml:space="preserve"> La política nacional de mitigación se instrumentará con base en un principio de gradualidad, promoviendo el fortalecimiento de capacidades nacionales para la mitigación de emisiones y la adaptación a los efectos adversos del cambio climático, priorizando en los sectores de mayor potencial de reducción hasta culminar en los que representan los costos más elevados, además de atender los compromisos internacionales de los Estados Unidos Mexicanos en la materia.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Para aquellas políticas y actividades que impliquen o que trasladen un costo al sector privado o a la sociedad en general, y que no existan recursos o fuentes internacionales de financiamiento que puedan cubrir los costos para la implementación de dichas políticas y actividades, éstas podrán instrumentarse en dos fases, cuando exista área de oportunidad para los sectores regulados: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06-11-2020</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b/>
          <w:color w:val="000000"/>
          <w:sz w:val="20"/>
        </w:rPr>
        <w:t>I.</w:t>
      </w:r>
      <w:r>
        <w:rPr>
          <w:color w:val="000000"/>
          <w:sz w:val="20"/>
        </w:rPr>
        <w:t xml:space="preserve"> Fomento de capacidades nacionales en la cual, las políticas y actividades a ser desarrolladas, deberán implementarse con carácter voluntario, con el objetivo de fortalecer las capacidades de los sectores regulados, considerando:</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a)</w:t>
      </w:r>
      <w:r>
        <w:rPr>
          <w:color w:val="000000"/>
          <w:sz w:val="20"/>
        </w:rPr>
        <w:t xml:space="preserve"> Análisis de las distintas herramientas y mecanismos existentes para la reducción de emisiones en el sector actividad objeto de estudio, incluyendo el costo de la implementación de cada uno de ellos;</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b)</w:t>
      </w:r>
      <w:r>
        <w:rPr>
          <w:color w:val="000000"/>
          <w:sz w:val="20"/>
        </w:rPr>
        <w:t xml:space="preserve"> Análisis de las formas de medición, reporte y verificación de las herramientas y mecanismos a ser utilizados;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c)</w:t>
      </w:r>
      <w:r>
        <w:rPr>
          <w:color w:val="000000"/>
          <w:sz w:val="20"/>
        </w:rPr>
        <w:t xml:space="preserve"> Análisis de la determinación de Líneas Bases para el sector objeto de estudio;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d)</w:t>
      </w:r>
      <w:r>
        <w:rPr>
          <w:color w:val="000000"/>
          <w:sz w:val="20"/>
        </w:rPr>
        <w:t xml:space="preserve"> Estudio de las consecuencias económicas y sociales del establecimiento de cada uno de dichas herramientas y mecanismos, incluyendo transferencia de costos a otros sectores de la sociedad o consumidores finales;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e)</w:t>
      </w:r>
      <w:r>
        <w:rPr>
          <w:color w:val="000000"/>
          <w:sz w:val="20"/>
        </w:rPr>
        <w:t xml:space="preserve"> Análisis de la competitividad de los productos mexicanos en el mercado internacional, después de que se haya aplicado la herramienta o mecanismo objeto de estudio, en el sector analizado, si ese fuere el caso;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f)</w:t>
      </w:r>
      <w:r>
        <w:rPr>
          <w:color w:val="000000"/>
          <w:sz w:val="20"/>
        </w:rPr>
        <w:t xml:space="preserve"> Determinación de las metas de reducción de emisiones que deberá alcanzar el sector analizado, considerando su contribución en la generación de reducción del total de emisiones en el país, y el costo de la reducción o captura de emisiones;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g)</w:t>
      </w:r>
      <w:r>
        <w:rPr>
          <w:color w:val="000000"/>
          <w:sz w:val="20"/>
        </w:rPr>
        <w:t xml:space="preserve"> Análisis sobre el sector de generación de electricidad, incluyendo los costos de las externalidades sociales y ambientales, así como los costos de las emisiones en la selección de las fuentes para la generación de energía eléctrica;</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h)</w:t>
      </w:r>
      <w:r>
        <w:rPr>
          <w:color w:val="000000"/>
          <w:sz w:val="20"/>
        </w:rPr>
        <w:t xml:space="preserve"> Análisis del desempeño del sector industrial sujeto de medidas de mitigación comparado con indicadores de producción en otros países y regiones;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II.</w:t>
      </w:r>
      <w:r>
        <w:rPr>
          <w:color w:val="000000"/>
          <w:sz w:val="20"/>
        </w:rPr>
        <w:t xml:space="preserve"> Establecimiento de metas de reducción de emisiones específicas, considerando la contribución de los sectores respectivos en las emisiones de gases o compuestos efecto invernadero en el país, considerando: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a)</w:t>
      </w:r>
      <w:r>
        <w:rPr>
          <w:color w:val="000000"/>
          <w:sz w:val="20"/>
        </w:rPr>
        <w:t xml:space="preserve"> La disponibilidad de recursos financieros y tecnológicos en los sectores comprendidos en las metas de reducción específicas, a alcanzarse a través de los instrumentos previstos por la presente ley;</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b)</w:t>
      </w:r>
      <w:r>
        <w:rPr>
          <w:color w:val="000000"/>
          <w:sz w:val="20"/>
        </w:rPr>
        <w:t xml:space="preserve"> El análisis costo- eficiencia de las políticas y acciones establecidas para la reducción de emisiones por sector, priorizando aquellas que promuevan una mayor reducción de emisiones al menor costo.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2" w:name="Artículo_33"/>
      <w:r>
        <w:rPr>
          <w:b/>
          <w:color w:val="000000"/>
          <w:sz w:val="20"/>
        </w:rPr>
        <w:t>Artículo 33</w:t>
      </w:r>
      <w:bookmarkEnd w:id="32"/>
      <w:r>
        <w:rPr>
          <w:b/>
          <w:color w:val="000000"/>
          <w:sz w:val="20"/>
        </w:rPr>
        <w:t>.</w:t>
      </w:r>
      <w:r>
        <w:rPr>
          <w:color w:val="000000"/>
          <w:sz w:val="20"/>
        </w:rPr>
        <w:t xml:space="preserve"> Los objetivos de las políticas públicas para la mitigación son:</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w:t>
      </w:r>
      <w:r>
        <w:rPr>
          <w:color w:val="000000"/>
          <w:sz w:val="20"/>
        </w:rPr>
        <w:t xml:space="preserve"> Promover la protección del medio ambiente, el desarrollo sustentable y el derecho a un medio ambiente sano a través de la mitigación de emisiones;</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II.</w:t>
      </w:r>
      <w:r>
        <w:rPr>
          <w:color w:val="000000"/>
          <w:sz w:val="20"/>
        </w:rPr>
        <w:t xml:space="preserve"> Reducir las emisiones nacionales, a través de políticas y programas, que fomenten la transición a una economía sustentable, competitiva y de bajas emisiones en carbono, incluyendo instrumentos de mercado, incentivos y otras alternativas que mejoren la relación costo- eficiencia de las medidas específicas de mitigación, disminuyendo sus costos económicos y promoviendo la competitividad, la transferencia de tecnología y el fomento del desarrollo tecnológico;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III.</w:t>
      </w:r>
      <w:r>
        <w:rPr>
          <w:color w:val="000000"/>
          <w:sz w:val="20"/>
        </w:rPr>
        <w:t xml:space="preserve"> Promover de manera gradual la sustitución del uso y consumo de los combustibles fósiles por fuentes renovables de energía, así como la generación de electricidad a través del uso de fuentes renovables de energía;</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IV.</w:t>
      </w:r>
      <w:r>
        <w:rPr>
          <w:color w:val="000000"/>
          <w:sz w:val="20"/>
        </w:rPr>
        <w:t xml:space="preserve"> Promover prácticas de eficiencia energética, el desarrollo y uso de fuentes renovables de energía y la transferencia y desarrollo de tecnologías bajas en carbono, particularmente en bienes muebles e inmuebles de dependencias y entidades de la administración pública federal centralizada y paraestatal, de las entidades federativas y de los municipios;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w:t>
      </w:r>
      <w:r>
        <w:rPr>
          <w:color w:val="000000"/>
          <w:sz w:val="20"/>
        </w:rPr>
        <w:t xml:space="preserve"> Promover de manera prioritaria, tecnologías de mitigación cuyas emisiones de gases y compuestos de efecto invernadero sean bajas en carbono durante todo su ciclo de vida;</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w:t>
      </w:r>
      <w:r>
        <w:rPr>
          <w:color w:val="000000"/>
          <w:sz w:val="20"/>
        </w:rPr>
        <w:t xml:space="preserve"> Promover la alineación y congruencia de los programas, presupuestos, políticas y acciones de los tres órdenes de gobierno para frenar y revertir la deforestación y la degradación de los ecosistemas forestales;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VII.</w:t>
      </w:r>
      <w:r>
        <w:rPr>
          <w:color w:val="000000"/>
          <w:sz w:val="20"/>
        </w:rPr>
        <w:t xml:space="preserve"> Medir, reportar y verificar las emisiones;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VIII.</w:t>
      </w:r>
      <w:r>
        <w:rPr>
          <w:color w:val="000000"/>
          <w:sz w:val="20"/>
        </w:rPr>
        <w:t xml:space="preserve"> Reducir la quema y venteo de gas para disminuir las pérdidas en los procesos de extracción y en los sistemas de distribución y garantizar al máximo el aprovechamiento del gas en instalaciones industriales, petroleras, gaseras y de refinación;</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IX.</w:t>
      </w:r>
      <w:r>
        <w:rPr>
          <w:color w:val="000000"/>
          <w:sz w:val="20"/>
        </w:rPr>
        <w:t xml:space="preserve"> Promover el aprovechamiento del gas asociado a la explotación de los yacimientos minerales de carbón;</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w:t>
      </w:r>
      <w:r>
        <w:rPr>
          <w:color w:val="000000"/>
          <w:sz w:val="20"/>
        </w:rPr>
        <w:t xml:space="preserve"> Promover la cogeneración eficiente para evitar emisiones a la atmósfera;</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XI.</w:t>
      </w:r>
      <w:r>
        <w:rPr>
          <w:color w:val="000000"/>
          <w:sz w:val="20"/>
        </w:rPr>
        <w:t xml:space="preserve"> Promover el aprovechamiento del potencial energético contenido en los residuos;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XII.</w:t>
      </w:r>
      <w:r>
        <w:rPr>
          <w:color w:val="000000"/>
          <w:sz w:val="20"/>
        </w:rPr>
        <w:t xml:space="preserve"> Promover el incremento del transporte público, masivo y con altos estándares de eficiencia, privilegiando la sustitución de combustibles fósiles y el desarrollo de sistemas de transporte sustentable urbano y suburbano, público y privado;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XIII.</w:t>
      </w:r>
      <w:r>
        <w:rPr>
          <w:color w:val="000000"/>
          <w:sz w:val="20"/>
        </w:rPr>
        <w:t xml:space="preserve"> Desarrollar incentivos económicos y fiscales para impulsar el desarrollo y consolidación de industrias y empresas socialmente responsables con el medio ambiente;</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pacing w:val="-1"/>
          <w:sz w:val="20"/>
        </w:rPr>
        <w:t>XIV.</w:t>
      </w:r>
      <w:r>
        <w:rPr>
          <w:color w:val="000000"/>
          <w:spacing w:val="-1"/>
          <w:sz w:val="20"/>
        </w:rPr>
        <w:t xml:space="preserve"> Promover la canalización de recursos internacionales y recursos para el financiamiento de proyectos</w:t>
      </w:r>
      <w:r>
        <w:rPr>
          <w:color w:val="000000"/>
          <w:sz w:val="20"/>
        </w:rPr>
        <w:t xml:space="preserve"> y programas de mitigación de gases y compuestos efecto invernadero en los sectores público, social y privado;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XV.</w:t>
      </w:r>
      <w:r>
        <w:rPr>
          <w:color w:val="000000"/>
          <w:sz w:val="20"/>
        </w:rPr>
        <w:t xml:space="preserve"> Promover la participación de los sectores social, público y privado en el diseño, la elaboración y la instrumentación de las políticas y acciones nacionales de mitigación, y</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XVI.</w:t>
      </w:r>
      <w:r>
        <w:rPr>
          <w:color w:val="000000"/>
          <w:sz w:val="20"/>
        </w:rPr>
        <w:t xml:space="preserve"> Promover la competitividad y crecimiento para que la industria nacional satisfaga la demanda nacional de bienes, evitando la entrada al país, de productos que generan emisiones en su producción con regulaciones menos estrictas que las que cumple la industria nacional.</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3" w:name="Artículo_34"/>
      <w:r>
        <w:rPr>
          <w:b/>
          <w:color w:val="000000"/>
          <w:sz w:val="20"/>
        </w:rPr>
        <w:t>Artículo 34</w:t>
      </w:r>
      <w:bookmarkEnd w:id="33"/>
      <w:r>
        <w:rPr>
          <w:b/>
          <w:color w:val="000000"/>
          <w:sz w:val="20"/>
        </w:rPr>
        <w:t>.</w:t>
      </w:r>
      <w:r>
        <w:rPr>
          <w:color w:val="000000"/>
          <w:sz w:val="20"/>
        </w:rPr>
        <w:t xml:space="preserve"> Para reducir las emisiones, las dependencias y entidades de la administración pública federal, las Entidades Federativas y los Municipios, en el ámbito de su competencia, promoverán el diseño y la elaboración de políticas y acciones de mitigación asociadas a los sectores correspondientes, considerando las disposiciones siguientes: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w:t>
      </w:r>
      <w:r>
        <w:rPr>
          <w:color w:val="000000"/>
          <w:sz w:val="20"/>
        </w:rPr>
        <w:t xml:space="preserve"> Reducción de emisiones en la generación y uso de energía:</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a)</w:t>
      </w:r>
      <w:r>
        <w:rPr>
          <w:color w:val="000000"/>
          <w:sz w:val="20"/>
        </w:rPr>
        <w:t xml:space="preserve"> Fomentar prácticas de eficiencia energética y promover el uso de fuentes renovables de energía; así como la transferencia de tecnología de bajas en emisiones de carbono, de conformidad con la Ley para el Aprovechamiento Sustentable de la Energía y la Ley para el Aprovechamiento de Energías Renovables y el Financiamiento para la Transición Energética.</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b)</w:t>
      </w:r>
      <w:r>
        <w:rPr>
          <w:color w:val="000000"/>
          <w:sz w:val="20"/>
        </w:rPr>
        <w:t xml:space="preserve"> Desarrollar y aplicar incentivos a la inversión tanto pública como privada en la generación de energía eléctrica proveniente de fuentes renovables y tecnologías de cogeneración eficiente. Dichos incentivos se incluirán en la Estrategia Nacional, la Estrategia Nacional de Energía, la Prospectiva del Sector Eléctrico y en el Programa Sectorial de Energía.</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c)</w:t>
      </w:r>
      <w:r>
        <w:rPr>
          <w:color w:val="000000"/>
          <w:sz w:val="20"/>
        </w:rPr>
        <w:t xml:space="preserve"> Establecer los mecanismos viables técnico económicamente que promuevan el uso de mejores prácticas, para evitar las emisiones fugitivas de gas en las actividades de extracción, transporte, procesamiento y utilización de hidrocarburos.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d)</w:t>
      </w:r>
      <w:r>
        <w:rPr>
          <w:color w:val="000000"/>
          <w:sz w:val="20"/>
        </w:rPr>
        <w:t xml:space="preserve"> Incluir los costos de las externalidades sociales y ambientales, así como los costos de las emisiones en la selección de las fuentes para la generación de energía eléctrica.</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e)</w:t>
      </w:r>
      <w:r>
        <w:rPr>
          <w:color w:val="000000"/>
          <w:sz w:val="20"/>
        </w:rPr>
        <w:t xml:space="preserve"> Fomentar la utilización de energías renovables para la generación de electricidad, de conformidad con la legislación aplicable en la materia.</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f)</w:t>
      </w:r>
      <w:r>
        <w:rPr>
          <w:color w:val="000000"/>
          <w:sz w:val="20"/>
        </w:rPr>
        <w:t xml:space="preserve"> Promover la transferencia de tecnología y financiamiento para reducir la quema y venteo de gas, para disminuir las pérdidas de éste, en los procesos de extracción y en los sistemas de distribución, y promover su aprovechamiento sustentable.</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g)</w:t>
      </w:r>
      <w:r>
        <w:rPr>
          <w:color w:val="000000"/>
          <w:sz w:val="20"/>
        </w:rPr>
        <w:t xml:space="preserve"> Desarrollar políticas y programas que tengan por objeto la implementación de la cogeneración eficiente para reducir las emisiones.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h)</w:t>
      </w:r>
      <w:r>
        <w:rPr>
          <w:color w:val="000000"/>
          <w:sz w:val="20"/>
        </w:rPr>
        <w:t xml:space="preserve"> Fomentar prácticas de eficiencia energética, y de transferencia de tecnología bajas en emisiones de carbono.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w:t>
      </w:r>
      <w:r>
        <w:rPr>
          <w:color w:val="000000"/>
          <w:sz w:val="20"/>
        </w:rPr>
        <w:t xml:space="preserve"> Expedir disposiciones jurídicas y elaborar políticas para la construcción de edificaciones sustentables, incluyendo el uso de materiales ecológicos y la eficiencia y sustentabilidad energética.</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II.</w:t>
      </w:r>
      <w:r>
        <w:rPr>
          <w:color w:val="000000"/>
          <w:sz w:val="20"/>
        </w:rPr>
        <w:t xml:space="preserve"> Reducción de emisiones en el Sector Transporte:</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a)</w:t>
      </w:r>
      <w:r>
        <w:rPr>
          <w:color w:val="000000"/>
          <w:sz w:val="20"/>
        </w:rPr>
        <w:t xml:space="preserve"> Promover la inversión en la construcción de ciclovías o infraestructura de transporte no motorizado, así como la implementación de reglamentos de tránsito que promuevan el uso de la bicicleta.</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b)</w:t>
      </w:r>
      <w:r>
        <w:rPr>
          <w:color w:val="000000"/>
          <w:sz w:val="20"/>
        </w:rPr>
        <w:t xml:space="preserve"> Diseñar e implementar sistemas de transporte público integrales, y programas de movilidad sustentable en las zonas urbanas o conurbadas para disminuir los tiempos de traslado, el uso de automóviles particulares, los costos de transporte, el consumo energético, la incidencia de enfermedades respiratorias y aumentar la competitividad de la economía regional.</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c)</w:t>
      </w:r>
      <w:r>
        <w:rPr>
          <w:color w:val="000000"/>
          <w:sz w:val="20"/>
        </w:rPr>
        <w:t xml:space="preserve"> Elaborar e instrumentar planes y programas de desarrollo urbano que comprendan criterios de eficiencia energética y mitigación de emisiones directas e indirectas, generadas por los desplazamientos y servicios requeridos por la población, evitando la dispersión de los asentamientos humanos y procurando aprovechar los espacios urbanos vacantes en las ciudades.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d)</w:t>
      </w:r>
      <w:r>
        <w:rPr>
          <w:color w:val="000000"/>
          <w:sz w:val="20"/>
        </w:rPr>
        <w:t xml:space="preserve"> Crear mecanismos que permitan mitigar emisiones directas e indirectas relacionadas con la prestación de servicios públicos, planeación de viviendas, construcción y operación de edificios públicos y privados, comercios e industrias.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e)</w:t>
      </w:r>
      <w:r>
        <w:rPr>
          <w:color w:val="000000"/>
          <w:sz w:val="20"/>
        </w:rPr>
        <w:t xml:space="preserve"> Establecer programas que promuevan el trabajo de oficina en casa, cuidando aspectos de confidencialidad, a fin de reducir desplazamientos y servicios de los trabajadores.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f)</w:t>
      </w:r>
      <w:r>
        <w:rPr>
          <w:color w:val="000000"/>
          <w:sz w:val="20"/>
        </w:rPr>
        <w:t xml:space="preserve"> Coordinar, promover y ejecutar programas de permuta o renta de vivienda para acercar a la población a sus fuentes de empleo y recintos educativos.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g)</w:t>
      </w:r>
      <w:r>
        <w:rPr>
          <w:color w:val="000000"/>
          <w:sz w:val="20"/>
        </w:rPr>
        <w:t xml:space="preserve"> Desarrollar instrumentos económicos para que las empresas otorguen el servicio de transporte colectivo a sus trabajadores hacia los centros de trabajo, a fin de reducir el uso del automóvil.</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III.</w:t>
      </w:r>
      <w:r>
        <w:rPr>
          <w:color w:val="000000"/>
          <w:sz w:val="20"/>
        </w:rPr>
        <w:t xml:space="preserve"> Reducción de emisiones y captura de carbono en el sector de agricultura, bosques y otros usos del suelo y preservación de los ecosistemas y la biodiversidad:</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a)</w:t>
      </w:r>
      <w:r>
        <w:rPr>
          <w:color w:val="000000"/>
          <w:sz w:val="20"/>
        </w:rPr>
        <w:t xml:space="preserve"> Mantener e incrementar los sumideros de carbono.</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b)</w:t>
      </w:r>
      <w:r>
        <w:rPr>
          <w:color w:val="000000"/>
          <w:sz w:val="20"/>
        </w:rPr>
        <w:t xml:space="preserve"> Frenar y revertir la deforestación y la degradación de los ecosistemas forestales y ampliar las áreas de cobertura vegetal y el contenido de carbono orgánico en los suelos, aplicando prácticas de manejo sustentable en terrenos ganaderos y cultivos agrícolas.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c)</w:t>
      </w:r>
      <w:r>
        <w:rPr>
          <w:color w:val="000000"/>
          <w:sz w:val="20"/>
        </w:rPr>
        <w:t xml:space="preserve"> Reconvertir las tierras agropecuarias degradadas a productivas mediante prácticas de agricultura sustentable o bien, destinarlas para zonas de conservación ecológica y recarga de acuíferos.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d)</w:t>
      </w:r>
      <w:r>
        <w:rPr>
          <w:color w:val="000000"/>
          <w:sz w:val="20"/>
        </w:rPr>
        <w:t xml:space="preserve"> Fortalecer los esquemas de manejo sustentable y la restauración de bosques, selvas, humedales y ecosistemas costero-marinos, en particular los manglares y los arrecifes de coral.</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e)</w:t>
      </w:r>
      <w:r>
        <w:rPr>
          <w:color w:val="000000"/>
          <w:sz w:val="20"/>
        </w:rPr>
        <w:t xml:space="preserve"> Incorporar gradualmente más ecosistemas a esquemas de conservación entre otros: pago por servicios ambientales, de áreas naturales protegidas, unidades de manejo forestal sustentable, y de reducción de emisiones por deforestación y degradación evitada.</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f)</w:t>
      </w:r>
      <w:r>
        <w:rPr>
          <w:color w:val="000000"/>
          <w:sz w:val="20"/>
        </w:rPr>
        <w:t xml:space="preserve"> Fortalecer el combate de incendios forestales y promover e incentivar la reducción gradual de la quema de caña de azúcar y de prácticas de roza, tumba y quema.</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g)</w:t>
      </w:r>
      <w:r>
        <w:rPr>
          <w:color w:val="000000"/>
          <w:sz w:val="20"/>
        </w:rPr>
        <w:t xml:space="preserve"> Fomentar sinergias entre programas y subsidios para actividades ambientales y agropecuarias, que contribuyan a fortalecer el combate a incendios forestales.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h)</w:t>
      </w:r>
      <w:r>
        <w:rPr>
          <w:color w:val="000000"/>
          <w:sz w:val="20"/>
        </w:rPr>
        <w:t xml:space="preserve"> Diseñar y establecer incentivos económicos para la absorción y conservación de carbono en las áreas naturales protegidas y las zonas de conservación ecológica.</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w:t>
      </w:r>
      <w:r>
        <w:rPr>
          <w:color w:val="000000"/>
          <w:sz w:val="20"/>
        </w:rPr>
        <w:t xml:space="preserve"> Diseñar políticas y realizar acciones para la protección, conservación y restauración de la vegetación riparia en el uso, aprovechamiento y explotación de las riberas o zonas federales, de conformidad con las disposiciones aplicables de la Ley de Aguas Nacionales.</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IV.</w:t>
      </w:r>
      <w:r>
        <w:rPr>
          <w:color w:val="000000"/>
          <w:sz w:val="20"/>
        </w:rPr>
        <w:t xml:space="preserve"> Reducción de emisiones en el sector residuos: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a)</w:t>
      </w:r>
      <w:r>
        <w:rPr>
          <w:color w:val="000000"/>
          <w:sz w:val="20"/>
        </w:rPr>
        <w:t xml:space="preserve"> Desarrollar acciones y promover el desarrollo y la instalación de infraestructura para minimizar y valorizar los residuos, así como para reducir y evitar las emisiones de metano provenientes de los residuos sólidos urbanos.</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V.</w:t>
      </w:r>
      <w:r>
        <w:rPr>
          <w:color w:val="000000"/>
          <w:sz w:val="20"/>
        </w:rPr>
        <w:t xml:space="preserve"> Reducción de emisiones en el Sector de Procesos Industriales: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a)</w:t>
      </w:r>
      <w:r>
        <w:rPr>
          <w:color w:val="000000"/>
          <w:sz w:val="20"/>
        </w:rPr>
        <w:t xml:space="preserve"> Desarrollar programas para incentivar la eficiencia energética en las actividades de los procesos industriales.</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b)</w:t>
      </w:r>
      <w:r>
        <w:rPr>
          <w:color w:val="000000"/>
          <w:sz w:val="20"/>
        </w:rPr>
        <w:t xml:space="preserve"> Desarrollar mecanismos y programas que incentiven la implementación de tecnologías limpias en los procesos industriales, que reduzcan el consumo energético y la emisión de gases y compuestos de efecto invernadero.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c)</w:t>
      </w:r>
      <w:r>
        <w:rPr>
          <w:color w:val="000000"/>
          <w:sz w:val="20"/>
        </w:rPr>
        <w:t xml:space="preserve"> Incentivar, promover y desarrollar el uso de combustibles fósiles alternativos que reduzcan el uso de combustibles fósiles.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w:t>
      </w:r>
      <w:r>
        <w:rPr>
          <w:color w:val="000000"/>
          <w:sz w:val="20"/>
        </w:rPr>
        <w:t xml:space="preserve"> Educación y cambios de patrones de conducta, consumo y producción:</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a)</w:t>
      </w:r>
      <w:r>
        <w:rPr>
          <w:color w:val="000000"/>
          <w:sz w:val="20"/>
        </w:rPr>
        <w:t xml:space="preserve"> Instrumentar programas que creen conciencia del impacto en generación de emisiones de gases y compuestos de efecto invernadero en patrones de producción y consumo.</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b)</w:t>
      </w:r>
      <w:r>
        <w:rPr>
          <w:color w:val="000000"/>
          <w:sz w:val="20"/>
        </w:rPr>
        <w:t xml:space="preserve"> Desarrollar programas que promuevan patrones de producción y consumo sustentables en los sectores público, social y privado a través de incentivos económicos; fundamentalmente en áreas como la generación y consumo de energía, el transporte y la gestión integral de los residuos.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c)</w:t>
      </w:r>
      <w:r>
        <w:rPr>
          <w:color w:val="000000"/>
          <w:sz w:val="20"/>
        </w:rPr>
        <w:t xml:space="preserve"> Incentivar y reconocer a las empresas e instituciones que propicien que sus trabajadores y empleados tengan domicilio cercano a los centros de trabajo, consumo, educación y entretenimiento, así como el establecimiento de jornadas de trabajo continuas.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d)</w:t>
      </w:r>
      <w:r>
        <w:rPr>
          <w:color w:val="000000"/>
          <w:sz w:val="20"/>
        </w:rPr>
        <w:t xml:space="preserve"> Desarrollar políticas e instrumentos para promover la mitigación de emisiones directas e indirectas relacionadas con la prestación de servicios públicos, planeación y construcción de viviendas, construcción y operación de edificios públicos y privados, comercios e industrias.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4" w:name="Artículo_35"/>
      <w:r>
        <w:rPr>
          <w:b/>
          <w:color w:val="000000"/>
          <w:sz w:val="20"/>
        </w:rPr>
        <w:t>Artículo 35</w:t>
      </w:r>
      <w:bookmarkEnd w:id="34"/>
      <w:r>
        <w:rPr>
          <w:b/>
          <w:color w:val="000000"/>
          <w:sz w:val="20"/>
        </w:rPr>
        <w:t>.</w:t>
      </w:r>
      <w:r>
        <w:rPr>
          <w:color w:val="000000"/>
          <w:sz w:val="20"/>
        </w:rPr>
        <w:t xml:space="preserve"> Con el objetivo de impulsar la transición a modelos de generación de energía eléctrica a partir de combustibles fósiles a tecnologías que generen menores emisiones, la Secretaría de Energía establecerá políticas e incentivos para promover la utilización de tecnologías de bajas emisiones de carbono, considerando el combustible a utilizar.</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5" w:name="Artículo_36"/>
      <w:r>
        <w:rPr>
          <w:b/>
          <w:color w:val="000000"/>
          <w:sz w:val="20"/>
        </w:rPr>
        <w:t>Artículo 36</w:t>
      </w:r>
      <w:bookmarkEnd w:id="35"/>
      <w:r>
        <w:rPr>
          <w:b/>
          <w:color w:val="000000"/>
          <w:sz w:val="20"/>
        </w:rPr>
        <w:t>.</w:t>
      </w:r>
      <w:r>
        <w:rPr>
          <w:color w:val="000000"/>
          <w:sz w:val="20"/>
        </w:rPr>
        <w:t xml:space="preserve"> La Secretaría promoverá de manera coordinada con la Secretaría de Hacienda y Crédito Público y la Secretaría de Energía, en el ámbito de sus competencias, el establecimiento de programas para incentivar fiscal y financieramente a los interesados en participar de manera voluntaria en la realización de proyectos de reducción de emisiones.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6" w:name="Artículo_37"/>
      <w:r>
        <w:rPr>
          <w:b/>
          <w:sz w:val="20"/>
        </w:rPr>
        <w:t>Artículo 37</w:t>
      </w:r>
      <w:bookmarkEnd w:id="36"/>
      <w:r>
        <w:rPr>
          <w:b/>
          <w:sz w:val="20"/>
        </w:rPr>
        <w:t xml:space="preserve">. </w:t>
      </w:r>
      <w:r>
        <w:rPr>
          <w:sz w:val="20"/>
        </w:rPr>
        <w:t>Para los efectos de esta Ley serán reconocidos los programas y demás instrumentos de mitigación que se han desarrollado a partir del Protocolo de Kioto, la Convención, el Acuerdo de París y cualquier otro que se encuentre debidamente certificado por alguna organización con reconocimiento internacional.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13-07-2018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color w:val="000000"/>
          <w:sz w:val="20"/>
        </w:rPr>
      </w:pPr>
      <w:r>
        <w:rPr>
          <w:color w:val="000000"/>
          <w:sz w:val="20"/>
        </w:rPr>
        <w:t>Las disposiciones reglamentarias de la presente Ley establecerán los requisitos que deberán cumplirse para el reconocimiento y registro de los programas e instrumentos referidos en el presente artículo.</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2"/>
          <w:szCs w:val="22"/>
        </w:rPr>
      </w:pPr>
      <w:r>
        <w:rPr>
          <w:b/>
          <w:color w:val="000000"/>
          <w:sz w:val="22"/>
          <w:szCs w:val="22"/>
        </w:rPr>
        <w:t>TÍTULO QUINTO</w:t>
      </w:r>
    </w:p>
    <w:p>
      <w:pPr>
        <w:pStyle w:val="Texto"/>
        <w:spacing w:lineRule="auto" w:line="240" w:before="0" w:after="0"/>
        <w:ind w:hanging="0" w:end="0"/>
        <w:jc w:val="center"/>
        <w:rPr>
          <w:b/>
          <w:color w:val="000000"/>
          <w:sz w:val="22"/>
          <w:szCs w:val="22"/>
        </w:rPr>
      </w:pPr>
      <w:r>
        <w:rPr>
          <w:b/>
          <w:color w:val="000000"/>
          <w:sz w:val="22"/>
          <w:szCs w:val="22"/>
        </w:rPr>
        <w:t>SISTEMA NACIONAL DE CAMBIO CLIMÁTICO</w:t>
      </w:r>
    </w:p>
    <w:p>
      <w:pPr>
        <w:pStyle w:val="Texto"/>
        <w:spacing w:lineRule="auto" w:line="240" w:before="0" w:after="0"/>
        <w:ind w:hanging="0" w:end="0"/>
        <w:jc w:val="center"/>
        <w:rPr>
          <w:b/>
          <w:color w:val="000000"/>
          <w:sz w:val="22"/>
          <w:szCs w:val="22"/>
        </w:rPr>
      </w:pPr>
      <w:r>
        <w:rPr>
          <w:b/>
          <w:color w:val="000000"/>
          <w:sz w:val="22"/>
          <w:szCs w:val="22"/>
        </w:rPr>
      </w:r>
    </w:p>
    <w:p>
      <w:pPr>
        <w:pStyle w:val="Texto"/>
        <w:spacing w:lineRule="auto" w:line="240" w:before="0" w:after="0"/>
        <w:ind w:hanging="0" w:end="0"/>
        <w:jc w:val="center"/>
        <w:rPr>
          <w:b/>
          <w:color w:val="000000"/>
          <w:sz w:val="22"/>
          <w:szCs w:val="22"/>
        </w:rPr>
      </w:pPr>
      <w:r>
        <w:rPr>
          <w:b/>
          <w:color w:val="000000"/>
          <w:sz w:val="22"/>
          <w:szCs w:val="22"/>
        </w:rPr>
        <w:t>CAPÍTULO I</w:t>
      </w:r>
    </w:p>
    <w:p>
      <w:pPr>
        <w:pStyle w:val="Texto"/>
        <w:spacing w:lineRule="auto" w:line="240" w:before="0" w:after="0"/>
        <w:ind w:hanging="0" w:end="0"/>
        <w:jc w:val="center"/>
        <w:rPr>
          <w:b/>
          <w:color w:val="000000"/>
          <w:sz w:val="22"/>
          <w:szCs w:val="22"/>
        </w:rPr>
      </w:pPr>
      <w:r>
        <w:rPr>
          <w:b/>
          <w:color w:val="000000"/>
          <w:sz w:val="22"/>
          <w:szCs w:val="22"/>
        </w:rPr>
        <w:t>DISPOSICIONES GENERALES</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37" w:name="Artículo_38"/>
      <w:r>
        <w:rPr>
          <w:b/>
          <w:color w:val="000000"/>
          <w:sz w:val="20"/>
        </w:rPr>
        <w:t>Artículo 38</w:t>
      </w:r>
      <w:bookmarkEnd w:id="37"/>
      <w:r>
        <w:rPr>
          <w:b/>
          <w:color w:val="000000"/>
          <w:sz w:val="20"/>
        </w:rPr>
        <w:t>.</w:t>
      </w:r>
      <w:r>
        <w:rPr>
          <w:color w:val="000000"/>
          <w:sz w:val="20"/>
        </w:rPr>
        <w:t xml:space="preserve"> La federación, las entidades federativas y los municipios establecerán las bases de coordinación para la integración y funcionamiento del Sistema Nacional de Cambio Climático, el cual tiene por objeto: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w:t>
      </w:r>
      <w:r>
        <w:rPr>
          <w:color w:val="000000"/>
          <w:sz w:val="20"/>
        </w:rPr>
        <w:t xml:space="preserve"> Fungir como un mecanismo permanente de concurrencia, comunicación, colaboración, coordinación</w:t>
        <w:br/>
        <w:t>y concertación sobre la política nacional de cambio climático;</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II.</w:t>
      </w:r>
      <w:r>
        <w:rPr>
          <w:color w:val="000000"/>
          <w:sz w:val="20"/>
        </w:rPr>
        <w:t xml:space="preserve"> Promover la aplicación transversal de la política nacional de cambio climático en el corto, mediano y largo plazo entre las autoridades de los tres órdenes de gobierno, en el ámbito de sus respectivas competencias;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III.</w:t>
      </w:r>
      <w:r>
        <w:rPr>
          <w:color w:val="000000"/>
          <w:sz w:val="20"/>
        </w:rPr>
        <w:t xml:space="preserve"> Coordinar los esfuerzos de la federación, las entidades federativas y los municipios para la realización de acciones de adaptación, mitigación y reducción de la vulnerabilidad, para enfrentar los efectos adversos del cambio climático, a través de los instrumentos de política previstos por esta Ley y los demás que de ella deriven, y</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IV.</w:t>
      </w:r>
      <w:r>
        <w:rPr>
          <w:color w:val="000000"/>
          <w:sz w:val="20"/>
        </w:rPr>
        <w:t xml:space="preserve"> Promover la concurrencia, vinculación y congruencia de los programas, acciones e inversiones del gobierno federal, de las entidades federativas y de los municipios, con la Estrategia Nacional y el Programa.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8" w:name="Artículo_39"/>
      <w:r>
        <w:rPr>
          <w:b/>
          <w:color w:val="000000"/>
          <w:sz w:val="20"/>
        </w:rPr>
        <w:t>Artículo 39</w:t>
      </w:r>
      <w:bookmarkEnd w:id="38"/>
      <w:r>
        <w:rPr>
          <w:b/>
          <w:color w:val="000000"/>
          <w:sz w:val="20"/>
        </w:rPr>
        <w:t>.</w:t>
      </w:r>
      <w:r>
        <w:rPr>
          <w:color w:val="000000"/>
          <w:sz w:val="20"/>
        </w:rPr>
        <w:t xml:space="preserve"> Las reuniones del Sistema Nacional de Cambio Climático y su seguimiento serán coordinados por el titular del Ejecutivo federal, quien podrá delegar esta función en el titular de la Secretaría de Medio Ambiente y Recursos Naturales.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39" w:name="Artículo_40"/>
      <w:r>
        <w:rPr>
          <w:b/>
          <w:color w:val="000000"/>
          <w:sz w:val="20"/>
        </w:rPr>
        <w:t>Artículo 40</w:t>
      </w:r>
      <w:bookmarkEnd w:id="39"/>
      <w:r>
        <w:rPr>
          <w:b/>
          <w:color w:val="000000"/>
          <w:sz w:val="20"/>
        </w:rPr>
        <w:t>.</w:t>
      </w:r>
      <w:r>
        <w:rPr>
          <w:color w:val="000000"/>
          <w:sz w:val="20"/>
        </w:rPr>
        <w:t xml:space="preserve"> El Sistema Nacional de Cambio Climático estará integrado por la Comisión, el Consejo, el INECC, los gobiernos de las Entidades Federativas, un representante de cada una de las asociaciones nacionales, de autoridades municipales legalmente reconocidas y representantes del Congreso de la Unión.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0" w:name="Artículo_41"/>
      <w:r>
        <w:rPr>
          <w:b/>
          <w:color w:val="000000"/>
          <w:sz w:val="20"/>
        </w:rPr>
        <w:t>Artículo 41</w:t>
      </w:r>
      <w:bookmarkEnd w:id="40"/>
      <w:r>
        <w:rPr>
          <w:b/>
          <w:color w:val="000000"/>
          <w:sz w:val="20"/>
        </w:rPr>
        <w:t>.</w:t>
      </w:r>
      <w:r>
        <w:rPr>
          <w:color w:val="000000"/>
          <w:sz w:val="20"/>
        </w:rPr>
        <w:t xml:space="preserve"> El Sistema Nacional de Cambio Climático analizará y promoverá la aplicación de los instrumentos de política previstos en la presente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1" w:name="Artículo_42"/>
      <w:r>
        <w:rPr>
          <w:b/>
          <w:color w:val="000000"/>
          <w:sz w:val="20"/>
        </w:rPr>
        <w:t>Artículo 42</w:t>
      </w:r>
      <w:bookmarkEnd w:id="41"/>
      <w:r>
        <w:rPr>
          <w:b/>
          <w:color w:val="000000"/>
          <w:sz w:val="20"/>
        </w:rPr>
        <w:t>.</w:t>
      </w:r>
      <w:r>
        <w:rPr>
          <w:color w:val="000000"/>
          <w:sz w:val="20"/>
        </w:rPr>
        <w:t xml:space="preserve"> El Sistema Nacional de Cambio Climático podrá formular a la Comisión recomendaciones para el fortalecimiento de las políticas y acciones de mitigación y adaptación.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2" w:name="Artículo_43"/>
      <w:r>
        <w:rPr>
          <w:b/>
          <w:color w:val="000000"/>
          <w:sz w:val="20"/>
        </w:rPr>
        <w:t>Artículo 43</w:t>
      </w:r>
      <w:bookmarkEnd w:id="42"/>
      <w:r>
        <w:rPr>
          <w:b/>
          <w:color w:val="000000"/>
          <w:sz w:val="20"/>
        </w:rPr>
        <w:t>.</w:t>
      </w:r>
      <w:r>
        <w:rPr>
          <w:color w:val="000000"/>
          <w:sz w:val="20"/>
        </w:rPr>
        <w:t xml:space="preserve"> El coordinador del Sistema Nacional de Cambio Climático deberá convocar a sus integrantes por lo menos a dos reuniones al año, y en forma extraordinaria, cuando la naturaleza de algún asunto de su competencia así lo exija.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3" w:name="Artículo_44"/>
      <w:r>
        <w:rPr>
          <w:b/>
          <w:color w:val="000000"/>
          <w:sz w:val="20"/>
        </w:rPr>
        <w:t>Artículo 44</w:t>
      </w:r>
      <w:bookmarkEnd w:id="43"/>
      <w:r>
        <w:rPr>
          <w:b/>
          <w:color w:val="000000"/>
          <w:sz w:val="20"/>
        </w:rPr>
        <w:t>.</w:t>
      </w:r>
      <w:r>
        <w:rPr>
          <w:color w:val="000000"/>
          <w:sz w:val="20"/>
        </w:rPr>
        <w:t xml:space="preserve"> Los mecanismos de funcionamiento y operación del Sistema Nacional de Cambio Climático se establecerán en el reglamento que para tal efecto se expida.</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2"/>
          <w:szCs w:val="22"/>
        </w:rPr>
      </w:pPr>
      <w:r>
        <w:rPr>
          <w:b/>
          <w:color w:val="000000"/>
          <w:sz w:val="22"/>
          <w:szCs w:val="22"/>
        </w:rPr>
        <w:t>CAPÍTULO II</w:t>
      </w:r>
    </w:p>
    <w:p>
      <w:pPr>
        <w:pStyle w:val="Texto"/>
        <w:spacing w:lineRule="auto" w:line="240" w:before="0" w:after="0"/>
        <w:ind w:hanging="0" w:end="0"/>
        <w:jc w:val="center"/>
        <w:rPr>
          <w:b/>
          <w:color w:val="000000"/>
          <w:sz w:val="22"/>
          <w:szCs w:val="22"/>
        </w:rPr>
      </w:pPr>
      <w:r>
        <w:rPr>
          <w:b/>
          <w:color w:val="000000"/>
          <w:sz w:val="22"/>
          <w:szCs w:val="22"/>
        </w:rPr>
        <w:t>COMISIÓN INTERSECRETARIAL DE CAMBIO CLIMÁTICO</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44" w:name="Artículo_45"/>
      <w:r>
        <w:rPr>
          <w:b/>
          <w:color w:val="000000"/>
          <w:sz w:val="20"/>
        </w:rPr>
        <w:t>Artículo 45</w:t>
      </w:r>
      <w:bookmarkEnd w:id="44"/>
      <w:r>
        <w:rPr>
          <w:b/>
          <w:color w:val="000000"/>
          <w:sz w:val="20"/>
        </w:rPr>
        <w:t>.</w:t>
      </w:r>
      <w:r>
        <w:rPr>
          <w:color w:val="000000"/>
          <w:sz w:val="20"/>
        </w:rPr>
        <w:t xml:space="preserve"> La Comisión tendrá carácter permanente y será presidida por el titular del Ejecutivo federal, quién podrá delegar esa función al titular de la Secretaría de Gobernación o al titular de la Secretaría de Medio Ambiente y Recursos Naturales.</w:t>
      </w:r>
    </w:p>
    <w:p>
      <w:pPr>
        <w:pStyle w:val="Texto"/>
        <w:spacing w:lineRule="auto" w:line="240" w:before="0" w:after="0"/>
        <w:rPr>
          <w:color w:val="000000"/>
          <w:sz w:val="20"/>
        </w:rPr>
      </w:pPr>
      <w:r>
        <w:rPr>
          <w:color w:val="000000"/>
          <w:sz w:val="20"/>
        </w:rPr>
      </w:r>
    </w:p>
    <w:p>
      <w:pPr>
        <w:pStyle w:val="Texto"/>
        <w:spacing w:lineRule="auto" w:line="240" w:before="0" w:after="0"/>
        <w:rPr>
          <w:sz w:val="20"/>
        </w:rPr>
      </w:pPr>
      <w:r>
        <w:rPr>
          <w:sz w:val="20"/>
        </w:rPr>
        <w:t>Se integrará por los titulares de las Secretarías de Medio Ambiente y Recursos Naturales; de Agricultura, Ganadería, Desarrollo Rural, Pesca y Alimentación; de Salud; de Comunicaciones y Transportes; de Economía; de Turismo; de Desarrollo Social; de Gobernación; de Marina; de Energía; de Educación Pública; de Hacienda y Crédito Público; de Relaciones Exteriores, y de Desarrollo Agrario, Territorial y Urbano.</w:t>
      </w:r>
    </w:p>
    <w:p>
      <w:pPr>
        <w:pStyle w:val="Textosinformato"/>
        <w:jc w:val="end"/>
        <w:rPr/>
      </w:pPr>
      <w:r>
        <w:rPr>
          <w:rFonts w:eastAsia="MS Mincho;Yu Gothic UI" w:cs="Times New Roman" w:ascii="Times New Roman" w:hAnsi="Times New Roman"/>
          <w:i/>
          <w:iCs/>
          <w:color w:val="0000FF"/>
          <w:sz w:val="16"/>
          <w:lang w:val="es-MX"/>
        </w:rPr>
        <w:t>Párrafo reformado DOF 29-12-2014</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color w:val="000000"/>
          <w:sz w:val="20"/>
        </w:rPr>
        <w:t>Cada secretaría participante deberá designar a una de sus unidades administrativas, por lo menos a nivel de dirección general, como la encargada de coordinar y dar seguimiento permanente a los trabajos de la comisión.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5" w:name="Artículo_46"/>
      <w:r>
        <w:rPr>
          <w:b/>
          <w:color w:val="000000"/>
          <w:sz w:val="20"/>
        </w:rPr>
        <w:t>Artículo 46</w:t>
      </w:r>
      <w:bookmarkEnd w:id="45"/>
      <w:r>
        <w:rPr>
          <w:b/>
          <w:color w:val="000000"/>
          <w:sz w:val="20"/>
        </w:rPr>
        <w:t>.</w:t>
      </w:r>
      <w:r>
        <w:rPr>
          <w:color w:val="000000"/>
          <w:sz w:val="20"/>
        </w:rPr>
        <w:t xml:space="preserve"> La Comisión convocará a otras dependencias y entidades gubernamentales entre ellos al Consejo Nacional de Ciencia y Tecnología, así como invitar a representantes del Consejo, de los Poderes Legislativo y Judicial, de órganos autónomos, de las Entidades Federativas y en su caso, los Municipios, así como a representantes de los sectores público, social y privado a participar en sus trabajos cuando se aborden temas relacionados con el ámbito de su competencia.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6" w:name="Artículo_47"/>
      <w:r>
        <w:rPr>
          <w:b/>
          <w:sz w:val="20"/>
        </w:rPr>
        <w:t>Artículo 47</w:t>
      </w:r>
      <w:bookmarkEnd w:id="46"/>
      <w:r>
        <w:rPr>
          <w:b/>
          <w:sz w:val="20"/>
        </w:rPr>
        <w:t xml:space="preserve">. </w:t>
      </w:r>
      <w:r>
        <w:rPr>
          <w:sz w:val="20"/>
        </w:rPr>
        <w:t>La Comisión ejercerá las atribuciones siguientes: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w:t>
      </w:r>
      <w:r>
        <w:rPr>
          <w:color w:val="000000"/>
          <w:sz w:val="20"/>
        </w:rPr>
        <w:t xml:space="preserve"> Promover la coordinación de acciones de las dependencias y entidades de la administración pública federal en materia de cambio climático.</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II.</w:t>
      </w:r>
      <w:r>
        <w:rPr>
          <w:color w:val="000000"/>
          <w:sz w:val="20"/>
        </w:rPr>
        <w:t xml:space="preserve"> Formular e instrumentar políticas nacionales para la mitigación y adaptación al cambio climático, así como su incorporación en los programas y acciones sectoriales correspondientes;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III.</w:t>
      </w:r>
      <w:r>
        <w:rPr>
          <w:color w:val="000000"/>
          <w:sz w:val="20"/>
        </w:rPr>
        <w:t xml:space="preserve"> Desarrollar los criterios de transversalidad e integralidad de las políticas públicas para enfrentar al cambio climático para que los apliquen las dependencias y entidades de la administración pública federal centralizada y paraestatal;</w:t>
      </w:r>
    </w:p>
    <w:p>
      <w:pPr>
        <w:pStyle w:val="Texto"/>
        <w:spacing w:lineRule="auto" w:line="240" w:before="0" w:after="0"/>
        <w:rPr>
          <w:color w:val="000000"/>
          <w:sz w:val="20"/>
        </w:rPr>
      </w:pPr>
      <w:r>
        <w:rPr>
          <w:color w:val="000000"/>
          <w:sz w:val="20"/>
        </w:rPr>
      </w:r>
    </w:p>
    <w:p>
      <w:pPr>
        <w:pStyle w:val="Texto"/>
        <w:spacing w:lineRule="auto" w:line="240" w:before="0" w:after="0"/>
        <w:rPr/>
      </w:pPr>
      <w:r>
        <w:rPr>
          <w:b/>
          <w:sz w:val="20"/>
        </w:rPr>
        <w:t xml:space="preserve">IV. </w:t>
      </w:r>
      <w:r>
        <w:rPr>
          <w:sz w:val="20"/>
        </w:rPr>
        <w:t>Aprobar la estrategia nacional y las contribuciones determinadas a nivel nacional;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13-07-2018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b/>
          <w:color w:val="000000"/>
          <w:sz w:val="20"/>
        </w:rPr>
        <w:t>V.</w:t>
      </w:r>
      <w:r>
        <w:rPr>
          <w:color w:val="000000"/>
          <w:sz w:val="20"/>
        </w:rPr>
        <w:t xml:space="preserve"> Participar en la elaboración e instrumentación del Programa;</w:t>
      </w:r>
    </w:p>
    <w:p>
      <w:pPr>
        <w:pStyle w:val="Texto"/>
        <w:spacing w:lineRule="auto" w:line="240" w:before="0" w:after="0"/>
        <w:rPr>
          <w:color w:val="000000"/>
          <w:sz w:val="20"/>
        </w:rPr>
      </w:pPr>
      <w:r>
        <w:rPr>
          <w:color w:val="000000"/>
          <w:sz w:val="20"/>
        </w:rPr>
      </w:r>
    </w:p>
    <w:p>
      <w:pPr>
        <w:pStyle w:val="Texto"/>
        <w:spacing w:lineRule="auto" w:line="240" w:before="0" w:after="0"/>
        <w:rPr/>
      </w:pPr>
      <w:r>
        <w:rPr>
          <w:b/>
          <w:sz w:val="20"/>
        </w:rPr>
        <w:t xml:space="preserve">VI. </w:t>
      </w:r>
      <w:r>
        <w:rPr>
          <w:sz w:val="20"/>
        </w:rPr>
        <w:t>Participar en la elaboración e instrumentación del Programa Especial de Cambio Climático y la Política Nacional de Adaptación;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13-07-2018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b/>
          <w:color w:val="000000"/>
          <w:sz w:val="20"/>
        </w:rPr>
        <w:t>VII.</w:t>
      </w:r>
      <w:r>
        <w:rPr>
          <w:color w:val="000000"/>
          <w:sz w:val="20"/>
        </w:rPr>
        <w:t xml:space="preserve"> Proponer y apoyar estudios y proyectos de innovación, investigación, desarrollo y transferencia de tecnología, vinculados a la problemática nacional de cambio climático, así como difundir sus resultados;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VIII.</w:t>
      </w:r>
      <w:r>
        <w:rPr>
          <w:color w:val="000000"/>
          <w:sz w:val="20"/>
        </w:rPr>
        <w:t xml:space="preserve"> Proponer alternativas para la regulación de los instrumentos de mercado previstos en la ley, considerando la participación de los sectores involucrados;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IX.</w:t>
      </w:r>
      <w:r>
        <w:rPr>
          <w:color w:val="000000"/>
          <w:sz w:val="20"/>
        </w:rPr>
        <w:t xml:space="preserve"> Impulsar las acciones necesarias para el cumplimiento de los objetivos y compromisos contenidos en la Convención y demás instrumentos derivados de ella;</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w:t>
      </w:r>
      <w:r>
        <w:rPr>
          <w:color w:val="000000"/>
          <w:sz w:val="20"/>
        </w:rPr>
        <w:t xml:space="preserve"> Formular propuestas para determinar el posicionamiento nacional por adoptarse ante los foros y organismos internacionales sobre el cambio climático;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XI.</w:t>
      </w:r>
      <w:r>
        <w:rPr>
          <w:color w:val="000000"/>
          <w:sz w:val="20"/>
        </w:rPr>
        <w:t xml:space="preserve"> Promover, difundir y dictaminar en su caso, proyectos de reducción o captura de emisiones del mecanismo para un desarrollo limpio, así como de otros instrumentos reconocidos por el Estado mexicano tendentes hacia el mismo objetivo;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XII.</w:t>
      </w:r>
      <w:r>
        <w:rPr>
          <w:color w:val="000000"/>
          <w:sz w:val="20"/>
        </w:rPr>
        <w:t xml:space="preserve"> Promover el fortalecimiento de las capacidades nacionales de monitoreo, reporte y verificación, en materia de mitigación o absorción de emisiones;</w:t>
      </w:r>
    </w:p>
    <w:p>
      <w:pPr>
        <w:pStyle w:val="Texto"/>
        <w:spacing w:lineRule="auto" w:line="240" w:before="0" w:after="0"/>
        <w:rPr>
          <w:color w:val="000000"/>
          <w:sz w:val="20"/>
        </w:rPr>
      </w:pPr>
      <w:r>
        <w:rPr>
          <w:color w:val="000000"/>
          <w:sz w:val="20"/>
        </w:rPr>
      </w:r>
    </w:p>
    <w:p>
      <w:pPr>
        <w:pStyle w:val="Texto"/>
        <w:spacing w:lineRule="auto" w:line="240" w:before="0" w:after="0"/>
        <w:rPr/>
      </w:pPr>
      <w:r>
        <w:rPr>
          <w:b/>
          <w:bCs/>
          <w:sz w:val="20"/>
          <w:lang w:eastAsia="es-MX"/>
        </w:rPr>
        <w:t xml:space="preserve">XIII. </w:t>
      </w:r>
      <w:r>
        <w:rPr>
          <w:bCs/>
          <w:sz w:val="20"/>
          <w:lang w:eastAsia="es-MX"/>
        </w:rPr>
        <w:t>Difundir sus trabajos y resultados así como publicar en el mes de septiembre un informe anual de actividades en la página de Internet prevista en el artículo 107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13-05-2015</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b/>
          <w:color w:val="000000"/>
          <w:sz w:val="20"/>
        </w:rPr>
        <w:t>XIV.</w:t>
      </w:r>
      <w:r>
        <w:rPr>
          <w:color w:val="000000"/>
          <w:sz w:val="20"/>
        </w:rPr>
        <w:t xml:space="preserve"> Convocar a las organizaciones de los sectores social y privado, así como a la sociedad en general a que manifiesten su opinión y propuestas con relación al cambio climático;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XV.</w:t>
      </w:r>
      <w:r>
        <w:rPr>
          <w:color w:val="000000"/>
          <w:sz w:val="20"/>
        </w:rPr>
        <w:t xml:space="preserve"> Promover el establecimiento, conforme a la legislación respectiva, de reconocimientos a los esfuerzos más destacados de la sociedad y del sector privado para enfrentar al cambio climático;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XVI.</w:t>
      </w:r>
      <w:r>
        <w:rPr>
          <w:color w:val="000000"/>
          <w:sz w:val="20"/>
        </w:rPr>
        <w:t xml:space="preserve"> Solicitar recomendaciones al consejo sobre las políticas, estrategias, acciones y metas para atender los efectos del cambio climático, con el deber de fundamentar y motivar la decisión que adopte sobre aquellas;</w:t>
      </w:r>
    </w:p>
    <w:p>
      <w:pPr>
        <w:pStyle w:val="Texto"/>
        <w:spacing w:lineRule="auto" w:line="240" w:before="0" w:after="0"/>
        <w:rPr>
          <w:color w:val="000000"/>
          <w:sz w:val="20"/>
        </w:rPr>
      </w:pPr>
      <w:r>
        <w:rPr>
          <w:color w:val="000000"/>
          <w:sz w:val="20"/>
        </w:rPr>
      </w:r>
    </w:p>
    <w:p>
      <w:pPr>
        <w:pStyle w:val="Texto"/>
        <w:spacing w:lineRule="auto" w:line="240" w:before="0" w:after="0"/>
        <w:rPr/>
      </w:pPr>
      <w:r>
        <w:rPr>
          <w:b/>
          <w:sz w:val="20"/>
        </w:rPr>
        <w:t xml:space="preserve">XVII. </w:t>
      </w:r>
      <w:r>
        <w:rPr>
          <w:sz w:val="20"/>
        </w:rPr>
        <w:t>Emitir su reglamento interno</w:t>
      </w:r>
      <w:r>
        <w:rPr>
          <w:b/>
          <w:sz w:val="20"/>
        </w:rPr>
        <w:t>;</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13-07-2018</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pPr>
      <w:r>
        <w:rPr>
          <w:b/>
          <w:sz w:val="20"/>
        </w:rPr>
        <w:t xml:space="preserve">XVIII. </w:t>
      </w:r>
      <w:r>
        <w:rPr>
          <w:sz w:val="20"/>
        </w:rPr>
        <w:t>Revisar e informar, con el apoyo de la Secretaría y la opinión del Consejo, sobre el avance de la Estrategia Nacional y las contribuciones determinadas a nivel nacional,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13-07-2018</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pPr>
      <w:r>
        <w:rPr>
          <w:b/>
          <w:sz w:val="20"/>
        </w:rPr>
        <w:t xml:space="preserve">XIX. </w:t>
      </w:r>
      <w:r>
        <w:rPr>
          <w:sz w:val="20"/>
        </w:rPr>
        <w:t>Las demás que le confiera la presente Ley, sus Reglamentos y otras disposiciones jurídicas que de ella deriven.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13-07-2018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47" w:name="Artículo_48"/>
      <w:r>
        <w:rPr>
          <w:b/>
          <w:color w:val="000000"/>
          <w:sz w:val="20"/>
        </w:rPr>
        <w:t>Artículo 48</w:t>
      </w:r>
      <w:bookmarkEnd w:id="47"/>
      <w:r>
        <w:rPr>
          <w:b/>
          <w:color w:val="000000"/>
          <w:sz w:val="20"/>
        </w:rPr>
        <w:t>.</w:t>
      </w:r>
      <w:r>
        <w:rPr>
          <w:color w:val="000000"/>
          <w:sz w:val="20"/>
        </w:rPr>
        <w:t xml:space="preserve"> El presidente de la comisión tendrá las atribuciones siguientes: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w:t>
      </w:r>
      <w:r>
        <w:rPr>
          <w:color w:val="000000"/>
          <w:sz w:val="20"/>
        </w:rPr>
        <w:t xml:space="preserve"> Coordinar, dirigir y supervisar los trabajos de la comisión, y asumir su representación en eventos relacionados con las actividades de la misma;</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II.</w:t>
      </w:r>
      <w:r>
        <w:rPr>
          <w:color w:val="000000"/>
          <w:sz w:val="20"/>
        </w:rPr>
        <w:t xml:space="preserve"> Proponer la formulación y adopción de las políticas, estrategias y acciones necesarias para el cumplimiento de los fines de la comisión;</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III.</w:t>
      </w:r>
      <w:r>
        <w:rPr>
          <w:color w:val="000000"/>
          <w:sz w:val="20"/>
        </w:rPr>
        <w:t xml:space="preserve"> Presidir y convocar las sesiones ordinarias y extraordinarias de la comisión;</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IV.</w:t>
      </w:r>
      <w:r>
        <w:rPr>
          <w:color w:val="000000"/>
          <w:sz w:val="20"/>
        </w:rPr>
        <w:t xml:space="preserve"> Proponer el programa anual del trabajo de la comisión y presentar el informe anual de actividades;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w:t>
      </w:r>
      <w:r>
        <w:rPr>
          <w:color w:val="000000"/>
          <w:sz w:val="20"/>
        </w:rPr>
        <w:t xml:space="preserve"> Firmar en su carácter de representante de la autoridad nacional designada conforme al mecanismo de desarrollo limpio, las cartas de aprobación de proyectos que se emitan para determinar que los proyectos respectivos promueven el desarrollo sustentable del país;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w:t>
      </w:r>
      <w:r>
        <w:rPr>
          <w:color w:val="000000"/>
          <w:sz w:val="20"/>
        </w:rPr>
        <w:t xml:space="preserve"> Designar a los integrantes del Consejo Consultivo de Cambio Climático de entre los candidatos propuestos por los integrantes de la comisión y conforme a los mecanismos que al efecto se determinen en su Reglamento Interno;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VII.</w:t>
      </w:r>
      <w:r>
        <w:rPr>
          <w:color w:val="000000"/>
          <w:sz w:val="20"/>
        </w:rPr>
        <w:t xml:space="preserve"> Suscribir los memorandos de entendimiento y demás documentos que pudieran contribuir a un mejor desempeño de las funciones de la comisión;</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VIII.</w:t>
      </w:r>
      <w:r>
        <w:rPr>
          <w:color w:val="000000"/>
          <w:sz w:val="20"/>
        </w:rPr>
        <w:t xml:space="preserve"> Promover el desarrollo de proyectos del mecanismo de desarrollo limpio en el país con las contrapartes de la comisión en otras naciones, así como sus fuentes de financiamiento, y</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IX.</w:t>
      </w:r>
      <w:r>
        <w:rPr>
          <w:color w:val="000000"/>
          <w:sz w:val="20"/>
        </w:rPr>
        <w:t xml:space="preserve"> Las demás que se determinen en el Reglamento Interno de la Comisión o se atribuyan al Presidente por consenso.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8" w:name="Artículo_49"/>
      <w:r>
        <w:rPr>
          <w:b/>
          <w:color w:val="000000"/>
          <w:sz w:val="20"/>
        </w:rPr>
        <w:t>Artículo 49</w:t>
      </w:r>
      <w:bookmarkEnd w:id="48"/>
      <w:r>
        <w:rPr>
          <w:b/>
          <w:color w:val="000000"/>
          <w:sz w:val="20"/>
        </w:rPr>
        <w:t>.</w:t>
      </w:r>
      <w:r>
        <w:rPr>
          <w:color w:val="000000"/>
          <w:sz w:val="20"/>
        </w:rPr>
        <w:t xml:space="preserve"> La Comisión contará, por lo menos, con los grupos de trabajo siguientes: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w:t>
      </w:r>
      <w:r>
        <w:rPr>
          <w:color w:val="000000"/>
          <w:sz w:val="20"/>
        </w:rPr>
        <w:t xml:space="preserve"> Grupo de trabajo para el Programa Especial de Cambio Climático.</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II.</w:t>
      </w:r>
      <w:r>
        <w:rPr>
          <w:color w:val="000000"/>
          <w:sz w:val="20"/>
        </w:rPr>
        <w:t xml:space="preserve"> Grupo de trabajo de políticas de adaptación.</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III.</w:t>
      </w:r>
      <w:r>
        <w:rPr>
          <w:color w:val="000000"/>
          <w:sz w:val="20"/>
        </w:rPr>
        <w:t xml:space="preserve"> Grupo de trabajo sobre reducción de emisiones por deforestación y degradación.</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IV.</w:t>
      </w:r>
      <w:r>
        <w:rPr>
          <w:color w:val="000000"/>
          <w:sz w:val="20"/>
        </w:rPr>
        <w:t xml:space="preserve"> Grupo de trabajo de mitigación.</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w:t>
      </w:r>
      <w:r>
        <w:rPr>
          <w:color w:val="000000"/>
          <w:sz w:val="20"/>
        </w:rPr>
        <w:t xml:space="preserve"> Grupo de trabajo de negociaciones internacionales en materia de cambio climático.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w:t>
      </w:r>
      <w:r>
        <w:rPr>
          <w:color w:val="000000"/>
          <w:sz w:val="20"/>
        </w:rPr>
        <w:t xml:space="preserve"> Comité Mexicano para proyectos de reducción de emisiones y de captura de gases de efecto invernadero.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VII.</w:t>
      </w:r>
      <w:r>
        <w:rPr>
          <w:color w:val="000000"/>
          <w:sz w:val="20"/>
        </w:rPr>
        <w:t xml:space="preserve"> Los demás que determine la comisión.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comisión podrá determinar los grupos de trabajo que deba crear o fusionar, conforme a los procedimientos que se establezcan en su Reglamento.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Se podrá invitar a los grupos de trabajo y a representantes de los sectores público, social y privado, con voz pero sin voto, para coadyuvar con cada uno de los grupos de trabajo, cuando se aborden temas relacionados con el ámbito de su competencia.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49" w:name="Artículo_50"/>
      <w:r>
        <w:rPr>
          <w:b/>
          <w:color w:val="000000"/>
          <w:sz w:val="20"/>
        </w:rPr>
        <w:t>Artículo 50</w:t>
      </w:r>
      <w:bookmarkEnd w:id="49"/>
      <w:r>
        <w:rPr>
          <w:b/>
          <w:color w:val="000000"/>
          <w:sz w:val="20"/>
        </w:rPr>
        <w:t>.</w:t>
      </w:r>
      <w:r>
        <w:rPr>
          <w:color w:val="000000"/>
          <w:sz w:val="20"/>
        </w:rPr>
        <w:t xml:space="preserve"> La Comisión contará con una secretaría técnica, que ejercerá las facultades siguientes: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w:t>
      </w:r>
      <w:r>
        <w:rPr>
          <w:color w:val="000000"/>
          <w:sz w:val="20"/>
        </w:rPr>
        <w:t xml:space="preserve"> Emitir las convocatorias para las sesiones de la comisión previo acuerdo con el Presidente;</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II.</w:t>
      </w:r>
      <w:r>
        <w:rPr>
          <w:color w:val="000000"/>
          <w:sz w:val="20"/>
        </w:rPr>
        <w:t xml:space="preserve"> Llevar el registro y control de las actas, acuerdos y toda la documentación relativa al funcionamiento de la Comisión;</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III.</w:t>
      </w:r>
      <w:r>
        <w:rPr>
          <w:color w:val="000000"/>
          <w:sz w:val="20"/>
        </w:rPr>
        <w:t xml:space="preserve"> Dar seguimiento a los acuerdos de la comisión, del consejo y de las acciones implementadas para enfrentar el cambio climático, así como promover su cumplimiento, además de informar periódicamente al presidente sobre los avances,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06-11-2020</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b/>
          <w:color w:val="000000"/>
          <w:sz w:val="20"/>
        </w:rPr>
        <w:t>IV.</w:t>
      </w:r>
      <w:r>
        <w:rPr>
          <w:color w:val="000000"/>
          <w:sz w:val="20"/>
        </w:rPr>
        <w:t xml:space="preserve"> Las demás que señale el Reglamento que para el efecto se expida.</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2"/>
          <w:szCs w:val="22"/>
        </w:rPr>
      </w:pPr>
      <w:r>
        <w:rPr>
          <w:b/>
          <w:color w:val="000000"/>
          <w:sz w:val="22"/>
          <w:szCs w:val="22"/>
        </w:rPr>
        <w:t>CAPÍTULO III</w:t>
      </w:r>
    </w:p>
    <w:p>
      <w:pPr>
        <w:pStyle w:val="Texto"/>
        <w:spacing w:lineRule="auto" w:line="240" w:before="0" w:after="0"/>
        <w:ind w:hanging="0" w:end="0"/>
        <w:jc w:val="center"/>
        <w:rPr>
          <w:b/>
          <w:color w:val="000000"/>
          <w:sz w:val="22"/>
          <w:szCs w:val="22"/>
        </w:rPr>
      </w:pPr>
      <w:r>
        <w:rPr>
          <w:b/>
          <w:color w:val="000000"/>
          <w:sz w:val="22"/>
          <w:szCs w:val="22"/>
        </w:rPr>
        <w:t>CONSEJO DE CAMBIO CLIMÁTICO</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sz w:val="20"/>
          <w:lang w:val="es-MX"/>
        </w:rPr>
      </w:pPr>
      <w:bookmarkStart w:id="50" w:name="Artículo_51"/>
      <w:r>
        <w:rPr>
          <w:b/>
          <w:sz w:val="20"/>
          <w:lang w:val="es-MX"/>
        </w:rPr>
        <w:t>Artículo 51</w:t>
      </w:r>
      <w:bookmarkEnd w:id="50"/>
      <w:r>
        <w:rPr>
          <w:b/>
          <w:sz w:val="20"/>
          <w:lang w:val="es-MX"/>
        </w:rPr>
        <w:t xml:space="preserve">. </w:t>
      </w:r>
      <w:r>
        <w:rPr>
          <w:sz w:val="20"/>
          <w:lang w:val="es-MX"/>
        </w:rPr>
        <w:t>El consejo, es el órgano permanente de consulta de la comisión, se integrará por mínimo quince personas provenientes de los sectores social, privado y académico, con reconocidos méritos y experiencia en cambio climático, que se designarán por la Presidencia de la comisión, a propuesta de las personas que la integren y conforme a lo que al efecto se establezca en su Reglamento Interno, debiendo garantizarse el equilibrio entre los sectores e intereses respectivos y el principio de paridad de género.</w:t>
      </w:r>
    </w:p>
    <w:p>
      <w:pPr>
        <w:pStyle w:val="Normal"/>
        <w:jc w:val="end"/>
        <w:rPr>
          <w:rFonts w:eastAsia="MS Mincho;Yu Gothic UI"/>
          <w:i/>
          <w:i/>
          <w:iCs/>
          <w:color w:val="0000FF"/>
          <w:sz w:val="16"/>
          <w:szCs w:val="16"/>
          <w:lang w:val="es-MX"/>
        </w:rPr>
      </w:pPr>
      <w:r>
        <w:rPr>
          <w:rFonts w:eastAsia="MS Mincho;Yu Gothic UI"/>
          <w:i/>
          <w:iCs/>
          <w:color w:val="0000FF"/>
          <w:sz w:val="16"/>
          <w:szCs w:val="16"/>
          <w:lang w:val="es-MX"/>
        </w:rPr>
        <w:t>Artículo reformado DOF 11-05-2022</w:t>
      </w:r>
    </w:p>
    <w:p>
      <w:pPr>
        <w:pStyle w:val="Texto"/>
        <w:spacing w:lineRule="auto" w:line="240" w:before="0" w:after="0"/>
        <w:rPr>
          <w:rFonts w:eastAsia="MS Mincho;Yu Gothic UI"/>
          <w:i/>
          <w:i/>
          <w:iCs/>
          <w:color w:val="000000"/>
          <w:sz w:val="20"/>
          <w:szCs w:val="16"/>
          <w:lang w:val="es-MX"/>
        </w:rPr>
      </w:pPr>
      <w:r>
        <w:rPr>
          <w:rFonts w:eastAsia="MS Mincho;Yu Gothic UI"/>
          <w:i/>
          <w:iCs/>
          <w:color w:val="000000"/>
          <w:sz w:val="20"/>
          <w:szCs w:val="16"/>
          <w:lang w:val="es-MX"/>
        </w:rPr>
      </w:r>
    </w:p>
    <w:p>
      <w:pPr>
        <w:pStyle w:val="Texto"/>
        <w:spacing w:lineRule="auto" w:line="240" w:before="0" w:after="0"/>
        <w:rPr/>
      </w:pPr>
      <w:bookmarkStart w:id="51" w:name="Artículo_52"/>
      <w:r>
        <w:rPr>
          <w:b/>
          <w:color w:val="000000"/>
          <w:sz w:val="20"/>
        </w:rPr>
        <w:t>Artículo 52</w:t>
      </w:r>
      <w:bookmarkEnd w:id="51"/>
      <w:r>
        <w:rPr>
          <w:b/>
          <w:color w:val="000000"/>
          <w:sz w:val="20"/>
        </w:rPr>
        <w:t>.</w:t>
      </w:r>
      <w:r>
        <w:rPr>
          <w:color w:val="000000"/>
          <w:sz w:val="20"/>
        </w:rPr>
        <w:t xml:space="preserve"> El consejo tendrá un presidente y un secretario, electos por la mayoría de sus miembros; durarán en su cargo tres años, y pueden ser reelectos por un periodo adicional, cuidando que las renovaciones de sus miembros se realicen de manera escalonada.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52" w:name="Artículo_53"/>
      <w:r>
        <w:rPr>
          <w:b/>
          <w:color w:val="000000"/>
          <w:sz w:val="20"/>
        </w:rPr>
        <w:t>Artículo 53</w:t>
      </w:r>
      <w:bookmarkEnd w:id="52"/>
      <w:r>
        <w:rPr>
          <w:b/>
          <w:color w:val="000000"/>
          <w:sz w:val="20"/>
        </w:rPr>
        <w:t>.</w:t>
      </w:r>
      <w:r>
        <w:rPr>
          <w:color w:val="000000"/>
          <w:sz w:val="20"/>
        </w:rPr>
        <w:t xml:space="preserve"> Los integrantes del consejo ejercerán su encargo de manera honorífica y a título personal, con independencia de la institución, empresa u organización de la que formen parte o en la cual presten sus servicios.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53" w:name="Artículo_54"/>
      <w:r>
        <w:rPr>
          <w:b/>
          <w:color w:val="000000"/>
          <w:sz w:val="20"/>
        </w:rPr>
        <w:t>Artículo 54</w:t>
      </w:r>
      <w:bookmarkEnd w:id="53"/>
      <w:r>
        <w:rPr>
          <w:b/>
          <w:color w:val="000000"/>
          <w:sz w:val="20"/>
        </w:rPr>
        <w:t>.</w:t>
      </w:r>
      <w:r>
        <w:rPr>
          <w:color w:val="000000"/>
          <w:sz w:val="20"/>
        </w:rPr>
        <w:t xml:space="preserve"> El presidente de la comisión designará a los miembros del consejo, a propuesta de las dependencias y entidades participantes y conforme al procedimiento que al efecto se establezca en su Reglamento Interno, debiendo garantizarse el equilibrio en la representación de los sectores e intereses respectivos.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54" w:name="Artículo_55"/>
      <w:r>
        <w:rPr>
          <w:b/>
          <w:color w:val="000000"/>
          <w:sz w:val="20"/>
        </w:rPr>
        <w:t>Artículo 55</w:t>
      </w:r>
      <w:bookmarkEnd w:id="54"/>
      <w:r>
        <w:rPr>
          <w:b/>
          <w:color w:val="000000"/>
          <w:sz w:val="20"/>
        </w:rPr>
        <w:t>.</w:t>
      </w:r>
      <w:r>
        <w:rPr>
          <w:color w:val="000000"/>
          <w:sz w:val="20"/>
        </w:rPr>
        <w:t xml:space="preserve"> El consejo sesionará de manera ordinaria dos veces por año o cada vez que la comisión requiera su opinión.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quórum legal para las reuniones del consejo se integrará con la mitad más uno de sus integrantes. Los acuerdos que se adopten en el seno del consejo serán por mayoría simple de los presentes.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Las opiniones o recomendaciones del consejo requerirán voto favorable de la mayoría de los miembros presentes.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55" w:name="Artículo_56"/>
      <w:r>
        <w:rPr>
          <w:b/>
          <w:color w:val="000000"/>
          <w:sz w:val="20"/>
        </w:rPr>
        <w:t>Artículo 56</w:t>
      </w:r>
      <w:bookmarkEnd w:id="55"/>
      <w:r>
        <w:rPr>
          <w:b/>
          <w:color w:val="000000"/>
          <w:sz w:val="20"/>
        </w:rPr>
        <w:t>.</w:t>
      </w:r>
      <w:r>
        <w:rPr>
          <w:color w:val="000000"/>
          <w:sz w:val="20"/>
        </w:rPr>
        <w:t xml:space="preserve"> La organización, estructura y el funcionamiento del Consejo de Cambio Climático se determinarán en el Reglamento Interno de la Comisión.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56" w:name="Artículo_57"/>
      <w:r>
        <w:rPr>
          <w:b/>
          <w:sz w:val="20"/>
        </w:rPr>
        <w:t>Artículo 57</w:t>
      </w:r>
      <w:bookmarkEnd w:id="56"/>
      <w:r>
        <w:rPr>
          <w:b/>
          <w:sz w:val="20"/>
        </w:rPr>
        <w:t xml:space="preserve">. </w:t>
      </w:r>
      <w:r>
        <w:rPr>
          <w:sz w:val="20"/>
        </w:rPr>
        <w:t>El Consejo tendrá las funciones siguientes: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w:t>
      </w:r>
      <w:r>
        <w:rPr>
          <w:color w:val="000000"/>
          <w:sz w:val="20"/>
        </w:rPr>
        <w:t xml:space="preserve"> Asesorar a la Comisión en los asuntos de su competencia;</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II.</w:t>
      </w:r>
      <w:r>
        <w:rPr>
          <w:color w:val="000000"/>
          <w:sz w:val="20"/>
        </w:rPr>
        <w:t xml:space="preserve"> Recomendar a la Comisión realizar estudios y adoptar políticas, acciones y metas tendientes a enfrentar los efectos adversos del cambio climático;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III.</w:t>
      </w:r>
      <w:r>
        <w:rPr>
          <w:color w:val="000000"/>
          <w:sz w:val="20"/>
        </w:rPr>
        <w:t xml:space="preserve"> Promover la participación social, informada y responsable, a través de las consultas públicas que determine en coordinación con la Comisión;</w:t>
      </w:r>
    </w:p>
    <w:p>
      <w:pPr>
        <w:pStyle w:val="Texto"/>
        <w:spacing w:lineRule="auto" w:line="240" w:before="0" w:after="0"/>
        <w:rPr>
          <w:color w:val="000000"/>
          <w:sz w:val="20"/>
        </w:rPr>
      </w:pPr>
      <w:r>
        <w:rPr>
          <w:color w:val="000000"/>
          <w:sz w:val="20"/>
        </w:rPr>
      </w:r>
    </w:p>
    <w:p>
      <w:pPr>
        <w:pStyle w:val="Texto"/>
        <w:spacing w:lineRule="auto" w:line="240" w:before="0" w:after="0"/>
        <w:rPr/>
      </w:pPr>
      <w:r>
        <w:rPr>
          <w:b/>
          <w:sz w:val="20"/>
        </w:rPr>
        <w:t xml:space="preserve">IV. </w:t>
      </w:r>
      <w:r>
        <w:rPr>
          <w:sz w:val="20"/>
        </w:rPr>
        <w:t>Dar seguimiento a las políticas, acciones y metas previstas en la presente Ley, evaluaciones de la Estrategia Nacional, el Programa y los programas estatales, las contribuciones determinadas a nivel nacional; así como formular propuestas a la Comisión, a la Coordinación de Evaluación del INECC y a los miembros del Sistema Nacional de Cambio Climático;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13-07-2018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b/>
          <w:color w:val="000000"/>
          <w:sz w:val="20"/>
        </w:rPr>
        <w:t>V.</w:t>
      </w:r>
      <w:r>
        <w:rPr>
          <w:color w:val="000000"/>
          <w:sz w:val="20"/>
        </w:rPr>
        <w:t xml:space="preserve"> Integrar grupos de trabajo especializados que coadyuven a las atribuciones de la Comisión y las funciones del Consejo;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w:t>
      </w:r>
      <w:r>
        <w:rPr>
          <w:color w:val="000000"/>
          <w:sz w:val="20"/>
        </w:rPr>
        <w:t xml:space="preserve"> Integrar, publicar y presentar a la Comisión, a través de su Presidente, el informe anual de sus actividades, a más tardar en el mes de febrero de cada año, y</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VII.</w:t>
      </w:r>
      <w:r>
        <w:rPr>
          <w:color w:val="000000"/>
          <w:sz w:val="20"/>
        </w:rPr>
        <w:t xml:space="preserve"> Las demás que se establezcan en el Reglamento Interno o las que le otorgue la Comisión.</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2"/>
          <w:szCs w:val="22"/>
        </w:rPr>
      </w:pPr>
      <w:r>
        <w:rPr>
          <w:b/>
          <w:color w:val="000000"/>
          <w:sz w:val="22"/>
          <w:szCs w:val="22"/>
        </w:rPr>
        <w:t>CAPÍTULO IV</w:t>
      </w:r>
    </w:p>
    <w:p>
      <w:pPr>
        <w:pStyle w:val="Texto"/>
        <w:spacing w:lineRule="auto" w:line="240" w:before="0" w:after="0"/>
        <w:ind w:hanging="0" w:end="0"/>
        <w:jc w:val="center"/>
        <w:rPr>
          <w:b/>
          <w:color w:val="000000"/>
          <w:sz w:val="22"/>
          <w:szCs w:val="22"/>
        </w:rPr>
      </w:pPr>
      <w:r>
        <w:rPr>
          <w:b/>
          <w:color w:val="000000"/>
          <w:sz w:val="22"/>
          <w:szCs w:val="22"/>
        </w:rPr>
        <w:t>INSTRUMENTOS DE PLANEACIÓN</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57" w:name="Artículo_58"/>
      <w:r>
        <w:rPr>
          <w:b/>
          <w:sz w:val="20"/>
        </w:rPr>
        <w:t>Artículo 58</w:t>
      </w:r>
      <w:bookmarkEnd w:id="57"/>
      <w:r>
        <w:rPr>
          <w:b/>
          <w:sz w:val="20"/>
        </w:rPr>
        <w:t xml:space="preserve">. </w:t>
      </w:r>
      <w:r>
        <w:rPr>
          <w:sz w:val="20"/>
        </w:rPr>
        <w:t>Son instrumentos de planeación de la política nacional de Cambio Climático los siguientes: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w:t>
      </w:r>
      <w:r>
        <w:rPr>
          <w:color w:val="000000"/>
          <w:sz w:val="20"/>
        </w:rPr>
        <w:t xml:space="preserve"> La Estrategia Nacional;</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II.</w:t>
      </w:r>
      <w:r>
        <w:rPr>
          <w:color w:val="000000"/>
          <w:sz w:val="20"/>
        </w:rPr>
        <w:t xml:space="preserve"> El Programa, y</w:t>
      </w:r>
    </w:p>
    <w:p>
      <w:pPr>
        <w:pStyle w:val="Texto"/>
        <w:spacing w:lineRule="auto" w:line="240" w:before="0" w:after="0"/>
        <w:rPr>
          <w:color w:val="000000"/>
          <w:sz w:val="20"/>
        </w:rPr>
      </w:pPr>
      <w:r>
        <w:rPr>
          <w:color w:val="000000"/>
          <w:sz w:val="20"/>
        </w:rPr>
      </w:r>
    </w:p>
    <w:p>
      <w:pPr>
        <w:pStyle w:val="Texto"/>
        <w:spacing w:lineRule="auto" w:line="240" w:before="0" w:after="0"/>
        <w:rPr/>
      </w:pPr>
      <w:r>
        <w:rPr>
          <w:b/>
          <w:sz w:val="20"/>
        </w:rPr>
        <w:t xml:space="preserve">III. </w:t>
      </w:r>
      <w:r>
        <w:rPr>
          <w:sz w:val="20"/>
        </w:rPr>
        <w:t>La Política Nacional de Adaptación;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13-07-2018</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pPr>
      <w:r>
        <w:rPr>
          <w:b/>
          <w:sz w:val="20"/>
        </w:rPr>
        <w:t xml:space="preserve">IV. </w:t>
      </w:r>
      <w:r>
        <w:rPr>
          <w:sz w:val="20"/>
        </w:rPr>
        <w:t>Las contribuciones determinadas a nivel nacional,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adicionada DOF 13-07-2018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b/>
          <w:color w:val="000000"/>
          <w:sz w:val="20"/>
        </w:rPr>
        <w:t>V.</w:t>
      </w:r>
      <w:r>
        <w:rPr>
          <w:color w:val="000000"/>
          <w:sz w:val="20"/>
        </w:rPr>
        <w:t xml:space="preserve"> Los programas de las Entidades Federativas.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recorrida DOF 13-07-2018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58" w:name="Artículo_59"/>
      <w:r>
        <w:rPr>
          <w:b/>
          <w:color w:val="000000"/>
          <w:sz w:val="20"/>
        </w:rPr>
        <w:t>Artículo 59</w:t>
      </w:r>
      <w:bookmarkEnd w:id="58"/>
      <w:r>
        <w:rPr>
          <w:b/>
          <w:color w:val="000000"/>
          <w:sz w:val="20"/>
        </w:rPr>
        <w:t>.</w:t>
      </w:r>
      <w:r>
        <w:rPr>
          <w:color w:val="000000"/>
          <w:sz w:val="20"/>
        </w:rPr>
        <w:t xml:space="preserve"> La planeación de la política nacional en materia de Cambio Climático comprenderá dos vertientes: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w:t>
      </w:r>
      <w:r>
        <w:rPr>
          <w:color w:val="000000"/>
          <w:sz w:val="20"/>
        </w:rPr>
        <w:t xml:space="preserve"> La proyección de los periodos constitucionales que correspondan a las administraciones federales y estatales, y</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II.</w:t>
      </w:r>
      <w:r>
        <w:rPr>
          <w:color w:val="000000"/>
          <w:sz w:val="20"/>
        </w:rPr>
        <w:t xml:space="preserve"> La proyección en mediano y largo plazos que tendrán previsiones a diez, veinte y cuarenta años, conforme se determine en la Estrategia Nacional.</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2"/>
          <w:szCs w:val="22"/>
        </w:rPr>
      </w:pPr>
      <w:r>
        <w:rPr>
          <w:b/>
          <w:color w:val="000000"/>
          <w:sz w:val="22"/>
          <w:szCs w:val="22"/>
        </w:rPr>
        <w:t>SECCIÓN I</w:t>
      </w:r>
    </w:p>
    <w:p>
      <w:pPr>
        <w:pStyle w:val="Texto"/>
        <w:spacing w:lineRule="auto" w:line="240" w:before="0" w:after="0"/>
        <w:ind w:hanging="0" w:end="0"/>
        <w:jc w:val="center"/>
        <w:rPr>
          <w:b/>
          <w:color w:val="000000"/>
          <w:sz w:val="22"/>
          <w:szCs w:val="22"/>
        </w:rPr>
      </w:pPr>
      <w:r>
        <w:rPr>
          <w:b/>
          <w:color w:val="000000"/>
          <w:sz w:val="22"/>
          <w:szCs w:val="22"/>
        </w:rPr>
        <w:t>Estrategia Nacional</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59" w:name="Artículo_60"/>
      <w:r>
        <w:rPr>
          <w:b/>
          <w:color w:val="000000"/>
          <w:sz w:val="20"/>
        </w:rPr>
        <w:t>Artículo 60</w:t>
      </w:r>
      <w:bookmarkEnd w:id="59"/>
      <w:r>
        <w:rPr>
          <w:b/>
          <w:color w:val="000000"/>
          <w:sz w:val="20"/>
        </w:rPr>
        <w:t>.</w:t>
      </w:r>
      <w:r>
        <w:rPr>
          <w:color w:val="000000"/>
          <w:sz w:val="20"/>
        </w:rPr>
        <w:t xml:space="preserve"> La Estrategia Nacional constituye el instrumento rector de la política nacional en el mediano y largo plazos para enfrentar los efectos del cambio climático y transitar hacia una economía competitiva, sustentable y de bajas emisiones de carbono.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Secretaría elaborará la Estrategia Nacional con la participación del INECC y la opinión del Consejo y será aprobada por la Comisión y publicada en el Diario Oficial de la Federación.</w:t>
      </w:r>
    </w:p>
    <w:p>
      <w:pPr>
        <w:pStyle w:val="Texto"/>
        <w:spacing w:lineRule="auto" w:line="240" w:before="0" w:after="0"/>
        <w:rPr>
          <w:color w:val="000000"/>
          <w:sz w:val="20"/>
        </w:rPr>
      </w:pPr>
      <w:r>
        <w:rPr>
          <w:color w:val="000000"/>
          <w:sz w:val="20"/>
        </w:rPr>
      </w:r>
    </w:p>
    <w:p>
      <w:pPr>
        <w:pStyle w:val="Texto"/>
        <w:spacing w:lineRule="auto" w:line="240" w:before="0" w:after="0"/>
        <w:rPr/>
      </w:pPr>
      <w:r>
        <w:rPr>
          <w:color w:val="000000"/>
          <w:sz w:val="20"/>
        </w:rPr>
        <w:t>En la elaboración de la Estrategia Nacional se promoverá la participación y consulta del sector social y privado, con el propósito de que la población exprese sus opiniones para su elaboración, actualización y ejecución, en los términos previstos por la Ley de Planeación y demás disposiciones aplicables.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60" w:name="Artículo_61"/>
      <w:r>
        <w:rPr>
          <w:b/>
          <w:color w:val="000000"/>
          <w:sz w:val="20"/>
        </w:rPr>
        <w:t>Artículo 61</w:t>
      </w:r>
      <w:bookmarkEnd w:id="60"/>
      <w:r>
        <w:rPr>
          <w:b/>
          <w:color w:val="000000"/>
          <w:sz w:val="20"/>
        </w:rPr>
        <w:t>.</w:t>
      </w:r>
      <w:r>
        <w:rPr>
          <w:color w:val="000000"/>
          <w:sz w:val="20"/>
        </w:rPr>
        <w:t xml:space="preserve"> La Secretaría con la participación de la Comisión deberá revisar la Estrategia Nacional, por lo menos cada diez años en materia de mitigación y cada seis años en materia de adaptación, debiendo explicarse las desviaciones que, en su caso, se adviertan entre las estimaciones proyectadas y los resultados evaluados. Asimismo, se actualizarán los escenarios, proyecciones, objetivos y las metas correspondientes.</w:t>
      </w:r>
    </w:p>
    <w:p>
      <w:pPr>
        <w:pStyle w:val="Texto"/>
        <w:spacing w:lineRule="auto" w:line="240" w:before="0" w:after="0"/>
        <w:rPr>
          <w:color w:val="000000"/>
          <w:sz w:val="20"/>
        </w:rPr>
      </w:pPr>
      <w:r>
        <w:rPr>
          <w:color w:val="000000"/>
          <w:sz w:val="20"/>
        </w:rPr>
      </w:r>
    </w:p>
    <w:p>
      <w:pPr>
        <w:pStyle w:val="Texto"/>
        <w:spacing w:lineRule="auto" w:line="240" w:before="0" w:after="0"/>
        <w:rPr/>
      </w:pPr>
      <w:r>
        <w:rPr>
          <w:color w:val="000000"/>
          <w:sz w:val="20"/>
        </w:rPr>
        <w:t>Con base a dichas revisiones y a los resultados de las evaluaciones que realice la Coordinación General de Evaluación, con la participación del Consejo, la Estrategia Nacional podrá ser actualizada. El Programa y, los programas de las entidades deberán ajustarse a dicha actualización.</w:t>
      </w:r>
    </w:p>
    <w:p>
      <w:pPr>
        <w:pStyle w:val="Texto"/>
        <w:spacing w:lineRule="auto" w:line="240" w:before="0" w:after="0"/>
        <w:rPr>
          <w:color w:val="000000"/>
          <w:sz w:val="20"/>
        </w:rPr>
      </w:pPr>
      <w:r>
        <w:rPr>
          <w:color w:val="000000"/>
          <w:sz w:val="20"/>
        </w:rPr>
      </w:r>
    </w:p>
    <w:p>
      <w:pPr>
        <w:pStyle w:val="Texto"/>
        <w:spacing w:lineRule="auto" w:line="240" w:before="0" w:after="0"/>
        <w:rPr/>
      </w:pPr>
      <w:r>
        <w:rPr>
          <w:color w:val="000000"/>
          <w:sz w:val="20"/>
        </w:rPr>
        <w:t>En ningún caso las revisiones y actualizaciones se harán en menoscabo de las metas, proyecciones y objetivos previamente planteados, o promoverán su reducción.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61" w:name="Artículo_62"/>
      <w:r>
        <w:rPr>
          <w:b/>
          <w:color w:val="000000"/>
          <w:sz w:val="20"/>
        </w:rPr>
        <w:t>Artículo 62</w:t>
      </w:r>
      <w:bookmarkEnd w:id="61"/>
      <w:r>
        <w:rPr>
          <w:b/>
          <w:color w:val="000000"/>
          <w:sz w:val="20"/>
        </w:rPr>
        <w:t>.</w:t>
      </w:r>
      <w:r>
        <w:rPr>
          <w:color w:val="000000"/>
          <w:sz w:val="20"/>
        </w:rPr>
        <w:t xml:space="preserve"> Los escenarios de línea base, las proyecciones de emisiones y las metas de la Estrategia Nacional se fijarán a diez, veinte y cuarenta años.</w:t>
      </w:r>
    </w:p>
    <w:p>
      <w:pPr>
        <w:pStyle w:val="Texto"/>
        <w:spacing w:lineRule="auto" w:line="240" w:before="0" w:after="0"/>
        <w:rPr>
          <w:color w:val="000000"/>
          <w:sz w:val="20"/>
        </w:rPr>
      </w:pPr>
      <w:r>
        <w:rPr>
          <w:color w:val="000000"/>
          <w:sz w:val="20"/>
        </w:rPr>
      </w:r>
    </w:p>
    <w:p>
      <w:pPr>
        <w:pStyle w:val="Texto"/>
        <w:spacing w:lineRule="auto" w:line="240" w:before="0" w:after="0"/>
        <w:rPr>
          <w:sz w:val="20"/>
        </w:rPr>
      </w:pPr>
      <w:bookmarkStart w:id="62" w:name="Artículo_63"/>
      <w:r>
        <w:rPr>
          <w:b/>
          <w:sz w:val="20"/>
        </w:rPr>
        <w:t>Artículo 63</w:t>
      </w:r>
      <w:bookmarkEnd w:id="62"/>
      <w:r>
        <w:rPr>
          <w:b/>
          <w:sz w:val="20"/>
        </w:rPr>
        <w:t xml:space="preserve">. </w:t>
      </w:r>
      <w:r>
        <w:rPr>
          <w:sz w:val="20"/>
        </w:rPr>
        <w:t>La Comisión propondrá y aprobará los ajustes o modificaciones a los escenarios, trayectorias, acciones o metas comprometidos en la Estrategia Nacional, en las contribuciones nacionalmente determinadas que progresiva y periódicamente deberán presentarse a la Convención Marco de las Naciones Unidas para el Cambio Climático en cumplimiento al Acuerdo de París. Igualmente lo podrá hacer cuando las evaluaciones elaboradas por la Coordinación de Evaluación así lo requieran y se desarrollen nuevos conocimientos científicos o de tecnologías relevantes.</w:t>
      </w:r>
    </w:p>
    <w:p>
      <w:pPr>
        <w:pStyle w:val="Texto"/>
        <w:spacing w:lineRule="auto" w:line="240" w:before="0" w:after="0"/>
        <w:rPr>
          <w:sz w:val="20"/>
        </w:rPr>
      </w:pPr>
      <w:r>
        <w:rPr>
          <w:sz w:val="20"/>
        </w:rPr>
      </w:r>
    </w:p>
    <w:p>
      <w:pPr>
        <w:pStyle w:val="Texto"/>
        <w:spacing w:lineRule="auto" w:line="240" w:before="0" w:after="0"/>
        <w:rPr>
          <w:sz w:val="20"/>
        </w:rPr>
      </w:pPr>
      <w:r>
        <w:rPr>
          <w:sz w:val="20"/>
        </w:rPr>
        <w:t>La contribución nacionalmente determinada constituye el instrumento rector de los compromisos asumidos por el país ante el Acuerdo de París, en concordancia con lo establecido por la Estrategia Nacional de Cambio Climático.</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elaborará la contribución nacionalmente determinada con la participación del INECC y la opinión del Consejo y será aprobada por la Comisión y publicada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r>
        <w:rPr>
          <w:sz w:val="20"/>
        </w:rPr>
        <w:t>En la elaboración de la contribución nacionalmente determinada se promoverá la participación y consulta del sector social y privado, con el propósito de que la población exprese sus opiniones para su elaboración, actualización y ejecución, en los términos previstos por la Ley de Planeación y demás disposiciones aplicables.</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con la participación de la Comisión deberá revisar la contribución nacionalmente determinada según lo establecido por el Acuerdo de París o las decisiones que emanen de dicho acuerdo.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13-07-2018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63" w:name="Artículo_64"/>
      <w:r>
        <w:rPr>
          <w:b/>
          <w:sz w:val="20"/>
        </w:rPr>
        <w:t>Artículo 64</w:t>
      </w:r>
      <w:bookmarkEnd w:id="63"/>
      <w:r>
        <w:rPr>
          <w:b/>
          <w:sz w:val="20"/>
        </w:rPr>
        <w:t xml:space="preserve">. </w:t>
      </w:r>
      <w:r>
        <w:rPr>
          <w:sz w:val="20"/>
        </w:rPr>
        <w:t>La estrategia nacional deberá reflejar los objetivos y ambición de las políticas de mitigación y adaptación al cambio climático establecidas en la presente Ley y contendrá entre otros elementos, los siguientes: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13-07-2018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b/>
          <w:color w:val="000000"/>
          <w:sz w:val="20"/>
        </w:rPr>
        <w:t>I.</w:t>
      </w:r>
      <w:r>
        <w:rPr>
          <w:color w:val="000000"/>
          <w:sz w:val="20"/>
        </w:rPr>
        <w:t xml:space="preserve"> Diagnóstico y evaluación de las acciones y medidas implementadas en el país, así como su desempeño en el contexto internacional;</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II.</w:t>
      </w:r>
      <w:r>
        <w:rPr>
          <w:color w:val="000000"/>
          <w:sz w:val="20"/>
        </w:rPr>
        <w:t xml:space="preserve"> Escenarios climáticos;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III.</w:t>
      </w:r>
      <w:r>
        <w:rPr>
          <w:color w:val="000000"/>
          <w:sz w:val="20"/>
        </w:rPr>
        <w:t xml:space="preserve"> Evaluación y diagnóstico de la vulnerabilidad y capacidad de adaptación ante el cambio climático de regiones, ecosistemas, centros de población, equipamiento e infraestructura, sectores productivos y grupos sociales;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IV.</w:t>
      </w:r>
      <w:r>
        <w:rPr>
          <w:color w:val="000000"/>
          <w:sz w:val="20"/>
        </w:rPr>
        <w:t xml:space="preserve"> Tendencias y propuestas en la transformación del territorio y usos de recursos a nivel nacional, regional y estatal incluyendo cambio de uso de suelo y usos del agua;</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w:t>
      </w:r>
      <w:r>
        <w:rPr>
          <w:color w:val="000000"/>
          <w:sz w:val="20"/>
        </w:rPr>
        <w:t xml:space="preserve"> Diagnóstico de las emisiones en el país y acciones que den prioridad a los sectores de mayor potencial de reducción y que logren al mismo tiempo beneficios ambientales, sociales y económicos;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w:t>
      </w:r>
      <w:r>
        <w:rPr>
          <w:color w:val="000000"/>
          <w:sz w:val="20"/>
        </w:rPr>
        <w:t xml:space="preserve"> Oportunidades para la mitigación de emisiones en la generación y uso de energía, quema y venteo de gas natural, uso de suelo y cambio de uso de suelo, transporte, procesos industriales, gestión de residuos y demás sectores o actividades;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VII.</w:t>
      </w:r>
      <w:r>
        <w:rPr>
          <w:color w:val="000000"/>
          <w:sz w:val="20"/>
        </w:rPr>
        <w:t xml:space="preserve"> Escenario de línea base;</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VIII.</w:t>
      </w:r>
      <w:r>
        <w:rPr>
          <w:color w:val="000000"/>
          <w:sz w:val="20"/>
        </w:rPr>
        <w:t xml:space="preserve"> Emisiones de línea base;</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IX.</w:t>
      </w:r>
      <w:r>
        <w:rPr>
          <w:color w:val="000000"/>
          <w:sz w:val="20"/>
        </w:rPr>
        <w:t xml:space="preserve"> Trayectoria objetivo de emisiones;</w:t>
      </w:r>
    </w:p>
    <w:p>
      <w:pPr>
        <w:pStyle w:val="Texto"/>
        <w:spacing w:lineRule="auto" w:line="240" w:before="0" w:after="0"/>
        <w:rPr>
          <w:color w:val="000000"/>
          <w:sz w:val="20"/>
        </w:rPr>
      </w:pPr>
      <w:r>
        <w:rPr>
          <w:color w:val="000000"/>
          <w:sz w:val="20"/>
        </w:rPr>
      </w:r>
    </w:p>
    <w:p>
      <w:pPr>
        <w:pStyle w:val="Texto"/>
        <w:spacing w:lineRule="auto" w:line="240" w:before="0" w:after="0"/>
        <w:rPr/>
      </w:pPr>
      <w:r>
        <w:rPr>
          <w:b/>
          <w:sz w:val="20"/>
        </w:rPr>
        <w:t xml:space="preserve">X. </w:t>
      </w:r>
      <w:r>
        <w:rPr>
          <w:sz w:val="20"/>
        </w:rPr>
        <w:t>Acciones y metas de adaptación y mitigación teniendo como año meta 2050, con metas intermedias de corto y mediano plazo, diferenciadas por fuente emisora y o sector emisor y con una hoja de ruta para asegurar su cumplimiento. Las metas establecidas en la estrategia constituyen porcentajes mínimos.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13-07-2018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b/>
          <w:color w:val="000000"/>
          <w:sz w:val="20"/>
        </w:rPr>
        <w:t>XI.</w:t>
      </w:r>
      <w:r>
        <w:rPr>
          <w:color w:val="000000"/>
          <w:sz w:val="20"/>
        </w:rPr>
        <w:t xml:space="preserve"> Requerimientos nacionales de investigación, transferencia de tecnología, estudios, capacitación y difusión;</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XII.</w:t>
      </w:r>
      <w:r>
        <w:rPr>
          <w:color w:val="000000"/>
          <w:sz w:val="20"/>
        </w:rPr>
        <w:t xml:space="preserve"> Los demás elementos que determine la Comisión.</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2"/>
          <w:szCs w:val="22"/>
        </w:rPr>
      </w:pPr>
      <w:r>
        <w:rPr>
          <w:b/>
          <w:color w:val="000000"/>
          <w:sz w:val="22"/>
          <w:szCs w:val="22"/>
        </w:rPr>
        <w:t>SECCIÓN II</w:t>
      </w:r>
    </w:p>
    <w:p>
      <w:pPr>
        <w:pStyle w:val="Texto"/>
        <w:spacing w:lineRule="auto" w:line="240" w:before="0" w:after="0"/>
        <w:ind w:hanging="0" w:end="0"/>
        <w:jc w:val="center"/>
        <w:rPr>
          <w:b/>
          <w:color w:val="000000"/>
          <w:sz w:val="22"/>
          <w:szCs w:val="22"/>
        </w:rPr>
      </w:pPr>
      <w:r>
        <w:rPr>
          <w:b/>
          <w:color w:val="000000"/>
          <w:sz w:val="22"/>
          <w:szCs w:val="22"/>
        </w:rPr>
        <w:t>Programas</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64" w:name="Artículo_65"/>
      <w:r>
        <w:rPr>
          <w:b/>
          <w:color w:val="000000"/>
          <w:sz w:val="20"/>
        </w:rPr>
        <w:t>Artículo 65</w:t>
      </w:r>
      <w:bookmarkEnd w:id="64"/>
      <w:r>
        <w:rPr>
          <w:b/>
          <w:color w:val="000000"/>
          <w:sz w:val="20"/>
        </w:rPr>
        <w:t>.</w:t>
      </w:r>
      <w:r>
        <w:rPr>
          <w:color w:val="000000"/>
          <w:sz w:val="20"/>
        </w:rPr>
        <w:t xml:space="preserve"> Las acciones de mitigación y adaptación que se incluyan en los programas sectoriales, el Programa y los programas de las Entidades Federativas, serán congruentes con la Estrategia Nacional con lo establecido en esta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65" w:name="Artículo_66"/>
      <w:r>
        <w:rPr>
          <w:b/>
          <w:color w:val="000000"/>
          <w:sz w:val="20"/>
        </w:rPr>
        <w:t>Artículo 66</w:t>
      </w:r>
      <w:bookmarkEnd w:id="65"/>
      <w:r>
        <w:rPr>
          <w:b/>
          <w:color w:val="000000"/>
          <w:sz w:val="20"/>
        </w:rPr>
        <w:t>.</w:t>
      </w:r>
      <w:r>
        <w:rPr>
          <w:color w:val="000000"/>
          <w:sz w:val="20"/>
        </w:rPr>
        <w:t xml:space="preserve"> El Programa será elaborado por la Secretaría, con la participación y aprobación de la Comisión. En dicho Programa se establecerán los objetivos, estrategias, acciones y metas para enfrentar el cambio climático mediante la definición de prioridades en materia de adaptación, mitigación, investigación, así como la asignación de responsabilidades, tiempos de ejecución, coordinación de acciones y de resultados y estimación de costos, de acuerdo con el Plan Nacional de Desarrollo y la Estrategia Nacional.</w:t>
      </w:r>
    </w:p>
    <w:p>
      <w:pPr>
        <w:pStyle w:val="Texto"/>
        <w:spacing w:lineRule="auto" w:line="240" w:before="0" w:after="0"/>
        <w:rPr>
          <w:color w:val="000000"/>
          <w:sz w:val="20"/>
        </w:rPr>
      </w:pPr>
      <w:r>
        <w:rPr>
          <w:color w:val="000000"/>
          <w:sz w:val="20"/>
        </w:rPr>
      </w:r>
    </w:p>
    <w:p>
      <w:pPr>
        <w:pStyle w:val="Texto"/>
        <w:spacing w:lineRule="auto" w:line="240" w:before="0" w:after="0"/>
        <w:rPr/>
      </w:pPr>
      <w:bookmarkStart w:id="66" w:name="Artículo_67"/>
      <w:r>
        <w:rPr>
          <w:b/>
          <w:color w:val="000000"/>
          <w:sz w:val="20"/>
        </w:rPr>
        <w:t>Artículo 67</w:t>
      </w:r>
      <w:bookmarkEnd w:id="66"/>
      <w:r>
        <w:rPr>
          <w:b/>
          <w:color w:val="000000"/>
          <w:sz w:val="20"/>
        </w:rPr>
        <w:t>.</w:t>
      </w:r>
      <w:r>
        <w:rPr>
          <w:color w:val="000000"/>
          <w:sz w:val="20"/>
        </w:rPr>
        <w:t xml:space="preserve"> El Programa deberá contener, entre otros, los elementos siguientes: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w:t>
      </w:r>
      <w:r>
        <w:rPr>
          <w:color w:val="000000"/>
          <w:sz w:val="20"/>
        </w:rPr>
        <w:t xml:space="preserve"> La planeación sexenal con perspectiva de largo plazo, congruente con los objetivos de la Estrategia Nacional, con los compromisos internacionales y con la situación económica, ambiental y social del país;</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II.</w:t>
      </w:r>
      <w:r>
        <w:rPr>
          <w:color w:val="000000"/>
          <w:sz w:val="20"/>
        </w:rPr>
        <w:t xml:space="preserve"> Las metas sexenales de mitigación, dando prioridad a las relacionadas con la generación y uso de energía, quema y venteo de gas, transporte, agricultura, bosques, otros usos de suelo, procesos industriales y gestión de residuos;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III.</w:t>
      </w:r>
      <w:r>
        <w:rPr>
          <w:color w:val="000000"/>
          <w:sz w:val="20"/>
        </w:rPr>
        <w:t xml:space="preserve"> Las metas sexenales de adaptación relacionadas con la gestión integral del riesgo; aprovechamiento y conservación de recursos hídricos; agricultura; ganadería; silvicultura; pesca y acuacultura; ecosistemas y biodiversidad; energía; industria y servicios; infraestructura de transporte y comunicaciones; desarrollo rural; ordenamiento ecológico territorial y desarrollo urbano; asentamientos humanos; infraestructura y servicios de salud pública y las demás que resulten pertinentes;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IV.</w:t>
      </w:r>
      <w:r>
        <w:rPr>
          <w:color w:val="000000"/>
          <w:sz w:val="20"/>
        </w:rPr>
        <w:t xml:space="preserve"> Las acciones que deberá realizar la administración pública federal centralizada y paraestatal para lograr la mitigación y adaptación, incluyendo los objetivos esperados;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w:t>
      </w:r>
      <w:r>
        <w:rPr>
          <w:color w:val="000000"/>
          <w:sz w:val="20"/>
        </w:rPr>
        <w:t xml:space="preserve"> Las estimaciones presupuestales necesarias para implementar sus objetivos y metas;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w:t>
      </w:r>
      <w:r>
        <w:rPr>
          <w:color w:val="000000"/>
          <w:sz w:val="20"/>
        </w:rPr>
        <w:t xml:space="preserve"> Los proyectos o estudios de investigación, transferencia de tecnología, capacitación, difusión y su financiamiento;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VII.</w:t>
      </w:r>
      <w:r>
        <w:rPr>
          <w:color w:val="000000"/>
          <w:sz w:val="20"/>
        </w:rPr>
        <w:t xml:space="preserve"> Los responsables de la instrumentación, del seguimiento y de la difusión de avances;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VIII.</w:t>
      </w:r>
      <w:r>
        <w:rPr>
          <w:color w:val="000000"/>
          <w:sz w:val="20"/>
        </w:rPr>
        <w:t xml:space="preserve"> Propuestas para la coordinación interinstitucional y la transversalidad entre las áreas con metas compartidas o que influyen en otros sectores;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IX.</w:t>
      </w:r>
      <w:r>
        <w:rPr>
          <w:color w:val="000000"/>
          <w:sz w:val="20"/>
        </w:rPr>
        <w:t xml:space="preserve"> La medición, el reporte y la verificación de las medidas y acciones de adaptación y mitigación propuestas, y</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w:t>
      </w:r>
      <w:r>
        <w:rPr>
          <w:color w:val="000000"/>
          <w:sz w:val="20"/>
        </w:rPr>
        <w:t xml:space="preserve"> Los demás elementos que determine la Comisión.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67" w:name="Artículo_68"/>
      <w:r>
        <w:rPr>
          <w:b/>
          <w:color w:val="000000"/>
          <w:sz w:val="20"/>
        </w:rPr>
        <w:t>Artículo 68</w:t>
      </w:r>
      <w:bookmarkEnd w:id="67"/>
      <w:r>
        <w:rPr>
          <w:b/>
          <w:color w:val="000000"/>
          <w:sz w:val="20"/>
        </w:rPr>
        <w:t>.</w:t>
      </w:r>
      <w:r>
        <w:rPr>
          <w:color w:val="000000"/>
          <w:sz w:val="20"/>
        </w:rPr>
        <w:t xml:space="preserve"> Para la elaboración del Programa, la Comisión en coordinación con el Consejo promoverá la participación de la sociedad conforme a las disposiciones aplicables de la Ley de Planeación.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68" w:name="Artículo_69"/>
      <w:r>
        <w:rPr>
          <w:b/>
          <w:color w:val="000000"/>
          <w:sz w:val="20"/>
        </w:rPr>
        <w:t>Artículo 69</w:t>
      </w:r>
      <w:bookmarkEnd w:id="68"/>
      <w:r>
        <w:rPr>
          <w:b/>
          <w:color w:val="000000"/>
          <w:sz w:val="20"/>
        </w:rPr>
        <w:t>.</w:t>
      </w:r>
      <w:r>
        <w:rPr>
          <w:color w:val="000000"/>
          <w:sz w:val="20"/>
        </w:rPr>
        <w:t xml:space="preserve"> En caso de que el Programa requiera modificaciones para ajustarse a las revisiones de la Estrategia Nacional, dichas modificaciones deberán publicarse en el Diario Oficial de la Federación.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69" w:name="Artículo_70"/>
      <w:r>
        <w:rPr>
          <w:b/>
          <w:color w:val="000000"/>
          <w:sz w:val="20"/>
        </w:rPr>
        <w:t>Artículo 70</w:t>
      </w:r>
      <w:bookmarkEnd w:id="69"/>
      <w:r>
        <w:rPr>
          <w:b/>
          <w:color w:val="000000"/>
          <w:sz w:val="20"/>
        </w:rPr>
        <w:t>.</w:t>
      </w:r>
      <w:r>
        <w:rPr>
          <w:color w:val="000000"/>
          <w:sz w:val="20"/>
        </w:rPr>
        <w:t xml:space="preserve"> Los proyectos y demás acciones contemplados en el Programa, que corresponda realizar a las dependencias y entidades de la Administración Pública Federal centralizada y paraestatal, deberán ejecutarse en función de los recursos aprobados en la Ley de Ingresos de la Federación, la disponibilidad presupuestaria que se apruebe para dichos fines en el Presupuesto de Egresos de la Federación del ejercicio fiscal que corresponda y a las disposiciones de la Ley Federal de Presupuesto y Responsabilidad Hacendaria.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0" w:name="Artículo_71"/>
      <w:r>
        <w:rPr>
          <w:b/>
          <w:color w:val="000000"/>
          <w:sz w:val="20"/>
        </w:rPr>
        <w:t>Artículo 71</w:t>
      </w:r>
      <w:bookmarkEnd w:id="70"/>
      <w:r>
        <w:rPr>
          <w:b/>
          <w:color w:val="000000"/>
          <w:sz w:val="20"/>
        </w:rPr>
        <w:t>.</w:t>
      </w:r>
      <w:r>
        <w:rPr>
          <w:color w:val="000000"/>
          <w:sz w:val="20"/>
        </w:rPr>
        <w:t xml:space="preserve"> Los programas de las Entidades Federativas en materia de cambio climático establecerán las estrategias, políticas, directrices, objetivos, acciones, metas e indicadores que se implementarán y cumplirán durante el periodo de gobierno correspondiente de conformidad con la Estrategia Nacional, el Programa, las disposiciones de esta Ley y las demás disposiciones que de ella deriven.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programas de las Entidades Federativas se elaborarán al inicio de cada administración, procurando siempre la equidad de género y la representación de las poblaciones más vulnerables al cambio climático, indígenas, personas con discapacidad, académicos e investigadores.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1" w:name="Artículo_72"/>
      <w:r>
        <w:rPr>
          <w:b/>
          <w:color w:val="000000"/>
          <w:sz w:val="20"/>
        </w:rPr>
        <w:t>Artículo 72</w:t>
      </w:r>
      <w:bookmarkEnd w:id="71"/>
      <w:r>
        <w:rPr>
          <w:b/>
          <w:color w:val="000000"/>
          <w:sz w:val="20"/>
        </w:rPr>
        <w:t>.</w:t>
      </w:r>
      <w:r>
        <w:rPr>
          <w:color w:val="000000"/>
          <w:sz w:val="20"/>
        </w:rPr>
        <w:t xml:space="preserve"> Los programas de las Entidades Federativas incluirán, entre otros, los siguientes elementos: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w:t>
      </w:r>
      <w:r>
        <w:rPr>
          <w:color w:val="000000"/>
          <w:sz w:val="20"/>
        </w:rPr>
        <w:t xml:space="preserve"> La planeación con perspectiva de largo plazo, de sus objetivos y acciones, en congruencia con la Estrategia Nacional y el Programa;</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II.</w:t>
      </w:r>
      <w:r>
        <w:rPr>
          <w:color w:val="000000"/>
          <w:sz w:val="20"/>
        </w:rPr>
        <w:t xml:space="preserve"> Los escenarios de cambio climático y los diagnósticos de vulnerabilidad y de capacidad de adaptación;</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III.</w:t>
      </w:r>
      <w:r>
        <w:rPr>
          <w:color w:val="000000"/>
          <w:sz w:val="20"/>
        </w:rPr>
        <w:t xml:space="preserve"> Las metas y acciones para la mitigación y adaptación en materia de su competencia señaladas en la presente Ley y las demás disposiciones que de ella deriven;</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IV.</w:t>
      </w:r>
      <w:r>
        <w:rPr>
          <w:color w:val="000000"/>
          <w:sz w:val="20"/>
        </w:rPr>
        <w:t xml:space="preserve"> La medición, el reporte y la verificación de las medidas de adaptación y mitigación, y</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w:t>
      </w:r>
      <w:r>
        <w:rPr>
          <w:color w:val="000000"/>
          <w:sz w:val="20"/>
        </w:rPr>
        <w:t xml:space="preserve"> Los demás que determinen sus disposiciones legales en la materia.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2" w:name="Artículo_73"/>
      <w:r>
        <w:rPr>
          <w:b/>
          <w:color w:val="000000"/>
          <w:sz w:val="20"/>
        </w:rPr>
        <w:t>Artículo 73</w:t>
      </w:r>
      <w:bookmarkEnd w:id="72"/>
      <w:r>
        <w:rPr>
          <w:b/>
          <w:color w:val="000000"/>
          <w:sz w:val="20"/>
        </w:rPr>
        <w:t>.</w:t>
      </w:r>
      <w:r>
        <w:rPr>
          <w:color w:val="000000"/>
          <w:sz w:val="20"/>
        </w:rPr>
        <w:t xml:space="preserve"> La Estrategia Nacional, el Programa y los programas de las Entidades Federativas deberán contener las previsiones para el cumplimiento de los objetivos, principios y disposiciones para la mitigación y adaptación previstas en la presente Ley.</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2"/>
          <w:szCs w:val="22"/>
        </w:rPr>
      </w:pPr>
      <w:r>
        <w:rPr>
          <w:b/>
          <w:color w:val="000000"/>
          <w:sz w:val="22"/>
          <w:szCs w:val="22"/>
        </w:rPr>
        <w:t>CAPÍTULO V</w:t>
      </w:r>
    </w:p>
    <w:p>
      <w:pPr>
        <w:pStyle w:val="Texto"/>
        <w:spacing w:lineRule="auto" w:line="240" w:before="0" w:after="0"/>
        <w:ind w:hanging="0" w:end="0"/>
        <w:jc w:val="center"/>
        <w:rPr>
          <w:b/>
          <w:color w:val="000000"/>
          <w:sz w:val="22"/>
          <w:szCs w:val="22"/>
        </w:rPr>
      </w:pPr>
      <w:r>
        <w:rPr>
          <w:b/>
          <w:color w:val="000000"/>
          <w:sz w:val="22"/>
          <w:szCs w:val="22"/>
        </w:rPr>
        <w:t>INVENTARIO</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73" w:name="Artículo_74"/>
      <w:r>
        <w:rPr>
          <w:b/>
          <w:sz w:val="20"/>
        </w:rPr>
        <w:t>Artículo 74</w:t>
      </w:r>
      <w:bookmarkEnd w:id="73"/>
      <w:r>
        <w:rPr>
          <w:b/>
          <w:sz w:val="20"/>
        </w:rPr>
        <w:t xml:space="preserve">. </w:t>
      </w:r>
      <w:r>
        <w:rPr>
          <w:sz w:val="20"/>
        </w:rPr>
        <w:t>El inventario deberá ser elaborado por el INECC, de acuerdo con los lineamientos y metodologías establecidos por el Acuerdo de París, la Convención, la Conferencia de las Partes y el Grupo Intergubernamental de Cambio Climático.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13-07-2018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color w:val="000000"/>
          <w:sz w:val="20"/>
        </w:rPr>
      </w:pPr>
      <w:r>
        <w:rPr>
          <w:color w:val="000000"/>
          <w:sz w:val="20"/>
        </w:rPr>
        <w:t>El INECC elaborará los contenidos del Inventario de acuerdo con los siguientes plazos: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w:t>
      </w:r>
      <w:r>
        <w:rPr>
          <w:color w:val="000000"/>
          <w:sz w:val="20"/>
        </w:rPr>
        <w:t xml:space="preserve"> La estimación de las emisiones de la quema de combustibles fósiles se realizará anualmente;</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II.</w:t>
      </w:r>
      <w:r>
        <w:rPr>
          <w:color w:val="000000"/>
          <w:sz w:val="20"/>
        </w:rPr>
        <w:t xml:space="preserve"> La estimación de las emisiones, distintas a las de la quema de combustibles fósiles, con excepción de las relativas al cambio de uso de suelo, se realizará cada dos años, y</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III.</w:t>
      </w:r>
      <w:r>
        <w:rPr>
          <w:color w:val="000000"/>
          <w:sz w:val="20"/>
        </w:rPr>
        <w:t xml:space="preserve"> La estimación del total de las emisiones por las fuentes y las absorciones por los sumideros de todas las categorías incluidas en el Inventario, se realizará cada cuatro años.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4" w:name="Artículo_75"/>
      <w:r>
        <w:rPr>
          <w:b/>
          <w:color w:val="000000"/>
          <w:sz w:val="20"/>
        </w:rPr>
        <w:t>Artículo 75</w:t>
      </w:r>
      <w:bookmarkEnd w:id="74"/>
      <w:r>
        <w:rPr>
          <w:b/>
          <w:color w:val="000000"/>
          <w:sz w:val="20"/>
        </w:rPr>
        <w:t>.</w:t>
      </w:r>
      <w:r>
        <w:rPr>
          <w:color w:val="000000"/>
          <w:sz w:val="20"/>
        </w:rPr>
        <w:t xml:space="preserve"> Las autoridades competentes de las Entidades Federativas y los Municipios proporcionarán al INECC los datos, documentos y registros relativos a información relacionada con las categorías de fuentes emisoras previstas por la fracción XIII del artículo 7o. de la presente Ley, que se originen en el ámbito de sus respectivas jurisdicciones, conforme a los formatos, las metodologías y los procedimientos que se determinen en las disposiciones jurídicas que al efecto se expidan.</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2"/>
          <w:szCs w:val="22"/>
        </w:rPr>
      </w:pPr>
      <w:r>
        <w:rPr>
          <w:b/>
          <w:color w:val="000000"/>
          <w:sz w:val="22"/>
          <w:szCs w:val="22"/>
        </w:rPr>
        <w:t>CAPÍTULO VI</w:t>
      </w:r>
    </w:p>
    <w:p>
      <w:pPr>
        <w:pStyle w:val="Texto"/>
        <w:spacing w:lineRule="auto" w:line="240" w:before="0" w:after="0"/>
        <w:ind w:hanging="0" w:end="0"/>
        <w:jc w:val="center"/>
        <w:rPr>
          <w:b/>
          <w:color w:val="000000"/>
          <w:sz w:val="22"/>
          <w:szCs w:val="22"/>
        </w:rPr>
      </w:pPr>
      <w:r>
        <w:rPr>
          <w:b/>
          <w:color w:val="000000"/>
          <w:sz w:val="22"/>
          <w:szCs w:val="22"/>
        </w:rPr>
        <w:t>SISTEMA DE INFORMACIÓN SOBRE EL CAMBIO CLIMÁTICO</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75" w:name="Artículo_76"/>
      <w:r>
        <w:rPr>
          <w:b/>
          <w:color w:val="000000"/>
          <w:sz w:val="20"/>
        </w:rPr>
        <w:t>Artículo 76</w:t>
      </w:r>
      <w:bookmarkEnd w:id="75"/>
      <w:r>
        <w:rPr>
          <w:b/>
          <w:color w:val="000000"/>
          <w:sz w:val="20"/>
        </w:rPr>
        <w:t>.</w:t>
      </w:r>
      <w:r>
        <w:rPr>
          <w:color w:val="000000"/>
          <w:sz w:val="20"/>
        </w:rPr>
        <w:t xml:space="preserve"> Se integrará un Sistema de Información sobre el Cambio Climático a cargo del Instituto Nacional de Estadística y Geografía, con apego a lo dispuesto por la Ley del Sistema Nacional de Información, Estadística y Geografía.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6" w:name="Artículo_77"/>
      <w:r>
        <w:rPr>
          <w:b/>
          <w:color w:val="000000"/>
          <w:sz w:val="20"/>
        </w:rPr>
        <w:t>Artículo 77</w:t>
      </w:r>
      <w:bookmarkEnd w:id="76"/>
      <w:r>
        <w:rPr>
          <w:b/>
          <w:color w:val="000000"/>
          <w:sz w:val="20"/>
        </w:rPr>
        <w:t>.</w:t>
      </w:r>
      <w:r>
        <w:rPr>
          <w:color w:val="000000"/>
          <w:sz w:val="20"/>
        </w:rPr>
        <w:t xml:space="preserve"> EI Sistema de Información sobre el Cambio Climático deberá generar, con el apoyo de las dependencias gubernamentales, un conjunto de indicadores clave que atenderán como mínimo los temas siguientes: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w:t>
      </w:r>
      <w:r>
        <w:rPr>
          <w:color w:val="000000"/>
          <w:sz w:val="20"/>
        </w:rPr>
        <w:t xml:space="preserve"> Las emisiones del inventario nacional, de los inventarios estatales y del registro;</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II.</w:t>
      </w:r>
      <w:r>
        <w:rPr>
          <w:color w:val="000000"/>
          <w:sz w:val="20"/>
        </w:rPr>
        <w:t xml:space="preserve"> Los proyectos de reducción de emisiones del Registro o de aquellos que participen en los acuerdos de los que los Estados Unidos Mexicanos sean parte;</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III.</w:t>
      </w:r>
      <w:r>
        <w:rPr>
          <w:color w:val="000000"/>
          <w:sz w:val="20"/>
        </w:rPr>
        <w:t xml:space="preserve"> Las condiciones atmosféricas del territorio nacional, pronósticos del clima en el corto plazo, proyecciones de largo plazo y caracterización de la variabilidad climática;</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IV.</w:t>
      </w:r>
      <w:r>
        <w:rPr>
          <w:color w:val="000000"/>
          <w:sz w:val="20"/>
        </w:rPr>
        <w:t xml:space="preserve"> La vulnerabilidad de asentamientos humanos, infraestructura, islas, zonas costeras y deltas de ríos, actividades económicas y afectaciones al medio ambiente, atribuibles al cambio climático;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w:t>
      </w:r>
      <w:r>
        <w:rPr>
          <w:color w:val="000000"/>
          <w:sz w:val="20"/>
        </w:rPr>
        <w:t xml:space="preserve"> Elevación media del mar;</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w:t>
      </w:r>
      <w:r>
        <w:rPr>
          <w:color w:val="000000"/>
          <w:sz w:val="20"/>
        </w:rPr>
        <w:t xml:space="preserve"> La estimación de los costos atribuibles al cambio climático en un año determinado, que se incluirá en el cálculo del Producto Interno Neto Ecológico;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VII.</w:t>
      </w:r>
      <w:r>
        <w:rPr>
          <w:color w:val="000000"/>
          <w:sz w:val="20"/>
        </w:rPr>
        <w:t xml:space="preserve"> La calidad de los suelos, incluyendo su contenido de carbono, y</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VIII.</w:t>
      </w:r>
      <w:r>
        <w:rPr>
          <w:color w:val="000000"/>
          <w:sz w:val="20"/>
        </w:rPr>
        <w:t xml:space="preserve"> La protección, adaptación y manejo de la biodiversidad.</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7" w:name="Artículo_78"/>
      <w:r>
        <w:rPr>
          <w:b/>
          <w:color w:val="000000"/>
          <w:sz w:val="20"/>
        </w:rPr>
        <w:t>Artículo 78</w:t>
      </w:r>
      <w:bookmarkEnd w:id="77"/>
      <w:r>
        <w:rPr>
          <w:b/>
          <w:color w:val="000000"/>
          <w:sz w:val="20"/>
        </w:rPr>
        <w:t xml:space="preserve">. </w:t>
      </w:r>
      <w:r>
        <w:rPr>
          <w:color w:val="000000"/>
          <w:sz w:val="20"/>
        </w:rPr>
        <w:t>Con base en el Sistema de Información sobre el Cambio Climático, la Secretaría deberá elaborar, publicar y difundir informes sobre adaptación y mitigación del cambio climático y sus repercusiones, considerando la articulación de éstos con la Estrategia Nacional y el Programa.</w:t>
      </w:r>
    </w:p>
    <w:p>
      <w:pPr>
        <w:pStyle w:val="Texto"/>
        <w:spacing w:lineRule="auto" w:line="240" w:before="0" w:after="0"/>
        <w:rPr>
          <w:color w:val="000000"/>
          <w:sz w:val="20"/>
        </w:rPr>
      </w:pPr>
      <w:r>
        <w:rPr>
          <w:color w:val="000000"/>
          <w:sz w:val="20"/>
        </w:rPr>
      </w:r>
    </w:p>
    <w:p>
      <w:pPr>
        <w:pStyle w:val="Texto"/>
        <w:spacing w:lineRule="auto" w:line="240" w:before="0" w:after="0"/>
        <w:rPr/>
      </w:pPr>
      <w:bookmarkStart w:id="78" w:name="Artículo_79"/>
      <w:r>
        <w:rPr>
          <w:b/>
          <w:color w:val="000000"/>
          <w:sz w:val="20"/>
        </w:rPr>
        <w:t>Artículo 79</w:t>
      </w:r>
      <w:bookmarkEnd w:id="78"/>
      <w:r>
        <w:rPr>
          <w:b/>
          <w:color w:val="000000"/>
          <w:sz w:val="20"/>
        </w:rPr>
        <w:t>.</w:t>
      </w:r>
      <w:r>
        <w:rPr>
          <w:color w:val="000000"/>
          <w:sz w:val="20"/>
        </w:rPr>
        <w:t xml:space="preserve"> Los datos se integrarán en un sistema de información geográfica que almacene, edite, analice, comparta y muestre los indicadores clave geográficamente referenciados utilizando medios electrónicos.</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2"/>
          <w:szCs w:val="22"/>
        </w:rPr>
      </w:pPr>
      <w:r>
        <w:rPr>
          <w:b/>
          <w:color w:val="000000"/>
          <w:sz w:val="22"/>
          <w:szCs w:val="22"/>
        </w:rPr>
        <w:t>CAPÍTULO VII</w:t>
      </w:r>
    </w:p>
    <w:p>
      <w:pPr>
        <w:pStyle w:val="Texto"/>
        <w:spacing w:lineRule="auto" w:line="240" w:before="0" w:after="0"/>
        <w:ind w:hanging="0" w:start="720" w:end="0"/>
        <w:jc w:val="center"/>
        <w:rPr>
          <w:sz w:val="22"/>
          <w:szCs w:val="22"/>
          <w:lang w:val="es-MX"/>
        </w:rPr>
      </w:pPr>
      <w:r>
        <w:rPr>
          <w:b/>
          <w:bCs/>
          <w:sz w:val="22"/>
          <w:szCs w:val="22"/>
          <w:lang w:val="es-MX"/>
        </w:rPr>
        <w:t>DE LOS RECURSOS PARA APOYAR LA IMPLEMENTACIÓN DE ACCIONES PARA ENFRENTAR EL CAMBIO CLIMÁTICO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Denominación del Capítulo reformada DOF 06-11-2020</w:t>
      </w:r>
    </w:p>
    <w:p>
      <w:pPr>
        <w:pStyle w:val="Texto"/>
        <w:spacing w:lineRule="auto" w:line="240" w:before="0" w:after="0"/>
        <w:ind w:hanging="0" w:end="0"/>
        <w:jc w:val="center"/>
        <w:rPr>
          <w:rFonts w:ascii="Times New Roman" w:hAnsi="Times New Roman" w:eastAsia="MS Mincho;Yu Gothic UI" w:cs="Times New Roman"/>
          <w:b/>
          <w:i/>
          <w:i/>
          <w:iCs/>
          <w:color w:val="000000"/>
          <w:sz w:val="20"/>
          <w:lang w:val="es-MX"/>
        </w:rPr>
      </w:pPr>
      <w:r>
        <w:rPr>
          <w:rFonts w:eastAsia="MS Mincho;Yu Gothic UI" w:cs="Times New Roman" w:ascii="Times New Roman" w:hAnsi="Times New Roman"/>
          <w:b/>
          <w:i/>
          <w:iCs/>
          <w:color w:val="000000"/>
          <w:sz w:val="20"/>
          <w:lang w:val="es-MX"/>
        </w:rPr>
      </w:r>
    </w:p>
    <w:p>
      <w:pPr>
        <w:pStyle w:val="Texto"/>
        <w:spacing w:lineRule="auto" w:line="240" w:before="0" w:after="0"/>
        <w:rPr/>
      </w:pPr>
      <w:bookmarkStart w:id="79" w:name="Artículo_80"/>
      <w:r>
        <w:rPr>
          <w:b/>
          <w:color w:val="000000"/>
          <w:sz w:val="20"/>
        </w:rPr>
        <w:t>Artículo 80</w:t>
      </w:r>
      <w:bookmarkEnd w:id="79"/>
      <w:r>
        <w:rPr>
          <w:b/>
          <w:color w:val="000000"/>
          <w:sz w:val="20"/>
        </w:rPr>
        <w:t>.</w:t>
      </w:r>
      <w:r>
        <w:rPr>
          <w:color w:val="000000"/>
          <w:sz w:val="20"/>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06-11-2020</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80" w:name="Artículo_81"/>
      <w:r>
        <w:rPr>
          <w:b/>
          <w:color w:val="000000"/>
          <w:sz w:val="20"/>
        </w:rPr>
        <w:t>Artículo 81</w:t>
      </w:r>
      <w:bookmarkEnd w:id="80"/>
      <w:r>
        <w:rPr>
          <w:b/>
          <w:color w:val="000000"/>
          <w:sz w:val="20"/>
        </w:rPr>
        <w:t>.</w:t>
      </w:r>
      <w:r>
        <w:rPr>
          <w:color w:val="000000"/>
          <w:sz w:val="20"/>
        </w:rPr>
        <w:t xml:space="preserve"> Las fuentes de financiamiento para apoyar la implementación de acciones para enfrentar los efectos adversos del cambio climático serán las siguientes: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06-11-2020</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b/>
          <w:color w:val="000000"/>
          <w:sz w:val="20"/>
        </w:rPr>
        <w:t>I.</w:t>
      </w:r>
      <w:r>
        <w:rPr>
          <w:color w:val="000000"/>
          <w:sz w:val="20"/>
        </w:rPr>
        <w:t xml:space="preserve"> Los recursos anuales que, en su caso, señale el Presupuesto de Egresos de la Federación y aportaciones de otros fondos públicos;</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II.</w:t>
      </w:r>
      <w:r>
        <w:rPr>
          <w:color w:val="000000"/>
          <w:sz w:val="20"/>
        </w:rPr>
        <w:t xml:space="preserve"> Las contribuciones, pago de derechos y aprovechamientos previstos en las leyes correspondientes;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III.</w:t>
      </w:r>
      <w:r>
        <w:rPr>
          <w:color w:val="000000"/>
          <w:sz w:val="20"/>
        </w:rPr>
        <w:t xml:space="preserve"> Las donaciones de personas físicas o morales, nacionales o internacionales;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IV.</w:t>
      </w:r>
      <w:r>
        <w:rPr>
          <w:color w:val="000000"/>
          <w:sz w:val="20"/>
        </w:rPr>
        <w:t xml:space="preserve"> Las aportaciones que efectúen gobiernos de otros países y organismos internacionales;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w:t>
      </w:r>
      <w:r>
        <w:rPr>
          <w:color w:val="000000"/>
          <w:sz w:val="20"/>
        </w:rPr>
        <w:t xml:space="preserve"> El valor de las reducciones certificadas de emisiones de proyectos implementados en los Estados Unidos Mexicanos que de forma voluntaria se adquieran en el mercado, 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Fracción reformada DOF 06-11-2020</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b/>
          <w:color w:val="000000"/>
          <w:sz w:val="20"/>
        </w:rPr>
        <w:t>VI.</w:t>
      </w:r>
      <w:r>
        <w:rPr>
          <w:color w:val="000000"/>
          <w:sz w:val="20"/>
        </w:rPr>
        <w:t xml:space="preserve"> Los demás recursos que obtenga, previstos en otras disposiciones legales.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81" w:name="Artículo_82"/>
      <w:r>
        <w:rPr>
          <w:b/>
          <w:color w:val="000000"/>
          <w:sz w:val="20"/>
        </w:rPr>
        <w:t>Artículo 82</w:t>
      </w:r>
      <w:bookmarkEnd w:id="81"/>
      <w:r>
        <w:rPr>
          <w:b/>
          <w:color w:val="000000"/>
          <w:sz w:val="20"/>
        </w:rPr>
        <w:t>.</w:t>
      </w:r>
      <w:r>
        <w:rPr>
          <w:color w:val="000000"/>
          <w:sz w:val="20"/>
        </w:rPr>
        <w:t xml:space="preserve"> Los recursos para apoyar la implementación de acciones para enfrentar los efectos adversos del cambio climático se destinarán 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06-11-2020</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567" w:start="856" w:end="0"/>
        <w:rPr/>
      </w:pPr>
      <w:r>
        <w:rPr>
          <w:b/>
          <w:color w:val="000000"/>
          <w:sz w:val="20"/>
        </w:rPr>
        <w:t>I.</w:t>
      </w:r>
      <w:r>
        <w:rPr>
          <w:color w:val="000000"/>
          <w:sz w:val="20"/>
        </w:rPr>
        <w:t xml:space="preserve"> </w:t>
        <w:tab/>
        <w:t>Acciones para la adaptación al cambio climático atendiendo prioritariamente a los grupos sociales ubicados en las zonas más vulnerables del país;</w:t>
      </w:r>
    </w:p>
    <w:p>
      <w:pPr>
        <w:pStyle w:val="Texto"/>
        <w:spacing w:lineRule="auto" w:line="240" w:before="0" w:after="0"/>
        <w:ind w:hanging="567" w:start="856" w:end="0"/>
        <w:rPr>
          <w:b/>
          <w:color w:val="000000"/>
          <w:sz w:val="20"/>
        </w:rPr>
      </w:pPr>
      <w:r>
        <w:rPr>
          <w:b/>
          <w:color w:val="000000"/>
          <w:sz w:val="20"/>
        </w:rPr>
      </w:r>
    </w:p>
    <w:p>
      <w:pPr>
        <w:pStyle w:val="Texto"/>
        <w:spacing w:lineRule="auto" w:line="240" w:before="0" w:after="0"/>
        <w:ind w:hanging="567" w:start="856" w:end="0"/>
        <w:rPr/>
      </w:pPr>
      <w:r>
        <w:rPr>
          <w:b/>
          <w:color w:val="000000"/>
          <w:sz w:val="20"/>
        </w:rPr>
        <w:t>II.</w:t>
      </w:r>
      <w:r>
        <w:rPr>
          <w:color w:val="000000"/>
          <w:sz w:val="20"/>
        </w:rPr>
        <w:t xml:space="preserve"> </w:t>
        <w:tab/>
        <w:t>Proyectos que contribuyan simultáneamente a la mitigación y adaptación al cambio climático, incrementando el capital natural, con acciones orientadas, entre otras, a revertir la deforestación y degradación; conservar y restaurar suelos para mejorar la captura de carbono; implementar prácticas agropecuarias sustentables; recargar los mantos acuíferos; preservar la integridad de playas, costas, zona federal marítimo terrestre, terrenos ganados al mar y cualquier otro depósito que se forme con aguas marítimas, humedales y manglares; promover la conectividad de los ecosistemas a través de corredores biológicos, conservar la vegetación riparia y para aprovechar sustentablemente la biodiversidad;</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III.</w:t>
      </w:r>
      <w:r>
        <w:rPr>
          <w:color w:val="000000"/>
          <w:sz w:val="20"/>
        </w:rPr>
        <w:t xml:space="preserve"> </w:t>
        <w:tab/>
        <w:t>Desarrollo y ejecución de acciones de mitigación de emisiones conforme a las prioridades de la Estrategia Nacional, el Programa y los programas de las Entidades Federativas en materia de cambio climático; particularmente en proyectos relacionados con eficiencia energética; desarrollo de energías renovables y bioenergéticos de segunda generación; y eliminación o aprovechamiento de emisiones fugitivas de metano y gas asociado a la explotación de los yacimientos minerales de carbón, así como de desarrollo de sistemas de transporte sustentable;</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IV.</w:t>
      </w:r>
      <w:r>
        <w:rPr>
          <w:color w:val="000000"/>
          <w:sz w:val="20"/>
        </w:rPr>
        <w:t xml:space="preserve"> </w:t>
        <w:tab/>
        <w:t>Programas de educación, sensibilización, concientización y difusión de información, para transitar hacia una economía de bajas emisiones de carbono y de adaptación al cambio climático;</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V.</w:t>
      </w:r>
      <w:r>
        <w:rPr>
          <w:color w:val="000000"/>
          <w:sz w:val="20"/>
        </w:rPr>
        <w:t xml:space="preserve"> </w:t>
        <w:tab/>
        <w:t>Estudios y evaluaciones en materia de cambio climático que requiera el Sistema Nacional de Cambio Climático;</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VI.</w:t>
      </w:r>
      <w:r>
        <w:rPr>
          <w:color w:val="000000"/>
          <w:sz w:val="20"/>
        </w:rPr>
        <w:t xml:space="preserve"> </w:t>
        <w:tab/>
        <w:t>Proyectos de investigación, de innovación, desarrollo tecnológico y transferencia de tecnología en la materia, conforme lo establecido en la Estrategia Nacional, el Programa y los programas;</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VII.</w:t>
      </w:r>
      <w:r>
        <w:rPr>
          <w:color w:val="000000"/>
          <w:sz w:val="20"/>
        </w:rPr>
        <w:t xml:space="preserve"> </w:t>
        <w:tab/>
        <w:t>Compra de reducciones certificadas de emisiones de proyectos inscritos en el Registro o bien, cualquier otro aprobado por acuerdos internacionales suscritos por los Estados Unidos Mexicanos, y</w:t>
      </w:r>
    </w:p>
    <w:p>
      <w:pPr>
        <w:pStyle w:val="Texto"/>
        <w:spacing w:lineRule="auto" w:line="240" w:before="0" w:after="0"/>
        <w:ind w:hanging="567" w:start="856" w:end="0"/>
        <w:rPr>
          <w:color w:val="000000"/>
          <w:sz w:val="20"/>
        </w:rPr>
      </w:pPr>
      <w:r>
        <w:rPr>
          <w:color w:val="000000"/>
          <w:sz w:val="20"/>
        </w:rPr>
      </w:r>
    </w:p>
    <w:p>
      <w:pPr>
        <w:pStyle w:val="Texto"/>
        <w:spacing w:lineRule="auto" w:line="240" w:before="0" w:after="0"/>
        <w:ind w:hanging="567" w:start="856" w:end="0"/>
        <w:rPr/>
      </w:pPr>
      <w:r>
        <w:rPr>
          <w:b/>
          <w:color w:val="000000"/>
          <w:sz w:val="20"/>
        </w:rPr>
        <w:t>VIII.</w:t>
      </w:r>
      <w:r>
        <w:rPr>
          <w:color w:val="000000"/>
          <w:sz w:val="20"/>
        </w:rPr>
        <w:t xml:space="preserve"> </w:t>
        <w:tab/>
        <w:t>Otros proyectos y acciones en materia de cambio climático que la comisión considere estratégicos.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Respecto de la aplicación de los recursos se dará prioridad a las acciones relacionadas con la Adaptación.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06-11-2020</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82" w:name="Artículo_83"/>
      <w:r>
        <w:rPr>
          <w:b/>
          <w:sz w:val="20"/>
        </w:rPr>
        <w:t>Artículo 83</w:t>
      </w:r>
      <w:bookmarkEnd w:id="82"/>
      <w:r>
        <w:rPr>
          <w:b/>
          <w:sz w:val="20"/>
        </w:rPr>
        <w:t>.</w:t>
      </w:r>
      <w:r>
        <w:rPr>
          <w:sz w:val="20"/>
        </w:rPr>
        <w:t xml:space="preserve"> La Secretaría con cargo a su presupuesto autorizado administrará y ejercerá los recursos destinados para apoyar la implementación de acciones para enfrentar los efectos adversos del cambio climático, incluyendo aquellos que provengan de otras fuentes de financiamiento. Para tal efecto, la Secretaría emitirá disposiciones generales en las cuales se establezcan, entre otros, los criterios y procedimientos que deberán observarse para la asignación de recursos a los proyectos y acciones que permitan dar cumplimiento al artículo 82 de esta Ley.</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06-11-2020</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83" w:name="Artículo_84"/>
      <w:r>
        <w:rPr>
          <w:b/>
          <w:bCs/>
          <w:sz w:val="20"/>
          <w:lang w:eastAsia="es-MX"/>
        </w:rPr>
        <w:t>Artículo 84</w:t>
      </w:r>
      <w:bookmarkEnd w:id="83"/>
      <w:r>
        <w:rPr>
          <w:b/>
          <w:bCs/>
          <w:sz w:val="20"/>
          <w:lang w:eastAsia="es-MX"/>
        </w:rPr>
        <w:t>.</w:t>
      </w:r>
      <w:r>
        <w:rPr>
          <w:bCs/>
          <w:sz w:val="20"/>
          <w:lang w:eastAsia="es-MX"/>
        </w:rPr>
        <w:t xml:space="preserve"> Se deroga.</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29-12-2014. Derogado DOF 06-11-2020</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84" w:name="Artículo_85"/>
      <w:r>
        <w:rPr>
          <w:b/>
          <w:bCs/>
          <w:sz w:val="20"/>
          <w:lang w:eastAsia="es-MX"/>
        </w:rPr>
        <w:t>Artículo 85</w:t>
      </w:r>
      <w:bookmarkEnd w:id="84"/>
      <w:r>
        <w:rPr>
          <w:b/>
          <w:bCs/>
          <w:sz w:val="20"/>
          <w:lang w:eastAsia="es-MX"/>
        </w:rPr>
        <w:t>.</w:t>
      </w:r>
      <w:r>
        <w:rPr>
          <w:bCs/>
          <w:sz w:val="20"/>
          <w:lang w:eastAsia="es-MX"/>
        </w:rPr>
        <w:t xml:space="preserve"> Se deroga.</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derogado DOF 06-11-2020</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85" w:name="Artículo_86"/>
      <w:r>
        <w:rPr>
          <w:b/>
          <w:bCs/>
          <w:sz w:val="20"/>
          <w:lang w:eastAsia="es-MX"/>
        </w:rPr>
        <w:t>Artículo 86</w:t>
      </w:r>
      <w:bookmarkEnd w:id="85"/>
      <w:r>
        <w:rPr>
          <w:b/>
          <w:bCs/>
          <w:sz w:val="20"/>
          <w:lang w:eastAsia="es-MX"/>
        </w:rPr>
        <w:t>.</w:t>
      </w:r>
      <w:r>
        <w:rPr>
          <w:bCs/>
          <w:sz w:val="20"/>
          <w:lang w:eastAsia="es-MX"/>
        </w:rPr>
        <w:t xml:space="preserve"> La administración, aplicación y ejercicio de los recursos destinados para apoyar la implementación de acciones para enfrentar los efectos adversos del cambio climático se sujetará a los procedimientos de control, auditoría, transparencia, evaluación y rendición de cuentas que establecen esta Ley y las disposiciones legales aplicables.</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13-05-2015, 06-11-2020</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0" w:end="0"/>
        <w:jc w:val="center"/>
        <w:rPr>
          <w:b/>
          <w:color w:val="000000"/>
          <w:sz w:val="22"/>
          <w:szCs w:val="22"/>
        </w:rPr>
      </w:pPr>
      <w:r>
        <w:rPr>
          <w:b/>
          <w:color w:val="000000"/>
          <w:sz w:val="22"/>
          <w:szCs w:val="22"/>
        </w:rPr>
        <w:t>CAPÍTULO VIII</w:t>
      </w:r>
    </w:p>
    <w:p>
      <w:pPr>
        <w:pStyle w:val="Texto"/>
        <w:spacing w:lineRule="auto" w:line="240" w:before="0" w:after="0"/>
        <w:ind w:hanging="0" w:end="0"/>
        <w:jc w:val="center"/>
        <w:rPr>
          <w:b/>
          <w:color w:val="000000"/>
          <w:sz w:val="22"/>
          <w:szCs w:val="22"/>
        </w:rPr>
      </w:pPr>
      <w:r>
        <w:rPr>
          <w:b/>
          <w:color w:val="000000"/>
          <w:sz w:val="22"/>
          <w:szCs w:val="22"/>
        </w:rPr>
        <w:t>REGISTRO</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86" w:name="Artículo_87"/>
      <w:r>
        <w:rPr>
          <w:b/>
          <w:sz w:val="20"/>
        </w:rPr>
        <w:t>Artículo 87</w:t>
      </w:r>
      <w:bookmarkEnd w:id="86"/>
      <w:r>
        <w:rPr>
          <w:b/>
          <w:sz w:val="20"/>
        </w:rPr>
        <w:t xml:space="preserve">. </w:t>
      </w:r>
      <w:r>
        <w:rPr>
          <w:sz w:val="20"/>
        </w:rPr>
        <w:t>La Secretaría, deberá integrar y hacer público de forma agregada el Registro de emisiones generadas por las fuentes fijas y móviles de emisiones que se identifiquen como sujetas a reporte.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13-07-2018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color w:val="000000"/>
          <w:sz w:val="20"/>
        </w:rPr>
      </w:pPr>
      <w:r>
        <w:rPr>
          <w:color w:val="000000"/>
          <w:sz w:val="20"/>
        </w:rPr>
        <w:t>Las disposiciones reglamentarias de la presente Ley identificarán las fuentes que deberán reportar en el Registro por sector, subsector y actividad, asimismo establecerán los siguientes elementos para la integración del Registro: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w:t>
      </w:r>
      <w:r>
        <w:rPr>
          <w:color w:val="000000"/>
          <w:sz w:val="20"/>
        </w:rPr>
        <w:t xml:space="preserve"> Los gases o compuestos de efecto invernadero que deberán reportarse para la integración del Registro;</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II.</w:t>
      </w:r>
      <w:r>
        <w:rPr>
          <w:color w:val="000000"/>
          <w:sz w:val="20"/>
        </w:rPr>
        <w:t xml:space="preserve"> Los umbrales a partir de los cuales los establecimientos sujetos a reporte de competencia federal deberán presentar el reporte de sus emisiones directas e indirectas;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III.</w:t>
      </w:r>
      <w:r>
        <w:rPr>
          <w:color w:val="000000"/>
          <w:sz w:val="20"/>
        </w:rPr>
        <w:t xml:space="preserve"> Las metodologías para el cálculo de las emisiones directas e indirectas que deberán ser reportadas;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IV.</w:t>
      </w:r>
      <w:r>
        <w:rPr>
          <w:color w:val="000000"/>
          <w:sz w:val="20"/>
        </w:rPr>
        <w:t xml:space="preserve"> El sistema de monitoreo, reporte y verificación para garantizar la integridad, consistencia, transparencia y precisión de los reportes, y</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w:t>
      </w:r>
      <w:r>
        <w:rPr>
          <w:color w:val="000000"/>
          <w:sz w:val="20"/>
        </w:rPr>
        <w:t xml:space="preserve"> La vinculación, en su caso, con otros registros federales o estatales de emisiones.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87" w:name="Artículo_88"/>
      <w:r>
        <w:rPr>
          <w:b/>
          <w:color w:val="000000"/>
          <w:sz w:val="20"/>
        </w:rPr>
        <w:t>Artículo 88</w:t>
      </w:r>
      <w:bookmarkEnd w:id="87"/>
      <w:r>
        <w:rPr>
          <w:b/>
          <w:color w:val="000000"/>
          <w:sz w:val="20"/>
        </w:rPr>
        <w:t>.</w:t>
      </w:r>
      <w:r>
        <w:rPr>
          <w:color w:val="000000"/>
          <w:sz w:val="20"/>
        </w:rPr>
        <w:t xml:space="preserve"> Las personas físicas y morales responsables de las fuentes sujetas a reporte están obligadas a proporcionar la información, datos y documentos necesarios sobre sus emisiones directas e indirectas para la integración del Registro.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88" w:name="Artículo_89"/>
      <w:r>
        <w:rPr>
          <w:b/>
          <w:color w:val="000000"/>
          <w:sz w:val="20"/>
        </w:rPr>
        <w:t>Artículo 89</w:t>
      </w:r>
      <w:bookmarkEnd w:id="88"/>
      <w:r>
        <w:rPr>
          <w:b/>
          <w:color w:val="000000"/>
          <w:sz w:val="20"/>
        </w:rPr>
        <w:t>.</w:t>
      </w:r>
      <w:r>
        <w:rPr>
          <w:color w:val="000000"/>
          <w:sz w:val="20"/>
        </w:rPr>
        <w:t xml:space="preserve"> Las personas físicas o morales que lleven a cabo proyectos o actividades que tengan como resultado la mitigación o reducción de emisiones, podrán inscribir dicha información en el Registro, conforme a las disposiciones reglamentarias que al efecto se expidan.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información de los proyectos respectivos deberá incluir, entre otros elementos, las transacciones en el comercio de emisiones, ya sea nacional o internacional de reducciones o absorciones certificadas, expresadas en toneladas métricas y en toneladas de bióxido de carbono equivalente y la fecha en que se hubieran verificado las operaciones correspondientes; los recursos obtenidos y la fuente de financiamiento respectiva.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Las disposiciones reglamentarias de la presente Ley establecerán las medidas para evitar la doble contabilidad de reducciones de emisiones que se verifiquen en el territorio nacional y las zonas en que la Nación ejerce su soberanía y jurisdicción, considerando los sistemas y metodologías internacionales disponibles.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89" w:name="Artículo_90"/>
      <w:r>
        <w:rPr>
          <w:b/>
          <w:color w:val="000000"/>
          <w:sz w:val="20"/>
        </w:rPr>
        <w:t>Artículo 90</w:t>
      </w:r>
      <w:bookmarkEnd w:id="89"/>
      <w:r>
        <w:rPr>
          <w:b/>
          <w:color w:val="000000"/>
          <w:sz w:val="20"/>
        </w:rPr>
        <w:t>.</w:t>
      </w:r>
      <w:r>
        <w:rPr>
          <w:color w:val="000000"/>
          <w:sz w:val="20"/>
        </w:rPr>
        <w:t xml:space="preserve"> Las disposiciones reglamentarias de la presente Ley establecerán los procedimientos y reglas para llevar a cabo el monitoreo, reporte y verificación y, en su caso, la certificación de las reducciones de emisiones obtenidas en proyectos inscritos en el Registro, a través de organismos acreditados de acuerdo a la Ley Federal sobre Metrología y Normalización, y autorizados por la Secretaría o por los organismos internacionales de los que los Estados Unidos Mexicanos sean parte.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Las disposiciones reglamentarias de la presente Ley establecerán los requisitos para validar ante el Registro, las certificaciones obtenidas por registros internacionales, de la reducción de proyectos realizados en los Estados Unidos Mexicanos.</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2"/>
          <w:szCs w:val="22"/>
        </w:rPr>
      </w:pPr>
      <w:r>
        <w:rPr>
          <w:b/>
          <w:color w:val="000000"/>
          <w:sz w:val="22"/>
          <w:szCs w:val="22"/>
        </w:rPr>
        <w:t>CAPÍTULO IX</w:t>
      </w:r>
    </w:p>
    <w:p>
      <w:pPr>
        <w:pStyle w:val="Texto"/>
        <w:spacing w:lineRule="auto" w:line="240" w:before="0" w:after="0"/>
        <w:ind w:hanging="0" w:end="0"/>
        <w:jc w:val="center"/>
        <w:rPr>
          <w:b/>
          <w:color w:val="000000"/>
          <w:sz w:val="22"/>
          <w:szCs w:val="22"/>
        </w:rPr>
      </w:pPr>
      <w:r>
        <w:rPr>
          <w:b/>
          <w:color w:val="000000"/>
          <w:sz w:val="22"/>
          <w:szCs w:val="22"/>
        </w:rPr>
        <w:t>INSTRUMENTOS ECONÓMICOS</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90" w:name="Artículo_91"/>
      <w:r>
        <w:rPr>
          <w:b/>
          <w:sz w:val="20"/>
          <w:lang w:val="es-MX"/>
        </w:rPr>
        <w:t>Artículo 91</w:t>
      </w:r>
      <w:bookmarkEnd w:id="90"/>
      <w:r>
        <w:rPr>
          <w:b/>
          <w:sz w:val="20"/>
          <w:lang w:val="es-MX"/>
        </w:rPr>
        <w:t xml:space="preserve">. </w:t>
      </w:r>
      <w:r>
        <w:rPr>
          <w:sz w:val="20"/>
          <w:lang w:val="es-MX"/>
        </w:rPr>
        <w:t>La Federación y las entidades federativas, en el ámbito de sus respectivas competencias, diseñarán, desarrollarán y aplicarán instrumentos económicos que incentiven el cumplimiento de los objetivos de la política nacional en materia de cambio climático.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19-01-2018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91" w:name="Artículo_92"/>
      <w:r>
        <w:rPr>
          <w:b/>
          <w:color w:val="000000"/>
          <w:sz w:val="20"/>
        </w:rPr>
        <w:t>Artículo 92</w:t>
      </w:r>
      <w:bookmarkEnd w:id="91"/>
      <w:r>
        <w:rPr>
          <w:b/>
          <w:color w:val="000000"/>
          <w:sz w:val="20"/>
        </w:rPr>
        <w:t>.</w:t>
      </w:r>
      <w:r>
        <w:rPr>
          <w:color w:val="000000"/>
          <w:sz w:val="20"/>
        </w:rPr>
        <w:t xml:space="preserve"> Se consideran instrumentos económicos los mecanismos normativos y administrativos de carácter fiscal, financiero o de mercado, mediante los cuales las personas asumen los beneficios y costos relacionados con la mitigación y adaptación del cambio climático, incentivándolas a realizar acciones que favorezcan el cumplimiento de los objetivos de la política nacional en la materia.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Se consideran instrumentos económicos de carácter fiscal, los estímulos fiscales que incentiven el cumplimiento de los objetivos de la política nacional sobre el cambio climático. En ningún caso, estos instrumentos se establecerán con fines exclusivamente recaudatorios.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Son instrumentos financieros los créditos, las fianzas, los seguros de responsabilidad civil, los fondos y los fideicomisos privados, cuando sus objetivos estén dirigidos a la mitigación y adaptación del cambio climático; al financiamiento de programas, proyectos, estudios e investigación científica y tecnológica o para el desarrollo y tecnología de bajas emisiones en carbono.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06-11-2020</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color w:val="000000"/>
          <w:sz w:val="20"/>
        </w:rPr>
      </w:pPr>
      <w:r>
        <w:rPr>
          <w:color w:val="000000"/>
          <w:sz w:val="20"/>
        </w:rPr>
        <w:t>Son instrumentos de mercado las concesiones, autorizaciones, licencias y permisos que corresponden a volúmenes preestablecidos de emisiones, o bien, que incentiven la realización de acciones de reducción de emisiones proporcionando alternativas que mejoren la relación costo – eficiencia de las mismas.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Las prerrogativas derivadas de los instrumentos económicos de mercado serán transferibles, no gravables y quedarán sujetos al interés público.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92" w:name="Artículo_93"/>
      <w:r>
        <w:rPr>
          <w:b/>
          <w:color w:val="000000"/>
          <w:sz w:val="20"/>
        </w:rPr>
        <w:t>Artículo 93</w:t>
      </w:r>
      <w:bookmarkEnd w:id="92"/>
      <w:r>
        <w:rPr>
          <w:b/>
          <w:color w:val="000000"/>
          <w:sz w:val="20"/>
        </w:rPr>
        <w:t>.</w:t>
      </w:r>
      <w:r>
        <w:rPr>
          <w:color w:val="000000"/>
          <w:sz w:val="20"/>
        </w:rPr>
        <w:t xml:space="preserve"> Se consideran prioritarias, para efectos del otorgamiento de los estímulos fiscales que se establezcan conforme a la Ley de Ingresos de la Federación, las actividades relacionadas con:</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w:t>
      </w:r>
      <w:r>
        <w:rPr>
          <w:color w:val="000000"/>
          <w:sz w:val="20"/>
        </w:rPr>
        <w:t xml:space="preserve"> La investigación, incorporación o utilización de mecanismos, equipos y tecnologías que tengan por objeto evitar, reducir o controlar las emisiones; así como promover prácticas de eficiencia energética.</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II.</w:t>
      </w:r>
      <w:r>
        <w:rPr>
          <w:color w:val="000000"/>
          <w:sz w:val="20"/>
        </w:rPr>
        <w:t xml:space="preserve"> La investigación e incorporación de sistemas de eficiencia energética; y desarrollo de energías renovables y tecnologías de bajas emisiones en carbono;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III.</w:t>
      </w:r>
      <w:r>
        <w:rPr>
          <w:color w:val="000000"/>
          <w:sz w:val="20"/>
        </w:rPr>
        <w:t xml:space="preserve"> En general, aquellas actividades relacionadas con la adaptación al cambio climático y la mitigación de emisiones.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93" w:name="Artículo_94"/>
      <w:r>
        <w:rPr>
          <w:b/>
          <w:sz w:val="20"/>
        </w:rPr>
        <w:t>Artículo 94</w:t>
      </w:r>
      <w:bookmarkEnd w:id="93"/>
      <w:r>
        <w:rPr>
          <w:b/>
          <w:sz w:val="20"/>
        </w:rPr>
        <w:t xml:space="preserve">. </w:t>
      </w:r>
      <w:r>
        <w:rPr>
          <w:sz w:val="20"/>
        </w:rPr>
        <w:t>La Secretaría, con la participación y consenso de la Comisión, el Consejo y la representación de los sectores participantes, establecerá de forma progresiva y gradual un sistema de comercio de emisiones con el objetivo de promover reducciones de emisiones que puedan llevarse a cabo con el menor costo posible, de forma medible, reportable y verificable, sin vulnerar la competitividad de los sectores participantes frente a los mercados internacionales.</w:t>
      </w:r>
    </w:p>
    <w:p>
      <w:pPr>
        <w:pStyle w:val="Texto"/>
        <w:spacing w:lineRule="auto" w:line="240" w:before="0" w:after="0"/>
        <w:rPr>
          <w:sz w:val="20"/>
        </w:rPr>
      </w:pPr>
      <w:r>
        <w:rPr>
          <w:sz w:val="20"/>
        </w:rPr>
      </w:r>
    </w:p>
    <w:p>
      <w:pPr>
        <w:pStyle w:val="Texto"/>
        <w:spacing w:lineRule="auto" w:line="240" w:before="0" w:after="0"/>
        <w:rPr>
          <w:sz w:val="20"/>
        </w:rPr>
      </w:pPr>
      <w:r>
        <w:rPr>
          <w:sz w:val="20"/>
        </w:rPr>
        <w:t>La Secretaría elaborará y publicará las reducciones alcanzadas en toneladas de CO2e y el porcentaje que representa en relación a las emisiones nacionales, así como el costo de implementación.</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13-07-2018</w:t>
      </w:r>
    </w:p>
    <w:p>
      <w:pPr>
        <w:pStyle w:val="Texto"/>
        <w:spacing w:lineRule="auto" w:line="240" w:before="0" w:after="0"/>
        <w:rPr>
          <w:rFonts w:ascii="Times New Roman" w:hAnsi="Times New Roman" w:eastAsia="MS Mincho;Yu Gothic UI" w:cs="Times New Roman"/>
          <w:b/>
          <w:i/>
          <w:i/>
          <w:iCs/>
          <w:color w:val="0000FF"/>
          <w:sz w:val="20"/>
          <w:lang w:val="es-MX"/>
        </w:rPr>
      </w:pPr>
      <w:r>
        <w:rPr>
          <w:rFonts w:eastAsia="MS Mincho;Yu Gothic UI" w:cs="Times New Roman" w:ascii="Times New Roman" w:hAnsi="Times New Roman"/>
          <w:b/>
          <w:i/>
          <w:iCs/>
          <w:color w:val="0000FF"/>
          <w:sz w:val="20"/>
          <w:lang w:val="es-MX"/>
        </w:rPr>
      </w:r>
    </w:p>
    <w:p>
      <w:pPr>
        <w:pStyle w:val="Texto"/>
        <w:spacing w:lineRule="auto" w:line="240" w:before="0" w:after="0"/>
        <w:rPr/>
      </w:pPr>
      <w:bookmarkStart w:id="94" w:name="Artículo_95"/>
      <w:r>
        <w:rPr>
          <w:b/>
          <w:sz w:val="20"/>
        </w:rPr>
        <w:t>Artículo 95</w:t>
      </w:r>
      <w:bookmarkEnd w:id="94"/>
      <w:r>
        <w:rPr>
          <w:b/>
          <w:sz w:val="20"/>
        </w:rPr>
        <w:t xml:space="preserve">. </w:t>
      </w:r>
      <w:r>
        <w:rPr>
          <w:sz w:val="20"/>
        </w:rPr>
        <w:t>Los participantes del sistema de comercio de emisiones podrán llevar a cabo operaciones y transacciones que se vinculen con el comercio de emisiones de otros países, o que puedan ser utilizadas en mercados de carbono internacionales en los términos previstos por las disposiciones jurídicas que resulten aplicables.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13-07-2018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0" w:end="0"/>
        <w:jc w:val="center"/>
        <w:rPr>
          <w:b/>
          <w:color w:val="000000"/>
          <w:sz w:val="22"/>
          <w:szCs w:val="22"/>
        </w:rPr>
      </w:pPr>
      <w:r>
        <w:rPr>
          <w:b/>
          <w:color w:val="000000"/>
          <w:sz w:val="22"/>
          <w:szCs w:val="22"/>
        </w:rPr>
        <w:t>CAPÍTULO X</w:t>
      </w:r>
    </w:p>
    <w:p>
      <w:pPr>
        <w:pStyle w:val="Texto"/>
        <w:spacing w:lineRule="auto" w:line="240" w:before="0" w:after="0"/>
        <w:ind w:hanging="0" w:end="0"/>
        <w:jc w:val="center"/>
        <w:rPr>
          <w:b/>
          <w:color w:val="000000"/>
          <w:sz w:val="22"/>
          <w:szCs w:val="22"/>
        </w:rPr>
      </w:pPr>
      <w:r>
        <w:rPr>
          <w:b/>
          <w:color w:val="000000"/>
          <w:sz w:val="22"/>
          <w:szCs w:val="22"/>
        </w:rPr>
        <w:t>NORMAS OFICIALES MEXICANAS</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95" w:name="Artículo_96"/>
      <w:r>
        <w:rPr>
          <w:b/>
          <w:color w:val="000000"/>
          <w:sz w:val="20"/>
        </w:rPr>
        <w:t>Artículo 96</w:t>
      </w:r>
      <w:bookmarkEnd w:id="95"/>
      <w:r>
        <w:rPr>
          <w:b/>
          <w:color w:val="000000"/>
          <w:sz w:val="20"/>
        </w:rPr>
        <w:t>.</w:t>
      </w:r>
      <w:r>
        <w:rPr>
          <w:color w:val="000000"/>
          <w:sz w:val="20"/>
        </w:rPr>
        <w:t xml:space="preserve"> La Secretaría, por sí misma, y en su caso, con la participación de otras dependencias de la administración pública federal expedirá normas oficiales mexicanas que tengan por objeto establecer lineamientos, criterios, especificaciones técnicas y procedimientos para garantizar las medidas de adaptación y mitigación al cambio climático.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96" w:name="Artículo_97"/>
      <w:r>
        <w:rPr>
          <w:b/>
          <w:color w:val="000000"/>
          <w:sz w:val="20"/>
        </w:rPr>
        <w:t>Artículo 97</w:t>
      </w:r>
      <w:bookmarkEnd w:id="96"/>
      <w:r>
        <w:rPr>
          <w:b/>
          <w:color w:val="000000"/>
          <w:sz w:val="20"/>
        </w:rPr>
        <w:t>.</w:t>
      </w:r>
      <w:r>
        <w:rPr>
          <w:color w:val="000000"/>
          <w:sz w:val="20"/>
        </w:rPr>
        <w:t xml:space="preserve"> El cumplimiento de las normas oficiales mexicanas deberá ser evaluado por los organismos de certificación, unidades de verificación y laboratorios de pruebas autorizados por la secretaría.</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2"/>
          <w:szCs w:val="22"/>
        </w:rPr>
      </w:pPr>
      <w:r>
        <w:rPr>
          <w:b/>
          <w:color w:val="000000"/>
          <w:sz w:val="22"/>
          <w:szCs w:val="22"/>
        </w:rPr>
        <w:t>TÍTULO SEXTO</w:t>
      </w:r>
    </w:p>
    <w:p>
      <w:pPr>
        <w:pStyle w:val="Texto"/>
        <w:spacing w:lineRule="auto" w:line="240" w:before="0" w:after="0"/>
        <w:ind w:hanging="0" w:end="0"/>
        <w:jc w:val="center"/>
        <w:rPr>
          <w:b/>
          <w:color w:val="000000"/>
          <w:sz w:val="22"/>
          <w:szCs w:val="22"/>
        </w:rPr>
      </w:pPr>
      <w:r>
        <w:rPr>
          <w:b/>
          <w:color w:val="000000"/>
          <w:sz w:val="22"/>
          <w:szCs w:val="22"/>
        </w:rPr>
        <w:t>EVALUACIÓN DE LA POLÍTICA NACIONAL DE CAMBIO CLIMÁTICO</w:t>
      </w:r>
    </w:p>
    <w:p>
      <w:pPr>
        <w:pStyle w:val="Texto"/>
        <w:spacing w:lineRule="auto" w:line="240" w:before="0" w:after="0"/>
        <w:ind w:hanging="0" w:end="0"/>
        <w:jc w:val="center"/>
        <w:rPr>
          <w:b/>
          <w:color w:val="000000"/>
          <w:sz w:val="22"/>
          <w:szCs w:val="22"/>
        </w:rPr>
      </w:pPr>
      <w:r>
        <w:rPr>
          <w:b/>
          <w:color w:val="000000"/>
          <w:sz w:val="22"/>
          <w:szCs w:val="22"/>
        </w:rPr>
      </w:r>
    </w:p>
    <w:p>
      <w:pPr>
        <w:pStyle w:val="Texto"/>
        <w:spacing w:lineRule="auto" w:line="240" w:before="0" w:after="0"/>
        <w:ind w:hanging="0" w:end="0"/>
        <w:jc w:val="center"/>
        <w:rPr>
          <w:b/>
          <w:color w:val="000000"/>
          <w:sz w:val="22"/>
          <w:szCs w:val="22"/>
        </w:rPr>
      </w:pPr>
      <w:r>
        <w:rPr>
          <w:b/>
          <w:color w:val="000000"/>
          <w:sz w:val="22"/>
          <w:szCs w:val="22"/>
        </w:rPr>
        <w:t>CAPÍTULO ÚNICO</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97" w:name="Artículo_98"/>
      <w:r>
        <w:rPr>
          <w:b/>
          <w:sz w:val="20"/>
        </w:rPr>
        <w:t>Artículo 98</w:t>
      </w:r>
      <w:bookmarkEnd w:id="97"/>
      <w:r>
        <w:rPr>
          <w:b/>
          <w:sz w:val="20"/>
        </w:rPr>
        <w:t xml:space="preserve">. </w:t>
      </w:r>
      <w:r>
        <w:rPr>
          <w:sz w:val="20"/>
        </w:rPr>
        <w:t>La política nacional de Cambio Climático estará sujeta a evaluación periódica y sistemática a través de la Coordinación de Evaluación, tomando en consideración los Informes de Evaluación del IPCC, así como las evaluaciones periódicas establecidas dentro del Acuerdo de París, para proponer en su caso, su modificación, adición, o reorientación total o parcialmente.</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reformado DOF 13-07-2018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r>
        <w:rPr>
          <w:color w:val="000000"/>
          <w:sz w:val="20"/>
        </w:rPr>
        <w:t>Con base en los resultados de las evaluaciones, la Coordinación de Evaluación podrá emitir sugerencias y recomendaciones al Ejecutivo Federal, a los gobiernos de las Entidades Federativas y a los Municipios y deberá hacerlas del conocimiento público.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98" w:name="Artículo_99"/>
      <w:r>
        <w:rPr>
          <w:b/>
          <w:color w:val="000000"/>
          <w:sz w:val="20"/>
        </w:rPr>
        <w:t>Artículo 99</w:t>
      </w:r>
      <w:bookmarkEnd w:id="98"/>
      <w:r>
        <w:rPr>
          <w:b/>
          <w:color w:val="000000"/>
          <w:sz w:val="20"/>
        </w:rPr>
        <w:t>.</w:t>
      </w:r>
      <w:r>
        <w:rPr>
          <w:color w:val="000000"/>
          <w:sz w:val="20"/>
        </w:rPr>
        <w:t xml:space="preserve"> Con base en los resultados de la evaluación, la Coordinación de Evaluación emitirá recomendaciones a los integrantes del Sistema Nacional de Cambio Climático. Los resultados de las evaluaciones y recomendaciones serán públicos.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99" w:name="Artículo_100"/>
      <w:r>
        <w:rPr>
          <w:b/>
          <w:color w:val="000000"/>
          <w:sz w:val="20"/>
        </w:rPr>
        <w:t>Artículo 100</w:t>
      </w:r>
      <w:bookmarkEnd w:id="99"/>
      <w:r>
        <w:rPr>
          <w:b/>
          <w:color w:val="000000"/>
          <w:sz w:val="20"/>
        </w:rPr>
        <w:t>.</w:t>
      </w:r>
      <w:r>
        <w:rPr>
          <w:color w:val="000000"/>
          <w:sz w:val="20"/>
        </w:rPr>
        <w:t xml:space="preserve"> La Coordinación de Evaluación, junto con el Consejo, la Comisión y el Instituto Nacional de Estadística y Geografía desarrollarán el conjunto de lineamientos, criterios e indicadores de eficiencia e impacto que guiarán u orientarán la evaluación de la Política Nacional de Cambio Climático.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00" w:name="Artículo_101"/>
      <w:r>
        <w:rPr>
          <w:b/>
          <w:color w:val="000000"/>
          <w:sz w:val="20"/>
        </w:rPr>
        <w:t>Artículo 101</w:t>
      </w:r>
      <w:bookmarkEnd w:id="100"/>
      <w:r>
        <w:rPr>
          <w:b/>
          <w:color w:val="000000"/>
          <w:sz w:val="20"/>
        </w:rPr>
        <w:t>.</w:t>
      </w:r>
      <w:r>
        <w:rPr>
          <w:color w:val="000000"/>
          <w:sz w:val="20"/>
        </w:rPr>
        <w:t xml:space="preserve"> En materia de adaptación la evaluación se realizará respecto de los objetivos siguientes: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w:t>
      </w:r>
      <w:r>
        <w:rPr>
          <w:color w:val="000000"/>
          <w:sz w:val="20"/>
        </w:rPr>
        <w:t xml:space="preserve"> Reducir la vulnerabilidad de la sociedad y los ecosistemas frente a los efectos del cambio climático;</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II.</w:t>
      </w:r>
      <w:r>
        <w:rPr>
          <w:color w:val="000000"/>
          <w:sz w:val="20"/>
        </w:rPr>
        <w:t xml:space="preserve"> Fortalecer la resiliencia y resistencia de los sistemas naturales y humanos;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III.</w:t>
      </w:r>
      <w:r>
        <w:rPr>
          <w:color w:val="000000"/>
          <w:sz w:val="20"/>
        </w:rPr>
        <w:t xml:space="preserve"> Minimizar riesgos y daños, considerando los escenarios actuales y futuros del cambio climático;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IV.</w:t>
      </w:r>
      <w:r>
        <w:rPr>
          <w:color w:val="000000"/>
          <w:sz w:val="20"/>
        </w:rPr>
        <w:t xml:space="preserve"> El desarrollo y aplicación eficaz de los instrumentos específicos de diagnóstico, medición, planeación y monitoreo necesarios para enfrentar el cambio climático;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w:t>
      </w:r>
      <w:r>
        <w:rPr>
          <w:color w:val="000000"/>
          <w:sz w:val="20"/>
        </w:rPr>
        <w:t xml:space="preserve"> Identificar la vulnerabilidad y capacidad de adaptación y transformación de los sistemas ecológicos, físicos y sociales y aprovechar oportunidades generadas por nuevas condiciones climáticas;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w:t>
      </w:r>
      <w:r>
        <w:rPr>
          <w:color w:val="000000"/>
          <w:sz w:val="20"/>
        </w:rPr>
        <w:t xml:space="preserve"> Establecer mecanismos de atención inmediata y expedita en zonas impactadas por los efectos del cambio climático como parte de los planes y acciones de protección civil;</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VII.</w:t>
      </w:r>
      <w:r>
        <w:rPr>
          <w:color w:val="000000"/>
          <w:sz w:val="20"/>
        </w:rPr>
        <w:t xml:space="preserve"> Facilitar y fomentar la seguridad alimentaria, la productividad agrícola, ganadera, pesquera, acuícola, la preservación de los ecosistemas y de los recursos naturales, y</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VIII.</w:t>
      </w:r>
      <w:r>
        <w:rPr>
          <w:color w:val="000000"/>
          <w:sz w:val="20"/>
        </w:rPr>
        <w:t xml:space="preserve"> Los demás que determine la Comisión.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01" w:name="Artículo_102"/>
      <w:r>
        <w:rPr>
          <w:b/>
          <w:color w:val="000000"/>
          <w:sz w:val="20"/>
        </w:rPr>
        <w:t>Artículo 102</w:t>
      </w:r>
      <w:bookmarkEnd w:id="101"/>
      <w:r>
        <w:rPr>
          <w:b/>
          <w:color w:val="000000"/>
          <w:sz w:val="20"/>
        </w:rPr>
        <w:t>.</w:t>
      </w:r>
      <w:r>
        <w:rPr>
          <w:color w:val="000000"/>
          <w:sz w:val="20"/>
        </w:rPr>
        <w:t xml:space="preserve"> En materia de mitigación al cambio climático la evaluación se realizará respecto de los objetivos siguientes: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w:t>
      </w:r>
      <w:r>
        <w:rPr>
          <w:color w:val="000000"/>
          <w:sz w:val="20"/>
        </w:rPr>
        <w:t xml:space="preserve"> Garantizar la salud y la seguridad de la población a través del control y reducción de la contaminación atmosférica;</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II.</w:t>
      </w:r>
      <w:r>
        <w:rPr>
          <w:color w:val="000000"/>
          <w:sz w:val="20"/>
        </w:rPr>
        <w:t xml:space="preserve"> Reducir las emisiones de gases y compuestos de efecto invernadero, y mejorar los sumideros de gases de efecto invernadero mediante el fomento de patrones de producción y consumo sustentables en los sectores público, social y privado fundamentalmente en áreas como: la generación y consumo de energía, el transporte y la gestión integral de los residuos;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III.</w:t>
      </w:r>
      <w:r>
        <w:rPr>
          <w:color w:val="000000"/>
          <w:sz w:val="20"/>
        </w:rPr>
        <w:t xml:space="preserve"> Sustituir de manera gradual el uso y consumo de los combustibles fósiles por fuentes renovables de energía;</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IV.</w:t>
      </w:r>
      <w:r>
        <w:rPr>
          <w:color w:val="000000"/>
          <w:sz w:val="20"/>
        </w:rPr>
        <w:t xml:space="preserve"> La medición de la eficiencia energética, el desarrollo y uso de fuentes renovables de energía y la transferencia y desarrollo de tecnologías bajas en carbono, particularmente en bienes inmuebles de dependencias y entidades de la Administración Pública Federal centralizada y paraestatal, de las Entidades Federativas y de los Municipios;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w:t>
      </w:r>
      <w:r>
        <w:rPr>
          <w:color w:val="000000"/>
          <w:sz w:val="20"/>
        </w:rPr>
        <w:t xml:space="preserve"> Elevar los estándares de eficiencia energética de los automotores a través de la creación de normas de eficiencia para vehículos nuevos y de control de emisiones para los vehículos importados;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w:t>
      </w:r>
      <w:r>
        <w:rPr>
          <w:color w:val="000000"/>
          <w:sz w:val="20"/>
        </w:rPr>
        <w:t xml:space="preserve"> Alinear los programas federales y políticas para revertir la deforestación y la degradación;</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VII.</w:t>
      </w:r>
      <w:r>
        <w:rPr>
          <w:color w:val="000000"/>
          <w:sz w:val="20"/>
        </w:rPr>
        <w:t xml:space="preserve"> La conservación, protección, creación y funcionamiento de sumideros;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VIII.</w:t>
      </w:r>
      <w:r>
        <w:rPr>
          <w:color w:val="000000"/>
          <w:sz w:val="20"/>
        </w:rPr>
        <w:t xml:space="preserve"> La conservación, protección y aprovechamiento sustentable de la biodiversidad;</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IX.</w:t>
      </w:r>
      <w:r>
        <w:rPr>
          <w:color w:val="000000"/>
          <w:sz w:val="20"/>
        </w:rPr>
        <w:t xml:space="preserve"> El establecimiento de metodologías que permitan medir, reportar y verificar las emisiones;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w:t>
      </w:r>
      <w:r>
        <w:rPr>
          <w:color w:val="000000"/>
          <w:sz w:val="20"/>
        </w:rPr>
        <w:t xml:space="preserve"> El desarrollo y uso de transporte público, masivo y con altos estándares de eficiencia, privilegiando la sustitución de combustibles fósiles y el desarrollo de sistemas de transporte sustentable urbano y suburbano, público y privado;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XI.</w:t>
      </w:r>
      <w:r>
        <w:rPr>
          <w:color w:val="000000"/>
          <w:sz w:val="20"/>
        </w:rPr>
        <w:t xml:space="preserve"> Reducir la quema y venteo de gas para disminuir las pérdidas en los procesos de extracción y en los sistemas de distribución y garantizar al máximo el aprovechamiento del gas en Instalaciones industriales, petroleras, gaseras y de refinación;</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XII.</w:t>
      </w:r>
      <w:r>
        <w:rPr>
          <w:color w:val="000000"/>
          <w:sz w:val="20"/>
        </w:rPr>
        <w:t xml:space="preserve"> Promover el aprovechamiento del gas asociado a la explotación de los yacimientos minerales de carbón;</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XIII.</w:t>
      </w:r>
      <w:r>
        <w:rPr>
          <w:color w:val="000000"/>
          <w:sz w:val="20"/>
        </w:rPr>
        <w:t xml:space="preserve"> El aprovechamiento energético de los residuos en proyectos de generación de energía;</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XIV.</w:t>
      </w:r>
      <w:r>
        <w:rPr>
          <w:color w:val="000000"/>
          <w:sz w:val="20"/>
        </w:rPr>
        <w:t xml:space="preserve"> Desarrollar incentivos económicos y fiscales para impulsar el desarrollo y consolidación de industrias y empresas socialmente responsables con el medio ambiente, y</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XV.</w:t>
      </w:r>
      <w:r>
        <w:rPr>
          <w:color w:val="000000"/>
          <w:sz w:val="20"/>
        </w:rPr>
        <w:t xml:space="preserve"> Los demás que determine la Comisión.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02" w:name="Artículo_103"/>
      <w:r>
        <w:rPr>
          <w:b/>
          <w:color w:val="000000"/>
          <w:sz w:val="20"/>
        </w:rPr>
        <w:t>Artículo 103</w:t>
      </w:r>
      <w:bookmarkEnd w:id="102"/>
      <w:r>
        <w:rPr>
          <w:b/>
          <w:color w:val="000000"/>
          <w:sz w:val="20"/>
        </w:rPr>
        <w:t>.</w:t>
      </w:r>
      <w:r>
        <w:rPr>
          <w:color w:val="000000"/>
          <w:sz w:val="20"/>
        </w:rPr>
        <w:t xml:space="preserve"> Los resultados de las evaluaciones deberán ser considerados en la formulación, revisión o actualización de la Estrategia Nacional y el Programa, las Entidades Federativas y los Municipios podrán incorporarlos a sus programas.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03" w:name="Artículo_104"/>
      <w:r>
        <w:rPr>
          <w:b/>
          <w:color w:val="000000"/>
          <w:sz w:val="20"/>
        </w:rPr>
        <w:t>Artículo 104</w:t>
      </w:r>
      <w:bookmarkEnd w:id="103"/>
      <w:r>
        <w:rPr>
          <w:b/>
          <w:color w:val="000000"/>
          <w:sz w:val="20"/>
        </w:rPr>
        <w:t>.</w:t>
      </w:r>
      <w:r>
        <w:rPr>
          <w:color w:val="000000"/>
          <w:sz w:val="20"/>
        </w:rPr>
        <w:t xml:space="preserve"> La evaluación deberá realizarse cada dos años y podrán establecerse plazos más largos en los casos que así determine la Coordinación de Evaluación.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04" w:name="Artículo_105"/>
      <w:r>
        <w:rPr>
          <w:b/>
          <w:color w:val="000000"/>
          <w:sz w:val="20"/>
        </w:rPr>
        <w:t>Artículo 105</w:t>
      </w:r>
      <w:bookmarkEnd w:id="104"/>
      <w:r>
        <w:rPr>
          <w:b/>
          <w:color w:val="000000"/>
          <w:sz w:val="20"/>
        </w:rPr>
        <w:t>.</w:t>
      </w:r>
      <w:r>
        <w:rPr>
          <w:color w:val="000000"/>
          <w:sz w:val="20"/>
        </w:rPr>
        <w:t xml:space="preserve"> Los resultados de las evaluaciones deberán ser publicados en el Diario Oficial de la Federación y entregados a las Cámaras de Diputados y de Senadores del Congreso de la Unión.</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2"/>
          <w:szCs w:val="22"/>
        </w:rPr>
      </w:pPr>
      <w:r>
        <w:rPr>
          <w:b/>
          <w:color w:val="000000"/>
          <w:sz w:val="22"/>
          <w:szCs w:val="22"/>
        </w:rPr>
        <w:t>TÍTULO SÉPTIMO</w:t>
      </w:r>
    </w:p>
    <w:p>
      <w:pPr>
        <w:pStyle w:val="Texto"/>
        <w:spacing w:lineRule="auto" w:line="240" w:before="0" w:after="0"/>
        <w:ind w:hanging="0" w:end="0"/>
        <w:jc w:val="center"/>
        <w:rPr>
          <w:b/>
          <w:color w:val="000000"/>
          <w:sz w:val="22"/>
          <w:szCs w:val="22"/>
        </w:rPr>
      </w:pPr>
      <w:r>
        <w:rPr>
          <w:b/>
          <w:color w:val="000000"/>
          <w:sz w:val="22"/>
          <w:szCs w:val="22"/>
        </w:rPr>
        <w:t>TRANSPARENCIA Y ACCESO A LA INFORMACIÓN</w:t>
      </w:r>
    </w:p>
    <w:p>
      <w:pPr>
        <w:pStyle w:val="Texto"/>
        <w:spacing w:lineRule="auto" w:line="240" w:before="0" w:after="0"/>
        <w:ind w:hanging="0" w:end="0"/>
        <w:jc w:val="center"/>
        <w:rPr>
          <w:b/>
          <w:color w:val="000000"/>
          <w:sz w:val="22"/>
          <w:szCs w:val="22"/>
        </w:rPr>
      </w:pPr>
      <w:r>
        <w:rPr>
          <w:b/>
          <w:color w:val="000000"/>
          <w:sz w:val="22"/>
          <w:szCs w:val="22"/>
        </w:rPr>
      </w:r>
    </w:p>
    <w:p>
      <w:pPr>
        <w:pStyle w:val="Texto"/>
        <w:spacing w:lineRule="auto" w:line="240" w:before="0" w:after="0"/>
        <w:ind w:hanging="0" w:end="0"/>
        <w:jc w:val="center"/>
        <w:rPr>
          <w:b/>
          <w:color w:val="000000"/>
          <w:sz w:val="22"/>
          <w:szCs w:val="22"/>
        </w:rPr>
      </w:pPr>
      <w:r>
        <w:rPr>
          <w:b/>
          <w:color w:val="000000"/>
          <w:sz w:val="22"/>
          <w:szCs w:val="22"/>
        </w:rPr>
        <w:t>CAPÍTULO ÚNICO</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105" w:name="Artículo_106"/>
      <w:r>
        <w:rPr>
          <w:b/>
          <w:color w:val="000000"/>
          <w:sz w:val="20"/>
        </w:rPr>
        <w:t>Artículo 106</w:t>
      </w:r>
      <w:bookmarkEnd w:id="105"/>
      <w:r>
        <w:rPr>
          <w:b/>
          <w:color w:val="000000"/>
          <w:sz w:val="20"/>
        </w:rPr>
        <w:t>.</w:t>
      </w:r>
      <w:r>
        <w:rPr>
          <w:color w:val="000000"/>
          <w:sz w:val="20"/>
        </w:rPr>
        <w:t xml:space="preserve"> Toda persona tendrá derecho a que las autoridades en materia de cambio climático, así como la Comisión, el Consejo y el Sistema de Información sobre el Cambio Climático pongan a su disposición la información que les soliciten en los términos previstos por las leyes.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06" w:name="Artículo_107"/>
      <w:r>
        <w:rPr>
          <w:b/>
          <w:color w:val="000000"/>
          <w:sz w:val="20"/>
        </w:rPr>
        <w:t>Artículo 107</w:t>
      </w:r>
      <w:bookmarkEnd w:id="106"/>
      <w:r>
        <w:rPr>
          <w:b/>
          <w:color w:val="000000"/>
          <w:sz w:val="20"/>
        </w:rPr>
        <w:t>.</w:t>
      </w:r>
      <w:r>
        <w:rPr>
          <w:color w:val="000000"/>
          <w:sz w:val="20"/>
        </w:rPr>
        <w:t xml:space="preserve"> La Comisión, en coordinación con el Instituto Nacional de Estadística y Geografía y el INECC, deberá elaborar y desarrollar una página de Internet que incluya el informe anual detallado de la situación general del país en materia de cambio climático, el informe anual de la Comisión que alude la fracción XIII del artículo 47 de esta Ley, las acciones que se llevaron a cabo para apoyar la implementación de acciones para enfrentar el cambio climático, los recursos que anualmente se asignan en el Presupuesto de Egresos de la Federación a las dependencias que integran la Comisión para cumplir con las obligaciones de esta Ley y la forma en que se ejercieron; así como los resultados de las evaluaciones de la Política Nacional de Cambio Climático. En dicha página de Internet los particulares podrán revisar el inventario y el registro.</w:t>
      </w:r>
    </w:p>
    <w:p>
      <w:pPr>
        <w:pStyle w:val="Textosinformato"/>
        <w:ind w:firstLine="708" w:end="0"/>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13-05-2015, 06-11-2020</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107" w:name="Artículo_108"/>
      <w:r>
        <w:rPr>
          <w:b/>
          <w:color w:val="000000"/>
          <w:sz w:val="20"/>
        </w:rPr>
        <w:t>Artículo 108</w:t>
      </w:r>
      <w:bookmarkEnd w:id="107"/>
      <w:r>
        <w:rPr>
          <w:b/>
          <w:color w:val="000000"/>
          <w:sz w:val="20"/>
        </w:rPr>
        <w:t>.</w:t>
      </w:r>
      <w:r>
        <w:rPr>
          <w:color w:val="000000"/>
          <w:sz w:val="20"/>
        </w:rPr>
        <w:t xml:space="preserve"> Los recursos federales que se transfieran a las Entidades Federativas y Municipios, se sujetarán a las disposiciones federales en materia de transparencia y evaluación de los recursos públicos.</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Artículo reformado DOF 06-11-2020</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ind w:hanging="0" w:end="0"/>
        <w:jc w:val="center"/>
        <w:rPr>
          <w:b/>
          <w:color w:val="000000"/>
          <w:sz w:val="22"/>
          <w:szCs w:val="22"/>
        </w:rPr>
      </w:pPr>
      <w:r>
        <w:rPr>
          <w:b/>
          <w:color w:val="000000"/>
          <w:sz w:val="22"/>
          <w:szCs w:val="22"/>
        </w:rPr>
        <w:t>TÍTULO OCTAVO</w:t>
      </w:r>
    </w:p>
    <w:p>
      <w:pPr>
        <w:pStyle w:val="Texto"/>
        <w:spacing w:lineRule="auto" w:line="240" w:before="0" w:after="0"/>
        <w:ind w:hanging="0" w:end="0"/>
        <w:jc w:val="center"/>
        <w:rPr>
          <w:b/>
          <w:color w:val="000000"/>
          <w:sz w:val="22"/>
          <w:szCs w:val="22"/>
        </w:rPr>
      </w:pPr>
      <w:r>
        <w:rPr>
          <w:b/>
          <w:color w:val="000000"/>
          <w:sz w:val="22"/>
          <w:szCs w:val="22"/>
        </w:rPr>
        <w:t>DE LA PARTICIPACIÓN SOCIAL</w:t>
      </w:r>
    </w:p>
    <w:p>
      <w:pPr>
        <w:pStyle w:val="Texto"/>
        <w:spacing w:lineRule="auto" w:line="240" w:before="0" w:after="0"/>
        <w:ind w:hanging="0" w:end="0"/>
        <w:jc w:val="center"/>
        <w:rPr>
          <w:b/>
          <w:color w:val="000000"/>
          <w:sz w:val="22"/>
          <w:szCs w:val="22"/>
        </w:rPr>
      </w:pPr>
      <w:r>
        <w:rPr>
          <w:b/>
          <w:color w:val="000000"/>
          <w:sz w:val="22"/>
          <w:szCs w:val="22"/>
        </w:rPr>
      </w:r>
    </w:p>
    <w:p>
      <w:pPr>
        <w:pStyle w:val="Texto"/>
        <w:spacing w:lineRule="auto" w:line="240" w:before="0" w:after="0"/>
        <w:ind w:hanging="0" w:end="0"/>
        <w:jc w:val="center"/>
        <w:rPr>
          <w:b/>
          <w:color w:val="000000"/>
          <w:sz w:val="22"/>
          <w:szCs w:val="22"/>
        </w:rPr>
      </w:pPr>
      <w:r>
        <w:rPr>
          <w:b/>
          <w:color w:val="000000"/>
          <w:sz w:val="22"/>
          <w:szCs w:val="22"/>
        </w:rPr>
        <w:t>CAPÍTULO ÚNICO</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108" w:name="Artículo_109"/>
      <w:r>
        <w:rPr>
          <w:b/>
          <w:color w:val="000000"/>
          <w:sz w:val="20"/>
        </w:rPr>
        <w:t>Artículo 109</w:t>
      </w:r>
      <w:bookmarkEnd w:id="108"/>
      <w:r>
        <w:rPr>
          <w:b/>
          <w:color w:val="000000"/>
          <w:sz w:val="20"/>
        </w:rPr>
        <w:t>.</w:t>
      </w:r>
      <w:r>
        <w:rPr>
          <w:color w:val="000000"/>
          <w:sz w:val="20"/>
        </w:rPr>
        <w:t xml:space="preserve"> Los tres órdenes de gobierno deberán promover la participación corresponsable de la sociedad en la planeación, ejecución y vigilancia de la Política Nacional de Cambio Climático.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09" w:name="Artículo_110"/>
      <w:r>
        <w:rPr>
          <w:b/>
          <w:color w:val="000000"/>
          <w:sz w:val="20"/>
        </w:rPr>
        <w:t>Artículo 110</w:t>
      </w:r>
      <w:bookmarkEnd w:id="109"/>
      <w:r>
        <w:rPr>
          <w:b/>
          <w:color w:val="000000"/>
          <w:sz w:val="20"/>
        </w:rPr>
        <w:t>.</w:t>
      </w:r>
      <w:r>
        <w:rPr>
          <w:color w:val="000000"/>
          <w:sz w:val="20"/>
        </w:rPr>
        <w:t xml:space="preserve"> Para dar cumplimiento al artículo anterior la Comisión deberá:</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w:t>
      </w:r>
      <w:r>
        <w:rPr>
          <w:color w:val="000000"/>
          <w:sz w:val="20"/>
        </w:rPr>
        <w:t xml:space="preserve"> Convocar a las organizaciones de los sectores social y privado a que manifiesten sus opiniones y propuestas en materia de adaptación y mitigación al cambio climático;</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II.</w:t>
      </w:r>
      <w:r>
        <w:rPr>
          <w:color w:val="000000"/>
          <w:sz w:val="20"/>
        </w:rPr>
        <w:t xml:space="preserve"> Celebrar convenios de concertación con organizaciones sociales y privadas relacionadas con el medio ambiente para fomentar acciones de adaptación y mitigación del cambio climático; el establecimiento, administración y manejo de áreas naturales protegidas; así como para brindar asesoría en actividades de aprovechamiento sustentable de los recursos naturales y en la realización de estudios e investigaciones en la materia y emprender acciones conjuntas;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III.</w:t>
      </w:r>
      <w:r>
        <w:rPr>
          <w:color w:val="000000"/>
          <w:sz w:val="20"/>
        </w:rPr>
        <w:t xml:space="preserve"> Promover el otorgamiento de reconocimientos a los esfuerzos más destacados de la sociedad para erradicar los efectos adversos del cambio climático, y</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IV.</w:t>
      </w:r>
      <w:r>
        <w:rPr>
          <w:color w:val="000000"/>
          <w:sz w:val="20"/>
        </w:rPr>
        <w:t xml:space="preserve"> Concertar acciones e inversiones con los sectores social y privado con la finalidad de instrumentar medidas de adaptación y mitigación al cambio climático.</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2"/>
          <w:szCs w:val="22"/>
        </w:rPr>
      </w:pPr>
      <w:r>
        <w:rPr>
          <w:b/>
          <w:color w:val="000000"/>
          <w:sz w:val="22"/>
          <w:szCs w:val="22"/>
        </w:rPr>
        <w:t>TÍTULO NOVENO</w:t>
      </w:r>
    </w:p>
    <w:p>
      <w:pPr>
        <w:pStyle w:val="Texto"/>
        <w:spacing w:lineRule="auto" w:line="240" w:before="0" w:after="0"/>
        <w:ind w:hanging="0" w:end="0"/>
        <w:jc w:val="center"/>
        <w:rPr>
          <w:b/>
          <w:color w:val="000000"/>
          <w:sz w:val="22"/>
          <w:szCs w:val="22"/>
        </w:rPr>
      </w:pPr>
      <w:r>
        <w:rPr>
          <w:b/>
          <w:color w:val="000000"/>
          <w:sz w:val="22"/>
          <w:szCs w:val="22"/>
        </w:rPr>
        <w:t>INSPECCIÓN Y VIGILANCIA, MEDIDAS DE SEGURIDAD Y SANCIONES</w:t>
      </w:r>
    </w:p>
    <w:p>
      <w:pPr>
        <w:pStyle w:val="Texto"/>
        <w:spacing w:lineRule="auto" w:line="240" w:before="0" w:after="0"/>
        <w:ind w:hanging="0" w:end="0"/>
        <w:jc w:val="center"/>
        <w:rPr>
          <w:b/>
          <w:color w:val="000000"/>
          <w:sz w:val="22"/>
          <w:szCs w:val="22"/>
        </w:rPr>
      </w:pPr>
      <w:r>
        <w:rPr>
          <w:b/>
          <w:color w:val="000000"/>
          <w:sz w:val="22"/>
          <w:szCs w:val="22"/>
        </w:rPr>
      </w:r>
    </w:p>
    <w:p>
      <w:pPr>
        <w:pStyle w:val="Texto"/>
        <w:spacing w:lineRule="auto" w:line="240" w:before="0" w:after="0"/>
        <w:ind w:hanging="0" w:end="0"/>
        <w:jc w:val="center"/>
        <w:rPr>
          <w:b/>
          <w:color w:val="000000"/>
          <w:sz w:val="22"/>
          <w:szCs w:val="22"/>
        </w:rPr>
      </w:pPr>
      <w:r>
        <w:rPr>
          <w:b/>
          <w:color w:val="000000"/>
          <w:sz w:val="22"/>
          <w:szCs w:val="22"/>
        </w:rPr>
        <w:t>CAPÍTULO I</w:t>
      </w:r>
    </w:p>
    <w:p>
      <w:pPr>
        <w:pStyle w:val="Texto"/>
        <w:spacing w:lineRule="auto" w:line="240" w:before="0" w:after="0"/>
        <w:ind w:hanging="0" w:end="0"/>
        <w:jc w:val="center"/>
        <w:rPr>
          <w:b/>
          <w:color w:val="000000"/>
          <w:sz w:val="22"/>
          <w:szCs w:val="22"/>
        </w:rPr>
      </w:pPr>
      <w:r>
        <w:rPr>
          <w:b/>
          <w:color w:val="000000"/>
          <w:sz w:val="22"/>
          <w:szCs w:val="22"/>
        </w:rPr>
        <w:t>INSPECCIÓN Y VIGILANCIA</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110" w:name="Artículo_111"/>
      <w:r>
        <w:rPr>
          <w:b/>
          <w:color w:val="000000"/>
          <w:sz w:val="20"/>
        </w:rPr>
        <w:t>Artículo 111</w:t>
      </w:r>
      <w:bookmarkEnd w:id="110"/>
      <w:r>
        <w:rPr>
          <w:b/>
          <w:color w:val="000000"/>
          <w:sz w:val="20"/>
        </w:rPr>
        <w:t>.</w:t>
      </w:r>
      <w:r>
        <w:rPr>
          <w:color w:val="000000"/>
          <w:sz w:val="20"/>
        </w:rPr>
        <w:t xml:space="preserve"> La Secretaría, por conducto de la Procuraduría Federal de Protección al Ambiente, realizará actos de inspección y vigilancia a las personas físicas o morales sujetas a reporte de emisiones, para verificar la información proporcionada a la Secretaría, de acuerdo con las disposiciones reglamentarias que de esta Ley se deriven.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11" w:name="Artículo_112"/>
      <w:r>
        <w:rPr>
          <w:b/>
          <w:color w:val="000000"/>
          <w:sz w:val="20"/>
        </w:rPr>
        <w:t>Artículo 112</w:t>
      </w:r>
      <w:bookmarkEnd w:id="111"/>
      <w:r>
        <w:rPr>
          <w:b/>
          <w:color w:val="000000"/>
          <w:sz w:val="20"/>
        </w:rPr>
        <w:t>.</w:t>
      </w:r>
      <w:r>
        <w:rPr>
          <w:color w:val="000000"/>
          <w:sz w:val="20"/>
        </w:rPr>
        <w:t xml:space="preserve"> Las personas físicas o morales responsables de las fuentes emisoras que sean requeridas por la Secretaría para proporcionar los informes, datos o documentos que integran el reporte de emisiones tendrán la obligación de hacerlo dentro de un plazo no mayor a quince días hábiles, contados a partir del día siguiente al de la fecha de su notificación.</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2"/>
          <w:szCs w:val="22"/>
        </w:rPr>
      </w:pPr>
      <w:r>
        <w:rPr>
          <w:b/>
          <w:color w:val="000000"/>
          <w:sz w:val="22"/>
          <w:szCs w:val="22"/>
        </w:rPr>
        <w:t>CAPÍTULO II</w:t>
      </w:r>
    </w:p>
    <w:p>
      <w:pPr>
        <w:pStyle w:val="Texto"/>
        <w:spacing w:lineRule="auto" w:line="240" w:before="0" w:after="0"/>
        <w:ind w:hanging="0" w:end="0"/>
        <w:jc w:val="center"/>
        <w:rPr>
          <w:b/>
          <w:color w:val="000000"/>
          <w:sz w:val="22"/>
          <w:szCs w:val="22"/>
        </w:rPr>
      </w:pPr>
      <w:r>
        <w:rPr>
          <w:b/>
          <w:color w:val="000000"/>
          <w:sz w:val="22"/>
          <w:szCs w:val="22"/>
        </w:rPr>
        <w:t>MEDIDAS DE SEGURIDAD</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112" w:name="Artículo_113"/>
      <w:r>
        <w:rPr>
          <w:b/>
          <w:color w:val="000000"/>
          <w:sz w:val="20"/>
        </w:rPr>
        <w:t>Artículo 113</w:t>
      </w:r>
      <w:bookmarkEnd w:id="112"/>
      <w:r>
        <w:rPr>
          <w:b/>
          <w:color w:val="000000"/>
          <w:sz w:val="20"/>
        </w:rPr>
        <w:t>.</w:t>
      </w:r>
      <w:r>
        <w:rPr>
          <w:color w:val="000000"/>
          <w:sz w:val="20"/>
        </w:rPr>
        <w:t xml:space="preserve"> Cuando de las visitas de inspección realizadas a las personas físicas o morales responsables de las fuentes emisoras sujetas a reporte se determine que existe riesgo inminente derivado de contravenir las disposiciones de la presente Ley y la Ley General del Equilibrio Ecológico y la Protección al Ambiente; asimismo, cuando los actos u omisiones pudieran dar lugar a la imposición de sanciones, la Secretaría podrá ordenar las medidas de seguridad previstas en la Ley General del Equilibrio Ecológico y Protección al Ambiente.</w:t>
      </w:r>
    </w:p>
    <w:p>
      <w:pPr>
        <w:pStyle w:val="Texto"/>
        <w:spacing w:lineRule="auto" w:line="240" w:before="0" w:after="0"/>
        <w:rPr>
          <w:color w:val="000000"/>
          <w:sz w:val="20"/>
        </w:rPr>
      </w:pPr>
      <w:r>
        <w:rPr>
          <w:color w:val="000000"/>
          <w:sz w:val="20"/>
        </w:rPr>
      </w:r>
    </w:p>
    <w:p>
      <w:pPr>
        <w:pStyle w:val="Texto"/>
        <w:spacing w:lineRule="auto" w:line="240" w:before="0" w:after="0"/>
        <w:ind w:hanging="0" w:end="0"/>
        <w:jc w:val="center"/>
        <w:rPr>
          <w:b/>
          <w:color w:val="000000"/>
          <w:sz w:val="22"/>
          <w:szCs w:val="22"/>
        </w:rPr>
      </w:pPr>
      <w:r>
        <w:rPr>
          <w:b/>
          <w:color w:val="000000"/>
          <w:sz w:val="22"/>
          <w:szCs w:val="22"/>
        </w:rPr>
        <w:t>CAPÍTULO III</w:t>
      </w:r>
    </w:p>
    <w:p>
      <w:pPr>
        <w:pStyle w:val="Texto"/>
        <w:spacing w:lineRule="auto" w:line="240" w:before="0" w:after="0"/>
        <w:ind w:hanging="0" w:end="0"/>
        <w:jc w:val="center"/>
        <w:rPr>
          <w:b/>
          <w:color w:val="000000"/>
          <w:sz w:val="22"/>
          <w:szCs w:val="22"/>
        </w:rPr>
      </w:pPr>
      <w:r>
        <w:rPr>
          <w:b/>
          <w:color w:val="000000"/>
          <w:sz w:val="22"/>
          <w:szCs w:val="22"/>
        </w:rPr>
        <w:t>SANCIONES</w:t>
      </w:r>
    </w:p>
    <w:p>
      <w:pPr>
        <w:pStyle w:val="Texto"/>
        <w:spacing w:lineRule="auto" w:line="240" w:before="0" w:after="0"/>
        <w:ind w:hanging="0" w:end="0"/>
        <w:jc w:val="center"/>
        <w:rPr>
          <w:b/>
          <w:color w:val="000000"/>
          <w:sz w:val="20"/>
          <w:szCs w:val="22"/>
        </w:rPr>
      </w:pPr>
      <w:r>
        <w:rPr>
          <w:b/>
          <w:color w:val="000000"/>
          <w:sz w:val="20"/>
          <w:szCs w:val="22"/>
        </w:rPr>
      </w:r>
    </w:p>
    <w:p>
      <w:pPr>
        <w:pStyle w:val="Texto"/>
        <w:spacing w:lineRule="auto" w:line="240" w:before="0" w:after="0"/>
        <w:rPr/>
      </w:pPr>
      <w:bookmarkStart w:id="113" w:name="Artículo_114"/>
      <w:r>
        <w:rPr>
          <w:b/>
          <w:color w:val="000000"/>
          <w:sz w:val="20"/>
        </w:rPr>
        <w:t>Artículo 114</w:t>
      </w:r>
      <w:bookmarkEnd w:id="113"/>
      <w:r>
        <w:rPr>
          <w:b/>
          <w:color w:val="000000"/>
          <w:sz w:val="20"/>
        </w:rPr>
        <w:t>.</w:t>
      </w:r>
      <w:r>
        <w:rPr>
          <w:color w:val="000000"/>
          <w:sz w:val="20"/>
        </w:rPr>
        <w:t xml:space="preserve"> En caso de que las personas físicas o morales responsables de las fuentes emisoras sujetas a reporte no entreguen la información, datos o documentos requeridos por la Secretaría en el plazo señalado, la Procuraduría Federal de Protección al Ambiente podrá imponer una multa de quinientos a tres mil días de salario mínimo general vigente en el Distrito Federal, sin menoscabo del cumplimiento inmediato de dicha obligación.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14" w:name="Artículo_115"/>
      <w:r>
        <w:rPr>
          <w:b/>
          <w:color w:val="000000"/>
          <w:sz w:val="20"/>
        </w:rPr>
        <w:t>Artículo 115</w:t>
      </w:r>
      <w:bookmarkEnd w:id="114"/>
      <w:r>
        <w:rPr>
          <w:b/>
          <w:color w:val="000000"/>
          <w:sz w:val="20"/>
        </w:rPr>
        <w:t>.</w:t>
      </w:r>
      <w:r>
        <w:rPr>
          <w:color w:val="000000"/>
          <w:sz w:val="20"/>
        </w:rPr>
        <w:t xml:space="preserve"> En caso de encontrarse falsedad en la información proporcionada, así como incumplir con los plazos y términos para su entrega, la Procuraduría Federal de Protección al Ambiente aplicará una multa de tres mil y hasta diez mil días de salario mínimo general vigente en el Distrito Federal. La multa será independiente de cualquier otra responsabilidad de los órdenes civil y penal que pudieran derivarse.</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Procuraduría Federal de Protección al Ambiente tendrá la obligación de hacer del conocimiento de las autoridades competentes dichos actos.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En caso de reincidencia, el monto de la multa podrá ser hasta por tres veces del monto originalmente impuesto.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15" w:name="Artículo_116"/>
      <w:r>
        <w:rPr>
          <w:b/>
          <w:color w:val="000000"/>
          <w:sz w:val="20"/>
        </w:rPr>
        <w:t>Artículo 116</w:t>
      </w:r>
      <w:bookmarkEnd w:id="115"/>
      <w:r>
        <w:rPr>
          <w:b/>
          <w:color w:val="000000"/>
          <w:sz w:val="20"/>
        </w:rPr>
        <w:t>.</w:t>
      </w:r>
      <w:r>
        <w:rPr>
          <w:color w:val="000000"/>
          <w:sz w:val="20"/>
        </w:rPr>
        <w:t xml:space="preserve"> Los servidores públicos encargados de la aplicación y vigilancia del cumplimiento de esta Ley, serán acreedores a las sanciones administrativas aplicables en caso de incumplimiento de sus disposiciones de acuerdo con lo dispuesto en la Ley Federal de Responsabilidades Administrativas de los Servidores Públicos y demás legislación que resulte aplicable, sin perjuicio de la responsabilidad civil y penal a que haya lugar.</w:t>
      </w:r>
    </w:p>
    <w:p>
      <w:pPr>
        <w:pStyle w:val="Texto"/>
        <w:spacing w:lineRule="auto" w:line="240" w:before="0" w:after="0"/>
        <w:rPr>
          <w:color w:val="000000"/>
          <w:sz w:val="20"/>
        </w:rPr>
      </w:pPr>
      <w:r>
        <w:rPr>
          <w:color w:val="000000"/>
          <w:sz w:val="20"/>
        </w:rPr>
      </w:r>
    </w:p>
    <w:p>
      <w:pPr>
        <w:pStyle w:val="ANOTACION"/>
        <w:spacing w:lineRule="auto" w:line="240" w:before="0" w:after="0"/>
        <w:rPr>
          <w:rFonts w:ascii="Arial" w:hAnsi="Arial" w:cs="Arial"/>
          <w:sz w:val="22"/>
          <w:szCs w:val="22"/>
        </w:rPr>
      </w:pPr>
      <w:bookmarkStart w:id="116" w:name="TRANSITORIOS"/>
      <w:r>
        <w:rPr>
          <w:rFonts w:cs="Arial" w:ascii="Arial" w:hAnsi="Arial"/>
          <w:sz w:val="22"/>
          <w:szCs w:val="22"/>
        </w:rPr>
        <w:t>ARTÍCULOS TRANSITORIOS</w:t>
      </w:r>
      <w:bookmarkEnd w:id="116"/>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pPr>
      <w:bookmarkStart w:id="117" w:name="Artículo_Primero"/>
      <w:r>
        <w:rPr>
          <w:b/>
          <w:color w:val="000000"/>
          <w:sz w:val="20"/>
        </w:rPr>
        <w:t>Artículo Primero</w:t>
      </w:r>
      <w:bookmarkEnd w:id="117"/>
      <w:r>
        <w:rPr>
          <w:b/>
          <w:color w:val="000000"/>
          <w:sz w:val="20"/>
        </w:rPr>
        <w:t>.</w:t>
      </w:r>
      <w:r>
        <w:rPr>
          <w:color w:val="000000"/>
          <w:sz w:val="20"/>
        </w:rPr>
        <w:t xml:space="preserve"> La presente Ley entrará en vigor noventa días hábiles después de su publicación en el Diario Oficial de la Federación.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18" w:name="Artículo_Segundo"/>
      <w:r>
        <w:rPr>
          <w:b/>
          <w:color w:val="000000"/>
          <w:sz w:val="20"/>
        </w:rPr>
        <w:t>Artículo Segundo</w:t>
      </w:r>
      <w:bookmarkEnd w:id="118"/>
      <w:r>
        <w:rPr>
          <w:b/>
          <w:color w:val="000000"/>
          <w:sz w:val="20"/>
        </w:rPr>
        <w:t>.</w:t>
      </w:r>
      <w:r>
        <w:rPr>
          <w:color w:val="000000"/>
          <w:sz w:val="20"/>
        </w:rPr>
        <w:t xml:space="preserve"> El país asume el objetivo indicativo o meta aspiracional de reducir al año 2020 un treinta por ciento de emisiones con respecto a la línea de base; así como un cincuenta por ciento de reducción de emisiones al 2050 en relación con las emitidas en el año 2000. Las metas mencionadas podrán alcanzarse si se establece un régimen internacional que disponga de mecanismos de apoyo financiero y tecnológico por parte de países desarrollados hacia países en desarrollo entre los que se incluye los Estados Unidos Mexicanos. Estas metas se revisarán cuando se publique la siguiente Estrategia Nacional.</w:t>
      </w:r>
    </w:p>
    <w:p>
      <w:pPr>
        <w:pStyle w:val="Texto"/>
        <w:spacing w:lineRule="auto" w:line="240" w:before="0" w:after="0"/>
        <w:rPr>
          <w:color w:val="000000"/>
          <w:sz w:val="20"/>
        </w:rPr>
      </w:pPr>
      <w:r>
        <w:rPr>
          <w:color w:val="000000"/>
          <w:sz w:val="20"/>
        </w:rPr>
      </w:r>
    </w:p>
    <w:p>
      <w:pPr>
        <w:pStyle w:val="Texto"/>
        <w:spacing w:lineRule="auto" w:line="240" w:before="0" w:after="0"/>
        <w:rPr>
          <w:sz w:val="20"/>
        </w:rPr>
      </w:pPr>
      <w:r>
        <w:rPr>
          <w:sz w:val="20"/>
        </w:rPr>
        <w:t>Asimismo, el país se compromete a reducir de manera no condicionada un veintidós por ciento sus emisiones de gases de efecto invernadero y un cincuenta y uno por ciento sus emisiones de carbono negro al año 2030 con respecto a la línea base. Este compromiso, asumido como Contribución determinada a nivel nacional, implica alcanzar un máximo de las emisiones nacionales al año 2026; y desacoplar las emisiones de gases de efecto invernadero del crecimiento económico, la intensidad de emisiones por unidad de producto interno bruto se reducirá en alrededor de cuarenta por ciento entre 2013 y 2030.</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13-07-2018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La reducción del veintidós por ciento de las emisiones de gases de efecto invernadero se conseguirá a través del compromiso de los diferentes sectores participantes, de acuerdo con las metas siguientes: transporte -18 por ciento; generación eléctrica -31 por ciento; residencial y comercial -18 por ciento; petróleo y gas -14 por ciento; industria -5 por ciento; agricultura y ganadería -8 por ciento y residuos -28 por ciento.</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13-07-2018</w:t>
      </w:r>
    </w:p>
    <w:p>
      <w:pPr>
        <w:pStyle w:val="Texto"/>
        <w:spacing w:lineRule="auto" w:line="240" w:before="0" w:after="0"/>
        <w:rPr>
          <w:rFonts w:ascii="Times New Roman" w:hAnsi="Times New Roman" w:eastAsia="MS Mincho;Yu Gothic UI" w:cs="Times New Roman"/>
          <w:i/>
          <w:i/>
          <w:iCs/>
          <w:color w:val="0000FF"/>
          <w:sz w:val="20"/>
          <w:lang w:val="es-MX"/>
        </w:rPr>
      </w:pPr>
      <w:r>
        <w:rPr>
          <w:rFonts w:eastAsia="MS Mincho;Yu Gothic UI" w:cs="Times New Roman" w:ascii="Times New Roman" w:hAnsi="Times New Roman"/>
          <w:i/>
          <w:iCs/>
          <w:color w:val="0000FF"/>
          <w:sz w:val="20"/>
          <w:lang w:val="es-MX"/>
        </w:rPr>
      </w:r>
    </w:p>
    <w:p>
      <w:pPr>
        <w:pStyle w:val="Texto"/>
        <w:spacing w:lineRule="auto" w:line="240" w:before="0" w:after="0"/>
        <w:rPr>
          <w:sz w:val="20"/>
        </w:rPr>
      </w:pPr>
      <w:r>
        <w:rPr>
          <w:sz w:val="20"/>
        </w:rPr>
        <w:t>Las metas de reducción de emisiones de gases de efecto invernadero y de carbono negro al 2030 se podrán incrementar hasta un treinta y seis por ciento y setenta por ciento respectivamente, de manera condicionada sujeta a la adopción de un acuerdo global que incluya temas tales como un precio al carbono internacional, ajustes a aranceles por contenido de carbono, cooperación técnica, acceso a recursos financieros de bajo costo y a transferencia de tecnología, todo ello a una escala equivalente con el reto del cambio climático global.</w:t>
      </w:r>
    </w:p>
    <w:p>
      <w:pPr>
        <w:pStyle w:val="Textosinformato"/>
        <w:jc w:val="end"/>
        <w:rPr>
          <w:rFonts w:ascii="Times New Roman" w:hAnsi="Times New Roman" w:eastAsia="MS Mincho;Yu Gothic UI" w:cs="Times New Roman"/>
          <w:i/>
          <w:i/>
          <w:iCs/>
          <w:color w:val="0000FF"/>
          <w:sz w:val="16"/>
          <w:lang w:val="es-MX"/>
        </w:rPr>
      </w:pPr>
      <w:r>
        <w:rPr>
          <w:rFonts w:eastAsia="MS Mincho;Yu Gothic UI" w:cs="Times New Roman" w:ascii="Times New Roman" w:hAnsi="Times New Roman"/>
          <w:i/>
          <w:iCs/>
          <w:color w:val="0000FF"/>
          <w:sz w:val="16"/>
          <w:lang w:val="es-MX"/>
        </w:rPr>
        <w:t>Párrafo adicionado DOF 13-07-2018</w:t>
      </w:r>
    </w:p>
    <w:p>
      <w:pPr>
        <w:pStyle w:val="Texto"/>
        <w:spacing w:lineRule="auto" w:line="240" w:before="0" w:after="0"/>
        <w:rPr>
          <w:rFonts w:ascii="Times New Roman" w:hAnsi="Times New Roman" w:eastAsia="MS Mincho;Yu Gothic UI" w:cs="Times New Roman"/>
          <w:i/>
          <w:i/>
          <w:iCs/>
          <w:color w:val="000000"/>
          <w:sz w:val="20"/>
          <w:lang w:val="es-MX"/>
        </w:rPr>
      </w:pPr>
      <w:r>
        <w:rPr>
          <w:rFonts w:eastAsia="MS Mincho;Yu Gothic UI" w:cs="Times New Roman" w:ascii="Times New Roman" w:hAnsi="Times New Roman"/>
          <w:i/>
          <w:iCs/>
          <w:color w:val="000000"/>
          <w:sz w:val="20"/>
          <w:lang w:val="es-MX"/>
        </w:rPr>
      </w:r>
    </w:p>
    <w:p>
      <w:pPr>
        <w:pStyle w:val="Texto"/>
        <w:spacing w:lineRule="auto" w:line="240" w:before="0" w:after="0"/>
        <w:rPr/>
      </w:pPr>
      <w:bookmarkStart w:id="119" w:name="Artículo_Tercero"/>
      <w:r>
        <w:rPr>
          <w:b/>
          <w:color w:val="000000"/>
          <w:sz w:val="20"/>
        </w:rPr>
        <w:t>Artículo Tercero</w:t>
      </w:r>
      <w:bookmarkEnd w:id="119"/>
      <w:r>
        <w:rPr>
          <w:b/>
          <w:color w:val="000000"/>
          <w:sz w:val="20"/>
        </w:rPr>
        <w:t>.</w:t>
      </w:r>
      <w:r>
        <w:rPr>
          <w:color w:val="000000"/>
          <w:sz w:val="20"/>
        </w:rPr>
        <w:t xml:space="preserve"> Las dependencias y entidades de la administración pública federal centralizada y paraestatal, las Entidades Federativas y los Municipios deberán de implementar las acciones necesarias en Mitigación y Adaptación, de acuerdo a sus atribuciones y competencias para alcanzar las siguientes metas aspiracionales y plazos indicativos: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w:t>
      </w:r>
      <w:r>
        <w:rPr>
          <w:color w:val="000000"/>
          <w:sz w:val="20"/>
        </w:rPr>
        <w:t xml:space="preserve"> Adaptación:</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a)</w:t>
      </w:r>
      <w:r>
        <w:rPr>
          <w:color w:val="000000"/>
          <w:sz w:val="20"/>
        </w:rPr>
        <w:t xml:space="preserve"> En materia de protección civil, la Federación, las Entidades Federativas y los Municipios deberán establecer un Programa a fin de que antes de que finalice el año 2013 se integren y publiquen el atlas nacional de riesgo, los atlas estatales y locales de riesgo de los asentamientos humanos más vulnerables ante el cambio climático:</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b)</w:t>
      </w:r>
      <w:r>
        <w:rPr>
          <w:color w:val="000000"/>
          <w:sz w:val="20"/>
        </w:rPr>
        <w:t xml:space="preserve"> Antes del 30 de noviembre de 2015 los municipios más vulnerables ante el cambio climático, en coordinación con las Entidades Federativas y el gobierno federal, deberán contar con un programa de desarrollo urbano que considere los efectos del cambio climático;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c)</w:t>
      </w:r>
      <w:r>
        <w:rPr>
          <w:color w:val="000000"/>
          <w:sz w:val="20"/>
        </w:rPr>
        <w:t xml:space="preserve"> Las Entidades Federativas deberán elaborar y publicar los programas locales para enfrentar al cambio climático antes de que finalice el año 2013;</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d)</w:t>
      </w:r>
      <w:r>
        <w:rPr>
          <w:color w:val="000000"/>
          <w:sz w:val="20"/>
        </w:rPr>
        <w:t xml:space="preserve"> Antes del 30 de noviembre de 2012, el gobierno federal deberá contar con:</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1.</w:t>
      </w:r>
      <w:r>
        <w:rPr>
          <w:color w:val="000000"/>
          <w:sz w:val="20"/>
        </w:rPr>
        <w:t xml:space="preserve"> El Programa de Ordenamiento Ecológico General del Territorio, y</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2.</w:t>
      </w:r>
      <w:r>
        <w:rPr>
          <w:color w:val="000000"/>
          <w:sz w:val="20"/>
        </w:rPr>
        <w:t xml:space="preserve"> El Subprograma para la Protección y Manejo Sustentable de la Biodiversidad ante el cambio climático; y</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II.</w:t>
      </w:r>
      <w:r>
        <w:rPr>
          <w:color w:val="000000"/>
          <w:sz w:val="20"/>
        </w:rPr>
        <w:t xml:space="preserve"> Mitigación:</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a)</w:t>
      </w:r>
      <w:r>
        <w:rPr>
          <w:color w:val="000000"/>
          <w:sz w:val="20"/>
        </w:rPr>
        <w:t xml:space="preserve"> La Conafor diseñará estrategias, políticas, medidas y acciones para transitar a una tasa de cero por ciento de pérdida de carbono en los ecosistemas originales, para su incorporación en los instrumentos de planeación de la política forestal para el desarrollo sustentable, tomando en consideración el desarrollo sustentable y el manejo forestal comunitario.</w:t>
      </w:r>
    </w:p>
    <w:p>
      <w:pPr>
        <w:pStyle w:val="Texto"/>
        <w:spacing w:lineRule="auto" w:line="240" w:before="0" w:after="0"/>
        <w:rPr>
          <w:b/>
          <w:color w:val="000000"/>
          <w:sz w:val="20"/>
        </w:rPr>
      </w:pPr>
      <w:r>
        <w:rPr>
          <w:b/>
          <w:color w:val="000000"/>
          <w:sz w:val="20"/>
        </w:rPr>
      </w:r>
    </w:p>
    <w:p>
      <w:pPr>
        <w:pStyle w:val="Texto"/>
        <w:spacing w:lineRule="auto" w:line="240" w:before="0" w:after="0"/>
        <w:rPr/>
      </w:pPr>
      <w:r>
        <w:rPr>
          <w:b/>
          <w:color w:val="000000"/>
          <w:sz w:val="20"/>
        </w:rPr>
        <w:t>b)</w:t>
      </w:r>
      <w:r>
        <w:rPr>
          <w:color w:val="000000"/>
          <w:sz w:val="20"/>
        </w:rPr>
        <w:t xml:space="preserve"> Para el año 2018, los municipios, en coordinación con las Entidades Federativas y demás instancias administrativas y financieras y con el apoyo técnico de la Secretaría de Desarrollo Social, desarrollarán y construirán la infraestructura para el manejo de residuos sólidos que no emitan metano a la atmósfera en centros urbanos de más de cincuenta mil habitantes, y cuando sea viable, implementarán la tecnología para la generación de energía eléctrica a partir de las emisiones de gas metano;</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c)</w:t>
      </w:r>
      <w:r>
        <w:rPr>
          <w:color w:val="000000"/>
          <w:sz w:val="20"/>
        </w:rPr>
        <w:t xml:space="preserve"> Para el año 2020, acorde con la meta-país en materia de reducción de emisiones, la Secretaría de Hacienda y Crédito Público en coordinación con la Secretaría de Economía, la Secretaría de Energía, la Secretaría de Agricultura, Ganadería, Desarrollo Rural, Pesca y Alimentación y la Secretaría de Comunicaciones y Transportes, deberán haber generado en forma gradual un sistema de subsidios que promueva las mayores ventajas del uso de combustibles no fósiles, la eficiencia energética y el transporte público sustentable con relación al uso de los combustibles fósiles;</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d)</w:t>
      </w:r>
      <w:r>
        <w:rPr>
          <w:color w:val="000000"/>
          <w:sz w:val="20"/>
        </w:rPr>
        <w:t xml:space="preserve"> Para el año 2020, acorde con la meta-país en materia de reducción de emisiones, la Secretaría de Hacienda y Crédito Público en coordinación con la Secretaría de Energía y la Comisión Reguladora de Energía, deberán tener constituido un sistema de incentivos que promueva y permita hacer rentable la generación de electricidad a través de energías renovables, como la eólica, la solar y la minihidráulica por parte de la Comisión Federal de Electricidad, y</w:t>
      </w:r>
    </w:p>
    <w:p>
      <w:pPr>
        <w:pStyle w:val="Texto"/>
        <w:spacing w:lineRule="auto" w:line="240" w:before="0" w:after="0"/>
        <w:rPr>
          <w:color w:val="000000"/>
          <w:sz w:val="20"/>
        </w:rPr>
      </w:pPr>
      <w:r>
        <w:rPr>
          <w:color w:val="000000"/>
          <w:sz w:val="20"/>
        </w:rPr>
      </w:r>
    </w:p>
    <w:p>
      <w:pPr>
        <w:pStyle w:val="Texto"/>
        <w:spacing w:lineRule="auto" w:line="240" w:before="0" w:after="0"/>
        <w:rPr/>
      </w:pPr>
      <w:r>
        <w:rPr>
          <w:b/>
          <w:color w:val="000000"/>
          <w:sz w:val="20"/>
        </w:rPr>
        <w:t>e)</w:t>
      </w:r>
      <w:r>
        <w:rPr>
          <w:color w:val="000000"/>
          <w:sz w:val="20"/>
        </w:rPr>
        <w:t xml:space="preserve"> La Secretaría de Energía en coordinación con la Comisión Federal de Electricidad y la Comisión Reguladora de Energía, promoverán que la generación eléctrica proveniente de fuentes de energía limpias alcance por lo menos 35 por ciento para el año 2024.</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20" w:name="Artículo_Cuarto"/>
      <w:r>
        <w:rPr>
          <w:b/>
          <w:color w:val="000000"/>
          <w:sz w:val="20"/>
        </w:rPr>
        <w:t>Artículo Cuarto</w:t>
      </w:r>
      <w:bookmarkEnd w:id="120"/>
      <w:r>
        <w:rPr>
          <w:b/>
          <w:color w:val="000000"/>
          <w:sz w:val="20"/>
        </w:rPr>
        <w:t>.</w:t>
      </w:r>
      <w:r>
        <w:rPr>
          <w:color w:val="000000"/>
          <w:sz w:val="20"/>
        </w:rPr>
        <w:t xml:space="preserve"> El Ejecutivo federal publicará las disposiciones para la operación y. administración del Registro o cualquier otra disposición necesaria para la aplicación de esta ley dentro de los doce meses siguientes a la publicación de esta ley en el Diario Oficial de la Federación.</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21" w:name="Artículo_Quinto"/>
      <w:r>
        <w:rPr>
          <w:b/>
          <w:color w:val="000000"/>
          <w:sz w:val="20"/>
        </w:rPr>
        <w:t>Artículo Quinto</w:t>
      </w:r>
      <w:bookmarkEnd w:id="121"/>
      <w:r>
        <w:rPr>
          <w:b/>
          <w:color w:val="000000"/>
          <w:sz w:val="20"/>
        </w:rPr>
        <w:t>.</w:t>
      </w:r>
      <w:r>
        <w:rPr>
          <w:color w:val="000000"/>
          <w:sz w:val="20"/>
        </w:rPr>
        <w:t xml:space="preserve"> Se abroga el acuerdo de fecha 25 de abril de 2005 por el que se creó la Comisión Intersecretarial de Cambio Climático.</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grupos de trabajo de la comisión intersecretarial, sus funciones y procedimientos permanecerán en tanto no se implementen los establecidos en el presente decreto. Los expedientes en trámite relacionados con las solicitudes presentadas para la obtención de cartas de aprobación de proyectos del mecanismo para un desarrollo limpio, se seguirán realizando bajo las reglas vigentes previas a la publicación de esta Ley.</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Estrategia Nacional de Cambio Climático continuará vigente hasta en tanto se publique una nueva durante el primer semestre del año 2013, conforme a los contenidos mínimos y disposiciones de esta Ley.</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Programa Especial de Cambio Climático seguirá vigente hasta el 30 de noviembre del año 2012.</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22" w:name="Artículo_Sexto"/>
      <w:r>
        <w:rPr>
          <w:b/>
          <w:color w:val="000000"/>
          <w:sz w:val="20"/>
        </w:rPr>
        <w:t>Artículo Sexto</w:t>
      </w:r>
      <w:bookmarkEnd w:id="122"/>
      <w:r>
        <w:rPr>
          <w:b/>
          <w:color w:val="000000"/>
          <w:sz w:val="20"/>
        </w:rPr>
        <w:t>.</w:t>
      </w:r>
      <w:r>
        <w:rPr>
          <w:color w:val="000000"/>
          <w:sz w:val="20"/>
        </w:rPr>
        <w:t xml:space="preserve"> En tanto no se expidan el Estatuto Orgánico, reglamentos y demás acuerdos de orden administrativo para el funcionamiento y operación del Instituto Nacional de Ecología y Cambio Climático, se continuarán aplicando los vigentes en lo que no se opongan a la presente Ley. La situación del personal de dicho organismo se regirá por las disposiciones relativas al Apartado B del artículo 123 de la Constitución Política de los Estados Unidos Mexicanos.</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Instituto contará con una Coordinación General de Cambio Climático con nivel, al menos de Dirección General.</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Estatuto Orgánico del Instituto deberá expedirse a más tardar dentro de los cinco meses siguientes contados a partir de la entrada en vigor de la presente Ley, debiendo incluir las atribuciones de la Coordinación General de Evaluación.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Órgano Interno de Control en la Secretaría de Medio Ambiente y Recursos Naturales continuará ejerciendo las atribuciones de órgano interno de control del Instituto Nacional de Ecología y Cambio Climático.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23" w:name="Artículo_Séptimo"/>
      <w:r>
        <w:rPr>
          <w:b/>
          <w:color w:val="000000"/>
          <w:sz w:val="20"/>
        </w:rPr>
        <w:t>Artículo Séptimo</w:t>
      </w:r>
      <w:bookmarkEnd w:id="123"/>
      <w:r>
        <w:rPr>
          <w:b/>
          <w:color w:val="000000"/>
          <w:sz w:val="20"/>
        </w:rPr>
        <w:t>.</w:t>
      </w:r>
      <w:r>
        <w:rPr>
          <w:color w:val="000000"/>
          <w:sz w:val="20"/>
        </w:rPr>
        <w:t xml:space="preserve"> La Secretaría de Medio Ambiente y Recursos Naturales, dentro de un plazo de dos meses, contados a partir de la entrada en vigor del presente decreto, deberá transferir los recursos económicos, materiales y humanos al Instituto Nacional de Ecología y Cambio Climático que tenga asignados, los que se le asignen y aquellos de los que disponga actualmente el Instituto Nacional de Ecología correspondientes al ejercicio de las funciones que asume, a efecto de que éste pueda cumplir con las atribuciones previstas en esta Ley.</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Secretaría de Medio Ambiente y Recursos Naturales atenderá las disposiciones y montos establecidos para el Instituto Nacional de Ecología y Cambio Climático, sujetándose a lo establecido por el Presupuesto de Egresos de la Federación y a la Ley Federal de Presupuesto y Responsabilidad Hacendaria.</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Los montos no ejercidos del presupuesto autorizado para el Instituto Nacional de Ecología en el Presupuesto de Egresos de la Federación para el ejercicio Fiscal del año en curso, al inicio de la vigencia de este decreto, serán ejercidos por el Instituto Nacional de Ecología y Cambio Climático.</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24" w:name="Artículo_Octavo"/>
      <w:r>
        <w:rPr>
          <w:b/>
          <w:color w:val="000000"/>
          <w:sz w:val="20"/>
        </w:rPr>
        <w:t>Artículo Octavo</w:t>
      </w:r>
      <w:bookmarkEnd w:id="124"/>
      <w:r>
        <w:rPr>
          <w:b/>
          <w:color w:val="000000"/>
          <w:sz w:val="20"/>
        </w:rPr>
        <w:t>.</w:t>
      </w:r>
      <w:r>
        <w:rPr>
          <w:color w:val="000000"/>
          <w:sz w:val="20"/>
        </w:rPr>
        <w:t xml:space="preserve"> El Director General del Instituto Nacional de Ecología y Cambio Climático deberá emitir la convocatoria pública para la selección de los consejeros sociales en un plazo de seis meses a partir de la fecha de la emisión del Estatuto Orgánico y una vez hecha la comisión contará con tres meses para realizar la selección de los Consejeros sociales.</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25" w:name="Artículo_Noveno"/>
      <w:r>
        <w:rPr>
          <w:b/>
          <w:color w:val="000000"/>
          <w:sz w:val="20"/>
        </w:rPr>
        <w:t>Artículo Noveno</w:t>
      </w:r>
      <w:bookmarkEnd w:id="125"/>
      <w:r>
        <w:rPr>
          <w:b/>
          <w:color w:val="000000"/>
          <w:sz w:val="20"/>
        </w:rPr>
        <w:t>.</w:t>
      </w:r>
      <w:r>
        <w:rPr>
          <w:color w:val="000000"/>
          <w:sz w:val="20"/>
        </w:rPr>
        <w:t xml:space="preserve"> El Fondo para el Cambio Climático deberá ser constituido por la Secretaria de Hacienda y Crédito Público sus reglas de operación aprobadas por su Comité Técnico, dentro de los seis meses siguientes a la publicación de esta Ley en el Diario Oficial de la Federación.</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La operación del Fondo a que se refiere el artículo 83 de la presente Ley estará a cargo de la Sociedad Nacional de Crédito que funja como fiduciaria del fideicomiso público, sin estructura orgánica, que al efecto se constituya de conformidad con las disposiciones aplicables y cuya unidad responsable será la Secretaría de Medio Ambiente y Recursos Naturales. Dicha institución fiduciaria realizará todos los actos que sean necesarios para la operación del Fondo y el cumplimiento de su objeto en términos de la Ley.</w:t>
      </w:r>
    </w:p>
    <w:p>
      <w:pPr>
        <w:pStyle w:val="Texto"/>
        <w:spacing w:lineRule="auto" w:line="240" w:before="0" w:after="0"/>
        <w:rPr>
          <w:color w:val="000000"/>
          <w:sz w:val="20"/>
        </w:rPr>
      </w:pPr>
      <w:r>
        <w:rPr>
          <w:color w:val="000000"/>
          <w:sz w:val="20"/>
        </w:rPr>
      </w:r>
    </w:p>
    <w:p>
      <w:pPr>
        <w:pStyle w:val="Texto"/>
        <w:spacing w:lineRule="auto" w:line="240" w:before="0" w:after="0"/>
        <w:rPr>
          <w:color w:val="000000"/>
          <w:sz w:val="20"/>
        </w:rPr>
      </w:pPr>
      <w:r>
        <w:rPr>
          <w:color w:val="000000"/>
          <w:sz w:val="20"/>
        </w:rPr>
        <w:t>El Banco Mexicano de Comercio Exterior, SC, extinguirá el Fondo Mexicano del Carbono (Fomecar) para transferir sus funciones al Fondo para el Cambio Climático. Las transacciones en curso se realizarán conforme a la regulación, convenios y contratos vigentes en lo que no se opongan a la presente Ley.</w:t>
      </w:r>
    </w:p>
    <w:p>
      <w:pPr>
        <w:pStyle w:val="Texto"/>
        <w:spacing w:lineRule="auto" w:line="240" w:before="0" w:after="0"/>
        <w:rPr>
          <w:color w:val="000000"/>
          <w:sz w:val="20"/>
        </w:rPr>
      </w:pPr>
      <w:r>
        <w:rPr>
          <w:color w:val="000000"/>
          <w:sz w:val="20"/>
        </w:rPr>
      </w:r>
    </w:p>
    <w:p>
      <w:pPr>
        <w:pStyle w:val="Texto"/>
        <w:spacing w:lineRule="auto" w:line="240" w:before="0" w:after="0"/>
        <w:rPr/>
      </w:pPr>
      <w:bookmarkStart w:id="126" w:name="Artículo_Décimo"/>
      <w:r>
        <w:rPr>
          <w:b/>
          <w:color w:val="000000"/>
          <w:sz w:val="20"/>
        </w:rPr>
        <w:t>Artículo Décimo</w:t>
      </w:r>
      <w:bookmarkEnd w:id="126"/>
      <w:r>
        <w:rPr>
          <w:b/>
          <w:color w:val="000000"/>
          <w:sz w:val="20"/>
        </w:rPr>
        <w:t>.</w:t>
      </w:r>
      <w:r>
        <w:rPr>
          <w:color w:val="000000"/>
          <w:sz w:val="20"/>
        </w:rPr>
        <w:t xml:space="preserve"> El gobierno federal, las Entidades Federativas, y los Municipios a efecto de cumplir con lo dispuesto en esta Ley, deberán promover las reformas legales y administrativas necesarias a fin de fortalecer sus respectivas haciendas públicas, a través del impulso a su recaudación. Lo anterior, a fin de que dichos órdenes de gobierno cuenten con los recursos que respectivamente les permitan financiar las acciones derivadas de la entrada en vigor de la presente Ley.</w:t>
      </w:r>
    </w:p>
    <w:p>
      <w:pPr>
        <w:pStyle w:val="Texto"/>
        <w:spacing w:lineRule="auto" w:line="240" w:before="0" w:after="0"/>
        <w:rPr>
          <w:color w:val="000000"/>
          <w:sz w:val="20"/>
        </w:rPr>
      </w:pPr>
      <w:r>
        <w:rPr>
          <w:color w:val="000000"/>
          <w:sz w:val="20"/>
        </w:rPr>
      </w:r>
    </w:p>
    <w:p>
      <w:pPr>
        <w:pStyle w:val="Texto"/>
        <w:spacing w:lineRule="auto" w:line="240" w:before="0" w:after="0"/>
        <w:rPr/>
      </w:pPr>
      <w:r>
        <w:rPr>
          <w:sz w:val="20"/>
        </w:rPr>
        <w:t xml:space="preserve">México, D.F., a 19 de abril de 2012.- Dip. </w:t>
      </w:r>
      <w:r>
        <w:rPr>
          <w:b/>
          <w:sz w:val="20"/>
        </w:rPr>
        <w:t>Guadalupe Acosta Naranjo</w:t>
      </w:r>
      <w:r>
        <w:rPr>
          <w:sz w:val="20"/>
        </w:rPr>
        <w:t xml:space="preserve">, Presidente.- Sen. </w:t>
      </w:r>
      <w:r>
        <w:rPr>
          <w:b/>
          <w:sz w:val="20"/>
        </w:rPr>
        <w:t>José González Morfín</w:t>
      </w:r>
      <w:r>
        <w:rPr>
          <w:sz w:val="20"/>
        </w:rPr>
        <w:t xml:space="preserve">, Presidente.- Dip. </w:t>
      </w:r>
      <w:r>
        <w:rPr>
          <w:b/>
          <w:sz w:val="20"/>
        </w:rPr>
        <w:t>Mariano Quihuis Fragoso</w:t>
      </w:r>
      <w:r>
        <w:rPr>
          <w:sz w:val="20"/>
        </w:rPr>
        <w:t xml:space="preserve">, Secretario.- Sen. </w:t>
      </w:r>
      <w:r>
        <w:rPr>
          <w:b/>
          <w:sz w:val="20"/>
        </w:rPr>
        <w:t>Ludivina Menchaca Castellanos</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cuatro de junio de dos mil doce.- </w:t>
      </w:r>
      <w:r>
        <w:rPr>
          <w:b/>
          <w:sz w:val="20"/>
        </w:rPr>
        <w:t>Felipe de Jesús Calderón Hinojosa</w:t>
      </w:r>
      <w:r>
        <w:rPr>
          <w:sz w:val="20"/>
        </w:rPr>
        <w:t xml:space="preserve">.- Rúbrica.- El Secretario de Gobernación, </w:t>
      </w:r>
      <w:r>
        <w:rPr>
          <w:b/>
          <w:sz w:val="20"/>
        </w:rPr>
        <w:t>Alejandro Alfonso Poiré Romero</w:t>
      </w:r>
      <w:r>
        <w:rPr>
          <w:sz w:val="20"/>
        </w:rPr>
        <w:t>.- Rúbrica.</w:t>
      </w:r>
      <w:r>
        <w:br w:type="page"/>
      </w:r>
    </w:p>
    <w:p>
      <w:pPr>
        <w:pStyle w:val="Normal"/>
        <w:jc w:val="center"/>
        <w:rPr>
          <w:rFonts w:ascii="Tahoma" w:hAnsi="Tahoma" w:cs="Tahoma"/>
          <w:b/>
          <w:bCs/>
          <w:color w:val="008000"/>
          <w:sz w:val="22"/>
          <w:szCs w:val="22"/>
        </w:rPr>
      </w:pPr>
      <w:bookmarkStart w:id="127" w:name="TRANSITORIOS_DE_DECRETOS_DE_REFORMA"/>
      <w:r>
        <w:rPr>
          <w:rFonts w:cs="Tahoma" w:ascii="Tahoma" w:hAnsi="Tahoma"/>
          <w:b/>
          <w:bCs/>
          <w:color w:val="008000"/>
          <w:sz w:val="22"/>
          <w:szCs w:val="22"/>
        </w:rPr>
        <w:t>ARTÍCULOS TRANSITORIOS DE DECRETOS DE REFORMA</w:t>
      </w:r>
      <w:bookmarkEnd w:id="127"/>
    </w:p>
    <w:p>
      <w:pPr>
        <w:pStyle w:val="Textosinformato"/>
        <w:jc w:val="both"/>
        <w:rPr>
          <w:rFonts w:ascii="Arial" w:hAnsi="Arial" w:eastAsia="MS Mincho;Yu Gothic UI" w:cs="Arial"/>
          <w:b/>
          <w:bCs/>
          <w:color w:val="008000"/>
          <w:sz w:val="22"/>
          <w:szCs w:val="22"/>
        </w:rPr>
      </w:pPr>
      <w:r>
        <w:rPr>
          <w:rFonts w:eastAsia="MS Mincho;Yu Gothic UI" w:cs="Arial" w:ascii="Arial" w:hAnsi="Arial"/>
          <w:b/>
          <w:bCs/>
          <w:color w:val="008000"/>
          <w:sz w:val="22"/>
          <w:szCs w:val="22"/>
        </w:rPr>
      </w:r>
    </w:p>
    <w:p>
      <w:pPr>
        <w:pStyle w:val="Textosinformato"/>
        <w:jc w:val="both"/>
        <w:rPr/>
      </w:pPr>
      <w:r>
        <w:rPr>
          <w:rFonts w:cs="Arial" w:ascii="Arial" w:hAnsi="Arial"/>
          <w:b/>
          <w:sz w:val="22"/>
          <w:szCs w:val="22"/>
        </w:rPr>
        <w:t>DECRETO por el que se reforma la fracción XI del artículo 7o. de la Ley General de Cambio Climático</w:t>
      </w:r>
      <w:r>
        <w:rPr>
          <w:rFonts w:cs="Arial" w:ascii="Arial" w:hAnsi="Arial"/>
          <w:b/>
          <w:bCs/>
          <w:sz w:val="22"/>
          <w:szCs w:val="22"/>
        </w:rPr>
        <w:t>.</w:t>
      </w:r>
    </w:p>
    <w:p>
      <w:pPr>
        <w:pStyle w:val="Textosinformato"/>
        <w:jc w:val="both"/>
        <w:rPr>
          <w:rFonts w:ascii="Arial" w:hAnsi="Arial" w:eastAsia="MS Mincho;Yu Gothic UI" w:cs="Arial"/>
          <w:b/>
          <w:bCs/>
          <w:sz w:val="22"/>
          <w:szCs w:val="22"/>
        </w:rPr>
      </w:pPr>
      <w:r>
        <w:rPr>
          <w:rFonts w:eastAsia="MS Mincho;Yu Gothic UI" w:cs="Arial" w:ascii="Arial" w:hAnsi="Arial"/>
          <w:b/>
          <w:bCs/>
          <w:sz w:val="22"/>
          <w:szCs w:val="22"/>
        </w:rPr>
      </w:r>
    </w:p>
    <w:p>
      <w:pPr>
        <w:pStyle w:val="Normal"/>
        <w:jc w:val="center"/>
        <w:rPr>
          <w:rFonts w:ascii="Arial" w:hAnsi="Arial" w:cs="Arial"/>
          <w:sz w:val="16"/>
        </w:rPr>
      </w:pPr>
      <w:r>
        <w:rPr>
          <w:rFonts w:cs="Arial" w:ascii="Arial" w:hAnsi="Arial"/>
          <w:sz w:val="16"/>
        </w:rPr>
        <w:t>Publicado en el Diario Oficial de la Federación el 7 de mayo de 2014</w:t>
      </w:r>
    </w:p>
    <w:p>
      <w:pPr>
        <w:pStyle w:val="Textosinformato"/>
        <w:jc w:val="both"/>
        <w:rPr>
          <w:rFonts w:ascii="Arial" w:hAnsi="Arial" w:eastAsia="MS Mincho;Yu Gothic UI" w:cs="Arial"/>
          <w:sz w:val="16"/>
        </w:rPr>
      </w:pPr>
      <w:r>
        <w:rPr>
          <w:rFonts w:eastAsia="MS Mincho;Yu Gothic UI" w:cs="Arial" w:ascii="Arial" w:hAnsi="Arial"/>
          <w:sz w:val="16"/>
        </w:rPr>
      </w:r>
    </w:p>
    <w:p>
      <w:pPr>
        <w:pStyle w:val="Texto"/>
        <w:spacing w:lineRule="auto" w:line="240" w:before="0" w:after="0"/>
        <w:rPr>
          <w:sz w:val="20"/>
          <w:lang w:eastAsia="es-MX"/>
        </w:rPr>
      </w:pPr>
      <w:r>
        <w:rPr>
          <w:b/>
          <w:sz w:val="20"/>
          <w:lang w:eastAsia="es-MX"/>
        </w:rPr>
        <w:t>ARTÍCULO ÚNICO.</w:t>
      </w:r>
      <w:r>
        <w:rPr>
          <w:sz w:val="20"/>
          <w:lang w:eastAsia="es-MX"/>
        </w:rPr>
        <w:t xml:space="preserve"> Se reforma la fracción XI del artículo 7o. de la Ley General de Cambio Climático, para quedar como sigue:</w:t>
      </w:r>
    </w:p>
    <w:p>
      <w:pPr>
        <w:pStyle w:val="Texto"/>
        <w:spacing w:lineRule="auto" w:line="240" w:before="0" w:after="0"/>
        <w:rPr>
          <w:sz w:val="20"/>
          <w:lang w:eastAsia="es-MX"/>
        </w:rPr>
      </w:pPr>
      <w:r>
        <w:rPr>
          <w:sz w:val="20"/>
          <w:lang w:eastAsia="es-MX"/>
        </w:rPr>
      </w:r>
    </w:p>
    <w:p>
      <w:pPr>
        <w:pStyle w:val="Texto"/>
        <w:spacing w:lineRule="auto" w:line="240" w:before="0" w:after="0"/>
        <w:rPr>
          <w:sz w:val="20"/>
          <w:lang w:eastAsia="es-MX"/>
        </w:rPr>
      </w:pPr>
      <w:r>
        <w:rPr>
          <w:sz w:val="20"/>
          <w:lang w:eastAsia="es-MX"/>
        </w:rPr>
        <w:t>……</w:t>
      </w:r>
      <w:r>
        <w:rPr>
          <w:sz w:val="20"/>
          <w:lang w:eastAsia="es-MX"/>
        </w:rPr>
        <w:t>..</w:t>
      </w:r>
    </w:p>
    <w:p>
      <w:pPr>
        <w:pStyle w:val="Texto"/>
        <w:spacing w:lineRule="auto" w:line="240" w:before="0" w:after="0"/>
        <w:rPr>
          <w:sz w:val="20"/>
          <w:lang w:eastAsia="es-MX"/>
        </w:rPr>
      </w:pPr>
      <w:r>
        <w:rPr>
          <w:sz w:val="20"/>
          <w:lang w:eastAsia="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
        <w:spacing w:lineRule="auto" w:line="240" w:before="0" w:after="0"/>
        <w:rPr>
          <w:sz w:val="20"/>
          <w:lang w:eastAsia="es-MX"/>
        </w:rPr>
      </w:pPr>
      <w:r>
        <w:rPr>
          <w:b/>
          <w:sz w:val="20"/>
          <w:lang w:eastAsia="es-MX"/>
        </w:rPr>
        <w:t>ÚNICO.</w:t>
      </w:r>
      <w:r>
        <w:rPr>
          <w:sz w:val="20"/>
          <w:lang w:eastAsia="es-MX"/>
        </w:rPr>
        <w:t xml:space="preserve"> El presente Decreto entrará en vigor el día siguiente al de su publicación en el Diario Oficial de la Federación.</w:t>
      </w:r>
    </w:p>
    <w:p>
      <w:pPr>
        <w:pStyle w:val="Texto"/>
        <w:spacing w:lineRule="auto" w:line="240" w:before="0" w:after="0"/>
        <w:rPr>
          <w:sz w:val="20"/>
          <w:lang w:eastAsia="es-MX"/>
        </w:rPr>
      </w:pPr>
      <w:r>
        <w:rPr>
          <w:sz w:val="20"/>
          <w:lang w:eastAsia="es-MX"/>
        </w:rPr>
      </w:r>
    </w:p>
    <w:p>
      <w:pPr>
        <w:pStyle w:val="Texto"/>
        <w:spacing w:lineRule="auto" w:line="240" w:before="0" w:after="0"/>
        <w:rPr>
          <w:b/>
          <w:bCs/>
          <w:sz w:val="20"/>
        </w:rPr>
      </w:pPr>
      <w:r>
        <w:rPr>
          <w:bCs/>
          <w:sz w:val="20"/>
        </w:rPr>
        <w:t xml:space="preserve">México, D.F., a 20 de marzo de 2014.- Dip. </w:t>
      </w:r>
      <w:r>
        <w:rPr>
          <w:b/>
          <w:bCs/>
          <w:sz w:val="20"/>
        </w:rPr>
        <w:t>José Gonzalez Morfin</w:t>
      </w:r>
      <w:r>
        <w:rPr>
          <w:bCs/>
          <w:sz w:val="20"/>
        </w:rPr>
        <w:t xml:space="preserve">, Presidente.- Sen. </w:t>
      </w:r>
      <w:r>
        <w:rPr>
          <w:b/>
          <w:bCs/>
          <w:sz w:val="20"/>
        </w:rPr>
        <w:t>Raúl Cervantes Andrade</w:t>
      </w:r>
      <w:r>
        <w:rPr>
          <w:bCs/>
          <w:sz w:val="20"/>
        </w:rPr>
        <w:t xml:space="preserve">, Presidente.- Dip. </w:t>
      </w:r>
      <w:r>
        <w:rPr>
          <w:b/>
          <w:bCs/>
          <w:sz w:val="20"/>
        </w:rPr>
        <w:t>Angelina Carreño Mijares</w:t>
      </w:r>
      <w:r>
        <w:rPr>
          <w:bCs/>
          <w:sz w:val="20"/>
        </w:rPr>
        <w:t xml:space="preserve">, Secretaria.- Sen. </w:t>
      </w:r>
      <w:r>
        <w:rPr>
          <w:b/>
          <w:bCs/>
          <w:sz w:val="20"/>
        </w:rPr>
        <w:t>Lilia Guadalupe Merodio Reza</w:t>
      </w:r>
      <w:r>
        <w:rPr>
          <w:bCs/>
          <w:sz w:val="20"/>
        </w:rPr>
        <w:t>, Secretaria.- Rúbricas.</w:t>
      </w:r>
      <w:r>
        <w:rPr>
          <w:b/>
          <w:bCs/>
          <w:sz w:val="20"/>
        </w:rPr>
        <w:t>"</w:t>
      </w:r>
    </w:p>
    <w:p>
      <w:pPr>
        <w:pStyle w:val="Texto"/>
        <w:spacing w:lineRule="auto" w:line="240" w:before="0" w:after="0"/>
        <w:rPr>
          <w:b/>
          <w:bCs/>
          <w:sz w:val="20"/>
        </w:rPr>
      </w:pPr>
      <w:r>
        <w:rPr>
          <w:b/>
          <w:bCs/>
          <w:sz w:val="20"/>
        </w:rPr>
      </w:r>
    </w:p>
    <w:p>
      <w:pPr>
        <w:pStyle w:val="Texto"/>
        <w:spacing w:lineRule="auto" w:line="240" w:before="0" w:after="0"/>
        <w:rPr>
          <w:sz w:val="20"/>
        </w:rPr>
      </w:pPr>
      <w:r>
        <w:rPr>
          <w:bCs/>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w:t>
      </w:r>
      <w:r>
        <w:rPr>
          <w:sz w:val="20"/>
        </w:rPr>
        <w:t xml:space="preserve">a dos de mayo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sinformato"/>
        <w:jc w:val="both"/>
        <w:rPr/>
      </w:pPr>
      <w:r>
        <w:rPr>
          <w:rFonts w:cs="Arial" w:ascii="Arial" w:hAnsi="Arial"/>
          <w:b/>
          <w:sz w:val="22"/>
          <w:szCs w:val="22"/>
        </w:rPr>
        <w:t>DECRETO por el que se reforma la fracción II del artículo 3o. de la Ley General de Cambio Climático</w:t>
      </w:r>
      <w:r>
        <w:rPr>
          <w:rFonts w:cs="Arial" w:ascii="Arial" w:hAnsi="Arial"/>
          <w:b/>
          <w:bCs/>
          <w:sz w:val="22"/>
          <w:szCs w:val="22"/>
        </w:rPr>
        <w:t>.</w:t>
      </w:r>
    </w:p>
    <w:p>
      <w:pPr>
        <w:pStyle w:val="Textosinformato"/>
        <w:jc w:val="both"/>
        <w:rPr>
          <w:rFonts w:ascii="Arial" w:hAnsi="Arial" w:eastAsia="MS Mincho;Yu Gothic UI" w:cs="Arial"/>
          <w:b/>
          <w:bCs/>
          <w:sz w:val="22"/>
          <w:szCs w:val="22"/>
        </w:rPr>
      </w:pPr>
      <w:r>
        <w:rPr>
          <w:rFonts w:eastAsia="MS Mincho;Yu Gothic UI" w:cs="Arial" w:ascii="Arial" w:hAnsi="Arial"/>
          <w:b/>
          <w:bCs/>
          <w:sz w:val="22"/>
          <w:szCs w:val="22"/>
        </w:rPr>
      </w:r>
    </w:p>
    <w:p>
      <w:pPr>
        <w:pStyle w:val="Normal"/>
        <w:jc w:val="center"/>
        <w:rPr>
          <w:rFonts w:ascii="Arial" w:hAnsi="Arial" w:cs="Arial"/>
          <w:sz w:val="16"/>
        </w:rPr>
      </w:pPr>
      <w:r>
        <w:rPr>
          <w:rFonts w:cs="Arial" w:ascii="Arial" w:hAnsi="Arial"/>
          <w:sz w:val="16"/>
        </w:rPr>
        <w:t>Publicado en el Diario Oficial de la Federación el 16 de octubre de 2014</w:t>
      </w:r>
    </w:p>
    <w:p>
      <w:pPr>
        <w:pStyle w:val="Textosinformato"/>
        <w:jc w:val="both"/>
        <w:rPr>
          <w:rFonts w:ascii="Arial" w:hAnsi="Arial" w:eastAsia="MS Mincho;Yu Gothic UI" w:cs="Arial"/>
          <w:sz w:val="16"/>
        </w:rPr>
      </w:pPr>
      <w:r>
        <w:rPr>
          <w:rFonts w:eastAsia="MS Mincho;Yu Gothic UI" w:cs="Arial" w:ascii="Arial" w:hAnsi="Arial"/>
          <w:sz w:val="16"/>
        </w:rPr>
      </w:r>
    </w:p>
    <w:p>
      <w:pPr>
        <w:pStyle w:val="Texto"/>
        <w:spacing w:lineRule="auto" w:line="240" w:before="0" w:after="0"/>
        <w:rPr>
          <w:color w:val="000000"/>
          <w:sz w:val="20"/>
          <w:lang w:eastAsia="es-MX"/>
        </w:rPr>
      </w:pPr>
      <w:r>
        <w:rPr>
          <w:b/>
          <w:bCs/>
          <w:color w:val="000000"/>
          <w:sz w:val="20"/>
          <w:lang w:eastAsia="es-MX"/>
        </w:rPr>
        <w:t xml:space="preserve">Artículo Único. </w:t>
      </w:r>
      <w:r>
        <w:rPr>
          <w:color w:val="000000"/>
          <w:sz w:val="20"/>
          <w:lang w:eastAsia="es-MX"/>
        </w:rPr>
        <w:t>Se reforma la fracción II del artículo 3o. de la Ley General de Cambio Climático, para quedar como sigue:</w:t>
      </w:r>
    </w:p>
    <w:p>
      <w:pPr>
        <w:pStyle w:val="Texto"/>
        <w:spacing w:lineRule="auto" w:line="240" w:before="0" w:after="0"/>
        <w:rPr>
          <w:color w:val="000000"/>
          <w:sz w:val="20"/>
          <w:lang w:eastAsia="es-MX"/>
        </w:rPr>
      </w:pPr>
      <w:r>
        <w:rPr>
          <w:color w:val="000000"/>
          <w:sz w:val="20"/>
          <w:lang w:eastAsia="es-MX"/>
        </w:rPr>
      </w:r>
    </w:p>
    <w:p>
      <w:pPr>
        <w:pStyle w:val="Texto"/>
        <w:spacing w:lineRule="auto" w:line="240" w:before="0" w:after="0"/>
        <w:rPr>
          <w:color w:val="000000"/>
          <w:sz w:val="20"/>
          <w:lang w:eastAsia="es-MX"/>
        </w:rPr>
      </w:pPr>
      <w:r>
        <w:rPr>
          <w:color w:val="000000"/>
          <w:sz w:val="20"/>
          <w:lang w:eastAsia="es-MX"/>
        </w:rPr>
        <w:t>………</w:t>
      </w:r>
    </w:p>
    <w:p>
      <w:pPr>
        <w:pStyle w:val="Texto"/>
        <w:spacing w:lineRule="auto" w:line="240" w:before="0" w:after="0"/>
        <w:rPr>
          <w:color w:val="000000"/>
          <w:sz w:val="20"/>
          <w:lang w:eastAsia="es-MX"/>
        </w:rPr>
      </w:pPr>
      <w:r>
        <w:rPr>
          <w:color w:val="000000"/>
          <w:sz w:val="20"/>
          <w:lang w:eastAsia="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
        <w:spacing w:lineRule="auto" w:line="240" w:before="0" w:after="0"/>
        <w:rPr>
          <w:color w:val="000000"/>
          <w:sz w:val="20"/>
          <w:lang w:eastAsia="es-MX"/>
        </w:rPr>
      </w:pPr>
      <w:r>
        <w:rPr>
          <w:b/>
          <w:bCs/>
          <w:color w:val="000000"/>
          <w:sz w:val="20"/>
          <w:lang w:eastAsia="es-MX"/>
        </w:rPr>
        <w:t xml:space="preserve">Único. </w:t>
      </w:r>
      <w:r>
        <w:rPr>
          <w:color w:val="000000"/>
          <w:sz w:val="20"/>
          <w:lang w:eastAsia="es-MX"/>
        </w:rPr>
        <w:t>El presente Decreto entrará en vigor al día siguiente de su publicación en el Diario Oficial de la Federación.</w:t>
      </w:r>
    </w:p>
    <w:p>
      <w:pPr>
        <w:pStyle w:val="Texto"/>
        <w:spacing w:lineRule="auto" w:line="240" w:before="0" w:after="0"/>
        <w:rPr>
          <w:color w:val="000000"/>
          <w:sz w:val="20"/>
          <w:lang w:eastAsia="es-MX"/>
        </w:rPr>
      </w:pPr>
      <w:r>
        <w:rPr>
          <w:color w:val="000000"/>
          <w:sz w:val="20"/>
          <w:lang w:eastAsia="es-MX"/>
        </w:rPr>
      </w:r>
    </w:p>
    <w:p>
      <w:pPr>
        <w:pStyle w:val="Texto"/>
        <w:spacing w:lineRule="auto" w:line="240" w:before="0" w:after="0"/>
        <w:rPr>
          <w:b/>
          <w:bCs/>
          <w:sz w:val="20"/>
        </w:rPr>
      </w:pPr>
      <w:r>
        <w:rPr>
          <w:bCs/>
          <w:sz w:val="20"/>
        </w:rPr>
        <w:t xml:space="preserve">México, D.F., a 18 de septiembre de 2014.- Sen. </w:t>
      </w:r>
      <w:r>
        <w:rPr>
          <w:b/>
          <w:bCs/>
          <w:sz w:val="20"/>
        </w:rPr>
        <w:t>Miguel Barbosa Huerta</w:t>
      </w:r>
      <w:r>
        <w:rPr>
          <w:bCs/>
          <w:sz w:val="20"/>
        </w:rPr>
        <w:t xml:space="preserve">, Presidente.- Dip. </w:t>
      </w:r>
      <w:r>
        <w:rPr>
          <w:b/>
          <w:bCs/>
          <w:sz w:val="20"/>
        </w:rPr>
        <w:t>Silvano Aureoles Conejo</w:t>
      </w:r>
      <w:r>
        <w:rPr>
          <w:bCs/>
          <w:sz w:val="20"/>
        </w:rPr>
        <w:t xml:space="preserve">, Presidente.- Sen. </w:t>
      </w:r>
      <w:r>
        <w:rPr>
          <w:b/>
          <w:bCs/>
          <w:sz w:val="20"/>
        </w:rPr>
        <w:t>María Elena Barrera Tapia</w:t>
      </w:r>
      <w:r>
        <w:rPr>
          <w:bCs/>
          <w:sz w:val="20"/>
        </w:rPr>
        <w:t>, Secretaria.- Dip</w:t>
      </w:r>
      <w:r>
        <w:rPr>
          <w:b/>
          <w:bCs/>
          <w:sz w:val="20"/>
        </w:rPr>
        <w:t>. Javier Orozco Gómez</w:t>
      </w:r>
      <w:r>
        <w:rPr>
          <w:bCs/>
          <w:sz w:val="20"/>
        </w:rPr>
        <w:t>, Secretario.- Rúbricas.</w:t>
      </w:r>
      <w:r>
        <w:rPr>
          <w:b/>
          <w:bCs/>
          <w:sz w:val="20"/>
        </w:rPr>
        <w:t>"</w:t>
      </w:r>
    </w:p>
    <w:p>
      <w:pPr>
        <w:pStyle w:val="Texto"/>
        <w:spacing w:lineRule="auto" w:line="240" w:before="0" w:after="0"/>
        <w:rPr>
          <w:b/>
          <w:bCs/>
          <w:sz w:val="20"/>
        </w:rPr>
      </w:pPr>
      <w:r>
        <w:rPr>
          <w:b/>
          <w:bCs/>
          <w:sz w:val="20"/>
        </w:rPr>
      </w:r>
    </w:p>
    <w:p>
      <w:pPr>
        <w:pStyle w:val="Texto"/>
        <w:spacing w:lineRule="auto" w:line="240" w:before="0" w:after="0"/>
        <w:rPr>
          <w:sz w:val="20"/>
        </w:rPr>
      </w:pPr>
      <w:r>
        <w:rPr>
          <w:bCs/>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trece de octubre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sinformato"/>
        <w:jc w:val="both"/>
        <w:rPr/>
      </w:pPr>
      <w:r>
        <w:rPr>
          <w:rFonts w:cs="Arial" w:ascii="Arial" w:hAnsi="Arial"/>
          <w:b/>
          <w:sz w:val="22"/>
          <w:szCs w:val="22"/>
        </w:rPr>
        <w:t>DECRETO por el que se reforman diversas disposiciones de la Ley General de Cambio Climático</w:t>
      </w:r>
      <w:r>
        <w:rPr>
          <w:rFonts w:cs="Arial" w:ascii="Arial" w:hAnsi="Arial"/>
          <w:b/>
          <w:bCs/>
          <w:sz w:val="22"/>
          <w:szCs w:val="22"/>
        </w:rPr>
        <w:t>.</w:t>
      </w:r>
    </w:p>
    <w:p>
      <w:pPr>
        <w:pStyle w:val="Textosinformato"/>
        <w:jc w:val="both"/>
        <w:rPr>
          <w:rFonts w:ascii="Arial" w:hAnsi="Arial" w:eastAsia="MS Mincho;Yu Gothic UI" w:cs="Arial"/>
          <w:b/>
          <w:bCs/>
          <w:sz w:val="22"/>
          <w:szCs w:val="22"/>
        </w:rPr>
      </w:pPr>
      <w:r>
        <w:rPr>
          <w:rFonts w:eastAsia="MS Mincho;Yu Gothic UI" w:cs="Arial" w:ascii="Arial" w:hAnsi="Arial"/>
          <w:b/>
          <w:bCs/>
          <w:sz w:val="22"/>
          <w:szCs w:val="22"/>
        </w:rPr>
      </w:r>
    </w:p>
    <w:p>
      <w:pPr>
        <w:pStyle w:val="Normal"/>
        <w:jc w:val="center"/>
        <w:rPr>
          <w:rFonts w:ascii="Arial" w:hAnsi="Arial" w:cs="Arial"/>
          <w:sz w:val="16"/>
        </w:rPr>
      </w:pPr>
      <w:r>
        <w:rPr>
          <w:rFonts w:cs="Arial" w:ascii="Arial" w:hAnsi="Arial"/>
          <w:sz w:val="16"/>
        </w:rPr>
        <w:t>Publicado en el Diario Oficial de la Federación el 29 de diciembre de 2014</w:t>
      </w:r>
    </w:p>
    <w:p>
      <w:pPr>
        <w:pStyle w:val="Textosinformato"/>
        <w:jc w:val="both"/>
        <w:rPr>
          <w:rFonts w:ascii="Arial" w:hAnsi="Arial" w:eastAsia="MS Mincho;Yu Gothic UI" w:cs="Arial"/>
          <w:sz w:val="16"/>
        </w:rPr>
      </w:pPr>
      <w:r>
        <w:rPr>
          <w:rFonts w:eastAsia="MS Mincho;Yu Gothic UI" w:cs="Arial" w:ascii="Arial" w:hAnsi="Arial"/>
          <w:sz w:val="16"/>
        </w:rPr>
      </w:r>
    </w:p>
    <w:p>
      <w:pPr>
        <w:pStyle w:val="Texto"/>
        <w:spacing w:lineRule="auto" w:line="240" w:before="0" w:after="0"/>
        <w:rPr>
          <w:sz w:val="20"/>
        </w:rPr>
      </w:pPr>
      <w:r>
        <w:rPr>
          <w:b/>
          <w:sz w:val="20"/>
        </w:rPr>
        <w:t>Artículo Único.</w:t>
      </w:r>
      <w:r>
        <w:rPr>
          <w:sz w:val="20"/>
        </w:rPr>
        <w:t xml:space="preserve"> Se reforman los artículos 17, párrafo primero; 45, párrafo segundo y 84 de la Ley General de Cambio Climático,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Único.</w:t>
      </w:r>
      <w:r>
        <w:rPr>
          <w:sz w:val="20"/>
        </w:rPr>
        <w:t xml:space="preserve"> El presente Decreto entrará en vigor el día siguiente al de su publicación en el Diario Oficial de la Federación.</w:t>
      </w:r>
    </w:p>
    <w:p>
      <w:pPr>
        <w:pStyle w:val="Texto"/>
        <w:spacing w:lineRule="auto" w:line="240" w:before="0" w:after="0"/>
        <w:rPr>
          <w:sz w:val="20"/>
        </w:rPr>
      </w:pPr>
      <w:r>
        <w:rPr>
          <w:sz w:val="20"/>
        </w:rPr>
      </w:r>
    </w:p>
    <w:p>
      <w:pPr>
        <w:pStyle w:val="Texto"/>
        <w:spacing w:lineRule="auto" w:line="240" w:before="0" w:after="0"/>
        <w:rPr>
          <w:b/>
          <w:bCs/>
          <w:sz w:val="20"/>
        </w:rPr>
      </w:pPr>
      <w:r>
        <w:rPr>
          <w:bCs/>
          <w:sz w:val="20"/>
        </w:rPr>
        <w:t xml:space="preserve">México, D.F., a 2 de diciembre de 2014.- Dip. </w:t>
      </w:r>
      <w:r>
        <w:rPr>
          <w:b/>
          <w:bCs/>
          <w:sz w:val="20"/>
        </w:rPr>
        <w:t>Silvano Aureoles Conejo</w:t>
      </w:r>
      <w:r>
        <w:rPr>
          <w:bCs/>
          <w:sz w:val="20"/>
        </w:rPr>
        <w:t xml:space="preserve">, Presidente.- Sen. </w:t>
      </w:r>
      <w:r>
        <w:rPr>
          <w:b/>
          <w:bCs/>
          <w:sz w:val="20"/>
        </w:rPr>
        <w:t>Miguel Barbosa Huerta</w:t>
      </w:r>
      <w:r>
        <w:rPr>
          <w:bCs/>
          <w:sz w:val="20"/>
        </w:rPr>
        <w:t xml:space="preserve">, Presidente.- Dip. </w:t>
      </w:r>
      <w:r>
        <w:rPr>
          <w:b/>
          <w:bCs/>
          <w:sz w:val="20"/>
        </w:rPr>
        <w:t>Javier Orozco Gómez</w:t>
      </w:r>
      <w:r>
        <w:rPr>
          <w:bCs/>
          <w:sz w:val="20"/>
        </w:rPr>
        <w:t xml:space="preserve">, Secretario.- Sen. </w:t>
      </w:r>
      <w:r>
        <w:rPr>
          <w:b/>
          <w:bCs/>
          <w:sz w:val="20"/>
        </w:rPr>
        <w:t>Rosa Adriana Díaz Lizama</w:t>
      </w:r>
      <w:r>
        <w:rPr>
          <w:bCs/>
          <w:sz w:val="20"/>
        </w:rPr>
        <w:t>, Secretaria.- Rúbricas.</w:t>
      </w:r>
      <w:r>
        <w:rPr>
          <w:b/>
          <w:bCs/>
          <w:sz w:val="20"/>
        </w:rPr>
        <w:t>"</w:t>
      </w:r>
    </w:p>
    <w:p>
      <w:pPr>
        <w:pStyle w:val="Texto"/>
        <w:spacing w:lineRule="auto" w:line="240" w:before="0" w:after="0"/>
        <w:rPr>
          <w:b/>
          <w:bCs/>
          <w:sz w:val="20"/>
        </w:rPr>
      </w:pPr>
      <w:r>
        <w:rPr>
          <w:b/>
          <w:bCs/>
          <w:sz w:val="20"/>
        </w:rPr>
      </w:r>
    </w:p>
    <w:p>
      <w:pPr>
        <w:pStyle w:val="Texto"/>
        <w:spacing w:lineRule="auto" w:line="240" w:before="0" w:after="0"/>
        <w:rPr>
          <w:sz w:val="20"/>
        </w:rPr>
      </w:pPr>
      <w:r>
        <w:rPr>
          <w:bCs/>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veintitrés de diciembre de dos mil catorce.-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sinformato"/>
        <w:jc w:val="both"/>
        <w:rPr/>
      </w:pPr>
      <w:r>
        <w:rPr>
          <w:rFonts w:cs="Arial" w:ascii="Arial" w:hAnsi="Arial"/>
          <w:b/>
          <w:sz w:val="22"/>
          <w:szCs w:val="22"/>
        </w:rPr>
        <w:t>DECRETO por el que se adiciona un último párrafo al artículo 9o. de la Ley General de Cambio Climático</w:t>
      </w:r>
      <w:r>
        <w:rPr>
          <w:rFonts w:cs="Arial" w:ascii="Arial" w:hAnsi="Arial"/>
          <w:b/>
          <w:bCs/>
          <w:sz w:val="22"/>
          <w:szCs w:val="22"/>
        </w:rPr>
        <w:t>.</w:t>
      </w:r>
    </w:p>
    <w:p>
      <w:pPr>
        <w:pStyle w:val="Textosinformato"/>
        <w:jc w:val="both"/>
        <w:rPr>
          <w:rFonts w:ascii="Arial" w:hAnsi="Arial" w:eastAsia="MS Mincho;Yu Gothic UI" w:cs="Arial"/>
          <w:b/>
          <w:bCs/>
          <w:sz w:val="22"/>
          <w:szCs w:val="22"/>
        </w:rPr>
      </w:pPr>
      <w:r>
        <w:rPr>
          <w:rFonts w:eastAsia="MS Mincho;Yu Gothic UI" w:cs="Arial" w:ascii="Arial" w:hAnsi="Arial"/>
          <w:b/>
          <w:bCs/>
          <w:sz w:val="22"/>
          <w:szCs w:val="22"/>
        </w:rPr>
      </w:r>
    </w:p>
    <w:p>
      <w:pPr>
        <w:pStyle w:val="Normal"/>
        <w:jc w:val="center"/>
        <w:rPr>
          <w:rFonts w:ascii="Arial" w:hAnsi="Arial" w:cs="Arial"/>
          <w:sz w:val="16"/>
        </w:rPr>
      </w:pPr>
      <w:r>
        <w:rPr>
          <w:rFonts w:cs="Arial" w:ascii="Arial" w:hAnsi="Arial"/>
          <w:sz w:val="16"/>
        </w:rPr>
        <w:t>Publicado en el Diario Oficial de la Federación el 2 de abril de 2015</w:t>
      </w:r>
    </w:p>
    <w:p>
      <w:pPr>
        <w:pStyle w:val="Textosinformato"/>
        <w:jc w:val="both"/>
        <w:rPr>
          <w:rFonts w:ascii="Arial" w:hAnsi="Arial" w:eastAsia="MS Mincho;Yu Gothic UI" w:cs="Arial"/>
          <w:sz w:val="16"/>
        </w:rPr>
      </w:pPr>
      <w:r>
        <w:rPr>
          <w:rFonts w:eastAsia="MS Mincho;Yu Gothic UI" w:cs="Arial" w:ascii="Arial" w:hAnsi="Arial"/>
          <w:sz w:val="16"/>
        </w:rPr>
      </w:r>
    </w:p>
    <w:p>
      <w:pPr>
        <w:pStyle w:val="Texto"/>
        <w:spacing w:lineRule="auto" w:line="240" w:before="0" w:after="0"/>
        <w:rPr>
          <w:color w:val="000000"/>
          <w:sz w:val="20"/>
          <w:lang w:eastAsia="es-MX"/>
        </w:rPr>
      </w:pPr>
      <w:r>
        <w:rPr>
          <w:b/>
          <w:bCs/>
          <w:color w:val="000000"/>
          <w:sz w:val="20"/>
          <w:lang w:eastAsia="es-MX"/>
        </w:rPr>
        <w:t xml:space="preserve">Artículo Único.- </w:t>
      </w:r>
      <w:r>
        <w:rPr>
          <w:color w:val="000000"/>
          <w:sz w:val="20"/>
          <w:lang w:eastAsia="es-MX"/>
        </w:rPr>
        <w:t>Se adiciona un último párrafo al artículo 9o. de la Ley General de Cambio Climático, para quedar como sigue:</w:t>
      </w:r>
    </w:p>
    <w:p>
      <w:pPr>
        <w:pStyle w:val="Texto"/>
        <w:spacing w:lineRule="auto" w:line="240" w:before="0" w:after="0"/>
        <w:rPr>
          <w:color w:val="000000"/>
          <w:sz w:val="20"/>
          <w:lang w:eastAsia="es-MX"/>
        </w:rPr>
      </w:pPr>
      <w:r>
        <w:rPr>
          <w:color w:val="000000"/>
          <w:sz w:val="20"/>
          <w:lang w:eastAsia="es-MX"/>
        </w:rPr>
      </w:r>
    </w:p>
    <w:p>
      <w:pPr>
        <w:pStyle w:val="Texto"/>
        <w:spacing w:lineRule="auto" w:line="240" w:before="0" w:after="0"/>
        <w:rPr>
          <w:color w:val="000000"/>
          <w:sz w:val="20"/>
          <w:lang w:eastAsia="es-MX"/>
        </w:rPr>
      </w:pPr>
      <w:r>
        <w:rPr>
          <w:color w:val="000000"/>
          <w:sz w:val="20"/>
          <w:lang w:eastAsia="es-MX"/>
        </w:rPr>
        <w:t>………</w:t>
      </w:r>
      <w:r>
        <w:rPr>
          <w:color w:val="000000"/>
          <w:sz w:val="20"/>
          <w:lang w:eastAsia="es-MX"/>
        </w:rPr>
        <w:t>.</w:t>
      </w:r>
    </w:p>
    <w:p>
      <w:pPr>
        <w:pStyle w:val="Texto"/>
        <w:spacing w:lineRule="auto" w:line="240" w:before="0" w:after="0"/>
        <w:rPr>
          <w:color w:val="000000"/>
          <w:sz w:val="20"/>
          <w:lang w:eastAsia="es-MX"/>
        </w:rPr>
      </w:pPr>
      <w:r>
        <w:rPr>
          <w:color w:val="000000"/>
          <w:sz w:val="20"/>
          <w:lang w:eastAsia="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
        <w:spacing w:lineRule="auto" w:line="240" w:before="0" w:after="0"/>
        <w:rPr>
          <w:color w:val="000000"/>
          <w:sz w:val="20"/>
          <w:lang w:eastAsia="es-MX"/>
        </w:rPr>
      </w:pPr>
      <w:r>
        <w:rPr>
          <w:b/>
          <w:bCs/>
          <w:color w:val="000000"/>
          <w:sz w:val="20"/>
          <w:lang w:eastAsia="es-MX"/>
        </w:rPr>
        <w:t xml:space="preserve">Único.- </w:t>
      </w:r>
      <w:r>
        <w:rPr>
          <w:color w:val="000000"/>
          <w:sz w:val="20"/>
          <w:lang w:eastAsia="es-MX"/>
        </w:rPr>
        <w:t>El presente Decreto entrará en vigor el día siguiente al de su publicación en el Diario Oficial de la Federación</w:t>
      </w:r>
    </w:p>
    <w:p>
      <w:pPr>
        <w:pStyle w:val="Texto"/>
        <w:spacing w:lineRule="auto" w:line="240" w:before="0" w:after="0"/>
        <w:rPr>
          <w:color w:val="000000"/>
          <w:sz w:val="20"/>
          <w:lang w:eastAsia="es-MX"/>
        </w:rPr>
      </w:pPr>
      <w:r>
        <w:rPr>
          <w:color w:val="000000"/>
          <w:sz w:val="20"/>
          <w:lang w:eastAsia="es-MX"/>
        </w:rPr>
      </w:r>
    </w:p>
    <w:p>
      <w:pPr>
        <w:pStyle w:val="Texto"/>
        <w:spacing w:lineRule="auto" w:line="240" w:before="0" w:after="0"/>
        <w:rPr>
          <w:b/>
          <w:bCs/>
          <w:sz w:val="20"/>
        </w:rPr>
      </w:pPr>
      <w:r>
        <w:rPr>
          <w:bCs/>
          <w:sz w:val="20"/>
        </w:rPr>
        <w:t xml:space="preserve">México, D.F., a 3 de marzo de 2015.- Sen. </w:t>
      </w:r>
      <w:r>
        <w:rPr>
          <w:b/>
          <w:bCs/>
          <w:sz w:val="20"/>
        </w:rPr>
        <w:t>Miguel Barbosa Huerta</w:t>
      </w:r>
      <w:r>
        <w:rPr>
          <w:bCs/>
          <w:sz w:val="20"/>
        </w:rPr>
        <w:t xml:space="preserve">, Presidente.- Dip. </w:t>
      </w:r>
      <w:r>
        <w:rPr>
          <w:b/>
          <w:bCs/>
          <w:sz w:val="20"/>
        </w:rPr>
        <w:t>Tomás Torres Mercado</w:t>
      </w:r>
      <w:r>
        <w:rPr>
          <w:bCs/>
          <w:sz w:val="20"/>
        </w:rPr>
        <w:t xml:space="preserve">, Vicepresidente en funciones de Presidente.- Sen. </w:t>
      </w:r>
      <w:r>
        <w:rPr>
          <w:b/>
          <w:bCs/>
          <w:sz w:val="20"/>
        </w:rPr>
        <w:t>María Elena Barrera Tapia</w:t>
      </w:r>
      <w:r>
        <w:rPr>
          <w:bCs/>
          <w:sz w:val="20"/>
        </w:rPr>
        <w:t xml:space="preserve">, Secretaria.- Dip. </w:t>
      </w:r>
      <w:r>
        <w:rPr>
          <w:b/>
          <w:bCs/>
          <w:sz w:val="20"/>
        </w:rPr>
        <w:t>Fernando Bribiesca Sahagún</w:t>
      </w:r>
      <w:r>
        <w:rPr>
          <w:bCs/>
          <w:sz w:val="20"/>
        </w:rPr>
        <w:t>, Secretario.- Rúbricas.</w:t>
      </w:r>
      <w:r>
        <w:rPr>
          <w:b/>
          <w:bCs/>
          <w:sz w:val="20"/>
        </w:rPr>
        <w:t>"</w:t>
      </w:r>
    </w:p>
    <w:p>
      <w:pPr>
        <w:pStyle w:val="Texto"/>
        <w:spacing w:lineRule="auto" w:line="240" w:before="0" w:after="0"/>
        <w:rPr>
          <w:b/>
          <w:bCs/>
          <w:sz w:val="20"/>
        </w:rPr>
      </w:pPr>
      <w:r>
        <w:rPr>
          <w:b/>
          <w:bCs/>
          <w:sz w:val="20"/>
        </w:rPr>
      </w:r>
    </w:p>
    <w:p>
      <w:pPr>
        <w:pStyle w:val="Texto"/>
        <w:spacing w:lineRule="auto" w:line="240" w:before="0" w:after="0"/>
        <w:rPr>
          <w:sz w:val="20"/>
        </w:rPr>
      </w:pPr>
      <w:r>
        <w:rPr>
          <w:bCs/>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treinta de marzo de dos mil quince.-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sinformato"/>
        <w:jc w:val="both"/>
        <w:rPr/>
      </w:pPr>
      <w:r>
        <w:rPr>
          <w:rFonts w:cs="Arial" w:ascii="Arial" w:hAnsi="Arial"/>
          <w:b/>
          <w:sz w:val="22"/>
          <w:szCs w:val="22"/>
        </w:rPr>
        <w:t>DECRETO por el que se reforman los artículos 47, 86 y 107 de la Ley General de Cambio Climático</w:t>
      </w:r>
      <w:r>
        <w:rPr>
          <w:rFonts w:cs="Arial" w:ascii="Arial" w:hAnsi="Arial"/>
          <w:b/>
          <w:bCs/>
          <w:sz w:val="22"/>
          <w:szCs w:val="22"/>
        </w:rPr>
        <w:t>.</w:t>
      </w:r>
    </w:p>
    <w:p>
      <w:pPr>
        <w:pStyle w:val="Textosinformato"/>
        <w:jc w:val="both"/>
        <w:rPr>
          <w:rFonts w:ascii="Arial" w:hAnsi="Arial" w:eastAsia="MS Mincho;Yu Gothic UI" w:cs="Arial"/>
          <w:b/>
          <w:bCs/>
          <w:sz w:val="22"/>
          <w:szCs w:val="22"/>
        </w:rPr>
      </w:pPr>
      <w:r>
        <w:rPr>
          <w:rFonts w:eastAsia="MS Mincho;Yu Gothic UI" w:cs="Arial" w:ascii="Arial" w:hAnsi="Arial"/>
          <w:b/>
          <w:bCs/>
          <w:sz w:val="22"/>
          <w:szCs w:val="22"/>
        </w:rPr>
      </w:r>
    </w:p>
    <w:p>
      <w:pPr>
        <w:pStyle w:val="Normal"/>
        <w:jc w:val="center"/>
        <w:rPr>
          <w:rFonts w:ascii="Arial" w:hAnsi="Arial" w:cs="Arial"/>
          <w:sz w:val="16"/>
        </w:rPr>
      </w:pPr>
      <w:r>
        <w:rPr>
          <w:rFonts w:cs="Arial" w:ascii="Arial" w:hAnsi="Arial"/>
          <w:sz w:val="16"/>
        </w:rPr>
        <w:t>Publicado en el Diario Oficial de la Federación el 13 de mayo de 2015</w:t>
      </w:r>
    </w:p>
    <w:p>
      <w:pPr>
        <w:pStyle w:val="Textosinformato"/>
        <w:jc w:val="both"/>
        <w:rPr>
          <w:rFonts w:ascii="Arial" w:hAnsi="Arial" w:eastAsia="MS Mincho;Yu Gothic UI" w:cs="Arial"/>
          <w:sz w:val="16"/>
        </w:rPr>
      </w:pPr>
      <w:r>
        <w:rPr>
          <w:rFonts w:eastAsia="MS Mincho;Yu Gothic UI" w:cs="Arial" w:ascii="Arial" w:hAnsi="Arial"/>
          <w:sz w:val="16"/>
        </w:rPr>
      </w:r>
    </w:p>
    <w:p>
      <w:pPr>
        <w:pStyle w:val="Texto"/>
        <w:spacing w:lineRule="auto" w:line="240" w:before="0" w:after="0"/>
        <w:rPr>
          <w:bCs/>
          <w:sz w:val="20"/>
          <w:lang w:eastAsia="es-MX"/>
        </w:rPr>
      </w:pPr>
      <w:r>
        <w:rPr>
          <w:b/>
          <w:bCs/>
          <w:sz w:val="20"/>
          <w:lang w:eastAsia="es-MX"/>
        </w:rPr>
        <w:t xml:space="preserve">Artículo Único.- </w:t>
      </w:r>
      <w:r>
        <w:rPr>
          <w:bCs/>
          <w:sz w:val="20"/>
          <w:lang w:eastAsia="es-MX"/>
        </w:rPr>
        <w:t>Se reforman los artículos 47, fracción XIII; 86 y 107 de la Ley General de Cambio Climático, para quedar como sigue:</w:t>
      </w:r>
    </w:p>
    <w:p>
      <w:pPr>
        <w:pStyle w:val="Texto"/>
        <w:spacing w:lineRule="auto" w:line="240" w:before="0" w:after="0"/>
        <w:rPr>
          <w:bCs/>
          <w:sz w:val="20"/>
          <w:lang w:eastAsia="es-MX"/>
        </w:rPr>
      </w:pPr>
      <w:r>
        <w:rPr>
          <w:bCs/>
          <w:sz w:val="20"/>
          <w:lang w:eastAsia="es-MX"/>
        </w:rPr>
      </w:r>
    </w:p>
    <w:p>
      <w:pPr>
        <w:pStyle w:val="Texto"/>
        <w:spacing w:lineRule="auto" w:line="240" w:before="0" w:after="0"/>
        <w:rPr>
          <w:bCs/>
          <w:sz w:val="20"/>
          <w:lang w:eastAsia="es-MX"/>
        </w:rPr>
      </w:pPr>
      <w:r>
        <w:rPr>
          <w:bCs/>
          <w:sz w:val="20"/>
          <w:lang w:eastAsia="es-MX"/>
        </w:rPr>
        <w:t>………</w:t>
      </w:r>
    </w:p>
    <w:p>
      <w:pPr>
        <w:pStyle w:val="Texto"/>
        <w:spacing w:lineRule="auto" w:line="240" w:before="0" w:after="0"/>
        <w:rPr>
          <w:bCs/>
          <w:sz w:val="20"/>
          <w:lang w:eastAsia="es-MX"/>
        </w:rPr>
      </w:pPr>
      <w:r>
        <w:rPr>
          <w:bCs/>
          <w:sz w:val="20"/>
          <w:lang w:eastAsia="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
        <w:spacing w:lineRule="auto" w:line="240" w:before="0" w:after="0"/>
        <w:rPr>
          <w:sz w:val="20"/>
          <w:lang w:eastAsia="es-MX"/>
        </w:rPr>
      </w:pPr>
      <w:r>
        <w:rPr>
          <w:b/>
          <w:bCs/>
          <w:sz w:val="20"/>
          <w:lang w:eastAsia="es-MX"/>
        </w:rPr>
        <w:t xml:space="preserve">Único.- </w:t>
      </w:r>
      <w:r>
        <w:rPr>
          <w:bCs/>
          <w:sz w:val="20"/>
          <w:lang w:eastAsia="es-MX"/>
        </w:rPr>
        <w:t>El presente Decreto entrará en vigor el día siguiente al de su publicación en el Diario Oficial de la Federación</w:t>
      </w:r>
      <w:r>
        <w:rPr>
          <w:sz w:val="20"/>
          <w:lang w:eastAsia="es-MX"/>
        </w:rPr>
        <w:t>.</w:t>
      </w:r>
    </w:p>
    <w:p>
      <w:pPr>
        <w:pStyle w:val="Texto"/>
        <w:spacing w:lineRule="auto" w:line="240" w:before="0" w:after="0"/>
        <w:rPr>
          <w:sz w:val="20"/>
          <w:lang w:eastAsia="es-MX"/>
        </w:rPr>
      </w:pPr>
      <w:r>
        <w:rPr>
          <w:sz w:val="20"/>
          <w:lang w:eastAsia="es-MX"/>
        </w:rPr>
      </w:r>
    </w:p>
    <w:p>
      <w:pPr>
        <w:pStyle w:val="Texto"/>
        <w:spacing w:lineRule="auto" w:line="240" w:before="0" w:after="0"/>
        <w:rPr>
          <w:b/>
          <w:bCs/>
          <w:sz w:val="20"/>
        </w:rPr>
      </w:pPr>
      <w:r>
        <w:rPr>
          <w:bCs/>
          <w:sz w:val="20"/>
        </w:rPr>
        <w:t xml:space="preserve">México, D.F., a 26 de marzo de 2015.- Sen. </w:t>
      </w:r>
      <w:r>
        <w:rPr>
          <w:b/>
          <w:bCs/>
          <w:sz w:val="20"/>
        </w:rPr>
        <w:t>Miguel Barbosa Huerta</w:t>
      </w:r>
      <w:r>
        <w:rPr>
          <w:bCs/>
          <w:sz w:val="20"/>
        </w:rPr>
        <w:t xml:space="preserve">, Presidente.- Dip. </w:t>
      </w:r>
      <w:r>
        <w:rPr>
          <w:b/>
          <w:bCs/>
          <w:sz w:val="20"/>
        </w:rPr>
        <w:t>Julio César Moreno Rivera</w:t>
      </w:r>
      <w:r>
        <w:rPr>
          <w:bCs/>
          <w:sz w:val="20"/>
        </w:rPr>
        <w:t xml:space="preserve">, Presidente.- Sen. </w:t>
      </w:r>
      <w:r>
        <w:rPr>
          <w:b/>
          <w:bCs/>
          <w:sz w:val="20"/>
        </w:rPr>
        <w:t>Rosa Adriana Díaz Lizama</w:t>
      </w:r>
      <w:r>
        <w:rPr>
          <w:bCs/>
          <w:sz w:val="20"/>
        </w:rPr>
        <w:t xml:space="preserve">, Secretaria.- Dip. </w:t>
      </w:r>
      <w:r>
        <w:rPr>
          <w:b/>
          <w:bCs/>
          <w:sz w:val="20"/>
        </w:rPr>
        <w:t>Sergio Augusto Chan Lugo</w:t>
      </w:r>
      <w:r>
        <w:rPr>
          <w:bCs/>
          <w:sz w:val="20"/>
        </w:rPr>
        <w:t>, Secretario.- Rúbricas.</w:t>
      </w:r>
      <w:r>
        <w:rPr>
          <w:b/>
          <w:bCs/>
          <w:sz w:val="20"/>
        </w:rPr>
        <w:t>"</w:t>
      </w:r>
    </w:p>
    <w:p>
      <w:pPr>
        <w:pStyle w:val="Texto"/>
        <w:spacing w:lineRule="auto" w:line="240" w:before="0" w:after="0"/>
        <w:rPr>
          <w:b/>
          <w:bCs/>
          <w:sz w:val="20"/>
        </w:rPr>
      </w:pPr>
      <w:r>
        <w:rPr>
          <w:b/>
          <w:bCs/>
          <w:sz w:val="20"/>
        </w:rPr>
      </w:r>
    </w:p>
    <w:p>
      <w:pPr>
        <w:pStyle w:val="Texto"/>
        <w:spacing w:lineRule="auto" w:line="240" w:before="0" w:after="0"/>
        <w:rPr>
          <w:sz w:val="20"/>
        </w:rPr>
      </w:pPr>
      <w:r>
        <w:rPr>
          <w:bCs/>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siete de mayo de dos mil quince.-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sinformato"/>
        <w:jc w:val="both"/>
        <w:rPr/>
      </w:pPr>
      <w:r>
        <w:rPr>
          <w:rFonts w:cs="Arial" w:ascii="Arial" w:hAnsi="Arial"/>
          <w:b/>
          <w:sz w:val="22"/>
          <w:szCs w:val="22"/>
        </w:rPr>
        <w:t>DECRETO por el que se reforma el inciso a) de la fracción VI del artículo 7o. de la Ley General de Cambio Climático</w:t>
      </w:r>
      <w:r>
        <w:rPr>
          <w:rFonts w:cs="Arial" w:ascii="Arial" w:hAnsi="Arial"/>
          <w:b/>
          <w:bCs/>
          <w:sz w:val="22"/>
          <w:szCs w:val="22"/>
        </w:rPr>
        <w:t>.</w:t>
      </w:r>
    </w:p>
    <w:p>
      <w:pPr>
        <w:pStyle w:val="Textosinformato"/>
        <w:jc w:val="both"/>
        <w:rPr>
          <w:rFonts w:ascii="Arial" w:hAnsi="Arial" w:eastAsia="MS Mincho;Yu Gothic UI" w:cs="Arial"/>
          <w:b/>
          <w:bCs/>
          <w:sz w:val="22"/>
          <w:szCs w:val="22"/>
        </w:rPr>
      </w:pPr>
      <w:r>
        <w:rPr>
          <w:rFonts w:eastAsia="MS Mincho;Yu Gothic UI" w:cs="Arial" w:ascii="Arial" w:hAnsi="Arial"/>
          <w:b/>
          <w:bCs/>
          <w:sz w:val="22"/>
          <w:szCs w:val="22"/>
        </w:rPr>
      </w:r>
    </w:p>
    <w:p>
      <w:pPr>
        <w:pStyle w:val="Normal"/>
        <w:jc w:val="center"/>
        <w:rPr>
          <w:rFonts w:ascii="Arial" w:hAnsi="Arial" w:cs="Arial"/>
          <w:sz w:val="16"/>
        </w:rPr>
      </w:pPr>
      <w:r>
        <w:rPr>
          <w:rFonts w:cs="Arial" w:ascii="Arial" w:hAnsi="Arial"/>
          <w:sz w:val="16"/>
        </w:rPr>
        <w:t>Publicado en el Diario Oficial de la Federación el 13 de mayo de 2015</w:t>
      </w:r>
    </w:p>
    <w:p>
      <w:pPr>
        <w:pStyle w:val="Textosinformato"/>
        <w:jc w:val="both"/>
        <w:rPr>
          <w:rFonts w:ascii="Arial" w:hAnsi="Arial" w:eastAsia="MS Mincho;Yu Gothic UI" w:cs="Arial"/>
          <w:sz w:val="16"/>
        </w:rPr>
      </w:pPr>
      <w:r>
        <w:rPr>
          <w:rFonts w:eastAsia="MS Mincho;Yu Gothic UI" w:cs="Arial" w:ascii="Arial" w:hAnsi="Arial"/>
          <w:sz w:val="16"/>
        </w:rPr>
      </w:r>
    </w:p>
    <w:p>
      <w:pPr>
        <w:pStyle w:val="Texto"/>
        <w:spacing w:lineRule="auto" w:line="240" w:before="0" w:after="0"/>
        <w:rPr>
          <w:color w:val="000000"/>
          <w:sz w:val="20"/>
          <w:lang w:eastAsia="es-MX"/>
        </w:rPr>
      </w:pPr>
      <w:r>
        <w:rPr>
          <w:b/>
          <w:bCs/>
          <w:color w:val="000000"/>
          <w:sz w:val="20"/>
          <w:lang w:eastAsia="es-MX"/>
        </w:rPr>
        <w:t>Artículo Único.</w:t>
      </w:r>
      <w:r>
        <w:rPr>
          <w:color w:val="000000"/>
          <w:sz w:val="20"/>
          <w:lang w:eastAsia="es-MX"/>
        </w:rPr>
        <w:t xml:space="preserve"> Se reforma el inciso a) de la fracción VI del artículo 7o. de la Ley General de Cambio Climático, para quedar como sigue:</w:t>
      </w:r>
    </w:p>
    <w:p>
      <w:pPr>
        <w:pStyle w:val="Texto"/>
        <w:spacing w:lineRule="auto" w:line="240" w:before="0" w:after="0"/>
        <w:rPr>
          <w:color w:val="000000"/>
          <w:sz w:val="20"/>
          <w:lang w:eastAsia="es-MX"/>
        </w:rPr>
      </w:pPr>
      <w:r>
        <w:rPr>
          <w:color w:val="000000"/>
          <w:sz w:val="20"/>
          <w:lang w:eastAsia="es-MX"/>
        </w:rPr>
      </w:r>
    </w:p>
    <w:p>
      <w:pPr>
        <w:pStyle w:val="Texto"/>
        <w:spacing w:lineRule="auto" w:line="240" w:before="0" w:after="0"/>
        <w:rPr>
          <w:color w:val="000000"/>
          <w:sz w:val="20"/>
          <w:lang w:eastAsia="es-MX"/>
        </w:rPr>
      </w:pPr>
      <w:r>
        <w:rPr>
          <w:color w:val="000000"/>
          <w:sz w:val="20"/>
          <w:lang w:eastAsia="es-MX"/>
        </w:rPr>
        <w:t>………</w:t>
      </w:r>
    </w:p>
    <w:p>
      <w:pPr>
        <w:pStyle w:val="Texto"/>
        <w:spacing w:lineRule="auto" w:line="240" w:before="0" w:after="0"/>
        <w:rPr>
          <w:color w:val="000000"/>
          <w:sz w:val="20"/>
          <w:lang w:eastAsia="es-MX"/>
        </w:rPr>
      </w:pPr>
      <w:r>
        <w:rPr>
          <w:color w:val="000000"/>
          <w:sz w:val="20"/>
          <w:lang w:eastAsia="es-MX"/>
        </w:rPr>
      </w:r>
    </w:p>
    <w:p>
      <w:pPr>
        <w:pStyle w:val="ANOTACION"/>
        <w:spacing w:lineRule="auto" w:line="240" w:before="0" w:after="0"/>
        <w:rPr>
          <w:rFonts w:ascii="Arial" w:hAnsi="Arial" w:cs="Arial"/>
          <w:sz w:val="22"/>
          <w:szCs w:val="22"/>
          <w:lang w:eastAsia="es-MX"/>
        </w:rPr>
      </w:pPr>
      <w:r>
        <w:rPr>
          <w:rFonts w:cs="Arial" w:ascii="Arial" w:hAnsi="Arial"/>
          <w:sz w:val="22"/>
          <w:szCs w:val="22"/>
          <w:lang w:eastAsia="es-MX"/>
        </w:rPr>
        <w:t>Transitorio</w:t>
      </w:r>
    </w:p>
    <w:p>
      <w:pPr>
        <w:pStyle w:val="ANOTACION"/>
        <w:spacing w:lineRule="auto" w:line="240" w:before="0" w:after="0"/>
        <w:rPr>
          <w:rFonts w:ascii="Arial" w:hAnsi="Arial" w:cs="Arial"/>
          <w:sz w:val="20"/>
          <w:szCs w:val="22"/>
          <w:lang w:eastAsia="es-MX"/>
        </w:rPr>
      </w:pPr>
      <w:r>
        <w:rPr>
          <w:rFonts w:cs="Arial" w:ascii="Arial" w:hAnsi="Arial"/>
          <w:sz w:val="20"/>
          <w:szCs w:val="22"/>
          <w:lang w:eastAsia="es-MX"/>
        </w:rPr>
      </w:r>
    </w:p>
    <w:p>
      <w:pPr>
        <w:pStyle w:val="Texto"/>
        <w:spacing w:lineRule="auto" w:line="240" w:before="0" w:after="0"/>
        <w:rPr>
          <w:sz w:val="20"/>
          <w:lang w:eastAsia="es-MX"/>
        </w:rPr>
      </w:pPr>
      <w:r>
        <w:rPr>
          <w:b/>
          <w:bCs/>
          <w:color w:val="000000"/>
          <w:sz w:val="20"/>
          <w:lang w:eastAsia="es-MX"/>
        </w:rPr>
        <w:t xml:space="preserve">Único. </w:t>
      </w:r>
      <w:r>
        <w:rPr>
          <w:color w:val="000000"/>
          <w:sz w:val="20"/>
          <w:lang w:eastAsia="es-MX"/>
        </w:rPr>
        <w:t>El presente Decreto entrará en vigor el día siguiente al de su publicación en el Diario Oficial de la Federación</w:t>
      </w:r>
      <w:r>
        <w:rPr>
          <w:sz w:val="20"/>
          <w:lang w:eastAsia="es-MX"/>
        </w:rPr>
        <w:t>.</w:t>
      </w:r>
    </w:p>
    <w:p>
      <w:pPr>
        <w:pStyle w:val="Texto"/>
        <w:spacing w:lineRule="auto" w:line="240" w:before="0" w:after="0"/>
        <w:rPr>
          <w:color w:val="000000"/>
          <w:sz w:val="20"/>
          <w:lang w:eastAsia="es-MX"/>
        </w:rPr>
      </w:pPr>
      <w:r>
        <w:rPr>
          <w:color w:val="000000"/>
          <w:sz w:val="20"/>
          <w:lang w:eastAsia="es-MX"/>
        </w:rPr>
      </w:r>
    </w:p>
    <w:p>
      <w:pPr>
        <w:pStyle w:val="Texto"/>
        <w:spacing w:lineRule="auto" w:line="240" w:before="0" w:after="0"/>
        <w:rPr>
          <w:b/>
          <w:bCs/>
          <w:sz w:val="20"/>
        </w:rPr>
      </w:pPr>
      <w:r>
        <w:rPr>
          <w:bCs/>
          <w:sz w:val="20"/>
        </w:rPr>
        <w:t xml:space="preserve">México, D.F., a 26 de marzo de 2015.- Sen. </w:t>
      </w:r>
      <w:r>
        <w:rPr>
          <w:b/>
          <w:bCs/>
          <w:sz w:val="20"/>
        </w:rPr>
        <w:t>Miguel Barbosa Huerta</w:t>
      </w:r>
      <w:r>
        <w:rPr>
          <w:bCs/>
          <w:sz w:val="20"/>
        </w:rPr>
        <w:t xml:space="preserve">, Presidente.- Dip. </w:t>
      </w:r>
      <w:r>
        <w:rPr>
          <w:b/>
          <w:bCs/>
          <w:sz w:val="20"/>
        </w:rPr>
        <w:t>Julio César Moreno Rivera</w:t>
      </w:r>
      <w:r>
        <w:rPr>
          <w:bCs/>
          <w:sz w:val="20"/>
        </w:rPr>
        <w:t xml:space="preserve">, Presidente.- Sen. </w:t>
      </w:r>
      <w:r>
        <w:rPr>
          <w:b/>
          <w:bCs/>
          <w:sz w:val="20"/>
        </w:rPr>
        <w:t>Rosa Adriana Díaz Lizama</w:t>
      </w:r>
      <w:r>
        <w:rPr>
          <w:bCs/>
          <w:sz w:val="20"/>
        </w:rPr>
        <w:t xml:space="preserve">, Secretaria.- Dip. </w:t>
      </w:r>
      <w:r>
        <w:rPr>
          <w:b/>
          <w:bCs/>
          <w:sz w:val="20"/>
        </w:rPr>
        <w:t>Francisca Elena Corrales Corrales</w:t>
      </w:r>
      <w:r>
        <w:rPr>
          <w:bCs/>
          <w:sz w:val="20"/>
        </w:rPr>
        <w:t>, Secretaria.- Rúbricas.</w:t>
      </w:r>
      <w:r>
        <w:rPr>
          <w:b/>
          <w:bCs/>
          <w:sz w:val="20"/>
        </w:rPr>
        <w:t>"</w:t>
      </w:r>
    </w:p>
    <w:p>
      <w:pPr>
        <w:pStyle w:val="Texto"/>
        <w:spacing w:lineRule="auto" w:line="240" w:before="0" w:after="0"/>
        <w:rPr>
          <w:b/>
          <w:bCs/>
          <w:sz w:val="20"/>
        </w:rPr>
      </w:pPr>
      <w:r>
        <w:rPr>
          <w:b/>
          <w:bCs/>
          <w:sz w:val="20"/>
        </w:rPr>
      </w:r>
    </w:p>
    <w:p>
      <w:pPr>
        <w:pStyle w:val="Texto"/>
        <w:spacing w:lineRule="auto" w:line="240" w:before="0" w:after="0"/>
        <w:rPr>
          <w:sz w:val="20"/>
          <w:lang w:val="es-419"/>
        </w:rPr>
      </w:pPr>
      <w:r>
        <w:rPr>
          <w:bCs/>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Distrito Federal, a siete de mayo de dos mil quince.-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sinformato"/>
        <w:jc w:val="both"/>
        <w:rPr/>
      </w:pPr>
      <w:r>
        <w:rPr>
          <w:rFonts w:cs="Arial" w:ascii="Arial" w:hAnsi="Arial"/>
          <w:b/>
          <w:sz w:val="22"/>
          <w:szCs w:val="22"/>
        </w:rPr>
        <w:t>DECRETO por el que se reforman diversas disposiciones de la Ley General de Cambio Climático</w:t>
      </w:r>
      <w:r>
        <w:rPr>
          <w:rFonts w:cs="Arial" w:ascii="Arial" w:hAnsi="Arial"/>
          <w:b/>
          <w:bCs/>
          <w:sz w:val="22"/>
          <w:szCs w:val="22"/>
        </w:rPr>
        <w:t>.</w:t>
      </w:r>
    </w:p>
    <w:p>
      <w:pPr>
        <w:pStyle w:val="Textosinformato"/>
        <w:jc w:val="both"/>
        <w:rPr>
          <w:rFonts w:ascii="Arial" w:hAnsi="Arial" w:eastAsia="MS Mincho;Yu Gothic UI" w:cs="Arial"/>
          <w:b/>
          <w:bCs/>
          <w:sz w:val="22"/>
          <w:szCs w:val="22"/>
        </w:rPr>
      </w:pPr>
      <w:r>
        <w:rPr>
          <w:rFonts w:eastAsia="MS Mincho;Yu Gothic UI" w:cs="Arial" w:ascii="Arial" w:hAnsi="Arial"/>
          <w:b/>
          <w:bCs/>
          <w:sz w:val="22"/>
          <w:szCs w:val="22"/>
        </w:rPr>
      </w:r>
    </w:p>
    <w:p>
      <w:pPr>
        <w:pStyle w:val="Normal"/>
        <w:jc w:val="center"/>
        <w:rPr>
          <w:rFonts w:ascii="Arial" w:hAnsi="Arial" w:cs="Arial"/>
          <w:sz w:val="16"/>
          <w:lang w:val="es-419"/>
        </w:rPr>
      </w:pPr>
      <w:r>
        <w:rPr>
          <w:rFonts w:cs="Arial" w:ascii="Arial" w:hAnsi="Arial"/>
          <w:sz w:val="16"/>
        </w:rPr>
        <w:t xml:space="preserve">Publicado en el Diario Oficial de la Federación el </w:t>
      </w:r>
      <w:r>
        <w:rPr>
          <w:rFonts w:cs="Arial" w:ascii="Arial" w:hAnsi="Arial"/>
          <w:sz w:val="16"/>
          <w:lang w:val="es-419"/>
        </w:rPr>
        <w:t>1 de junio de 2016</w:t>
      </w:r>
    </w:p>
    <w:p>
      <w:pPr>
        <w:pStyle w:val="Textosinformato"/>
        <w:jc w:val="both"/>
        <w:rPr>
          <w:rFonts w:ascii="Arial" w:hAnsi="Arial" w:eastAsia="MS Mincho;Yu Gothic UI" w:cs="Arial"/>
          <w:sz w:val="16"/>
          <w:lang w:val="es-419"/>
        </w:rPr>
      </w:pPr>
      <w:r>
        <w:rPr>
          <w:rFonts w:eastAsia="MS Mincho;Yu Gothic UI" w:cs="Arial" w:ascii="Arial" w:hAnsi="Arial"/>
          <w:sz w:val="16"/>
          <w:lang w:val="es-419"/>
        </w:rPr>
      </w:r>
    </w:p>
    <w:p>
      <w:pPr>
        <w:pStyle w:val="Texto"/>
        <w:spacing w:lineRule="auto" w:line="240" w:before="0" w:after="0"/>
        <w:rPr>
          <w:rFonts w:eastAsia="Calibri"/>
          <w:sz w:val="20"/>
          <w:lang w:val="es-419"/>
        </w:rPr>
      </w:pPr>
      <w:r>
        <w:rPr>
          <w:rFonts w:eastAsia="Calibri"/>
          <w:b/>
          <w:sz w:val="20"/>
        </w:rPr>
        <w:t>Artículo Único.-</w:t>
      </w:r>
      <w:r>
        <w:rPr>
          <w:rFonts w:eastAsia="Calibri"/>
          <w:sz w:val="20"/>
        </w:rPr>
        <w:t xml:space="preserve"> Se reforman las fracciones VII del artículo 28 y II del artículo 30 de la Ley General de Cambio Climático, para quedar como sigue:</w:t>
      </w:r>
    </w:p>
    <w:p>
      <w:pPr>
        <w:pStyle w:val="Texto"/>
        <w:spacing w:lineRule="auto" w:line="240" w:before="0" w:after="0"/>
        <w:rPr>
          <w:rFonts w:eastAsia="Calibri"/>
          <w:sz w:val="20"/>
          <w:lang w:val="es-419"/>
        </w:rPr>
      </w:pPr>
      <w:r>
        <w:rPr>
          <w:rFonts w:eastAsia="Calibri"/>
          <w:sz w:val="20"/>
          <w:lang w:val="es-419"/>
        </w:rPr>
      </w:r>
    </w:p>
    <w:p>
      <w:pPr>
        <w:pStyle w:val="Texto"/>
        <w:spacing w:lineRule="auto" w:line="240" w:before="0" w:after="0"/>
        <w:rPr>
          <w:rFonts w:eastAsia="Calibri"/>
          <w:sz w:val="20"/>
          <w:lang w:val="es-419"/>
        </w:rPr>
      </w:pPr>
      <w:r>
        <w:rPr>
          <w:rFonts w:eastAsia="Calibri"/>
          <w:sz w:val="20"/>
          <w:lang w:val="es-419"/>
        </w:rPr>
        <w:t>………</w:t>
      </w:r>
    </w:p>
    <w:p>
      <w:pPr>
        <w:pStyle w:val="Texto"/>
        <w:spacing w:lineRule="auto" w:line="240" w:before="0" w:after="0"/>
        <w:rPr>
          <w:rFonts w:eastAsia="Calibri"/>
          <w:sz w:val="20"/>
          <w:lang w:val="es-419"/>
        </w:rPr>
      </w:pPr>
      <w:r>
        <w:rPr>
          <w:rFonts w:eastAsia="Calibri"/>
          <w:sz w:val="20"/>
          <w:lang w:val="es-419"/>
        </w:rPr>
      </w:r>
    </w:p>
    <w:p>
      <w:pPr>
        <w:pStyle w:val="ANOTACION"/>
        <w:spacing w:lineRule="auto" w:line="240" w:before="0" w:after="0"/>
        <w:rPr>
          <w:rFonts w:ascii="Arial" w:hAnsi="Arial" w:eastAsia="Calibri" w:cs="Arial"/>
          <w:sz w:val="22"/>
          <w:szCs w:val="22"/>
          <w:lang w:val="es-419"/>
        </w:rPr>
      </w:pPr>
      <w:r>
        <w:rPr>
          <w:rFonts w:eastAsia="Calibri" w:cs="Arial" w:ascii="Arial" w:hAnsi="Arial"/>
          <w:sz w:val="22"/>
          <w:szCs w:val="22"/>
        </w:rPr>
        <w:t>Transitorio</w:t>
      </w:r>
    </w:p>
    <w:p>
      <w:pPr>
        <w:pStyle w:val="ANOTACION"/>
        <w:spacing w:lineRule="auto" w:line="240" w:before="0" w:after="0"/>
        <w:rPr>
          <w:rFonts w:ascii="Arial" w:hAnsi="Arial" w:eastAsia="Calibri" w:cs="Arial"/>
          <w:sz w:val="20"/>
          <w:szCs w:val="22"/>
          <w:lang w:val="es-419"/>
        </w:rPr>
      </w:pPr>
      <w:r>
        <w:rPr>
          <w:rFonts w:eastAsia="Calibri" w:cs="Arial" w:ascii="Arial" w:hAnsi="Arial"/>
          <w:sz w:val="20"/>
          <w:szCs w:val="22"/>
          <w:lang w:val="es-419"/>
        </w:rPr>
      </w:r>
    </w:p>
    <w:p>
      <w:pPr>
        <w:pStyle w:val="Texto"/>
        <w:spacing w:lineRule="auto" w:line="240" w:before="0" w:after="0"/>
        <w:rPr>
          <w:rFonts w:eastAsia="Calibri"/>
          <w:sz w:val="20"/>
          <w:lang w:val="es-419"/>
        </w:rPr>
      </w:pPr>
      <w:r>
        <w:rPr>
          <w:rFonts w:eastAsia="Calibri"/>
          <w:b/>
          <w:sz w:val="20"/>
        </w:rPr>
        <w:t>Único.-</w:t>
      </w:r>
      <w:r>
        <w:rPr>
          <w:rFonts w:eastAsia="Calibri"/>
          <w:sz w:val="20"/>
        </w:rPr>
        <w:t xml:space="preserve"> El presente Decreto entrará en vigor el día siguiente al de su publicación en el Diario Oficial</w:t>
      </w:r>
      <w:r>
        <w:rPr>
          <w:rFonts w:eastAsia="Calibri"/>
          <w:sz w:val="20"/>
          <w:lang w:val="es-419"/>
        </w:rPr>
        <w:t xml:space="preserve"> </w:t>
      </w:r>
      <w:r>
        <w:rPr>
          <w:rFonts w:eastAsia="Calibri"/>
          <w:sz w:val="20"/>
        </w:rPr>
        <w:t>de la Federación.</w:t>
      </w:r>
    </w:p>
    <w:p>
      <w:pPr>
        <w:pStyle w:val="Texto"/>
        <w:spacing w:lineRule="auto" w:line="240" w:before="0" w:after="0"/>
        <w:rPr>
          <w:rFonts w:eastAsia="Calibri"/>
          <w:sz w:val="20"/>
          <w:lang w:val="es-419"/>
        </w:rPr>
      </w:pPr>
      <w:r>
        <w:rPr>
          <w:rFonts w:eastAsia="Calibri"/>
          <w:sz w:val="20"/>
          <w:lang w:val="es-419"/>
        </w:rPr>
      </w:r>
    </w:p>
    <w:p>
      <w:pPr>
        <w:pStyle w:val="Texto"/>
        <w:spacing w:lineRule="auto" w:line="240" w:before="0" w:after="0"/>
        <w:rPr>
          <w:rFonts w:eastAsia="Calibri"/>
          <w:sz w:val="20"/>
          <w:lang w:val="es-419"/>
        </w:rPr>
      </w:pPr>
      <w:r>
        <w:rPr>
          <w:rFonts w:eastAsia="Calibri"/>
          <w:sz w:val="20"/>
        </w:rPr>
        <w:t xml:space="preserve">Ciudad de México, a 27 de abril de 2016.- </w:t>
      </w:r>
      <w:r>
        <w:rPr>
          <w:rFonts w:eastAsia="Calibri"/>
          <w:sz w:val="20"/>
          <w:lang w:val="en-US"/>
        </w:rPr>
        <w:t xml:space="preserve">Sen. </w:t>
      </w:r>
      <w:r>
        <w:rPr>
          <w:rFonts w:eastAsia="Calibri"/>
          <w:b/>
          <w:sz w:val="20"/>
          <w:lang w:val="en-US"/>
        </w:rPr>
        <w:t>Roberto Gil Zuarth</w:t>
      </w:r>
      <w:r>
        <w:rPr>
          <w:rFonts w:eastAsia="Calibri"/>
          <w:sz w:val="20"/>
          <w:lang w:val="en-US"/>
        </w:rPr>
        <w:t xml:space="preserve">, Presidente.- </w:t>
      </w:r>
      <w:r>
        <w:rPr>
          <w:rFonts w:eastAsia="Calibri"/>
          <w:sz w:val="20"/>
        </w:rPr>
        <w:t xml:space="preserve">Dip. </w:t>
      </w:r>
      <w:r>
        <w:rPr>
          <w:rFonts w:eastAsia="Calibri"/>
          <w:b/>
          <w:sz w:val="20"/>
        </w:rPr>
        <w:t>José de Jesús Zambrano Grijalva</w:t>
      </w:r>
      <w:r>
        <w:rPr>
          <w:rFonts w:eastAsia="Calibri"/>
          <w:sz w:val="20"/>
        </w:rPr>
        <w:t xml:space="preserve">, Presidente.- Sen. </w:t>
      </w:r>
      <w:r>
        <w:rPr>
          <w:rFonts w:eastAsia="Calibri"/>
          <w:b/>
          <w:sz w:val="20"/>
        </w:rPr>
        <w:t>Luis Humberto Fernández Fuentes</w:t>
      </w:r>
      <w:r>
        <w:rPr>
          <w:rFonts w:eastAsia="Calibri"/>
          <w:sz w:val="20"/>
        </w:rPr>
        <w:t xml:space="preserve">, Secretario.- Dip. </w:t>
      </w:r>
      <w:r>
        <w:rPr>
          <w:rFonts w:eastAsia="Calibri"/>
          <w:b/>
          <w:sz w:val="20"/>
        </w:rPr>
        <w:t>Ana Guadalupe Perea Santos</w:t>
      </w:r>
      <w:r>
        <w:rPr>
          <w:rFonts w:eastAsia="Calibri"/>
          <w:sz w:val="20"/>
        </w:rPr>
        <w:t>, Secretaria.- Rúbricas."</w:t>
      </w:r>
    </w:p>
    <w:p>
      <w:pPr>
        <w:pStyle w:val="Texto"/>
        <w:spacing w:lineRule="auto" w:line="240" w:before="0" w:after="0"/>
        <w:rPr>
          <w:rFonts w:eastAsia="Calibri"/>
          <w:sz w:val="20"/>
          <w:lang w:val="es-419"/>
        </w:rPr>
      </w:pPr>
      <w:r>
        <w:rPr>
          <w:rFonts w:eastAsia="Calibri"/>
          <w:sz w:val="20"/>
          <w:lang w:val="es-419"/>
        </w:rPr>
      </w:r>
    </w:p>
    <w:p>
      <w:pPr>
        <w:pStyle w:val="Texto"/>
        <w:spacing w:lineRule="auto" w:line="240" w:before="0" w:after="0"/>
        <w:rPr>
          <w:sz w:val="20"/>
        </w:rPr>
      </w:pPr>
      <w:r>
        <w:rPr>
          <w:rFonts w:eastAsia="Calibri"/>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veintisiete de mayo de dos mil dieciséis.- </w:t>
      </w:r>
      <w:r>
        <w:rPr>
          <w:b/>
          <w:sz w:val="20"/>
        </w:rPr>
        <w:t>Enrique Peña Nieto</w:t>
      </w:r>
      <w:r>
        <w:rPr>
          <w:sz w:val="20"/>
        </w:rPr>
        <w:t xml:space="preserve">.- Rúbrica.- El Secretario de Gobernación, </w:t>
      </w:r>
      <w:r>
        <w:rPr>
          <w:b/>
          <w:sz w:val="20"/>
        </w:rPr>
        <w:t>Miguel Ángel Osorio Chong</w:t>
      </w:r>
      <w:r>
        <w:rPr>
          <w:sz w:val="20"/>
        </w:rPr>
        <w:t>.- Rúbrica.</w:t>
      </w:r>
      <w:r>
        <w:br w:type="page"/>
      </w:r>
    </w:p>
    <w:p>
      <w:pPr>
        <w:pStyle w:val="Textosinformato"/>
        <w:jc w:val="both"/>
        <w:rPr/>
      </w:pPr>
      <w:r>
        <w:rPr>
          <w:rFonts w:cs="Arial" w:ascii="Arial" w:hAnsi="Arial"/>
          <w:b/>
          <w:sz w:val="22"/>
          <w:szCs w:val="22"/>
        </w:rPr>
        <w:t>DECRETO por el que se reforman diversas disposiciones de la Ley Reglamentaria del Artículo 5o. Constitucional relativo al ejercicio de las profesiones en el Distrito Federal, la Ley del Sistema Nacional de Información Estadística y Geográfica, la Ley General para Prevenir y Sancionar los Delitos en Materia de Secuestro, Reglamentaria de la fracción XXI del Artículo 73 de la Constitución Política de los Estados Unidos Mexicanos, la Ley General para Prevenir, Sancionar y Erradicar los Delitos en Materia de Trata de Personas y para la Protección y Asistencia a las Víctimas de estos Delitos, la Ley General en Materia de Delitos Electorales, la Ley General del Sistema de Medios de Impugnación en Materia Electoral, la Ley General de Educación, la Ley General del Servicio Profesional Docente, la Ley General de la Infraestructura Física Educativa, la Ley General de Bibliotecas, la Ley General de Contabilidad Gubernamental, la Ley General del Equilibrio Ecológico y la Protección al Ambiente, la Ley General de Desarrollo Forestal Sustentable, la Ley General de Vida Silvestre, la Ley General para la Prevención y Gestión Integral de los Residuos, la Ley General de Cambio Climático, la Ley General de Pesca y Acuacultura Sustentables, la Ley General de Bienes Nacionales, la Ley General de Protección Civil, la Ley General de Cultura Física y Deporte, la Ley General de Sociedades Cooperativas, la Ley Federal sobre Monumentos y Zonas Arqueológicos, Artísticos e Históricos, la Ley de Fomento para la Lectura y el Libro, y la Ley Federal de Archivos, en Materia de Reconocimiento de la Ciudad de México como entidad federativa, sustitución del nombre de Distrito Federal y definición, en su caso, de las facultades concurrentes para las demarcaciones territoriales</w:t>
      </w:r>
      <w:r>
        <w:rPr>
          <w:rFonts w:cs="Arial" w:ascii="Arial" w:hAnsi="Arial"/>
          <w:b/>
          <w:bCs/>
          <w:sz w:val="22"/>
          <w:szCs w:val="22"/>
        </w:rPr>
        <w:t>.</w:t>
      </w:r>
    </w:p>
    <w:p>
      <w:pPr>
        <w:pStyle w:val="Textosinformato"/>
        <w:jc w:val="both"/>
        <w:rPr>
          <w:rFonts w:ascii="Arial" w:hAnsi="Arial" w:eastAsia="MS Mincho;Yu Gothic UI" w:cs="Arial"/>
          <w:b/>
          <w:bCs/>
          <w:sz w:val="22"/>
          <w:szCs w:val="22"/>
        </w:rPr>
      </w:pPr>
      <w:r>
        <w:rPr>
          <w:rFonts w:eastAsia="MS Mincho;Yu Gothic UI" w:cs="Arial" w:ascii="Arial" w:hAnsi="Arial"/>
          <w:b/>
          <w:bCs/>
          <w:sz w:val="22"/>
          <w:szCs w:val="22"/>
        </w:rPr>
      </w:r>
    </w:p>
    <w:p>
      <w:pPr>
        <w:pStyle w:val="Normal"/>
        <w:jc w:val="center"/>
        <w:rPr>
          <w:rFonts w:ascii="Arial" w:hAnsi="Arial" w:cs="Arial"/>
          <w:sz w:val="16"/>
          <w:lang w:val="es-MX"/>
        </w:rPr>
      </w:pPr>
      <w:r>
        <w:rPr>
          <w:rFonts w:cs="Arial" w:ascii="Arial" w:hAnsi="Arial"/>
          <w:sz w:val="16"/>
        </w:rPr>
        <w:t xml:space="preserve">Publicado en el Diario Oficial de la Federación el </w:t>
      </w:r>
      <w:r>
        <w:rPr>
          <w:rFonts w:cs="Arial" w:ascii="Arial" w:hAnsi="Arial"/>
          <w:sz w:val="16"/>
          <w:lang w:val="es-MX"/>
        </w:rPr>
        <w:t>19 de enero de 2018</w:t>
      </w:r>
    </w:p>
    <w:p>
      <w:pPr>
        <w:pStyle w:val="Textosinformato"/>
        <w:jc w:val="both"/>
        <w:rPr>
          <w:rFonts w:ascii="Arial" w:hAnsi="Arial" w:eastAsia="MS Mincho;Yu Gothic UI" w:cs="Arial"/>
          <w:sz w:val="16"/>
          <w:lang w:val="es-MX"/>
        </w:rPr>
      </w:pPr>
      <w:r>
        <w:rPr>
          <w:rFonts w:eastAsia="MS Mincho;Yu Gothic UI" w:cs="Arial" w:ascii="Arial" w:hAnsi="Arial"/>
          <w:sz w:val="16"/>
          <w:lang w:val="es-MX"/>
        </w:rPr>
      </w:r>
    </w:p>
    <w:p>
      <w:pPr>
        <w:pStyle w:val="Texto"/>
        <w:spacing w:lineRule="auto" w:line="240" w:before="0" w:after="0"/>
        <w:rPr>
          <w:sz w:val="20"/>
          <w:lang w:val="es-MX"/>
        </w:rPr>
      </w:pPr>
      <w:r>
        <w:rPr>
          <w:b/>
          <w:sz w:val="20"/>
          <w:lang w:val="es-MX"/>
        </w:rPr>
        <w:t xml:space="preserve">Artículo Décimo Sexto.- </w:t>
      </w:r>
      <w:r>
        <w:rPr>
          <w:sz w:val="20"/>
          <w:lang w:val="es-MX"/>
        </w:rPr>
        <w:t>Se reforman los artículos 5o.; 8o., fracción I; 10; 12 y 91 de la Ley General de Cambio Climático,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lang w:val="es-MX"/>
        </w:rPr>
      </w:pPr>
      <w:r>
        <w:rPr>
          <w:rFonts w:cs="Arial" w:ascii="Arial" w:hAnsi="Arial"/>
          <w:sz w:val="22"/>
          <w:szCs w:val="22"/>
          <w:lang w:val="es-MX"/>
        </w:rPr>
        <w:t>Transitorio</w:t>
      </w:r>
    </w:p>
    <w:p>
      <w:pPr>
        <w:pStyle w:val="ANOTACION"/>
        <w:spacing w:lineRule="auto" w:line="240" w:before="0" w:after="0"/>
        <w:rPr>
          <w:rFonts w:ascii="Arial" w:hAnsi="Arial" w:cs="Arial"/>
          <w:sz w:val="20"/>
          <w:szCs w:val="22"/>
          <w:lang w:val="es-MX"/>
        </w:rPr>
      </w:pPr>
      <w:r>
        <w:rPr>
          <w:rFonts w:cs="Arial" w:ascii="Arial" w:hAnsi="Arial"/>
          <w:sz w:val="20"/>
          <w:szCs w:val="22"/>
          <w:lang w:val="es-MX"/>
        </w:rPr>
      </w:r>
    </w:p>
    <w:p>
      <w:pPr>
        <w:pStyle w:val="Texto"/>
        <w:spacing w:lineRule="auto" w:line="240" w:before="0" w:after="0"/>
        <w:rPr>
          <w:sz w:val="20"/>
          <w:lang w:val="es-MX"/>
        </w:rPr>
      </w:pPr>
      <w:r>
        <w:rPr>
          <w:b/>
          <w:sz w:val="20"/>
          <w:lang w:val="es-MX"/>
        </w:rPr>
        <w:t xml:space="preserve">Único.- </w:t>
      </w:r>
      <w:r>
        <w:rPr>
          <w:sz w:val="20"/>
          <w:lang w:val="es-MX"/>
        </w:rPr>
        <w:t>El presente Decreto entrará en vigor al día siguiente de su publicación en el Diario Oficial de la Federación.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r>
        <w:rPr>
          <w:sz w:val="20"/>
          <w:lang w:val="es-MX"/>
        </w:rPr>
        <w:t>..</w:t>
      </w:r>
    </w:p>
    <w:p>
      <w:pPr>
        <w:pStyle w:val="Texto"/>
        <w:spacing w:lineRule="auto" w:line="240" w:before="0" w:after="0"/>
        <w:rPr>
          <w:sz w:val="20"/>
          <w:lang w:val="es-MX"/>
        </w:rPr>
      </w:pPr>
      <w:r>
        <w:rPr>
          <w:sz w:val="20"/>
          <w:lang w:val="es-MX"/>
        </w:rPr>
      </w:r>
    </w:p>
    <w:p>
      <w:pPr>
        <w:pStyle w:val="Texto"/>
        <w:spacing w:lineRule="auto" w:line="240" w:before="0" w:after="0"/>
        <w:rPr>
          <w:b/>
          <w:sz w:val="20"/>
        </w:rPr>
      </w:pPr>
      <w:r>
        <w:rPr>
          <w:sz w:val="20"/>
          <w:lang w:val="es-MX"/>
        </w:rPr>
        <w:t xml:space="preserve">Ciudad de México, a 23 de noviembre de 2017.- Dip. </w:t>
      </w:r>
      <w:r>
        <w:rPr>
          <w:b/>
          <w:sz w:val="20"/>
          <w:lang w:val="es-MX"/>
        </w:rPr>
        <w:t>Jorge Carlos Ramírez Marín</w:t>
      </w:r>
      <w:r>
        <w:rPr>
          <w:sz w:val="20"/>
          <w:lang w:val="es-MX"/>
        </w:rPr>
        <w:t>, Presidente.-</w:t>
      </w:r>
      <w:r>
        <w:rPr>
          <w:sz w:val="20"/>
        </w:rPr>
        <w:t xml:space="preserve"> </w:t>
      </w:r>
      <w:r>
        <w:rPr>
          <w:sz w:val="20"/>
          <w:lang w:val="es-MX"/>
        </w:rPr>
        <w:t xml:space="preserve">Sen. </w:t>
      </w:r>
      <w:r>
        <w:rPr>
          <w:b/>
          <w:sz w:val="20"/>
          <w:lang w:val="es-MX"/>
        </w:rPr>
        <w:t>Ernesto Cordero Arroyo</w:t>
      </w:r>
      <w:r>
        <w:rPr>
          <w:sz w:val="20"/>
          <w:lang w:val="es-MX"/>
        </w:rPr>
        <w:t xml:space="preserve">, Presidente.- Dip. </w:t>
      </w:r>
      <w:r>
        <w:rPr>
          <w:b/>
          <w:sz w:val="20"/>
          <w:lang w:val="es-MX"/>
        </w:rPr>
        <w:t>Andrés Fernández del Valle Laisequilla</w:t>
      </w:r>
      <w:r>
        <w:rPr>
          <w:sz w:val="20"/>
          <w:lang w:val="es-MX"/>
        </w:rPr>
        <w:t>, Secretario.-</w:t>
      </w:r>
      <w:r>
        <w:rPr>
          <w:sz w:val="20"/>
        </w:rPr>
        <w:t xml:space="preserve"> </w:t>
      </w:r>
      <w:r>
        <w:rPr>
          <w:sz w:val="20"/>
          <w:lang w:val="es-MX"/>
        </w:rPr>
        <w:t xml:space="preserve">Sen. </w:t>
      </w:r>
      <w:r>
        <w:rPr>
          <w:b/>
          <w:sz w:val="20"/>
          <w:lang w:val="es-MX"/>
        </w:rPr>
        <w:t>Juan G. Flores Ramírez</w:t>
      </w:r>
      <w:r>
        <w:rPr>
          <w:sz w:val="20"/>
          <w:lang w:val="es-MX"/>
        </w:rPr>
        <w:t>, Secretario.- Rúbricas.</w:t>
      </w:r>
      <w:r>
        <w:rPr>
          <w:b/>
          <w:sz w:val="20"/>
          <w:lang w:val="es-MX"/>
        </w:rPr>
        <w:t>"</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ocho de enero de dos mil dieciocho.- </w:t>
      </w:r>
      <w:r>
        <w:rPr>
          <w:b/>
          <w:sz w:val="20"/>
          <w:lang w:val="es-MX"/>
        </w:rPr>
        <w:t>Enrique Peña Nieto</w:t>
      </w:r>
      <w:r>
        <w:rPr>
          <w:sz w:val="20"/>
          <w:lang w:val="es-MX"/>
        </w:rPr>
        <w:t xml:space="preserve">.- Rúbrica.- El Secretario de Gobernación, </w:t>
      </w:r>
      <w:r>
        <w:rPr>
          <w:b/>
          <w:sz w:val="20"/>
          <w:lang w:val="es-MX"/>
        </w:rPr>
        <w:t>Miguel Ángel Osorio Chong</w:t>
      </w:r>
      <w:r>
        <w:rPr>
          <w:sz w:val="20"/>
          <w:lang w:val="es-MX"/>
        </w:rPr>
        <w:t>.- Rúbrica.</w:t>
      </w:r>
      <w:r>
        <w:br w:type="page"/>
      </w:r>
    </w:p>
    <w:p>
      <w:pPr>
        <w:pStyle w:val="Textosinformato"/>
        <w:jc w:val="both"/>
        <w:rPr/>
      </w:pPr>
      <w:r>
        <w:rPr>
          <w:rFonts w:cs="Arial" w:ascii="Arial" w:hAnsi="Arial"/>
          <w:b/>
          <w:sz w:val="22"/>
          <w:szCs w:val="22"/>
        </w:rPr>
        <w:t>DECRETO por el que se reforman y adicionan diversas disposiciones de la Ley General de Cambio Climático</w:t>
      </w:r>
      <w:r>
        <w:rPr>
          <w:rFonts w:cs="Arial" w:ascii="Arial" w:hAnsi="Arial"/>
          <w:b/>
          <w:bCs/>
          <w:sz w:val="22"/>
          <w:szCs w:val="22"/>
        </w:rPr>
        <w:t>.</w:t>
      </w:r>
    </w:p>
    <w:p>
      <w:pPr>
        <w:pStyle w:val="Textosinformato"/>
        <w:jc w:val="both"/>
        <w:rPr>
          <w:rFonts w:ascii="Arial" w:hAnsi="Arial" w:eastAsia="MS Mincho;Yu Gothic UI" w:cs="Arial"/>
          <w:b/>
          <w:bCs/>
          <w:sz w:val="22"/>
          <w:szCs w:val="22"/>
        </w:rPr>
      </w:pPr>
      <w:r>
        <w:rPr>
          <w:rFonts w:eastAsia="MS Mincho;Yu Gothic UI" w:cs="Arial" w:ascii="Arial" w:hAnsi="Arial"/>
          <w:b/>
          <w:bCs/>
          <w:sz w:val="22"/>
          <w:szCs w:val="22"/>
        </w:rPr>
      </w:r>
    </w:p>
    <w:p>
      <w:pPr>
        <w:pStyle w:val="Normal"/>
        <w:jc w:val="center"/>
        <w:rPr>
          <w:rFonts w:ascii="Arial" w:hAnsi="Arial" w:cs="Arial"/>
          <w:sz w:val="16"/>
          <w:lang w:val="es-419"/>
        </w:rPr>
      </w:pPr>
      <w:r>
        <w:rPr>
          <w:rFonts w:cs="Arial" w:ascii="Arial" w:hAnsi="Arial"/>
          <w:sz w:val="16"/>
        </w:rPr>
        <w:t xml:space="preserve">Publicado en el Diario Oficial de la Federación el </w:t>
      </w:r>
      <w:r>
        <w:rPr>
          <w:rFonts w:cs="Arial" w:ascii="Arial" w:hAnsi="Arial"/>
          <w:sz w:val="16"/>
          <w:lang w:val="es-419"/>
        </w:rPr>
        <w:t>13 de julio de 2018</w:t>
      </w:r>
    </w:p>
    <w:p>
      <w:pPr>
        <w:pStyle w:val="Textosinformato"/>
        <w:jc w:val="both"/>
        <w:rPr>
          <w:rFonts w:ascii="Arial" w:hAnsi="Arial" w:eastAsia="MS Mincho;Yu Gothic UI" w:cs="Arial"/>
          <w:sz w:val="16"/>
          <w:lang w:val="es-419"/>
        </w:rPr>
      </w:pPr>
      <w:r>
        <w:rPr>
          <w:rFonts w:eastAsia="MS Mincho;Yu Gothic UI" w:cs="Arial" w:ascii="Arial" w:hAnsi="Arial"/>
          <w:sz w:val="16"/>
          <w:lang w:val="es-419"/>
        </w:rPr>
      </w:r>
    </w:p>
    <w:p>
      <w:pPr>
        <w:pStyle w:val="Texto"/>
        <w:spacing w:lineRule="auto" w:line="240" w:before="0" w:after="0"/>
        <w:rPr>
          <w:sz w:val="20"/>
        </w:rPr>
      </w:pPr>
      <w:r>
        <w:rPr>
          <w:b/>
          <w:sz w:val="20"/>
        </w:rPr>
        <w:t xml:space="preserve">Artículo Único.- </w:t>
      </w:r>
      <w:r>
        <w:rPr>
          <w:sz w:val="20"/>
        </w:rPr>
        <w:t>Se reforman los artículos 2o., fracciones II y VII; 7o., fracciones III y IV; 15, fracción V; 28, primer párrafo; 31, segundo párrafo; 37, primer párrafo; 47, fracciones IV y VI; 57, fracción IV; 63, primer párrafo; 64, primer párrafo y fracción X; 74, primer párrafo; 87, primer párrafo; 94, primer párrafo; 95; y 98, primer párrafo; se adicionan al artículo 2o. una fracción VIII; al artículo 3o. las fracciones I, IX, X, XII, XIV, XXIX, XXXI y XXXIX, recorriéndose las subsecuentes en su orden; al artículo 26 una fracción XIII y un último párrafo; al artículo 28 un segundo párrafo; al artículo 31 un tercer párrafo; al artículo 47 una fracción XIX; al artículo 58 las fracciones III y IV, recorriéndose la actual III para quedar como V; al artículo 63, los párrafos segundo, tercero, cuarto y quinto; al artículo 94 un segundo párrafo; un segundo, tercero y cuarto párrafos al artículo Segundo Transitorio del Decreto por el que se expide la Ley General de Cambio Climático, publicado en el Diario Oficial de la Federación el 6 de junio de 2012; de la Ley General de Cambio Climático, para quedar como sigue:</w:t>
      </w:r>
    </w:p>
    <w:p>
      <w:pPr>
        <w:pStyle w:val="Texto"/>
        <w:spacing w:lineRule="auto" w:line="240" w:before="0" w:after="0"/>
        <w:rPr>
          <w:sz w:val="20"/>
        </w:rPr>
      </w:pPr>
      <w:r>
        <w:rPr>
          <w:sz w:val="20"/>
        </w:rPr>
      </w:r>
    </w:p>
    <w:p>
      <w:pPr>
        <w:pStyle w:val="Texto"/>
        <w:spacing w:lineRule="auto" w:line="240" w:before="0" w:after="0"/>
        <w:rPr>
          <w:sz w:val="20"/>
        </w:rPr>
      </w:pPr>
      <w:r>
        <w:rPr>
          <w:sz w:val="20"/>
        </w:rPr>
        <w:t>………</w:t>
      </w:r>
    </w:p>
    <w:p>
      <w:pPr>
        <w:pStyle w:val="Texto"/>
        <w:spacing w:lineRule="auto" w:line="240" w:before="0" w:after="0"/>
        <w:rPr>
          <w:sz w:val="20"/>
        </w:rPr>
      </w:pPr>
      <w:r>
        <w:rPr>
          <w:sz w:val="20"/>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ANOTACION"/>
        <w:spacing w:lineRule="auto" w:line="240" w:before="0" w:after="0"/>
        <w:rPr>
          <w:rFonts w:ascii="Arial" w:hAnsi="Arial" w:cs="Arial"/>
          <w:sz w:val="20"/>
          <w:szCs w:val="22"/>
        </w:rPr>
      </w:pPr>
      <w:r>
        <w:rPr>
          <w:rFonts w:cs="Arial" w:ascii="Arial" w:hAnsi="Arial"/>
          <w:sz w:val="20"/>
          <w:szCs w:val="22"/>
        </w:rPr>
      </w:r>
    </w:p>
    <w:p>
      <w:pPr>
        <w:pStyle w:val="Texto"/>
        <w:spacing w:lineRule="auto" w:line="240" w:before="0" w:after="0"/>
        <w:rPr>
          <w:sz w:val="20"/>
        </w:rPr>
      </w:pPr>
      <w:r>
        <w:rPr>
          <w:b/>
          <w:sz w:val="20"/>
        </w:rPr>
        <w:t xml:space="preserve">Primero.- </w:t>
      </w:r>
      <w:r>
        <w:rPr>
          <w:sz w:val="20"/>
        </w:rPr>
        <w:t>El presente Decreto entrará en vigor el día siguiente al de su publicación en el Diario Oficial de la Federación.</w:t>
      </w:r>
    </w:p>
    <w:p>
      <w:pPr>
        <w:pStyle w:val="Texto"/>
        <w:spacing w:lineRule="auto" w:line="240" w:before="0" w:after="0"/>
        <w:rPr>
          <w:sz w:val="20"/>
        </w:rPr>
      </w:pPr>
      <w:r>
        <w:rPr>
          <w:sz w:val="20"/>
        </w:rPr>
      </w:r>
    </w:p>
    <w:p>
      <w:pPr>
        <w:pStyle w:val="Texto"/>
        <w:spacing w:lineRule="auto" w:line="240" w:before="0" w:after="0"/>
        <w:rPr>
          <w:sz w:val="20"/>
        </w:rPr>
      </w:pPr>
      <w:r>
        <w:rPr>
          <w:b/>
          <w:sz w:val="20"/>
        </w:rPr>
        <w:t>Segundo.-</w:t>
      </w:r>
      <w:r>
        <w:rPr>
          <w:sz w:val="20"/>
        </w:rPr>
        <w:t xml:space="preserve"> Previo a la implementación del sistema de comercio de emisiones señalado en el Artículo 94, se establecerán las bases preliminares para un programa de prueba sin efectos económicos para los sectores participantes, mismo que tendrá una vigencia de treinta y seis meses.</w:t>
      </w:r>
    </w:p>
    <w:p>
      <w:pPr>
        <w:pStyle w:val="Texto"/>
        <w:spacing w:lineRule="auto" w:line="240" w:before="0" w:after="0"/>
        <w:rPr>
          <w:sz w:val="20"/>
        </w:rPr>
      </w:pPr>
      <w:r>
        <w:rPr>
          <w:sz w:val="20"/>
        </w:rPr>
      </w:r>
    </w:p>
    <w:p>
      <w:pPr>
        <w:pStyle w:val="Texto"/>
        <w:spacing w:lineRule="auto" w:line="240" w:before="0" w:after="0"/>
        <w:rPr>
          <w:sz w:val="20"/>
        </w:rPr>
      </w:pPr>
      <w:r>
        <w:rPr>
          <w:sz w:val="20"/>
        </w:rPr>
        <w:t>Las bases preliminares del sistema de comercio de emisiones o cualquier otra disposición necesaria para su establecimiento se publicarán en el Diario Oficial de la Federación en un plazo máximo de diez meses a partir de la entrada en vigor del presente Decreto.</w:t>
      </w:r>
    </w:p>
    <w:p>
      <w:pPr>
        <w:pStyle w:val="Texto"/>
        <w:spacing w:lineRule="auto" w:line="240" w:before="0" w:after="0"/>
        <w:rPr>
          <w:sz w:val="20"/>
        </w:rPr>
      </w:pPr>
      <w:r>
        <w:rPr>
          <w:sz w:val="20"/>
        </w:rPr>
      </w:r>
    </w:p>
    <w:p>
      <w:pPr>
        <w:pStyle w:val="Texto"/>
        <w:spacing w:lineRule="auto" w:line="240" w:before="0" w:after="0"/>
        <w:rPr>
          <w:sz w:val="20"/>
        </w:rPr>
      </w:pPr>
      <w:r>
        <w:rPr>
          <w:sz w:val="20"/>
        </w:rPr>
        <w:t>Las bases preliminares del sistema de comercio de emisiones se adecuarán durante el programa de prueba de acuerdo a la efectividad y resultados observados durante dicho programa de prueba.</w:t>
      </w:r>
    </w:p>
    <w:p>
      <w:pPr>
        <w:pStyle w:val="Texto"/>
        <w:spacing w:lineRule="auto" w:line="240" w:before="0" w:after="0"/>
        <w:rPr>
          <w:sz w:val="20"/>
        </w:rPr>
      </w:pPr>
      <w:r>
        <w:rPr>
          <w:sz w:val="20"/>
        </w:rPr>
      </w:r>
    </w:p>
    <w:p>
      <w:pPr>
        <w:pStyle w:val="Texto"/>
        <w:spacing w:lineRule="auto" w:line="240" w:before="0" w:after="0"/>
        <w:rPr>
          <w:sz w:val="20"/>
        </w:rPr>
      </w:pPr>
      <w:r>
        <w:rPr>
          <w:sz w:val="20"/>
        </w:rPr>
        <w:t>Las bases del sistema deberán reconocer a los sectores participantes las acciones de mitigación contempladas en el artículo 37 de la presente Ley. Asimismo, el sistema de comercio de emisiones deberá reconocer las reducciones de emisiones que se consigan mediante el uso de certificados de energía limpia.</w:t>
      </w:r>
    </w:p>
    <w:p>
      <w:pPr>
        <w:pStyle w:val="Texto"/>
        <w:spacing w:lineRule="auto" w:line="240" w:before="0" w:after="0"/>
        <w:rPr>
          <w:sz w:val="20"/>
        </w:rPr>
      </w:pPr>
      <w:r>
        <w:rPr>
          <w:sz w:val="20"/>
        </w:rPr>
      </w:r>
    </w:p>
    <w:p>
      <w:pPr>
        <w:pStyle w:val="Texto"/>
        <w:spacing w:lineRule="auto" w:line="240" w:before="0" w:after="0"/>
        <w:rPr>
          <w:sz w:val="20"/>
        </w:rPr>
      </w:pPr>
      <w:r>
        <w:rPr>
          <w:sz w:val="20"/>
        </w:rPr>
        <w:t>Además, las bases del sistema de comercio de emisiones deberán considerar los sistemas de otros países que representen el menor costo para la implementación de dicho sistema.</w:t>
      </w:r>
    </w:p>
    <w:p>
      <w:pPr>
        <w:pStyle w:val="Texto"/>
        <w:spacing w:lineRule="auto" w:line="240" w:before="0" w:after="0"/>
        <w:rPr>
          <w:sz w:val="20"/>
        </w:rPr>
      </w:pPr>
      <w:r>
        <w:rPr>
          <w:sz w:val="20"/>
        </w:rPr>
      </w:r>
    </w:p>
    <w:p>
      <w:pPr>
        <w:pStyle w:val="Texto"/>
        <w:spacing w:lineRule="auto" w:line="240" w:before="0" w:after="0"/>
        <w:rPr>
          <w:sz w:val="20"/>
        </w:rPr>
      </w:pPr>
      <w:r>
        <w:rPr>
          <w:sz w:val="20"/>
        </w:rPr>
        <w:t>En dichas bases se deberán considerar las circunstancias de competitividad de la industria nacional en el contexto global, particularmente en aquellos sectores cuya actividad económica se encuentra expuesta a la competencia internacional, cuidando no se afecte su competitividad. Igualmente, las bases del sistema de comercio de emisiones deberán de tomar en cuenta las experiencias internacionales y regionales en materia de intercambio de créditos, bonos u otros instrumentos mercadeables de reducción de gases de efecto invernadero, como lo son CORSIA, el mercado de carbono regional entre California y Quebec, el Mecanismo de Desarrollo Limpio de la Convención o el Sistema de Comercio de Emisiones de la Unión Europea.</w:t>
      </w:r>
    </w:p>
    <w:p>
      <w:pPr>
        <w:pStyle w:val="Texto"/>
        <w:spacing w:lineRule="auto" w:line="240" w:before="0" w:after="0"/>
        <w:rPr>
          <w:sz w:val="20"/>
        </w:rPr>
      </w:pPr>
      <w:r>
        <w:rPr>
          <w:sz w:val="20"/>
        </w:rPr>
      </w:r>
    </w:p>
    <w:p>
      <w:pPr>
        <w:pStyle w:val="Texto"/>
        <w:spacing w:lineRule="auto" w:line="240" w:before="0" w:after="0"/>
        <w:rPr>
          <w:sz w:val="20"/>
        </w:rPr>
      </w:pPr>
      <w:r>
        <w:rPr>
          <w:b/>
          <w:sz w:val="20"/>
        </w:rPr>
        <w:t xml:space="preserve">Tercero.- </w:t>
      </w:r>
      <w:r>
        <w:rPr>
          <w:sz w:val="20"/>
        </w:rPr>
        <w:t>En un plazo máximo de 180 días a partir de la entrada en vigor del presente Decreto, la Secretaría, en coordinación con la Secretaría de Gobernación, el Sistema Nacional de Protección Civil, el Centro Nacional de Prevención de Desastres y el Servicio Meteorológico Nacional, establecerá un sistema de alerta temprana ante la ocurrencia de fenómenos hidrometeorológicos extremos, incluyendo huracanes, lluvias atípicas, olas de calor, olas de frío y sus efectos como inundaciones, deslaves, marea alta, u otros que generan vulnerabilidad en la población, en la infraestructura estratégica y en las actividades productivas del país.</w:t>
      </w:r>
    </w:p>
    <w:p>
      <w:pPr>
        <w:pStyle w:val="Texto"/>
        <w:spacing w:lineRule="auto" w:line="240" w:before="0" w:after="0"/>
        <w:rPr>
          <w:sz w:val="20"/>
        </w:rPr>
      </w:pPr>
      <w:r>
        <w:rPr>
          <w:sz w:val="20"/>
        </w:rPr>
      </w:r>
    </w:p>
    <w:p>
      <w:pPr>
        <w:pStyle w:val="Texto"/>
        <w:spacing w:lineRule="auto" w:line="240" w:before="0" w:after="0"/>
        <w:rPr>
          <w:b/>
          <w:sz w:val="20"/>
        </w:rPr>
      </w:pPr>
      <w:r>
        <w:rPr>
          <w:sz w:val="20"/>
        </w:rPr>
        <w:t xml:space="preserve">Ciudad de México, a 25 de abril de 2018.- Dip. </w:t>
      </w:r>
      <w:r>
        <w:rPr>
          <w:b/>
          <w:sz w:val="20"/>
        </w:rPr>
        <w:t>Edgar Romo García</w:t>
      </w:r>
      <w:r>
        <w:rPr>
          <w:sz w:val="20"/>
        </w:rPr>
        <w:t xml:space="preserve">, Presidente.- Sen. </w:t>
      </w:r>
      <w:r>
        <w:rPr>
          <w:b/>
          <w:sz w:val="20"/>
        </w:rPr>
        <w:t>Ernesto Cordero Arroyo</w:t>
      </w:r>
      <w:r>
        <w:rPr>
          <w:sz w:val="20"/>
        </w:rPr>
        <w:t xml:space="preserve">, Presidente.- Dip. </w:t>
      </w:r>
      <w:r>
        <w:rPr>
          <w:b/>
          <w:sz w:val="20"/>
        </w:rPr>
        <w:t>Ana Guadalupe Perea Santos</w:t>
      </w:r>
      <w:r>
        <w:rPr>
          <w:sz w:val="20"/>
        </w:rPr>
        <w:t xml:space="preserve">, Secretaria.- Sen. </w:t>
      </w:r>
      <w:r>
        <w:rPr>
          <w:b/>
          <w:sz w:val="20"/>
        </w:rPr>
        <w:t>Itzel S. Ríos de la Mora</w:t>
      </w:r>
      <w:r>
        <w:rPr>
          <w:sz w:val="20"/>
        </w:rPr>
        <w:t>, Secretaria.- Rúbricas.</w:t>
      </w:r>
      <w:r>
        <w:rPr>
          <w:b/>
          <w:sz w:val="20"/>
        </w:rPr>
        <w:t>"</w:t>
      </w:r>
    </w:p>
    <w:p>
      <w:pPr>
        <w:pStyle w:val="Texto"/>
        <w:spacing w:lineRule="auto" w:line="240" w:before="0" w:after="0"/>
        <w:rPr>
          <w:b/>
          <w:sz w:val="20"/>
        </w:rPr>
      </w:pPr>
      <w:r>
        <w:rPr>
          <w:b/>
          <w:sz w:val="20"/>
        </w:rPr>
      </w:r>
    </w:p>
    <w:p>
      <w:pPr>
        <w:pStyle w:val="Texto"/>
        <w:spacing w:lineRule="auto" w:line="240" w:before="0" w:after="0"/>
        <w:rPr>
          <w:sz w:val="20"/>
        </w:rPr>
      </w:pPr>
      <w:r>
        <w:rPr>
          <w:sz w:val="20"/>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seis de julio de dos mil dieciocho.- </w:t>
      </w:r>
      <w:r>
        <w:rPr>
          <w:b/>
          <w:sz w:val="20"/>
        </w:rPr>
        <w:t>Enrique Peña Nieto</w:t>
      </w:r>
      <w:r>
        <w:rPr>
          <w:sz w:val="20"/>
        </w:rPr>
        <w:t xml:space="preserve">.- Rúbrica.- El Secretario de Gobernación, Dr. </w:t>
      </w:r>
      <w:r>
        <w:rPr>
          <w:b/>
          <w:sz w:val="20"/>
        </w:rPr>
        <w:t>Jesús Alfonso Navarrete Prida</w:t>
      </w:r>
      <w:r>
        <w:rPr>
          <w:sz w:val="20"/>
        </w:rPr>
        <w:t>.- Rúbrica.</w:t>
      </w:r>
      <w:r>
        <w:br w:type="page"/>
      </w:r>
    </w:p>
    <w:p>
      <w:pPr>
        <w:pStyle w:val="Textosinformato"/>
        <w:jc w:val="both"/>
        <w:rPr/>
      </w:pPr>
      <w:r>
        <w:rPr>
          <w:rFonts w:cs="Arial" w:ascii="Arial" w:hAnsi="Arial"/>
          <w:b/>
          <w:sz w:val="22"/>
          <w:szCs w:val="22"/>
        </w:rPr>
        <w:t>DECRETO por el que se reforman y derogan diversas disposiciones de la Ley para la Protección de Personas Defensoras de Derechos Humanos y Periodistas; de la Ley de Cooperación Internacional para el Desarrollo; de la Ley de Hidrocarburos; de la Ley de la Industria Eléctrica; de la Ley Federal de Presupuesto y Responsabilidad Hacendaria; de la Ley General de Protección Civil; de la Ley Orgánica de la Financiera Nacional de Desarrollo Agropecuario, Rural, Forestal y Pesquero; de la Ley de Ciencia y Tecnología; de la Ley Aduanera; de la Ley Reglamentaria del Servicio Ferroviario; de la Ley General de Cultura Física y Deporte; de la Ley Federal de Cinematografía; de la Ley Federal de Derechos; de la Ley del Fondo Mexicano del Petróleo para la Estabilización y el Desarrollo; de la Ley de Bioseguridad de Organismos Genéticamente Modificados; de la Ley General de Cambio Climático; de la Ley General de Víctimas y se abroga la Ley que crea el Fideicomiso que administrará el Fondo de Apoyo Social para Ex Trabajadores Migratorios Mexicanos</w:t>
      </w:r>
      <w:r>
        <w:rPr>
          <w:rFonts w:cs="Arial" w:ascii="Arial" w:hAnsi="Arial"/>
          <w:b/>
          <w:bCs/>
          <w:sz w:val="22"/>
          <w:szCs w:val="22"/>
        </w:rPr>
        <w:t>.</w:t>
      </w:r>
    </w:p>
    <w:p>
      <w:pPr>
        <w:pStyle w:val="Textosinformato"/>
        <w:jc w:val="both"/>
        <w:rPr>
          <w:rFonts w:ascii="Arial" w:hAnsi="Arial" w:eastAsia="MS Mincho;Yu Gothic UI" w:cs="Arial"/>
          <w:b/>
          <w:bCs/>
          <w:sz w:val="22"/>
          <w:szCs w:val="22"/>
        </w:rPr>
      </w:pPr>
      <w:r>
        <w:rPr>
          <w:rFonts w:eastAsia="MS Mincho;Yu Gothic UI" w:cs="Arial" w:ascii="Arial" w:hAnsi="Arial"/>
          <w:b/>
          <w:bCs/>
          <w:sz w:val="22"/>
          <w:szCs w:val="22"/>
        </w:rPr>
      </w:r>
    </w:p>
    <w:p>
      <w:pPr>
        <w:pStyle w:val="Normal"/>
        <w:jc w:val="center"/>
        <w:rPr>
          <w:rFonts w:ascii="Arial" w:hAnsi="Arial" w:cs="Arial"/>
          <w:sz w:val="16"/>
          <w:lang w:val="es-MX"/>
        </w:rPr>
      </w:pPr>
      <w:r>
        <w:rPr>
          <w:rFonts w:cs="Arial" w:ascii="Arial" w:hAnsi="Arial"/>
          <w:sz w:val="16"/>
        </w:rPr>
        <w:t xml:space="preserve">Publicado en el Diario Oficial de la Federación el </w:t>
      </w:r>
      <w:r>
        <w:rPr>
          <w:rFonts w:cs="Arial" w:ascii="Arial" w:hAnsi="Arial"/>
          <w:sz w:val="16"/>
          <w:lang w:val="es-MX"/>
        </w:rPr>
        <w:t>6 de noviembre de 2020</w:t>
      </w:r>
    </w:p>
    <w:p>
      <w:pPr>
        <w:pStyle w:val="Textosinformato"/>
        <w:jc w:val="both"/>
        <w:rPr>
          <w:rFonts w:ascii="Arial" w:hAnsi="Arial" w:eastAsia="MS Mincho;Yu Gothic UI" w:cs="Arial"/>
          <w:sz w:val="16"/>
          <w:lang w:val="es-MX"/>
        </w:rPr>
      </w:pPr>
      <w:r>
        <w:rPr>
          <w:rFonts w:eastAsia="MS Mincho;Yu Gothic UI" w:cs="Arial" w:ascii="Arial" w:hAnsi="Arial"/>
          <w:sz w:val="16"/>
          <w:lang w:val="es-MX"/>
        </w:rPr>
      </w:r>
    </w:p>
    <w:p>
      <w:pPr>
        <w:pStyle w:val="Texto"/>
        <w:spacing w:lineRule="auto" w:line="240" w:before="0" w:after="0"/>
        <w:rPr>
          <w:sz w:val="20"/>
          <w:lang w:val="es-MX"/>
        </w:rPr>
      </w:pPr>
      <w:r>
        <w:rPr>
          <w:b/>
          <w:bCs/>
          <w:sz w:val="20"/>
          <w:lang w:val="es-MX"/>
        </w:rPr>
        <w:t xml:space="preserve">ARTÍCULO DÉCIMO SÉPTIMO. </w:t>
      </w:r>
      <w:r>
        <w:rPr>
          <w:sz w:val="20"/>
          <w:lang w:val="es-MX"/>
        </w:rPr>
        <w:t>Se reforman los artículos 8o., fracción VI; 16, fracciones VI, inciso b) y VII; 32, párrafo segundo; 50, fracción III; 81, primer párrafo y fracción V; 82, primer párrafo; 83, 86, 92, tercer párrafo; 107, y 108, así como la denominación del Capítulo VII del Título Quinto; se adiciona un segundo párrafo al artículo 82 y, se derogan los artículos 3o., fracción XXI; 7o., fracción VIII; 8o., fracción XVII; 80; 84, y 85 de la Ley General de Cambio Climático,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r>
        <w:rPr>
          <w:sz w:val="20"/>
          <w:lang w:val="es-MX"/>
        </w:rPr>
        <w:t>..</w:t>
      </w:r>
    </w:p>
    <w:p>
      <w:pPr>
        <w:pStyle w:val="Texto"/>
        <w:spacing w:lineRule="auto" w:line="240" w:before="0" w:after="0"/>
        <w:rPr>
          <w:sz w:val="20"/>
          <w:lang w:val="es-MX"/>
        </w:rPr>
      </w:pPr>
      <w:r>
        <w:rPr>
          <w:sz w:val="20"/>
          <w:lang w:val="es-MX"/>
        </w:rPr>
      </w:r>
    </w:p>
    <w:p>
      <w:pPr>
        <w:pStyle w:val="Texto"/>
        <w:spacing w:lineRule="auto" w:line="240" w:before="0" w:after="0"/>
        <w:rPr/>
      </w:pPr>
      <w:r>
        <w:rPr>
          <w:b/>
          <w:bCs/>
          <w:sz w:val="20"/>
          <w:lang w:val="es-MX"/>
        </w:rPr>
        <w:t xml:space="preserve">Primero. </w:t>
      </w:r>
      <w:r>
        <w:rPr>
          <w:sz w:val="20"/>
          <w:lang w:val="es-MX"/>
        </w:rPr>
        <w:t>El presente Decreto entrará en vigor el día siguiente al de su publicación en el Diario Oficial de la Federación.</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Segundo. </w:t>
      </w:r>
      <w:r>
        <w:rPr>
          <w:sz w:val="20"/>
          <w:lang w:val="es-MX"/>
        </w:rPr>
        <w:t>Se derogan todas las disposiciones que se opongan a lo dispuesto en el presente Decreto.</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Tercero. </w:t>
      </w:r>
      <w:r>
        <w:rPr>
          <w:sz w:val="20"/>
          <w:lang w:val="es-MX"/>
        </w:rPr>
        <w:t>Se abroga la Ley que crea el Fideicomiso que Administrará el Fondo para el Fortalecimiento de Sociedades y Cooperativas de Ahorro y Préstamo y de Apoyo a sus Ahorradores.</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Cuarto. </w:t>
      </w:r>
      <w:r>
        <w:rPr>
          <w:sz w:val="20"/>
          <w:lang w:val="es-MX"/>
        </w:rPr>
        <w:t>Las dependencias y entidades, por conducto de sus unidades responsables, deberán coordinar las acciones que correspondan para que a más tardar dentro de los 30 días naturales contados a partir de la entrada en vigor del presente Decreto concentren, en términos de la Ley de Ingresos de la Federación para el ejercicio fiscal que corresponda, en la Tesorería de la Federación la totalidad de los recursos públicos federales que formen parte de los fideicomisos, mandatos y análogos públicos previstos en las disposiciones que se abrogan, reforman o derogan por virtud de este Decreto, salvo que la Secretaría de Hacienda y Crédito Público determine una fecha distinta para la concentración de los recursos.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 la extinción de los fideicomisos, y terminación de mandatos y análogos públicos las entidades concentrarán en sus respectivas tesorerías los recursos distintos a los fiscales, en el plazo señalado en el primer párrafo del presente Transitorio.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ingresos excedentes que se concentren en la Tesorería de la Federación al amparo del presente Transitorio se destinarán en términos de la Ley de Ingresos de la Federación para el ejercicio fiscal correspondiente, con prioridad para el fortalecimiento de los programas y acciones en materia de salud, especialmente para los requerimientos derivados de la atención a la Pandemia generada por la enfermedad Covid-19, que ocasiona el Coronavirus SARS-CoV2, incluyendo, en su caso, la obtención de la vacuna en el número de dosis necesarias, así como para procurar la estabilización del balance fiscal federal y el pago de las obligaciones previamente contraídas por los vehículos financieros a que se refiere el presente Decreto con anterioridad a la entrada en vigor del mismo.</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Quinto. </w:t>
      </w:r>
      <w:r>
        <w:rPr>
          <w:sz w:val="20"/>
          <w:lang w:val="es-MX"/>
        </w:rPr>
        <w:t>Los ejecutores de gasto, por conducto de sus unidades responsables, deberán coordinarse con las instituciones que fungen como fiduciarias para llevar a cabo los actos y procesos necesarios para extinguir los fideicomisos y dar por terminados los mandatos y análogos públicos a que se refieren las disposiciones que se reforman o derogan por virtud de este Decreto, con la finalidad de que durante el primer semestre del ejercicio 2021 se suscriban los convenios de extinción o terminación respectivamente, en términos de las disposiciones aplicables.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derechos y obligaciones derivados de los instrumentos jurídicos que por virtud del presente Decreto se extinguen o terminan, serán asumidos por los ejecutores de gasto correspondientes con cargo a su presupuesto autorizado, de conformidad con las disposiciones aplicables.</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Sexto. </w:t>
      </w:r>
      <w:r>
        <w:rPr>
          <w:sz w:val="20"/>
          <w:lang w:val="es-MX"/>
        </w:rPr>
        <w:t>Las dependencias y entidades que coordinen la operación de los fideicomisos, mandatos o análogos públicos serán las responsables de realizar todos los actos necesarios que permitan llevar a cabo la extinción o terminación de éstos, entre otros, por lo que se refiere a los activos y pasivos con los que cuente, en términos de la Ley Federal de Presupuesto y Responsabilidad Hacendaria y su Reglamento.</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Séptimo. </w:t>
      </w:r>
      <w:r>
        <w:rPr>
          <w:sz w:val="20"/>
          <w:lang w:val="es-MX"/>
        </w:rPr>
        <w:t>El Consejo Nacional de Ciencia y Tecnología, así como los Centros Públicos de Investigación llevarán a cabo las acciones necesarias para que los fideicomisos constituidos al amparo de la Ley de Ciencia y Tecnología, se ajusten a lo dispuesto en la Ley Federal de Presupuesto y Responsabilidad Hacendaria y su Reglamento, y en consecuencia concentren en la Tesorería de la Federación, en términos de la Ley de Ingresos de la Federación para el ejercicio fiscal que corresponda, la totalidad de los recursos públicos federales que formen parte del patrimonio de dichos fideicomisos, en términos de las disposiciones aplicables, en la fecha que determine la Secretaría de Hacienda y Crédito Público en conjunto con el Consejo Nacional de Ciencia y Tecnología, sin que la misma rebase el 30 de junio de 2021. Por lo que a partir de la entrada en vigor del presente Decreto no podrán adquirir compromisos adicionales con cargo al patrimonio  de dichos instrumentos.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Asimismo, deberán concentrar en sus tesorerías los recursos distintos a los señalados en el primer párrafo del presente Transitorio en el plazo previsto en el mismo.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El Consejo Nacional de Ciencia y Tecnología y los Centros Públicos de Investigación deberán coordinarse con las instituciones que fungen como fiduciarias para llevar a cabo los actos y procesos necesarios para extinguir los fideicomisos públicos constituidos al amparo de la Ley de Ciencia y Tecnología, con la finalidad de que durante el ejercicio fiscal de 2021 se suscriban los convenios de extinción en términos de las disposiciones aplicables.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fideicomisos públicos constituidos por Centros Públicos de Investigación para el cumplimiento exclusivo de obligaciones de carácter laboral o en materia de seguridad social continuarán operando con la finalidad de salvaguardar los derechos laborales de los trabajadores.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En caso de que los Centros Públicos de Investigación cuenten con fideicomisos que integren el cumplimiento de obligaciones de carácter laboral o en materia de seguridad social y otras obligaciones de distinta naturaleza en un solo instrumento, deberán llevar a cabo la modificación a los mismos dentro de un plazo de 30 días naturales contados a partir de la entrada en vigor del presente Decreto, a efecto de que dichos fideicomisos públicos conserven únicamente aquellas obligaciones de carácter laboral o en materia de seguridad social, y concentren los recursos no relacionados con dichos fines en términos del primer párrafo del presente Transitorio.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ingresos excedentes que se concentren en la Tesorería de la Federación al amparo del presente Transitorio se destinarán en términos de la Ley de Ingresos de la Federación para el ejercicio fiscal correspondiente, de conformidad con lo dispuesto por el último párrafo del transitorio Cuarto de este Decreto.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 la entrada en vigor del presente Decreto, los fondos Sectorial CONACYT-Secretaría de Energía-Hidrocarburos; Sectorial CONACYT-Secretaría de Energía-Sustentabilidad Energética, y de Investigación Científica y Desarrollo Tecnológico del Instituto Mexicano del Petróleo, no podrán contraer obligaciones adicionales con cargo a sus respectivos patrimonios.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recursos a que se refiere el artículo 88 de la Ley Federal de Presupuesto y Responsabilidad Hacendaria, que se reforma por virtud del presente Decreto, se podrán destinar a cubrir los pagos derivados de los compromisos adquiridos por los fondos a que se refiere el párrafo anterior, previo a la entrada en vigor de este Decreto.</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Octavo. </w:t>
      </w:r>
      <w:r>
        <w:rPr>
          <w:sz w:val="20"/>
          <w:lang w:val="es-MX"/>
        </w:rPr>
        <w:t>El Consejo Nacional de Ciencia y Tecnología, deberá llevar a cabo las acciones que correspondan para que a partir de la entrada en vigor del presente Decreto no se adquieran compromisos adicionales con cargo al patrimonio del fideicomiso público denominado Fondo para el Fomento y Apoyo a la Investigación Científica y Tecnológica en Bioseguridad y Biotecnología, y se concentren en la Tesorería de la Federación, en términos de la Ley de Ingresos de la Federación para el ejercicio fiscal que corresponda, la totalidad de los recursos públicos federales que formen parte del patrimonio del mismo en la fecha que determine la Secretaría de Hacienda y Crédito Público en conjunto con el Consejo Nacional de Ciencia y Tecnología, sin que la misma rebase el 30 de junio de 2021. Cumplido lo anterior, el fideicomiso deberá extinguirse durante el ejercicio fiscal de 2021.</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ingresos excedentes que se concentren en la Tesorería de la Federación al amparo del presente Transitorio se destinarán en términos de la Ley de Ingresos de la Federación para el ejercicio fiscal correspondiente, de conformidad con lo dispuesto por el último párrafo del Artículo Cuarto Transitorio de este Decreto.</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Noveno. </w:t>
      </w:r>
      <w:r>
        <w:rPr>
          <w:sz w:val="20"/>
          <w:lang w:val="es-MX"/>
        </w:rPr>
        <w:t>Se deroga el transitorio Tercero del Decreto por el que se reforman, adicionan y derogan diversas disposiciones de la Ley Aduanera, publicado en el Diario Oficial de la Federación el 1o. de enero de 2002.</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Décimo. </w:t>
      </w:r>
      <w:r>
        <w:rPr>
          <w:sz w:val="20"/>
          <w:lang w:val="es-MX"/>
        </w:rPr>
        <w:t>La Comisión Nacional de Cultura Física y Deporte realizará las acciones conducentes para el otorgamiento de un reconocimiento económico vitalicio a los deportistas que en representación oficial obtengan o hayan obtenido una o más medallas en Juegos Olímpicos o Paralímpicos, con cargo a su presupuesto autorizado, para lo cual el Reglamento de la Ley General de Cultura Física y Deporte establecerá los criterios y bases para el otorgamiento de dicho reconocimiento.</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Décimo Primero. </w:t>
      </w:r>
      <w:r>
        <w:rPr>
          <w:sz w:val="20"/>
          <w:lang w:val="es-MX"/>
        </w:rPr>
        <w:t>Dentro de un plazo de ciento ochenta días naturales, el Ejecutivo Federal deberá reformar los Reglamentos de las leyes que se reforman por virtud de la entrada en vigor del presente Decreto, en lo que resulte conducente.</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Décimo Segundo. </w:t>
      </w:r>
      <w:r>
        <w:rPr>
          <w:sz w:val="20"/>
          <w:lang w:val="es-MX"/>
        </w:rPr>
        <w:t>La Secretaría de Gobernación, con cargo a su presupuesto autorizado, asumirá las obligaciones pendientes de cumplimiento relacionadas con el Fondo de Apoyo Social para ex Trabajadores Migratorios Mexicanos, hasta su total cumplimiento.</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Décimo Tercero. </w:t>
      </w:r>
      <w:r>
        <w:rPr>
          <w:sz w:val="20"/>
          <w:lang w:val="es-MX"/>
        </w:rPr>
        <w:t>Los recursos que integran el patrimonio de los fideicomisos públicos denominados Fondo Metropolitano y Fondo Regional se concentrarán en la Tesorería de la Federación sujetándose a lo dispuesto en el transitorio Cuarto del presente Decreto. Los recursos aportados deberán ser destinados, en primer término, al Programa de Mejoramiento Urbano a cargo de la Secretaría de Desarrollo Agrario, Territorial y Urbano.</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Décimo Cuarto. </w:t>
      </w:r>
      <w:r>
        <w:rPr>
          <w:sz w:val="20"/>
          <w:lang w:val="es-MX"/>
        </w:rPr>
        <w:t>Los recursos que integran el patrimonio del fideicomiso público denominado Fondo para el Desarrollo de Zonas de Producción Minera se concentrarán en la Tesorería de la Federación sujetándose a lo dispuesto en el transitorio Cuarto del presente Decreto por lo que se refiere a los recursos obtenidos previo al ejercicio fiscal 2019. Por lo que se refiere a los recursos obtenidos durante el ejercicio fiscal 2019 se estará a lo dispuesto por la autoridad jurisdiccional competente y, en caso de resultar procedente se sujetarán a dicho Transitorio.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Una vez realizado lo anterior, la Secretaría de Economía por conducto de la unidad responsable de dicho fideicomiso público en conjunto con la institución fiduciaria procederán en términos de lo señalado en el transitorio Quinto.</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Décimo Quinto. </w:t>
      </w:r>
      <w:r>
        <w:rPr>
          <w:sz w:val="20"/>
          <w:lang w:val="es-MX"/>
        </w:rPr>
        <w:t>A la entrada en vigor del presente Decreto, el Fideicomiso para promover el acceso al financiamiento de MIPYMES y Emprendedores no podrá contraer obligaciones adicionales con cargo a su patrimonio, sin embargo, continuará cumpliendo con los compromisos derivados de los instrumentos de garantía contratados, conforme a las disposiciones aplicables, para el cumplimiento de sus fines.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Una vez cumplidas la totalidad de las obligaciones y se ejerzan los derechos derivados de los instrumentos a que se refiere el párrafo anterior, el Fideicomiso para promover el acceso al financiamiento de MIPYMES y Emprendedores se extinguirá en términos de las disposiciones aplicables.</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 la extinción de dicho vehículo, la Secretaría de Economía por conducto de la unidad responsable, realizará las acciones necesarias para concentrar los recursos federales remanentes en la Tesorería de la Federación.</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ingresos excedentes que se concentren en la Tesorería de la Federación al amparo del presente Transitorio se destinarán en términos de la Ley de Ingresos de la Federación para el ejercicio fiscal correspondiente.</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Décimo Sexto. </w:t>
      </w:r>
      <w:r>
        <w:rPr>
          <w:sz w:val="20"/>
          <w:lang w:val="es-MX"/>
        </w:rPr>
        <w:t>La Secretaría de Hacienda y Crédito Público, en su carácter de mandante en el contrato de Mandato para la Administración de los Recursos del Programa de Cooperación Energética para Países de Centroamérica y el Caribe, deberá coordinarse con la institución que funja con el carácter de mandataria para llevar a cabo las acciones necesarias para formalizar la terminación de dicho instrumento en términos del transitorio Quinto del presente Decreto. De igual forma, por conducto de la unidad responsable del mandato, deberá coordinar las acciones que correspondan para que concentre los recursos públicos federales en la Tesorería de la Federación, de conformidad con lo dispuesto en el transitorio Cuarto del presente Decreto.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Asimismo, la unidad responsable del Mandato deberá llevar a cabo las acciones conducentes para efectuar la recuperación de los créditos que, en su caso, se hubiesen otorgado con cargo a los recursos del Mandato a que se refiere el presente transitorio, a efecto de que dichos recursos sean concentrados en Tesorería de la Federación, en los términos previstos en el transitorio Cuarto del presente Decreto.</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Décimo Séptimo. </w:t>
      </w:r>
      <w:r>
        <w:rPr>
          <w:sz w:val="20"/>
          <w:lang w:val="es-MX"/>
        </w:rPr>
        <w:t>A partir de la entrada en vigor del presente Decreto, los ejecutores de gasto no podrán comprometer recursos públicos con cargo a los fideicomisos sin estructura orgánica, mandatos o análogos públicos, a que se refieren las disposiciones que se reforman o derogan por virtud de este Decreto y de sus disposiciones transitorias.</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Décimo Octavo. </w:t>
      </w:r>
      <w:r>
        <w:rPr>
          <w:sz w:val="20"/>
          <w:lang w:val="es-MX"/>
        </w:rPr>
        <w:t>Los recursos que integran el patrimonio del Fondo a que se refiere el segundo párrafo del artículo 22 de la Ley Orgánica de la Financiera Nacional de Desarrollo Agropecuario, Rural, Forestal y Pesquero que se deroga deberán ser reintegrados a la Financiera mismo que formará parte de su patrimonio, salvo el monto que, en su caso, la Secretaría de Hacienda y Crédito Público determine se reintegre a la Tesorería de la Federación. Asimismo, la Financiera, en conjunto con la institución crediticia del citado Fondo, procederá en términos de lo señalado en los transitorios Cuarto y Quinto del presente Decreto.</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Décimo Noveno. </w:t>
      </w:r>
      <w:r>
        <w:rPr>
          <w:sz w:val="20"/>
          <w:lang w:val="es-MX"/>
        </w:rPr>
        <w:t>Se deroga el transitorio Noveno del Decreto por el que se expide la Ley General de Protección Civil publicado en el Diario Oficial de la Federación el 6 de junio de 2012.</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A partir del 1o. de enero de 2021, el Fideicomiso Fondo de Desastres Naturales no asumirá compromisos adicionales a los adquiridos previamente, salvo los relativos a los gastos de operación, y únicamente podrán llevarse a cabo los actos tendientes a su extinción. Con los recursos a que se refiere el artículo 37 de la Ley Federal de Presupuesto y Responsabilidad Hacendaria se podrán cubrir las obligaciones que se tengan pendientes y que no se paguen con cargo al patrimonio del Fideicomiso.</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Los remanentes de recursos de este Fideicomiso se deberán concentrar a más tardar el 30 de junio de 2021, por concepto de aprovechamientos, a la Tesorería de la Federación y se destinarán por la Secretaría de Hacienda y Crédito Público para la atención de desastres naturales, así como para cubrir las obligaciones pendientes y que no se paguen con cargo al patrimonio del Fideicomiso.</w:t>
      </w:r>
    </w:p>
    <w:p>
      <w:pPr>
        <w:pStyle w:val="Texto"/>
        <w:spacing w:lineRule="auto" w:line="240" w:before="0" w:after="0"/>
        <w:rPr>
          <w:b/>
          <w:bCs/>
          <w:sz w:val="20"/>
          <w:lang w:val="es-MX"/>
        </w:rPr>
      </w:pPr>
      <w:r>
        <w:rPr>
          <w:b/>
          <w:bCs/>
          <w:sz w:val="20"/>
          <w:lang w:val="es-MX"/>
        </w:rPr>
      </w:r>
    </w:p>
    <w:p>
      <w:pPr>
        <w:pStyle w:val="Texto"/>
        <w:spacing w:lineRule="auto" w:line="240" w:before="0" w:after="0"/>
        <w:rPr/>
      </w:pPr>
      <w:r>
        <w:rPr>
          <w:b/>
          <w:bCs/>
          <w:sz w:val="20"/>
          <w:lang w:val="es-MX"/>
        </w:rPr>
        <w:t xml:space="preserve">Vigésimo. </w:t>
      </w:r>
      <w:r>
        <w:rPr>
          <w:sz w:val="20"/>
          <w:lang w:val="es-MX"/>
        </w:rPr>
        <w:t>Se faculta a la SHCP, para que en coordinación con la Fiduciaria establecida por la Ley del FIPAGO, en su caso, realice los convenios, acuerdos, y todos los actos jurídicos que sean necesarios, para dar cumplimiento a las obligaciones contraídas y convenios en proceso de formalización al 20 de septiembre de 2020. Asimismo, se faculta a la SHCP para realizar los convenios, acuerdos, y todos los actos jurídicos que se requieran, en coordinación con las Entidades Federativas en las que se localizan las citadas cajas de ahorro, para dar cumplimiento a las obligaciones contraídas y convenios en proceso de formalización que hayan sido reportados por la SHCP.</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rFonts w:eastAsia="Calibri"/>
          <w:sz w:val="20"/>
          <w:lang w:val="es-MX"/>
        </w:rPr>
      </w:pPr>
      <w:r>
        <w:rPr>
          <w:rFonts w:eastAsia="Calibri"/>
          <w:sz w:val="20"/>
          <w:lang w:val="es-MX"/>
        </w:rPr>
        <w:t xml:space="preserve">Ciudad de México, a 20 de octubre de 2020.- Dip. </w:t>
      </w:r>
      <w:r>
        <w:rPr>
          <w:rFonts w:eastAsia="Calibri"/>
          <w:b/>
          <w:sz w:val="20"/>
          <w:lang w:val="es-MX"/>
        </w:rPr>
        <w:t>Dulce María Sauri Riancho</w:t>
      </w:r>
      <w:r>
        <w:rPr>
          <w:rFonts w:eastAsia="Calibri"/>
          <w:sz w:val="20"/>
          <w:lang w:val="es-MX"/>
        </w:rPr>
        <w:t xml:space="preserve">, Presidenta.- Sen. </w:t>
      </w:r>
      <w:r>
        <w:rPr>
          <w:rFonts w:eastAsia="Calibri"/>
          <w:b/>
          <w:sz w:val="20"/>
          <w:lang w:val="es-MX"/>
        </w:rPr>
        <w:t>Oscar Eduardo Ramírez Aguilar</w:t>
      </w:r>
      <w:r>
        <w:rPr>
          <w:rFonts w:eastAsia="Calibri"/>
          <w:sz w:val="20"/>
          <w:lang w:val="es-MX"/>
        </w:rPr>
        <w:t xml:space="preserve">, Presidente.- Dip. </w:t>
      </w:r>
      <w:r>
        <w:rPr>
          <w:rFonts w:eastAsia="Calibri"/>
          <w:b/>
          <w:sz w:val="20"/>
          <w:lang w:val="es-MX"/>
        </w:rPr>
        <w:t>María Guadalupe Díaz Avilez</w:t>
      </w:r>
      <w:r>
        <w:rPr>
          <w:rFonts w:eastAsia="Calibri"/>
          <w:sz w:val="20"/>
          <w:lang w:val="es-MX"/>
        </w:rPr>
        <w:t xml:space="preserve">, Secretaria.- Sen. </w:t>
      </w:r>
      <w:r>
        <w:rPr>
          <w:rFonts w:eastAsia="Calibri"/>
          <w:b/>
          <w:sz w:val="20"/>
          <w:lang w:val="es-MX"/>
        </w:rPr>
        <w:t>Lilia Margarita Valdez Martínez</w:t>
      </w:r>
      <w:r>
        <w:rPr>
          <w:rFonts w:eastAsia="Calibri"/>
          <w:sz w:val="20"/>
          <w:lang w:val="es-MX"/>
        </w:rPr>
        <w:t>, Secretaria.- Rúbricas.</w:t>
      </w:r>
      <w:r>
        <w:rPr>
          <w:b/>
          <w:bCs/>
          <w:sz w:val="20"/>
          <w:lang w:val="es-MX"/>
        </w:rPr>
        <w:t>"</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bCs/>
          <w:sz w:val="20"/>
          <w:lang w:val="es-MX" w:eastAsia="es-MX"/>
        </w:rPr>
      </w:pPr>
      <w:r>
        <w:rPr>
          <w:rFonts w:eastAsia="Calibri"/>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sz w:val="20"/>
          <w:lang w:val="es-MX"/>
        </w:rPr>
        <w:t xml:space="preserve">a 4 de noviembre de 2020.- </w:t>
      </w:r>
      <w:r>
        <w:rPr>
          <w:b/>
          <w:sz w:val="20"/>
          <w:lang w:val="es-MX" w:eastAsia="es-MX"/>
        </w:rPr>
        <w:t>Andrés Manuel López Obrador</w:t>
      </w:r>
      <w:r>
        <w:rPr>
          <w:sz w:val="20"/>
          <w:lang w:val="es-MX"/>
        </w:rPr>
        <w:t xml:space="preserve">.- Rúbrica.- </w:t>
      </w:r>
      <w:r>
        <w:rPr>
          <w:sz w:val="20"/>
          <w:lang w:val="es-MX" w:eastAsia="es-MX"/>
        </w:rPr>
        <w:t>La Secretaria de Gobernación, Dra.</w:t>
      </w:r>
      <w:r>
        <w:rPr>
          <w:b/>
          <w:sz w:val="20"/>
          <w:lang w:val="es-MX" w:eastAsia="es-MX"/>
        </w:rPr>
        <w:t xml:space="preserve"> </w:t>
      </w:r>
      <w:r>
        <w:rPr>
          <w:b/>
          <w:sz w:val="20"/>
          <w:lang w:val="es-MX"/>
        </w:rPr>
        <w:t>Olga María del Carmen Sánchez Cordero Dávila</w:t>
      </w:r>
      <w:r>
        <w:rPr>
          <w:sz w:val="20"/>
          <w:lang w:val="es-MX"/>
        </w:rPr>
        <w:t>.-</w:t>
      </w:r>
      <w:r>
        <w:rPr>
          <w:bCs/>
          <w:sz w:val="20"/>
          <w:lang w:val="es-MX" w:eastAsia="es-MX"/>
        </w:rPr>
        <w:t xml:space="preserve"> Rúbrica.</w:t>
      </w:r>
      <w:r>
        <w:br w:type="page"/>
      </w:r>
    </w:p>
    <w:p>
      <w:pPr>
        <w:pStyle w:val="Titulo1"/>
        <w:pBdr>
          <w:bottom w:val="nil"/>
        </w:pBdr>
        <w:spacing w:before="0" w:after="0"/>
        <w:rPr>
          <w:rFonts w:ascii="Arial" w:hAnsi="Arial" w:cs="Arial"/>
          <w:sz w:val="22"/>
          <w:szCs w:val="22"/>
        </w:rPr>
      </w:pPr>
      <w:r>
        <w:rPr>
          <w:rFonts w:cs="Arial" w:ascii="Arial" w:hAnsi="Arial"/>
          <w:sz w:val="22"/>
          <w:szCs w:val="22"/>
        </w:rPr>
        <w:t>DECRETO por el que se reforman y adicionan diversas disposiciones de la Ley Federal de Defensoría Pública, de la Ley General de Salud, de la Ley General de Cultura Física y Deporte, de la Ley General de Cambio Climático, de la Ley Orgánica de la Procuraduría de la Defensa del Contribuyente, de la Ley Orgánica del Seminario de Cultura Mexicana, de la Ley de la Agencia Nacional de Seguridad Industrial y de Protección al Medio Ambiente del Sector Hidrocarburos, de la Ley de la Comisión Federal de Electricidad, de la Ley de la Comisión Nacional Bancaria y de Valores, de la Ley que Crea la Agencia de Noticias del Estado Mexicano, de la Ley del Sistema Público de Radiodifusión del Estado Mexicano, de la Ley de Instituciones de Seguros y de Fianzas, de la Ley del Fondo Mexicano del Petróleo para la Estabilización y el Desarrollo, de la Ley de la Industria Eléctrica, de la Ley de la Economía Social y Solidaria, Reglamentaria del Párrafo Octavo del Artículo 25 de la Constitución Política de los Estados Unidos Mexicanos, en lo referente al Sector Social de la Economía, de la Ley de la Casa de Moneda de México, de la Ley de Concursos Mercantiles, de la Ley de Bioseguridad de Organismos Genéticamente Modificados, de la Ley de Aguas Nacionales, de la Ley de Asistencia Social, de la Ley General de Desarrollo Social, de la Ley Orgánica de la Financiera Nacional de Desarrollo Agropecuario, Rural, Forestal y Pesquero, de la Ley Federal para la Administración y Enajenación de Bienes del Sector Público, de la Ley Federal de Variedades Vegetales, de la Ley Federal de Sanidad Vegetal, de la Ley Federal de Sanidad Animal, de la Ley Federal de Fomento a las Actividades Realizadas por Organizaciones de la Sociedad Civil, de la Ley Orgánica del Consejo Nacional de Ciencia y Tecnología, de la Ley de Protección al Ahorro Bancario, de la Ley de los Institutos Nacionales de Salud, de la Ley de Ciencia y Tecnología, en materia de paridad de género.</w:t>
      </w:r>
    </w:p>
    <w:p>
      <w:pPr>
        <w:pStyle w:val="Texto"/>
        <w:spacing w:lineRule="auto" w:line="240" w:before="0" w:after="0"/>
        <w:ind w:hanging="0" w:end="0"/>
        <w:rPr>
          <w:rFonts w:ascii="Arial" w:hAnsi="Arial" w:cs="Arial"/>
          <w:sz w:val="20"/>
          <w:szCs w:val="22"/>
          <w:lang w:val="es-MX"/>
        </w:rPr>
      </w:pPr>
      <w:r>
        <w:rPr>
          <w:rFonts w:cs="Arial"/>
          <w:sz w:val="20"/>
          <w:szCs w:val="22"/>
          <w:lang w:val="es-MX"/>
        </w:rPr>
      </w:r>
    </w:p>
    <w:p>
      <w:pPr>
        <w:pStyle w:val="Normal"/>
        <w:jc w:val="center"/>
        <w:rPr/>
      </w:pPr>
      <w:r>
        <w:rPr>
          <w:rFonts w:cs="Arial" w:ascii="Arial" w:hAnsi="Arial"/>
          <w:sz w:val="16"/>
          <w:szCs w:val="20"/>
          <w:lang w:val="es-ES_tradnl"/>
        </w:rPr>
        <w:t xml:space="preserve">Publicado en el Diario Oficial de la Federación el </w:t>
      </w:r>
      <w:r>
        <w:rPr>
          <w:rFonts w:cs="Arial" w:ascii="Arial" w:hAnsi="Arial"/>
          <w:sz w:val="16"/>
          <w:szCs w:val="20"/>
          <w:lang w:val="es-MX"/>
        </w:rPr>
        <w:t>11 de mayo de 2022</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sz w:val="20"/>
          <w:lang w:val="es-MX"/>
        </w:rPr>
      </w:pPr>
      <w:r>
        <w:rPr>
          <w:b/>
          <w:sz w:val="20"/>
          <w:lang w:val="es-MX"/>
        </w:rPr>
        <w:t xml:space="preserve">Artículo Cuarto. </w:t>
      </w:r>
      <w:r>
        <w:rPr>
          <w:sz w:val="20"/>
          <w:lang w:val="es-MX"/>
        </w:rPr>
        <w:t>Se reforma el artículo 51 de la Ley General de Cambio Climático, para quedar como sigue:</w:t>
      </w:r>
    </w:p>
    <w:p>
      <w:pPr>
        <w:pStyle w:val="Texto"/>
        <w:spacing w:lineRule="auto" w:line="240" w:before="0" w:after="0"/>
        <w:rPr>
          <w:sz w:val="20"/>
          <w:lang w:val="es-MX"/>
        </w:rPr>
      </w:pPr>
      <w:r>
        <w:rPr>
          <w:sz w:val="20"/>
          <w:lang w:val="es-MX"/>
        </w:rPr>
      </w:r>
    </w:p>
    <w:p>
      <w:pPr>
        <w:pStyle w:val="Texto"/>
        <w:spacing w:lineRule="auto" w:line="240" w:before="0" w:after="0"/>
        <w:rPr>
          <w:sz w:val="20"/>
          <w:lang w:val="es-MX"/>
        </w:rPr>
      </w:pPr>
      <w:r>
        <w:rPr>
          <w:sz w:val="20"/>
          <w:lang w:val="es-MX"/>
        </w:rPr>
        <w:t>………</w:t>
      </w:r>
    </w:p>
    <w:p>
      <w:pPr>
        <w:pStyle w:val="Texto"/>
        <w:spacing w:lineRule="auto" w:line="240" w:before="0" w:after="0"/>
        <w:rPr>
          <w:sz w:val="20"/>
          <w:lang w:val="es-MX"/>
        </w:rPr>
      </w:pPr>
      <w:r>
        <w:rPr>
          <w:sz w:val="20"/>
          <w:lang w:val="es-MX"/>
        </w:rPr>
      </w:r>
    </w:p>
    <w:p>
      <w:pPr>
        <w:pStyle w:val="ANOTACION"/>
        <w:spacing w:lineRule="auto" w:line="240" w:before="0" w:after="0"/>
        <w:rPr>
          <w:rFonts w:ascii="Arial" w:hAnsi="Arial" w:cs="Arial"/>
          <w:sz w:val="22"/>
          <w:szCs w:val="22"/>
        </w:rPr>
      </w:pPr>
      <w:r>
        <w:rPr>
          <w:rFonts w:cs="Arial" w:ascii="Arial" w:hAnsi="Arial"/>
          <w:sz w:val="22"/>
          <w:szCs w:val="22"/>
        </w:rPr>
        <w:t>Transitorios</w:t>
      </w:r>
    </w:p>
    <w:p>
      <w:pPr>
        <w:pStyle w:val="Texto"/>
        <w:spacing w:lineRule="auto" w:line="240" w:before="0" w:after="0"/>
        <w:rPr>
          <w:rFonts w:ascii="Arial" w:hAnsi="Arial" w:cs="Arial"/>
          <w:sz w:val="20"/>
          <w:szCs w:val="22"/>
          <w:lang w:val="es-MX"/>
        </w:rPr>
      </w:pPr>
      <w:r>
        <w:rPr>
          <w:rFonts w:cs="Arial"/>
          <w:sz w:val="20"/>
          <w:szCs w:val="22"/>
          <w:lang w:val="es-MX"/>
        </w:rPr>
      </w:r>
    </w:p>
    <w:p>
      <w:pPr>
        <w:pStyle w:val="Texto"/>
        <w:spacing w:lineRule="auto" w:line="240" w:before="0" w:after="0"/>
        <w:rPr>
          <w:b/>
          <w:sz w:val="20"/>
          <w:lang w:val="es-MX"/>
        </w:rPr>
      </w:pPr>
      <w:r>
        <w:rPr>
          <w:b/>
          <w:sz w:val="20"/>
          <w:lang w:val="es-MX"/>
        </w:rPr>
        <w:t xml:space="preserve">Primero. </w:t>
      </w:r>
      <w:r>
        <w:rPr>
          <w:sz w:val="20"/>
          <w:lang w:val="es-MX"/>
        </w:rPr>
        <w:t>El presente Decreto entrará en vigor el día siguiente al de su publicación en el Diario Oficial de la Federación.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 xml:space="preserve">Segundo. </w:t>
      </w:r>
      <w:r>
        <w:rPr>
          <w:sz w:val="20"/>
          <w:lang w:val="es-MX"/>
        </w:rPr>
        <w:t>De acuerdo con el artículo transitorio Tercero del Decreto por el que se reforman los artículos 2, 4, 35, 41, 52, 53, 56, 94, y 115; de la Constitución Política de los Estados Unidos Mexicanos, en materia de Paridad entre Géneros, se deberá observar el principio de paridad de manera progresiva, a partir de las nuevas designaciones y nombramientos que correspondan, de conformidad con la ley.</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b/>
          <w:sz w:val="20"/>
        </w:rPr>
        <w:t>Tercero.</w:t>
      </w:r>
      <w:r>
        <w:rPr>
          <w:sz w:val="20"/>
        </w:rPr>
        <w:t xml:space="preserve"> Todas las obligaciones que se generen con la entrada en vigor del presente Decreto se cubrirán con cargo al presupuesto aprobado a los ejecutores de gasto responsables para el ejercicio fiscal en curso y subsecuentes, por lo que no se autorizarán recursos adicionales para tales efectos y, en caso de que se realice alguna modificación a su estructura orgánica, está también deberá ser cubierta con su presupuesto autorizado y conforme a las disposiciones jurídicas aplicables.</w:t>
      </w:r>
    </w:p>
    <w:p>
      <w:pPr>
        <w:pStyle w:val="Texto"/>
        <w:spacing w:lineRule="auto" w:line="240" w:before="0" w:after="0"/>
        <w:rPr>
          <w:b/>
          <w:sz w:val="20"/>
          <w:lang w:val="es-MX"/>
        </w:rPr>
      </w:pPr>
      <w:r>
        <w:rPr>
          <w:b/>
          <w:sz w:val="20"/>
          <w:lang w:val="es-MX"/>
        </w:rPr>
      </w:r>
    </w:p>
    <w:p>
      <w:pPr>
        <w:pStyle w:val="Texto"/>
        <w:spacing w:lineRule="auto" w:line="240" w:before="0" w:after="0"/>
        <w:rPr>
          <w:sz w:val="20"/>
          <w:lang w:val="es-MX"/>
        </w:rPr>
      </w:pPr>
      <w:r>
        <w:rPr>
          <w:b/>
          <w:sz w:val="20"/>
          <w:lang w:val="es-MX"/>
        </w:rPr>
        <w:t>Ciudad de México, a 15 de marzo de 2022.-</w:t>
      </w:r>
      <w:r>
        <w:rPr>
          <w:sz w:val="20"/>
          <w:lang w:val="es-MX"/>
        </w:rPr>
        <w:t xml:space="preserve"> Dip. </w:t>
      </w:r>
      <w:r>
        <w:rPr>
          <w:b/>
          <w:sz w:val="20"/>
          <w:lang w:val="es-MX"/>
        </w:rPr>
        <w:t>Sergio Carlos Gutiérrez Luna</w:t>
      </w:r>
      <w:r>
        <w:rPr>
          <w:sz w:val="20"/>
          <w:lang w:val="es-MX"/>
        </w:rPr>
        <w:t xml:space="preserve">, Presidente.- Sen. </w:t>
      </w:r>
      <w:r>
        <w:rPr>
          <w:b/>
          <w:sz w:val="20"/>
          <w:lang w:val="es-MX"/>
        </w:rPr>
        <w:t>Olga Sánchez Cordero Dávila</w:t>
      </w:r>
      <w:r>
        <w:rPr>
          <w:sz w:val="20"/>
          <w:lang w:val="es-MX"/>
        </w:rPr>
        <w:t xml:space="preserve">, Presidenta.- Dip. </w:t>
      </w:r>
      <w:r>
        <w:rPr>
          <w:b/>
          <w:sz w:val="20"/>
          <w:lang w:val="es-MX"/>
        </w:rPr>
        <w:t>Luis Enrique Martínez Ventura</w:t>
      </w:r>
      <w:r>
        <w:rPr>
          <w:sz w:val="20"/>
          <w:lang w:val="es-MX"/>
        </w:rPr>
        <w:t xml:space="preserve">, Secretario.- Sen. </w:t>
      </w:r>
      <w:r>
        <w:rPr>
          <w:b/>
          <w:sz w:val="20"/>
          <w:lang w:val="es-MX"/>
        </w:rPr>
        <w:t>Verónica Noemí Camino Farjat</w:t>
      </w:r>
      <w:r>
        <w:rPr>
          <w:sz w:val="20"/>
          <w:lang w:val="es-MX"/>
        </w:rPr>
        <w:t>, Secretaria.- Rúbricas.</w:t>
      </w:r>
      <w:r>
        <w:rPr>
          <w:b/>
          <w:sz w:val="20"/>
        </w:rPr>
        <w:t>"</w:t>
      </w:r>
    </w:p>
    <w:p>
      <w:pPr>
        <w:pStyle w:val="Texto"/>
        <w:spacing w:lineRule="auto" w:line="240" w:before="0" w:after="0"/>
        <w:rPr>
          <w:sz w:val="20"/>
          <w:lang w:val="es-MX"/>
        </w:rPr>
      </w:pPr>
      <w:r>
        <w:rPr>
          <w:sz w:val="20"/>
          <w:lang w:val="es-MX"/>
        </w:rPr>
      </w:r>
    </w:p>
    <w:p>
      <w:pPr>
        <w:pStyle w:val="Texto"/>
        <w:spacing w:lineRule="auto" w:line="240" w:before="0" w:after="0"/>
        <w:rPr>
          <w:sz w:val="2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2 de mayo de 2022.- </w:t>
      </w:r>
      <w:r>
        <w:rPr>
          <w:b/>
          <w:sz w:val="20"/>
          <w:lang w:val="es-MX" w:eastAsia="es-MX"/>
        </w:rPr>
        <w:t>Andrés Manuel López Obrador</w:t>
      </w:r>
      <w:r>
        <w:rPr>
          <w:sz w:val="20"/>
        </w:rPr>
        <w:t xml:space="preserve">.- Rúbrica.- El Secretario de Gobernación, Lic. </w:t>
      </w:r>
      <w:r>
        <w:rPr>
          <w:b/>
          <w:sz w:val="20"/>
        </w:rPr>
        <w:t>Adán Augusto López Hernández</w:t>
      </w:r>
      <w:r>
        <w:rPr>
          <w:sz w:val="20"/>
        </w:rPr>
        <w:t>.- Rúbrica.</w:t>
      </w:r>
      <w:r>
        <w:br w:type="page"/>
      </w:r>
    </w:p>
    <w:p>
      <w:pPr>
        <w:pStyle w:val="Titulo1"/>
        <w:pBdr>
          <w:bottom w:val="nil"/>
        </w:pBdr>
        <w:spacing w:before="0" w:after="0"/>
        <w:rPr/>
      </w:pPr>
      <w:r>
        <w:rPr>
          <w:rFonts w:eastAsia="Calibri" w:cs="Arial" w:ascii="Arial" w:hAnsi="Arial"/>
          <w:sz w:val="22"/>
          <w:szCs w:val="22"/>
        </w:rPr>
        <w:t>DECRETO por el que se reforman y adicionan diversas disposiciones de la Ley General de Cambio Climático</w:t>
      </w:r>
      <w:r>
        <w:rPr>
          <w:rFonts w:cs="Arial" w:ascii="Arial" w:hAnsi="Arial"/>
          <w:sz w:val="22"/>
          <w:szCs w:val="22"/>
        </w:rPr>
        <w:t>.</w:t>
      </w:r>
    </w:p>
    <w:p>
      <w:pPr>
        <w:pStyle w:val="Texto"/>
        <w:spacing w:lineRule="auto" w:line="240" w:before="0" w:after="0"/>
        <w:ind w:hanging="0" w:end="0"/>
        <w:rPr>
          <w:rFonts w:ascii="Arial" w:hAnsi="Arial" w:cs="Arial"/>
          <w:sz w:val="20"/>
          <w:szCs w:val="22"/>
          <w:lang w:val="es-MX"/>
        </w:rPr>
      </w:pPr>
      <w:r>
        <w:rPr>
          <w:rFonts w:cs="Arial"/>
          <w:sz w:val="20"/>
          <w:szCs w:val="22"/>
          <w:lang w:val="es-MX"/>
        </w:rPr>
      </w:r>
    </w:p>
    <w:p>
      <w:pPr>
        <w:pStyle w:val="Normal"/>
        <w:jc w:val="center"/>
        <w:rPr>
          <w:rFonts w:ascii="Arial" w:hAnsi="Arial" w:cs="Arial"/>
          <w:sz w:val="16"/>
          <w:szCs w:val="20"/>
          <w:lang w:val="es-MX"/>
        </w:rPr>
      </w:pPr>
      <w:r>
        <w:rPr>
          <w:rFonts w:cs="Arial" w:ascii="Arial" w:hAnsi="Arial"/>
          <w:sz w:val="16"/>
          <w:szCs w:val="20"/>
          <w:lang w:val="es-ES_tradnl"/>
        </w:rPr>
        <w:t xml:space="preserve">Publicado en el Diario Oficial de la Federación el </w:t>
      </w:r>
      <w:r>
        <w:rPr>
          <w:rFonts w:cs="Arial" w:ascii="Arial" w:hAnsi="Arial"/>
          <w:sz w:val="16"/>
          <w:szCs w:val="20"/>
          <w:lang w:val="es-MX"/>
        </w:rPr>
        <w:t>15 de noviembre de 2023</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rFonts w:eastAsia="Calibri"/>
          <w:bCs/>
          <w:sz w:val="20"/>
          <w:lang w:val="es-ES_tradnl"/>
        </w:rPr>
      </w:pPr>
      <w:r>
        <w:rPr>
          <w:rFonts w:eastAsia="Calibri"/>
          <w:b/>
          <w:bCs/>
          <w:sz w:val="20"/>
          <w:lang w:val="es-ES_tradnl"/>
        </w:rPr>
        <w:t>Artículo</w:t>
      </w:r>
      <w:r>
        <w:rPr>
          <w:rFonts w:eastAsia="Calibri"/>
          <w:sz w:val="20"/>
          <w:lang w:val="es-ES_tradnl"/>
        </w:rPr>
        <w:t xml:space="preserve"> </w:t>
      </w:r>
      <w:r>
        <w:rPr>
          <w:rFonts w:eastAsia="Calibri"/>
          <w:b/>
          <w:bCs/>
          <w:sz w:val="20"/>
          <w:lang w:val="es-ES_tradnl"/>
        </w:rPr>
        <w:t xml:space="preserve">Único.- </w:t>
      </w:r>
      <w:r>
        <w:rPr>
          <w:rFonts w:eastAsia="Calibri"/>
          <w:bCs/>
          <w:sz w:val="20"/>
          <w:lang w:val="es-ES_tradnl"/>
        </w:rPr>
        <w:t xml:space="preserve">Se </w:t>
      </w:r>
      <w:r>
        <w:rPr>
          <w:rFonts w:eastAsia="Calibri"/>
          <w:sz w:val="20"/>
          <w:lang w:val="es-ES_tradnl"/>
        </w:rPr>
        <w:t>reforman</w:t>
      </w:r>
      <w:r>
        <w:rPr>
          <w:rFonts w:eastAsia="Calibri"/>
          <w:b/>
          <w:bCs/>
          <w:sz w:val="20"/>
          <w:lang w:val="es-ES_tradnl"/>
        </w:rPr>
        <w:t xml:space="preserve"> </w:t>
      </w:r>
      <w:r>
        <w:rPr>
          <w:rFonts w:eastAsia="Calibri"/>
          <w:bCs/>
          <w:sz w:val="20"/>
          <w:lang w:val="es-ES_tradnl"/>
        </w:rPr>
        <w:t xml:space="preserve">los artículos 7o., fracción IV; 8o., fracción XIII; 29, fracción XI; 30, fracciones I y II; se </w:t>
      </w:r>
      <w:r>
        <w:rPr>
          <w:rFonts w:eastAsia="Calibri"/>
          <w:sz w:val="20"/>
          <w:lang w:val="es-ES_tradnl"/>
        </w:rPr>
        <w:t>adiciona</w:t>
      </w:r>
      <w:r>
        <w:rPr>
          <w:rFonts w:eastAsia="Calibri"/>
          <w:b/>
          <w:bCs/>
          <w:sz w:val="20"/>
          <w:lang w:val="es-ES_tradnl"/>
        </w:rPr>
        <w:t xml:space="preserve"> </w:t>
      </w:r>
      <w:r>
        <w:rPr>
          <w:rFonts w:eastAsia="Calibri"/>
          <w:bCs/>
          <w:sz w:val="20"/>
          <w:lang w:val="es-ES_tradnl"/>
        </w:rPr>
        <w:t>una fracción III Bis al artículo 3o.; una fracción XXIX, recorriéndose en su orden la subsecuente, al artículo 22 y una fracción X Bis al artículo 29 de la Ley General de Cambio Climático, para quedar como sigue:</w:t>
      </w:r>
    </w:p>
    <w:p>
      <w:pPr>
        <w:pStyle w:val="Texto"/>
        <w:spacing w:lineRule="auto" w:line="240" w:before="0" w:after="0"/>
        <w:rPr>
          <w:rFonts w:eastAsia="Calibri"/>
          <w:bCs/>
          <w:sz w:val="20"/>
          <w:lang w:val="es-ES_tradnl"/>
        </w:rPr>
      </w:pPr>
      <w:r>
        <w:rPr>
          <w:rFonts w:eastAsia="Calibri"/>
          <w:bCs/>
          <w:sz w:val="20"/>
          <w:lang w:val="es-ES_tradnl"/>
        </w:rPr>
      </w:r>
    </w:p>
    <w:p>
      <w:pPr>
        <w:pStyle w:val="Texto"/>
        <w:spacing w:lineRule="auto" w:line="240" w:before="0" w:after="0"/>
        <w:rPr>
          <w:rFonts w:eastAsia="Calibri"/>
          <w:bCs/>
          <w:sz w:val="20"/>
          <w:lang w:val="es-ES_tradnl"/>
        </w:rPr>
      </w:pPr>
      <w:r>
        <w:rPr>
          <w:rFonts w:eastAsia="Calibri"/>
          <w:bCs/>
          <w:sz w:val="20"/>
          <w:lang w:val="es-ES_tradnl"/>
        </w:rPr>
        <w:t>……</w:t>
      </w:r>
      <w:r>
        <w:rPr>
          <w:rFonts w:eastAsia="Calibri"/>
          <w:bCs/>
          <w:sz w:val="20"/>
          <w:lang w:val="es-ES_tradnl"/>
        </w:rPr>
        <w:t>..</w:t>
      </w:r>
    </w:p>
    <w:p>
      <w:pPr>
        <w:pStyle w:val="Texto"/>
        <w:spacing w:lineRule="auto" w:line="240" w:before="0" w:after="0"/>
        <w:rPr>
          <w:rFonts w:eastAsia="Calibri"/>
          <w:bCs/>
          <w:sz w:val="20"/>
          <w:lang w:val="es-ES_tradnl"/>
        </w:rPr>
      </w:pPr>
      <w:r>
        <w:rPr>
          <w:rFonts w:eastAsia="Calibri"/>
          <w:bCs/>
          <w:sz w:val="20"/>
          <w:lang w:val="es-ES_tradnl"/>
        </w:rPr>
      </w:r>
    </w:p>
    <w:p>
      <w:pPr>
        <w:pStyle w:val="ANOTACION"/>
        <w:spacing w:lineRule="auto" w:line="240" w:before="0" w:after="0"/>
        <w:rPr>
          <w:rFonts w:ascii="Arial" w:hAnsi="Arial" w:eastAsia="Calibri" w:cs="Arial"/>
          <w:sz w:val="22"/>
          <w:szCs w:val="22"/>
        </w:rPr>
      </w:pPr>
      <w:r>
        <w:rPr>
          <w:rFonts w:eastAsia="Calibri" w:cs="Arial" w:ascii="Arial" w:hAnsi="Arial"/>
          <w:sz w:val="22"/>
          <w:szCs w:val="22"/>
        </w:rPr>
        <w:t>Transitorio</w:t>
      </w:r>
    </w:p>
    <w:p>
      <w:pPr>
        <w:pStyle w:val="Texto"/>
        <w:spacing w:lineRule="auto" w:line="240" w:before="0" w:after="0"/>
        <w:rPr>
          <w:rFonts w:ascii="Arial" w:hAnsi="Arial" w:eastAsia="Calibri" w:cs="Arial"/>
          <w:b/>
          <w:sz w:val="20"/>
          <w:szCs w:val="22"/>
        </w:rPr>
      </w:pPr>
      <w:r>
        <w:rPr>
          <w:rFonts w:eastAsia="Calibri" w:cs="Arial"/>
          <w:b/>
          <w:sz w:val="20"/>
          <w:szCs w:val="22"/>
        </w:rPr>
      </w:r>
    </w:p>
    <w:p>
      <w:pPr>
        <w:pStyle w:val="Texto"/>
        <w:spacing w:lineRule="auto" w:line="240" w:before="0" w:after="0"/>
        <w:rPr/>
      </w:pPr>
      <w:r>
        <w:rPr>
          <w:rFonts w:eastAsia="Calibri"/>
          <w:b/>
          <w:sz w:val="20"/>
        </w:rPr>
        <w:t>Único.-</w:t>
      </w:r>
      <w:r>
        <w:rPr>
          <w:rFonts w:eastAsia="Calibri"/>
          <w:sz w:val="20"/>
        </w:rPr>
        <w:t xml:space="preserve"> El presente Decreto entrará en vigor el día siguiente al de su publicación en el Diario Oficial  de la Federación.</w:t>
      </w:r>
    </w:p>
    <w:p>
      <w:pPr>
        <w:pStyle w:val="Texto"/>
        <w:spacing w:lineRule="auto" w:line="240" w:before="0" w:after="0"/>
        <w:rPr>
          <w:rFonts w:eastAsia="Calibri"/>
          <w:b/>
          <w:bCs/>
          <w:sz w:val="20"/>
          <w:lang w:val="es-MX"/>
        </w:rPr>
      </w:pPr>
      <w:r>
        <w:rPr>
          <w:rFonts w:eastAsia="Calibri"/>
          <w:b/>
          <w:bCs/>
          <w:sz w:val="20"/>
          <w:lang w:val="es-MX"/>
        </w:rPr>
      </w:r>
    </w:p>
    <w:p>
      <w:pPr>
        <w:pStyle w:val="Texto"/>
        <w:spacing w:lineRule="auto" w:line="240" w:before="0" w:after="0"/>
        <w:rPr>
          <w:rFonts w:eastAsia="Calibri"/>
          <w:sz w:val="20"/>
          <w:lang w:val="es-MX"/>
        </w:rPr>
      </w:pPr>
      <w:r>
        <w:rPr>
          <w:rFonts w:eastAsia="Calibri"/>
          <w:b/>
          <w:bCs/>
          <w:sz w:val="20"/>
          <w:lang w:val="es-MX"/>
        </w:rPr>
        <w:t>Ciudad de México, a 4 de octubre de 2023</w:t>
      </w:r>
      <w:r>
        <w:rPr>
          <w:rFonts w:eastAsia="Calibri"/>
          <w:sz w:val="20"/>
          <w:lang w:val="es-MX"/>
        </w:rPr>
        <w:t xml:space="preserve">.- Dip. </w:t>
      </w:r>
      <w:r>
        <w:rPr>
          <w:rFonts w:eastAsia="Calibri"/>
          <w:b/>
          <w:sz w:val="20"/>
          <w:lang w:val="es-MX"/>
        </w:rPr>
        <w:t>Marcela Guerra Castillo</w:t>
      </w:r>
      <w:r>
        <w:rPr>
          <w:rFonts w:eastAsia="Calibri"/>
          <w:sz w:val="20"/>
          <w:lang w:val="es-MX"/>
        </w:rPr>
        <w:t xml:space="preserve">, Presidenta.- Sen. </w:t>
      </w:r>
      <w:r>
        <w:rPr>
          <w:rFonts w:eastAsia="Calibri"/>
          <w:b/>
          <w:sz w:val="20"/>
          <w:lang w:val="es-MX"/>
        </w:rPr>
        <w:t>Ana Lilia Rivera Rivera</w:t>
      </w:r>
      <w:r>
        <w:rPr>
          <w:rFonts w:eastAsia="Calibri"/>
          <w:sz w:val="20"/>
          <w:lang w:val="es-MX"/>
        </w:rPr>
        <w:t xml:space="preserve">, Presidenta.- Dip. </w:t>
      </w:r>
      <w:r>
        <w:rPr>
          <w:rFonts w:eastAsia="Calibri"/>
          <w:b/>
          <w:sz w:val="20"/>
          <w:lang w:val="es-MX"/>
        </w:rPr>
        <w:t>Jessica María Guadalupe Ortega De la Cruz</w:t>
      </w:r>
      <w:r>
        <w:rPr>
          <w:rFonts w:eastAsia="Calibri"/>
          <w:sz w:val="20"/>
          <w:lang w:val="es-MX"/>
        </w:rPr>
        <w:t xml:space="preserve">, Secretaria.- Sen. </w:t>
      </w:r>
      <w:r>
        <w:rPr>
          <w:rFonts w:eastAsia="Calibri"/>
          <w:b/>
          <w:sz w:val="20"/>
          <w:lang w:val="es-MX"/>
        </w:rPr>
        <w:t>Claudia Esther Balderas Espinoza</w:t>
      </w:r>
      <w:r>
        <w:rPr>
          <w:rFonts w:eastAsia="Calibri"/>
          <w:sz w:val="20"/>
          <w:lang w:val="es-MX"/>
        </w:rPr>
        <w:t>, Secretaria.- Rúbricas.</w:t>
      </w:r>
      <w:r>
        <w:rPr>
          <w:b/>
          <w:bCs/>
          <w:sz w:val="20"/>
        </w:rPr>
        <w:t>"</w:t>
      </w:r>
    </w:p>
    <w:p>
      <w:pPr>
        <w:pStyle w:val="Texto"/>
        <w:spacing w:lineRule="auto" w:line="240" w:before="0" w:after="0"/>
        <w:rPr>
          <w:rFonts w:eastAsia="Calibri"/>
          <w:sz w:val="20"/>
          <w:lang w:val="es-MX"/>
        </w:rPr>
      </w:pPr>
      <w:r>
        <w:rPr>
          <w:rFonts w:eastAsia="Calibri"/>
          <w:sz w:val="20"/>
          <w:lang w:val="es-MX"/>
        </w:rPr>
      </w:r>
    </w:p>
    <w:p>
      <w:pPr>
        <w:pStyle w:val="Texto"/>
        <w:spacing w:lineRule="auto" w:line="240" w:before="0" w:after="0"/>
        <w:rPr>
          <w:sz w:val="20"/>
        </w:rPr>
      </w:pPr>
      <w:r>
        <w:rPr>
          <w:rFonts w:eastAsia="Calibri"/>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a 8 de noviembre de 2023.- </w:t>
      </w:r>
      <w:r>
        <w:rPr>
          <w:b/>
          <w:sz w:val="20"/>
          <w:lang w:val="es-MX" w:eastAsia="es-MX"/>
        </w:rPr>
        <w:t>Andrés Manuel López Obrador</w:t>
      </w:r>
      <w:r>
        <w:rPr>
          <w:sz w:val="20"/>
          <w:lang w:val="es-MX" w:eastAsia="es-MX"/>
        </w:rPr>
        <w:t xml:space="preserve">.- Rúbrica.- </w:t>
      </w:r>
      <w:r>
        <w:rPr>
          <w:sz w:val="20"/>
        </w:rPr>
        <w:t xml:space="preserve">La Secretaria de Gobernación, </w:t>
      </w:r>
      <w:r>
        <w:rPr>
          <w:b/>
          <w:sz w:val="20"/>
        </w:rPr>
        <w:t>Luisa María Alcalde Luján</w:t>
      </w:r>
      <w:r>
        <w:rPr>
          <w:sz w:val="20"/>
        </w:rPr>
        <w:t>.- Rúbrica.</w:t>
      </w:r>
      <w:r>
        <w:br w:type="page"/>
      </w:r>
    </w:p>
    <w:p>
      <w:pPr>
        <w:pStyle w:val="Titulo1"/>
        <w:pBdr>
          <w:bottom w:val="nil"/>
        </w:pBdr>
        <w:spacing w:before="0" w:after="0"/>
        <w:rPr/>
      </w:pPr>
      <w:r>
        <w:rPr>
          <w:rFonts w:eastAsia="Calibri" w:cs="Arial" w:ascii="Arial" w:hAnsi="Arial"/>
          <w:sz w:val="22"/>
          <w:szCs w:val="22"/>
        </w:rPr>
        <w:t>DECRETO por el que se reforman diversos ordenamientos en materia de pueblos y comunidades indígenas y afromexicanas</w:t>
      </w:r>
      <w:r>
        <w:rPr>
          <w:rFonts w:cs="Arial" w:ascii="Arial" w:hAnsi="Arial"/>
          <w:sz w:val="22"/>
          <w:szCs w:val="22"/>
        </w:rPr>
        <w:t>.</w:t>
      </w:r>
    </w:p>
    <w:p>
      <w:pPr>
        <w:pStyle w:val="Texto"/>
        <w:spacing w:lineRule="auto" w:line="240" w:before="0" w:after="0"/>
        <w:ind w:hanging="0" w:end="0"/>
        <w:rPr>
          <w:rFonts w:ascii="Arial" w:hAnsi="Arial" w:cs="Arial"/>
          <w:sz w:val="20"/>
          <w:szCs w:val="22"/>
          <w:lang w:val="es-MX"/>
        </w:rPr>
      </w:pPr>
      <w:r>
        <w:rPr>
          <w:rFonts w:cs="Arial"/>
          <w:sz w:val="20"/>
          <w:szCs w:val="22"/>
          <w:lang w:val="es-MX"/>
        </w:rPr>
      </w:r>
    </w:p>
    <w:p>
      <w:pPr>
        <w:pStyle w:val="Normal"/>
        <w:jc w:val="center"/>
        <w:rPr>
          <w:rFonts w:ascii="Arial" w:hAnsi="Arial" w:cs="Arial"/>
          <w:sz w:val="16"/>
          <w:szCs w:val="20"/>
          <w:lang w:val="es-MX"/>
        </w:rPr>
      </w:pPr>
      <w:r>
        <w:rPr>
          <w:rFonts w:cs="Arial" w:ascii="Arial" w:hAnsi="Arial"/>
          <w:sz w:val="16"/>
          <w:szCs w:val="20"/>
          <w:lang w:val="es-ES_tradnl"/>
        </w:rPr>
        <w:t xml:space="preserve">Publicado en el Diario Oficial de la Federación el </w:t>
      </w:r>
      <w:r>
        <w:rPr>
          <w:rFonts w:cs="Arial" w:ascii="Arial" w:hAnsi="Arial"/>
          <w:sz w:val="16"/>
          <w:szCs w:val="20"/>
          <w:lang w:val="es-MX"/>
        </w:rPr>
        <w:t>1 de abril de 2024</w:t>
      </w:r>
    </w:p>
    <w:p>
      <w:pPr>
        <w:pStyle w:val="Texto"/>
        <w:spacing w:lineRule="auto" w:line="240" w:before="0" w:after="0"/>
        <w:ind w:hanging="0" w:end="0"/>
        <w:rPr>
          <w:rFonts w:ascii="Arial" w:hAnsi="Arial" w:cs="Arial"/>
          <w:sz w:val="20"/>
          <w:szCs w:val="20"/>
          <w:lang w:val="es-MX"/>
        </w:rPr>
      </w:pPr>
      <w:r>
        <w:rPr>
          <w:rFonts w:cs="Arial"/>
          <w:sz w:val="20"/>
          <w:szCs w:val="20"/>
          <w:lang w:val="es-MX"/>
        </w:rPr>
      </w:r>
    </w:p>
    <w:p>
      <w:pPr>
        <w:pStyle w:val="Texto"/>
        <w:spacing w:lineRule="auto" w:line="240" w:before="0" w:after="0"/>
        <w:rPr>
          <w:sz w:val="20"/>
          <w:lang w:val="es-ES_tradnl"/>
        </w:rPr>
      </w:pPr>
      <w:r>
        <w:rPr>
          <w:b/>
          <w:sz w:val="20"/>
          <w:lang w:val="es-ES_tradnl"/>
        </w:rPr>
        <w:t xml:space="preserve">Artículo Sexto.- </w:t>
      </w:r>
      <w:r>
        <w:rPr>
          <w:sz w:val="20"/>
          <w:lang w:val="es-ES_tradnl"/>
        </w:rPr>
        <w:t>Se reforma el último párrafo del artículo 26 de la Ley General de Cambio Climático, para quedar como sigue:</w:t>
      </w:r>
    </w:p>
    <w:p>
      <w:pPr>
        <w:pStyle w:val="Texto"/>
        <w:spacing w:lineRule="auto" w:line="240" w:before="0" w:after="0"/>
        <w:rPr>
          <w:sz w:val="20"/>
          <w:lang w:val="es-ES_tradnl"/>
        </w:rPr>
      </w:pPr>
      <w:r>
        <w:rPr>
          <w:sz w:val="20"/>
          <w:lang w:val="es-ES_tradnl"/>
        </w:rPr>
      </w:r>
    </w:p>
    <w:p>
      <w:pPr>
        <w:pStyle w:val="Texto"/>
        <w:spacing w:lineRule="auto" w:line="240" w:before="0" w:after="0"/>
        <w:rPr>
          <w:sz w:val="20"/>
          <w:lang w:val="es-ES_tradnl"/>
        </w:rPr>
      </w:pPr>
      <w:r>
        <w:rPr>
          <w:sz w:val="20"/>
          <w:lang w:val="es-ES_tradnl"/>
        </w:rPr>
        <w:t>……</w:t>
      </w:r>
      <w:r>
        <w:rPr>
          <w:sz w:val="20"/>
          <w:lang w:val="es-ES_tradnl"/>
        </w:rPr>
        <w:t>.</w:t>
      </w:r>
    </w:p>
    <w:p>
      <w:pPr>
        <w:pStyle w:val="Texto"/>
        <w:spacing w:lineRule="auto" w:line="240" w:before="0" w:after="0"/>
        <w:rPr>
          <w:sz w:val="20"/>
          <w:lang w:val="es-ES_tradnl"/>
        </w:rPr>
      </w:pPr>
      <w:r>
        <w:rPr>
          <w:sz w:val="20"/>
          <w:lang w:val="es-ES_tradnl"/>
        </w:rPr>
      </w:r>
    </w:p>
    <w:p>
      <w:pPr>
        <w:pStyle w:val="ANOTACION"/>
        <w:spacing w:lineRule="auto" w:line="240" w:before="0" w:after="0"/>
        <w:rPr>
          <w:rFonts w:ascii="Arial" w:hAnsi="Arial" w:cs="Arial"/>
          <w:sz w:val="22"/>
          <w:szCs w:val="22"/>
        </w:rPr>
      </w:pPr>
      <w:r>
        <w:rPr>
          <w:rFonts w:cs="Arial" w:ascii="Arial" w:hAnsi="Arial"/>
          <w:sz w:val="22"/>
          <w:szCs w:val="22"/>
        </w:rPr>
        <w:t>Transitorio</w:t>
      </w:r>
    </w:p>
    <w:p>
      <w:pPr>
        <w:pStyle w:val="Texto"/>
        <w:spacing w:lineRule="auto" w:line="240" w:before="0" w:after="0"/>
        <w:rPr>
          <w:rFonts w:ascii="Arial" w:hAnsi="Arial" w:cs="Arial"/>
          <w:b/>
          <w:sz w:val="20"/>
          <w:szCs w:val="22"/>
          <w:lang w:val="es-ES_tradnl"/>
        </w:rPr>
      </w:pPr>
      <w:r>
        <w:rPr>
          <w:rFonts w:cs="Arial"/>
          <w:b/>
          <w:sz w:val="20"/>
          <w:szCs w:val="22"/>
          <w:lang w:val="es-ES_tradnl"/>
        </w:rPr>
      </w:r>
    </w:p>
    <w:p>
      <w:pPr>
        <w:pStyle w:val="Texto"/>
        <w:spacing w:lineRule="auto" w:line="240" w:before="0" w:after="0"/>
        <w:rPr/>
      </w:pPr>
      <w:r>
        <w:rPr>
          <w:b/>
          <w:sz w:val="20"/>
          <w:lang w:val="es-ES_tradnl"/>
        </w:rPr>
        <w:t xml:space="preserve">Único.- </w:t>
      </w:r>
      <w:r>
        <w:rPr>
          <w:sz w:val="20"/>
          <w:lang w:val="es-ES_tradnl"/>
        </w:rPr>
        <w:t>El presente Decreto entrará en vigor el día siguiente al de su publicación en el Diario Oficial de la Federación.</w:t>
      </w:r>
    </w:p>
    <w:p>
      <w:pPr>
        <w:pStyle w:val="Texto"/>
        <w:spacing w:lineRule="auto" w:line="240" w:before="0" w:after="0"/>
        <w:rPr>
          <w:b/>
          <w:sz w:val="20"/>
          <w:lang w:val="es-MX"/>
        </w:rPr>
      </w:pPr>
      <w:r>
        <w:rPr>
          <w:b/>
          <w:sz w:val="20"/>
          <w:lang w:val="es-MX"/>
        </w:rPr>
      </w:r>
    </w:p>
    <w:p>
      <w:pPr>
        <w:pStyle w:val="Texto"/>
        <w:spacing w:lineRule="auto" w:line="240" w:before="0" w:after="0"/>
        <w:rPr/>
      </w:pPr>
      <w:r>
        <w:rPr>
          <w:b/>
          <w:sz w:val="20"/>
          <w:lang w:val="es-MX"/>
        </w:rPr>
        <w:t>Ciudad de México, a 13 de febrero de 2024.-</w:t>
      </w:r>
      <w:r>
        <w:rPr>
          <w:sz w:val="20"/>
          <w:lang w:val="es-MX"/>
        </w:rPr>
        <w:t xml:space="preserve"> Dip. </w:t>
      </w:r>
      <w:r>
        <w:rPr>
          <w:b/>
          <w:sz w:val="20"/>
          <w:lang w:val="es-MX"/>
        </w:rPr>
        <w:t>Marcela Guerra Castillo</w:t>
      </w:r>
      <w:r>
        <w:rPr>
          <w:sz w:val="20"/>
          <w:lang w:val="es-MX"/>
        </w:rPr>
        <w:t xml:space="preserve">, Presidenta.- Sen. </w:t>
      </w:r>
      <w:r>
        <w:rPr>
          <w:b/>
          <w:sz w:val="20"/>
          <w:lang w:val="es-MX"/>
        </w:rPr>
        <w:t>Ana Lilia Rivera Rivera</w:t>
      </w:r>
      <w:r>
        <w:rPr>
          <w:sz w:val="20"/>
          <w:lang w:val="es-MX"/>
        </w:rPr>
        <w:t xml:space="preserve">, Presidenta.- Dip. </w:t>
      </w:r>
      <w:r>
        <w:rPr>
          <w:b/>
          <w:sz w:val="20"/>
          <w:lang w:val="es-MX"/>
        </w:rPr>
        <w:t>Pedro Vázquez González</w:t>
      </w:r>
      <w:r>
        <w:rPr>
          <w:sz w:val="20"/>
          <w:lang w:val="es-MX"/>
        </w:rPr>
        <w:t xml:space="preserve">, Secretario.- Sen. </w:t>
      </w:r>
      <w:r>
        <w:rPr>
          <w:b/>
          <w:sz w:val="20"/>
          <w:lang w:val="es-MX"/>
        </w:rPr>
        <w:t>Verónica Noemí Camino Farjat</w:t>
      </w:r>
      <w:r>
        <w:rPr>
          <w:sz w:val="20"/>
          <w:lang w:val="es-MX"/>
        </w:rPr>
        <w:t>, Secretaria.- Rúbricas.</w:t>
      </w:r>
      <w:r>
        <w:rPr>
          <w:b/>
          <w:sz w:val="20"/>
        </w:rPr>
        <w:t>"</w:t>
      </w:r>
    </w:p>
    <w:p>
      <w:pPr>
        <w:pStyle w:val="Texto"/>
        <w:spacing w:lineRule="auto" w:line="240" w:before="0" w:after="0"/>
        <w:rPr>
          <w:b/>
          <w:sz w:val="20"/>
          <w:lang w:val="es-MX"/>
        </w:rPr>
      </w:pPr>
      <w:r>
        <w:rPr>
          <w:b/>
          <w:sz w:val="20"/>
          <w:lang w:val="es-MX"/>
        </w:rPr>
      </w:r>
    </w:p>
    <w:p>
      <w:pPr>
        <w:pStyle w:val="Texto"/>
        <w:spacing w:lineRule="auto" w:line="240" w:before="0" w:after="0"/>
        <w:rPr/>
      </w:pPr>
      <w:r>
        <w:rPr>
          <w:sz w:val="20"/>
          <w:lang w:val="es-MX"/>
        </w:rPr>
        <w:t xml:space="preserve">En cumplimiento de lo dispuesto por la fracción I del Artículo 89 de la Constitución Política de los Estados Unidos Mexicanos, y para su debida publicación y observancia, expido el presente Decreto en la Residencia del Poder Ejecutivo Federal, en la Ciudad de México, </w:t>
      </w:r>
      <w:r>
        <w:rPr>
          <w:rFonts w:eastAsia="Calibri"/>
          <w:sz w:val="20"/>
          <w:lang w:val="es-MX"/>
        </w:rPr>
        <w:t xml:space="preserve">a 26 de marzo de 2024.- </w:t>
      </w:r>
      <w:r>
        <w:rPr>
          <w:b/>
          <w:sz w:val="20"/>
          <w:lang w:val="es-MX" w:eastAsia="es-MX"/>
        </w:rPr>
        <w:t>Andrés Manuel López Obrador</w:t>
      </w:r>
      <w:r>
        <w:rPr>
          <w:sz w:val="20"/>
          <w:lang w:val="es-MX" w:eastAsia="es-MX"/>
        </w:rPr>
        <w:t xml:space="preserve">.- Rúbrica.- </w:t>
      </w:r>
      <w:r>
        <w:rPr>
          <w:sz w:val="20"/>
        </w:rPr>
        <w:t xml:space="preserve">La Secretaria de Gobernación, </w:t>
      </w:r>
      <w:r>
        <w:rPr>
          <w:b/>
          <w:sz w:val="20"/>
        </w:rPr>
        <w:t>Luisa María Alcalde Luján</w:t>
      </w:r>
      <w:r>
        <w:rPr>
          <w:sz w:val="20"/>
        </w:rPr>
        <w:t>.- Rúbrica.</w:t>
      </w:r>
    </w:p>
    <w:sectPr>
      <w:headerReference w:type="default" r:id="rId2"/>
      <w:footerReference w:type="default" r:id="rId3"/>
      <w:type w:val="nextPage"/>
      <w:pgSz w:w="12240" w:h="15840"/>
      <w:pgMar w:left="1418" w:right="1418" w:gutter="0" w:header="709" w:top="1418" w:footer="709" w:bottom="1418"/>
      <w:pgNumType w:start="1"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ourier New">
    <w:charset w:val="00" w:characterSet="windows-1252"/>
    <w:family w:val="modern"/>
    <w:pitch w:val="default"/>
  </w:font>
  <w:font w:name="Wingdings">
    <w:charset w:val="02"/>
    <w:family w:val="auto"/>
    <w:pitch w:val="variable"/>
  </w:font>
  <w:font w:name="Tahoma">
    <w:charset w:val="00" w:characterSet="windows-1252"/>
    <w:family w:val="swiss"/>
    <w:pitch w:val="variable"/>
  </w:font>
  <w:font w:name="Liberation Sans">
    <w:altName w:val="Arial"/>
    <w:charset w:val="01" w:characterSet="utf-8"/>
    <w:family w:val="swiss"/>
    <w:pitch w:val="variable"/>
  </w:font>
  <w:font w:name="Courier">
    <w:altName w:val="Courier New"/>
    <w:charset w:val="00" w:characterSet="windows-1252"/>
    <w:family w:val="modern"/>
    <w:pitch w:val="default"/>
  </w:font>
  <w:font w:name="CG Omega">
    <w:charset w:val="00" w:characterSet="windows-1252"/>
    <w:family w:val="swiss"/>
    <w:pitch w:val="variable"/>
  </w:font>
  <w:font w:name="Arial Narrow">
    <w:charset w:val="00" w:characterSet="windows-1252"/>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r>
      <w:rPr>
        <w:sz w:val="18"/>
        <w:szCs w:val="18"/>
      </w:rPr>
      <w:fldChar w:fldCharType="begin"/>
    </w:r>
    <w:r>
      <w:rPr>
        <w:sz w:val="18"/>
        <w:szCs w:val="18"/>
      </w:rPr>
      <w:instrText xml:space="preserve"> PAGE </w:instrText>
    </w:r>
    <w:r>
      <w:rPr>
        <w:sz w:val="18"/>
        <w:szCs w:val="18"/>
      </w:rPr>
      <w:fldChar w:fldCharType="separate"/>
    </w:r>
    <w:r>
      <w:rPr>
        <w:sz w:val="18"/>
        <w:szCs w:val="18"/>
      </w:rPr>
      <w:t>68</w:t>
    </w:r>
    <w:r>
      <w:rPr>
        <w:sz w:val="18"/>
        <w:szCs w:val="18"/>
      </w:rPr>
      <w:fldChar w:fldCharType="end"/>
    </w:r>
    <w:r>
      <w:rPr>
        <w:sz w:val="18"/>
        <w:szCs w:val="18"/>
      </w:rPr>
      <w:t xml:space="preserve"> </w:t>
    </w:r>
    <w:r>
      <w:rPr>
        <w:sz w:val="18"/>
        <w:szCs w:val="18"/>
      </w:rPr>
      <w:t xml:space="preserve">de </w:t>
    </w:r>
    <w:r>
      <w:rPr>
        <w:sz w:val="18"/>
        <w:szCs w:val="18"/>
      </w:rPr>
      <w:fldChar w:fldCharType="begin"/>
    </w:r>
    <w:r>
      <w:rPr>
        <w:sz w:val="18"/>
        <w:szCs w:val="18"/>
      </w:rPr>
      <w:instrText xml:space="preserve"> NUMPAGES \* ARABIC </w:instrText>
    </w:r>
    <w:r>
      <w:rPr>
        <w:sz w:val="18"/>
        <w:szCs w:val="18"/>
      </w:rPr>
      <w:fldChar w:fldCharType="separate"/>
    </w:r>
    <w:r>
      <w:rPr>
        <w:sz w:val="18"/>
        <w:szCs w:val="18"/>
      </w:rPr>
      <w:t>68</w:t>
    </w:r>
    <w:r>
      <w:rPr>
        <w:sz w:val="18"/>
        <w:szCs w:val="18"/>
      </w:rPr>
      <w:fldChar w:fldCharType="end"/>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tbl>
    <w:tblPr>
      <w:tblW w:w="9544" w:type="dxa"/>
      <w:jc w:val="start"/>
      <w:tblInd w:w="0" w:type="dxa"/>
      <w:tblLayout w:type="fixed"/>
      <w:tblCellMar>
        <w:top w:w="0" w:type="dxa"/>
        <w:start w:w="70" w:type="dxa"/>
        <w:bottom w:w="0" w:type="dxa"/>
        <w:end w:w="70" w:type="dxa"/>
      </w:tblCellMar>
    </w:tblPr>
    <w:tblGrid>
      <w:gridCol w:w="1390"/>
      <w:gridCol w:w="4077"/>
      <w:gridCol w:w="4077"/>
    </w:tblGrid>
    <w:tr>
      <w:trPr>
        <w:trHeight w:val="333" w:hRule="atLeast"/>
        <w:cantSplit w:val="true"/>
      </w:trPr>
      <w:tc>
        <w:tcPr>
          <w:tcW w:w="1390" w:type="dxa"/>
          <w:vMerge w:val="restart"/>
          <w:tcBorders/>
          <w:vAlign w:val="center"/>
        </w:tcPr>
        <w:p>
          <w:pPr>
            <w:pStyle w:val="Header"/>
            <w:rPr>
              <w:rFonts w:ascii="CG Omega" w:hAnsi="CG Omega" w:cs="CG Omega"/>
              <w:sz w:val="16"/>
            </w:rPr>
          </w:pPr>
          <w:r>
            <w:rPr>
              <w:rFonts w:cs="CG Omega" w:ascii="CG Omega" w:hAnsi="CG Omega"/>
              <w:sz w:val="16"/>
            </w:rPr>
            <w:object w:dxaOrig="1126" w:dyaOrig="1066">
              <v:shapetype id="_x0000_tole_rId1" coordsize="21600,21600" o:spt="ole_rId1"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ole_rId1" type="_x0000_tole_rId1" style="width:56.3pt;height:53.3pt" filled="f" o:ole="">
                <v:imagedata r:id="rId2" o:title=""/>
              </v:shape>
              <o:OLEObject Type="Embed" ProgID="" ShapeID="ole_rId1" DrawAspect="Content" ObjectID="_1977694747" r:id="rId1"/>
            </w:object>
          </w:r>
        </w:p>
      </w:tc>
      <w:tc>
        <w:tcPr>
          <w:tcW w:w="8154" w:type="dxa"/>
          <w:gridSpan w:val="2"/>
          <w:tcBorders>
            <w:bottom w:val="double" w:sz="4" w:space="0" w:color="000000"/>
          </w:tcBorders>
          <w:vAlign w:val="bottom"/>
        </w:tcPr>
        <w:p>
          <w:pPr>
            <w:pStyle w:val="Titulo1"/>
            <w:pBdr>
              <w:bottom w:val="nil"/>
            </w:pBdr>
            <w:spacing w:before="0" w:after="0"/>
            <w:jc w:val="end"/>
            <w:rPr>
              <w:rFonts w:ascii="Tahoma" w:hAnsi="Tahoma" w:cs="Tahoma"/>
              <w:bCs/>
              <w:iCs/>
              <w:sz w:val="16"/>
              <w:szCs w:val="16"/>
            </w:rPr>
          </w:pPr>
          <w:r>
            <w:rPr>
              <w:rFonts w:cs="Tahoma" w:ascii="Tahoma" w:hAnsi="Tahoma"/>
              <w:sz w:val="16"/>
              <w:szCs w:val="16"/>
            </w:rPr>
            <w:t>LEY GENERAL DE CAMBIO CLIMÁTICO</w:t>
          </w:r>
        </w:p>
      </w:tc>
    </w:tr>
    <w:tr>
      <w:trPr>
        <w:trHeight w:val="50" w:hRule="atLeast"/>
        <w:cantSplit w:val="true"/>
      </w:trPr>
      <w:tc>
        <w:tcPr>
          <w:tcW w:w="1390" w:type="dxa"/>
          <w:vMerge w:val="continue"/>
          <w:tcBorders/>
          <w:vAlign w:val="center"/>
        </w:tcPr>
        <w:p>
          <w:pPr>
            <w:pStyle w:val="Header"/>
            <w:snapToGrid w:val="false"/>
            <w:rPr>
              <w:rFonts w:ascii="CG Omega" w:hAnsi="CG Omega" w:cs="CG Omega"/>
              <w:bCs/>
              <w:iCs/>
              <w:sz w:val="16"/>
              <w:szCs w:val="16"/>
            </w:rPr>
          </w:pPr>
          <w:r>
            <w:rPr>
              <w:rFonts w:cs="CG Omega" w:ascii="CG Omega" w:hAnsi="CG Omega"/>
              <w:bCs/>
              <w:iCs/>
              <w:sz w:val="16"/>
              <w:szCs w:val="16"/>
            </w:rPr>
          </w:r>
        </w:p>
      </w:tc>
      <w:tc>
        <w:tcPr>
          <w:tcW w:w="8154" w:type="dxa"/>
          <w:gridSpan w:val="2"/>
          <w:tcBorders>
            <w:top w:val="double" w:sz="4" w:space="0" w:color="000000"/>
          </w:tcBorders>
        </w:tcPr>
        <w:p>
          <w:pPr>
            <w:pStyle w:val="Header"/>
            <w:snapToGrid w:val="false"/>
            <w:ind w:start="-70" w:end="0"/>
            <w:jc w:val="end"/>
            <w:rPr>
              <w:rFonts w:ascii="Arial Narrow" w:hAnsi="Arial Narrow" w:cs="Arial"/>
              <w:sz w:val="4"/>
            </w:rPr>
          </w:pPr>
          <w:r>
            <w:rPr>
              <w:rFonts w:cs="Arial" w:ascii="Arial Narrow" w:hAnsi="Arial Narrow"/>
              <w:sz w:val="4"/>
            </w:rPr>
          </w:r>
        </w:p>
      </w:tc>
    </w:tr>
    <w:tr>
      <w:trPr>
        <w:trHeight w:val="295" w:hRule="atLeast"/>
        <w:cantSplit w:val="true"/>
      </w:trPr>
      <w:tc>
        <w:tcPr>
          <w:tcW w:w="1390" w:type="dxa"/>
          <w:vMerge w:val="continue"/>
          <w:tcBorders/>
          <w:vAlign w:val="center"/>
        </w:tcPr>
        <w:p>
          <w:pPr>
            <w:pStyle w:val="Header"/>
            <w:snapToGrid w:val="false"/>
            <w:rPr>
              <w:rFonts w:ascii="CG Omega" w:hAnsi="CG Omega" w:cs="CG Omega"/>
              <w:sz w:val="16"/>
            </w:rPr>
          </w:pPr>
          <w:r>
            <w:rPr>
              <w:rFonts w:cs="CG Omega" w:ascii="CG Omega" w:hAnsi="CG Omega"/>
              <w:sz w:val="16"/>
            </w:rPr>
          </w:r>
        </w:p>
      </w:tc>
      <w:tc>
        <w:tcPr>
          <w:tcW w:w="4077" w:type="dxa"/>
          <w:tcBorders/>
        </w:tcPr>
        <w:p>
          <w:pPr>
            <w:pStyle w:val="Header"/>
            <w:ind w:start="-70" w:end="0"/>
            <w:rPr>
              <w:rFonts w:ascii="Arial Narrow" w:hAnsi="Arial Narrow" w:cs="Arial"/>
              <w:b/>
              <w:bCs/>
              <w:smallCaps/>
              <w:sz w:val="14"/>
              <w:szCs w:val="20"/>
            </w:rPr>
          </w:pPr>
          <w:r>
            <w:rPr>
              <w:rFonts w:cs="Arial" w:ascii="Arial Narrow" w:hAnsi="Arial Narrow"/>
              <w:b/>
              <w:bCs/>
              <w:smallCaps/>
              <w:sz w:val="14"/>
            </w:rPr>
            <w:t>Cámara de Diputados del H. Congreso de la Unión</w:t>
          </w:r>
        </w:p>
        <w:p>
          <w:pPr>
            <w:pStyle w:val="Header"/>
            <w:ind w:start="-70" w:end="0"/>
            <w:rPr>
              <w:rFonts w:ascii="Arial Narrow" w:hAnsi="Arial Narrow" w:cs="Arial"/>
              <w:sz w:val="17"/>
            </w:rPr>
          </w:pPr>
          <w:r>
            <w:rPr>
              <w:rFonts w:cs="Arial" w:ascii="Arial Narrow" w:hAnsi="Arial Narrow"/>
              <w:sz w:val="13"/>
            </w:rPr>
            <w:t>Secretaría General</w:t>
          </w:r>
        </w:p>
        <w:p>
          <w:pPr>
            <w:pStyle w:val="Header"/>
            <w:ind w:start="-70" w:end="0"/>
            <w:rPr>
              <w:rFonts w:ascii="Arial Narrow" w:hAnsi="Arial Narrow" w:cs="Arial"/>
              <w:sz w:val="4"/>
            </w:rPr>
          </w:pPr>
          <w:r>
            <w:rPr>
              <w:rFonts w:cs="Arial" w:ascii="Arial Narrow" w:hAnsi="Arial Narrow"/>
              <w:sz w:val="13"/>
            </w:rPr>
            <w:t>Secretaría de Servicios Parlamentarios</w:t>
          </w:r>
        </w:p>
      </w:tc>
      <w:tc>
        <w:tcPr>
          <w:tcW w:w="4077" w:type="dxa"/>
          <w:tcBorders/>
        </w:tcPr>
        <w:p>
          <w:pPr>
            <w:pStyle w:val="Header"/>
            <w:ind w:start="-70" w:end="0"/>
            <w:jc w:val="end"/>
            <w:rPr>
              <w:rFonts w:ascii="Arial" w:hAnsi="Arial" w:cs="Arial"/>
              <w:i/>
              <w:i/>
              <w:iCs/>
              <w:sz w:val="14"/>
              <w:lang w:val="es-MX"/>
            </w:rPr>
          </w:pPr>
          <w:r>
            <w:rPr>
              <w:rFonts w:cs="Arial" w:ascii="Arial" w:hAnsi="Arial"/>
              <w:i/>
              <w:iCs/>
              <w:color w:val="181818"/>
              <w:sz w:val="14"/>
            </w:rPr>
            <w:t xml:space="preserve">Última Reforma DOF </w:t>
          </w:r>
          <w:r>
            <w:rPr>
              <w:rFonts w:cs="Arial" w:ascii="Arial" w:hAnsi="Arial"/>
              <w:i/>
              <w:iCs/>
              <w:color w:val="181818"/>
              <w:sz w:val="14"/>
              <w:lang w:val="es-MX"/>
            </w:rPr>
            <w:t>01-04-2024</w:t>
          </w:r>
        </w:p>
      </w:tc>
    </w:tr>
  </w:tbl>
  <w:p>
    <w:pPr>
      <w:pStyle w:val="Header"/>
      <w:rPr>
        <w:sz w:val="18"/>
      </w:rPr>
    </w:pPr>
    <w:r>
      <w:rPr>
        <w:sz w:val="18"/>
      </w:rPr>
    </w:r>
  </w:p>
  <w:p>
    <w:pPr>
      <w:pStyle w:val="Header"/>
      <w:rPr>
        <w:sz w:val="18"/>
      </w:rPr>
    </w:pPr>
    <w:r>
      <w:rPr>
        <w:sz w:val="18"/>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none"/>
      <w:suff w:val="nothing"/>
      <w:lvlText w:val=""/>
      <w:lvlJc w:val="start"/>
      <w:pPr>
        <w:tabs>
          <w:tab w:val="num" w:pos="0"/>
        </w:tabs>
        <w:ind w:start="0" w:hanging="0"/>
      </w:pPr>
    </w:lvl>
    <w:lvl w:ilvl="1">
      <w:start w:val="1"/>
      <w:pStyle w:val="Heading2"/>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bering>
</file>

<file path=word/settings.xml><?xml version="1.0" encoding="utf-8"?>
<w:settings xmlns:w="http://schemas.openxmlformats.org/wordprocessingml/2006/main">
  <w:zoom w:percent="100"/>
  <w:defaultTabStop w:val="706"/>
  <w:autoHyphenation w:val="true"/>
  <w:hyphenationZone w:val="0"/>
  <w:compat>
    <w:compatSetting w:name="compatibilityMode" w:uri="http://schemas.microsoft.com/office/word" w:val="11"/>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 w:val="24"/>
        <w:szCs w:val="24"/>
        <w:lang w:val="en-US" w:eastAsia="zh-CN" w:bidi="hi-IN"/>
      </w:rPr>
    </w:rPrDefault>
    <w:pPrDefault>
      <w:pPr>
        <w:suppressAutoHyphens w:val="true"/>
      </w:pPr>
    </w:pPrDefault>
  </w:docDefaults>
  <w:style w:type="paragraph" w:styleId="Normal">
    <w:name w:val="Normal"/>
    <w:qFormat/>
    <w:pPr>
      <w:widowControl/>
      <w:bidi w:val="0"/>
    </w:pPr>
    <w:rPr>
      <w:rFonts w:ascii="Times New Roman" w:hAnsi="Times New Roman" w:eastAsia="Times New Roman" w:cs="Times New Roman"/>
      <w:color w:val="auto"/>
      <w:sz w:val="24"/>
      <w:szCs w:val="24"/>
      <w:lang w:val="es-ES" w:bidi="ar-SA" w:eastAsia="zh-CN"/>
    </w:rPr>
  </w:style>
  <w:style w:type="paragraph" w:styleId="Heading1">
    <w:name w:val="heading 1"/>
    <w:basedOn w:val="Normal"/>
    <w:next w:val="Normal"/>
    <w:qFormat/>
    <w:pPr>
      <w:numPr>
        <w:ilvl w:val="0"/>
        <w:numId w:val="1"/>
      </w:numPr>
      <w:pBdr>
        <w:bottom w:val="single" w:sz="12" w:space="1" w:color="000000"/>
      </w:pBdr>
      <w:spacing w:before="120" w:after="0"/>
      <w:jc w:val="both"/>
      <w:outlineLvl w:val="0"/>
    </w:pPr>
    <w:rPr>
      <w:b/>
      <w:sz w:val="18"/>
    </w:rPr>
  </w:style>
  <w:style w:type="paragraph" w:styleId="Heading2">
    <w:name w:val="heading 2"/>
    <w:basedOn w:val="Normal"/>
    <w:next w:val="Normal"/>
    <w:qFormat/>
    <w:pPr>
      <w:numPr>
        <w:ilvl w:val="1"/>
        <w:numId w:val="1"/>
      </w:numPr>
      <w:pBdr>
        <w:top w:val="double" w:sz="6" w:space="1" w:color="000000"/>
      </w:pBdr>
      <w:spacing w:lineRule="atLeast" w:line="216" w:before="0" w:after="101"/>
      <w:jc w:val="both"/>
      <w:outlineLvl w:val="1"/>
    </w:pPr>
    <w:rPr>
      <w:rFonts w:ascii="Arial" w:hAnsi="Arial" w:cs="Arial"/>
      <w:sz w:val="18"/>
      <w:szCs w:val="20"/>
      <w:lang w:val="es-ES_tradnl"/>
    </w:rPr>
  </w:style>
  <w:style w:type="character" w:styleId="WW8Num1z0">
    <w:name w:val="WW8Num1z0"/>
    <w:qFormat/>
    <w:rPr>
      <w:rFonts w:ascii="Symbol" w:hAnsi="Symbol" w:cs="Symbol"/>
    </w:rPr>
  </w:style>
  <w:style w:type="character" w:styleId="WW8Num1z1">
    <w:name w:val="WW8Num1z1"/>
    <w:qFormat/>
    <w:rPr>
      <w:rFonts w:ascii="Courier New" w:hAnsi="Courier New" w:cs="Courier New"/>
    </w:rPr>
  </w:style>
  <w:style w:type="character" w:styleId="WW8Num1z2">
    <w:name w:val="WW8Num1z2"/>
    <w:qFormat/>
    <w:rPr>
      <w:rFonts w:ascii="Wingdings" w:hAnsi="Wingdings" w:cs="Wingding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3z0">
    <w:name w:val="WW8Num3z0"/>
    <w:qFormat/>
    <w:rPr>
      <w:rFonts w:ascii="Symbol" w:hAnsi="Symbol" w:cs="Symbol"/>
    </w:rPr>
  </w:style>
  <w:style w:type="character" w:styleId="WW8Num3z1">
    <w:name w:val="WW8Num3z1"/>
    <w:qFormat/>
    <w:rPr>
      <w:rFonts w:ascii="Courier New" w:hAnsi="Courier New" w:cs="Courier New"/>
    </w:rPr>
  </w:style>
  <w:style w:type="character" w:styleId="WW8Num3z2">
    <w:name w:val="WW8Num3z2"/>
    <w:qFormat/>
    <w:rPr>
      <w:rFonts w:ascii="Wingdings" w:hAnsi="Wingdings" w:cs="Wingdings"/>
    </w:rPr>
  </w:style>
  <w:style w:type="character" w:styleId="Fuentedeprrafopredeter">
    <w:name w:val="Fuente de párrafo predeter."/>
    <w:qFormat/>
    <w:rPr/>
  </w:style>
  <w:style w:type="character" w:styleId="TextoCar">
    <w:name w:val="Texto Car"/>
    <w:qFormat/>
    <w:rPr>
      <w:rFonts w:ascii="Arial" w:hAnsi="Arial" w:cs="Arial"/>
      <w:sz w:val="18"/>
      <w:lang w:val="es-ES" w:bidi="ar-SA"/>
    </w:rPr>
  </w:style>
  <w:style w:type="character" w:styleId="ROMANOSCar">
    <w:name w:val="ROMANOS Car"/>
    <w:qFormat/>
    <w:rPr>
      <w:rFonts w:ascii="Arial" w:hAnsi="Arial" w:cs="Arial"/>
      <w:sz w:val="18"/>
      <w:szCs w:val="18"/>
      <w:lang w:val="es-ES" w:bidi="ar-SA"/>
    </w:rPr>
  </w:style>
  <w:style w:type="character" w:styleId="ANOTACIONCar">
    <w:name w:val="ANOTACION Car"/>
    <w:qFormat/>
    <w:rPr>
      <w:b/>
      <w:sz w:val="18"/>
      <w:lang w:val="es-ES_tradnl" w:bidi="ar-SA"/>
    </w:rPr>
  </w:style>
  <w:style w:type="character" w:styleId="PageNumber">
    <w:name w:val="page number"/>
    <w:basedOn w:val="Fuentedeprrafopredeter"/>
    <w:rPr/>
  </w:style>
  <w:style w:type="character" w:styleId="Ttulo1Car">
    <w:name w:val="Título 1 Car"/>
    <w:qFormat/>
    <w:rPr>
      <w:rFonts w:cs="CG Palacio (WN)"/>
      <w:b/>
      <w:sz w:val="18"/>
      <w:szCs w:val="24"/>
      <w:lang w:val="es-ES"/>
    </w:rPr>
  </w:style>
  <w:style w:type="character" w:styleId="Ttulo2Car">
    <w:name w:val="Título 2 Car"/>
    <w:qFormat/>
    <w:rPr>
      <w:rFonts w:ascii="Arial" w:hAnsi="Arial" w:cs="Helv"/>
      <w:sz w:val="18"/>
      <w:lang w:val="es-ES_tradnl"/>
    </w:rPr>
  </w:style>
  <w:style w:type="character" w:styleId="EncabezadoCar">
    <w:name w:val="Encabezado Car"/>
    <w:qFormat/>
    <w:rPr>
      <w:sz w:val="24"/>
      <w:szCs w:val="24"/>
      <w:lang w:val="es-ES"/>
    </w:rPr>
  </w:style>
  <w:style w:type="character" w:styleId="PiedepginaCar">
    <w:name w:val="Pie de página Car"/>
    <w:qFormat/>
    <w:rPr>
      <w:sz w:val="24"/>
      <w:szCs w:val="24"/>
      <w:lang w:val="es-ES"/>
    </w:rPr>
  </w:style>
  <w:style w:type="character" w:styleId="TextodegloboCar">
    <w:name w:val="Texto de globo Car"/>
    <w:qFormat/>
    <w:rPr>
      <w:rFonts w:ascii="Tahoma" w:hAnsi="Tahoma" w:cs="Tahoma"/>
      <w:sz w:val="16"/>
      <w:szCs w:val="16"/>
      <w:lang w:val="es-ES"/>
    </w:rPr>
  </w:style>
  <w:style w:type="character" w:styleId="TextosinformatoCar">
    <w:name w:val="Texto sin formato Car"/>
    <w:qFormat/>
    <w:rPr>
      <w:rFonts w:ascii="Courier New" w:hAnsi="Courier New" w:cs="Courier New"/>
      <w:lang w:val="es-ES"/>
    </w:rPr>
  </w:style>
  <w:style w:type="paragraph" w:styleId="Heading">
    <w:name w:val="Heading"/>
    <w:basedOn w:val="Normal"/>
    <w:next w:val="BodyText"/>
    <w:qFormat/>
    <w:pPr>
      <w:keepNext w:val="true"/>
      <w:spacing w:before="240" w:after="120"/>
    </w:pPr>
    <w:rPr>
      <w:rFonts w:ascii="Liberation Sans" w:hAnsi="Liberation Sans" w:eastAsia="Arial Unicode MS" w:cs="Arial Unicode M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Texto">
    <w:name w:val="Texto"/>
    <w:basedOn w:val="Normal"/>
    <w:qFormat/>
    <w:pPr>
      <w:spacing w:lineRule="exact" w:line="216" w:before="0" w:after="101"/>
      <w:ind w:firstLine="288" w:start="0" w:end="0"/>
      <w:jc w:val="both"/>
    </w:pPr>
    <w:rPr>
      <w:rFonts w:ascii="Arial" w:hAnsi="Arial" w:cs="Arial"/>
      <w:sz w:val="18"/>
      <w:szCs w:val="20"/>
    </w:rPr>
  </w:style>
  <w:style w:type="paragraph" w:styleId="CABEZA">
    <w:name w:val="CABEZA"/>
    <w:basedOn w:val="Normal"/>
    <w:qFormat/>
    <w:pPr>
      <w:jc w:val="center"/>
    </w:pPr>
    <w:rPr>
      <w:rFonts w:eastAsia="Calibri" w:cs="Arial"/>
      <w:b/>
      <w:sz w:val="28"/>
      <w:szCs w:val="28"/>
      <w:lang w:val="es-ES_tradnl"/>
    </w:rPr>
  </w:style>
  <w:style w:type="paragraph" w:styleId="ROMANOS">
    <w:name w:val="ROMANOS"/>
    <w:basedOn w:val="Normal"/>
    <w:qFormat/>
    <w:pPr>
      <w:tabs>
        <w:tab w:val="clear" w:pos="706"/>
        <w:tab w:val="left" w:pos="720" w:leader="none"/>
      </w:tabs>
      <w:spacing w:lineRule="exact" w:line="216" w:before="0" w:after="101"/>
      <w:ind w:hanging="432" w:start="720" w:end="0"/>
      <w:jc w:val="both"/>
    </w:pPr>
    <w:rPr>
      <w:rFonts w:ascii="Arial" w:hAnsi="Arial" w:cs="Arial"/>
      <w:sz w:val="18"/>
      <w:szCs w:val="18"/>
    </w:rPr>
  </w:style>
  <w:style w:type="paragraph" w:styleId="INCISO">
    <w:name w:val="INCISO"/>
    <w:basedOn w:val="Normal"/>
    <w:qFormat/>
    <w:pPr>
      <w:spacing w:lineRule="exact" w:line="216" w:before="0" w:after="101"/>
      <w:ind w:hanging="360" w:start="1080" w:end="0"/>
      <w:jc w:val="both"/>
    </w:pPr>
    <w:rPr>
      <w:rFonts w:ascii="Arial" w:hAnsi="Arial" w:cs="Arial"/>
      <w:sz w:val="18"/>
      <w:szCs w:val="18"/>
    </w:rPr>
  </w:style>
  <w:style w:type="paragraph" w:styleId="Fechas">
    <w:name w:val="Fechas"/>
    <w:basedOn w:val="Texto"/>
    <w:qFormat/>
    <w:pPr>
      <w:widowControl w:val="false"/>
      <w:pBdr>
        <w:bottom w:val="double" w:sz="6" w:space="1" w:color="000000"/>
      </w:pBdr>
      <w:tabs>
        <w:tab w:val="clear" w:pos="706"/>
        <w:tab w:val="center" w:pos="4464" w:leader="none"/>
        <w:tab w:val="right" w:pos="8582" w:leader="none"/>
      </w:tabs>
      <w:spacing w:lineRule="auto" w:line="240" w:before="0" w:after="0"/>
      <w:ind w:hanging="0" w:start="288" w:end="288"/>
    </w:pPr>
    <w:rPr>
      <w:rFonts w:ascii="Times New Roman" w:hAnsi="Times New Roman" w:cs="Times New Roman"/>
      <w:lang w:val="es-MX"/>
    </w:rPr>
  </w:style>
  <w:style w:type="paragraph" w:styleId="ANOTACION">
    <w:name w:val="ANOTACION"/>
    <w:basedOn w:val="Normal"/>
    <w:qFormat/>
    <w:pPr>
      <w:spacing w:lineRule="atLeast" w:line="216" w:before="101" w:after="101"/>
      <w:jc w:val="center"/>
    </w:pPr>
    <w:rPr>
      <w:b/>
      <w:sz w:val="18"/>
      <w:szCs w:val="20"/>
      <w:lang w:val="es-ES_tradnl"/>
    </w:rPr>
  </w:style>
  <w:style w:type="paragraph" w:styleId="SUBIN">
    <w:name w:val="SUBIN"/>
    <w:basedOn w:val="Texto"/>
    <w:qFormat/>
    <w:pPr>
      <w:ind w:hanging="720" w:start="1987" w:end="0"/>
    </w:pPr>
    <w:rPr>
      <w:lang w:val="es-MX"/>
    </w:rPr>
  </w:style>
  <w:style w:type="paragraph" w:styleId="Titulo1">
    <w:name w:val="Titulo 1"/>
    <w:basedOn w:val="Texto"/>
    <w:qFormat/>
    <w:pPr>
      <w:pBdr>
        <w:bottom w:val="single" w:sz="12" w:space="1" w:color="000000"/>
      </w:pBdr>
      <w:spacing w:lineRule="auto" w:line="240" w:before="120" w:after="0"/>
      <w:ind w:hanging="0" w:start="0" w:end="0"/>
      <w:outlineLvl w:val="0"/>
    </w:pPr>
    <w:rPr>
      <w:rFonts w:ascii="Times New Roman" w:hAnsi="Times New Roman" w:cs="Times New Roman"/>
      <w:b/>
      <w:szCs w:val="18"/>
      <w:lang w:val="es-MX"/>
    </w:rPr>
  </w:style>
  <w:style w:type="paragraph" w:styleId="Titulo2">
    <w:name w:val="Titulo 2"/>
    <w:basedOn w:val="Texto"/>
    <w:qFormat/>
    <w:pPr>
      <w:pBdr>
        <w:top w:val="double" w:sz="6" w:space="1" w:color="000000"/>
      </w:pBdr>
      <w:spacing w:lineRule="auto" w:line="240"/>
      <w:ind w:hanging="0" w:start="0" w:end="0"/>
      <w:outlineLvl w:val="1"/>
    </w:pPr>
    <w:rPr>
      <w:lang w:val="es-MX"/>
    </w:rPr>
  </w:style>
  <w:style w:type="paragraph" w:styleId="tt">
    <w:name w:val="tt"/>
    <w:basedOn w:val="Texto"/>
    <w:qFormat/>
    <w:pPr>
      <w:tabs>
        <w:tab w:val="clear" w:pos="706"/>
        <w:tab w:val="left" w:pos="1320" w:leader="none"/>
        <w:tab w:val="left" w:pos="1629" w:leader="none"/>
      </w:tabs>
      <w:ind w:hanging="1440" w:start="1647" w:end="0"/>
    </w:pPr>
    <w:rPr>
      <w:lang w:val="es-ES_tradnl"/>
    </w:rPr>
  </w:style>
  <w:style w:type="paragraph" w:styleId="sum">
    <w:name w:val="sum"/>
    <w:basedOn w:val="Texto"/>
    <w:qFormat/>
    <w:pPr>
      <w:tabs>
        <w:tab w:val="clear" w:pos="706"/>
        <w:tab w:val="right" w:pos="8100" w:leader="dot"/>
        <w:tab w:val="right" w:pos="8640" w:leader="none"/>
      </w:tabs>
      <w:spacing w:lineRule="exact" w:line="266" w:before="0" w:after="0"/>
      <w:ind w:hanging="0" w:start="274" w:end="749"/>
    </w:pPr>
    <w:rPr>
      <w:rFonts w:ascii="Times New Roman" w:hAnsi="Times New Roman" w:cs="Times New Roman"/>
      <w:b/>
      <w:sz w:val="20"/>
      <w:szCs w:val="20"/>
      <w:u w:val="single"/>
      <w:lang w:val="es-ES_tradnl"/>
    </w:rPr>
  </w:style>
  <w:style w:type="paragraph" w:styleId="HeaderandFooter">
    <w:name w:val="Header and Footer"/>
    <w:basedOn w:val="Normal"/>
    <w:qFormat/>
    <w:pPr>
      <w:suppressLineNumbers/>
      <w:tabs>
        <w:tab w:val="clear" w:pos="706"/>
        <w:tab w:val="center" w:pos="4986" w:leader="none"/>
        <w:tab w:val="right" w:pos="9972" w:leader="none"/>
      </w:tabs>
    </w:pPr>
    <w:rPr/>
  </w:style>
  <w:style w:type="paragraph" w:styleId="Header">
    <w:name w:val="header"/>
    <w:basedOn w:val="Normal"/>
    <w:pPr>
      <w:tabs>
        <w:tab w:val="clear" w:pos="706"/>
        <w:tab w:val="center" w:pos="4419" w:leader="none"/>
        <w:tab w:val="right" w:pos="8838" w:leader="none"/>
      </w:tabs>
    </w:pPr>
    <w:rPr/>
  </w:style>
  <w:style w:type="paragraph" w:styleId="EstilotextoPrimeralnea0">
    <w:name w:val="Estilo texto + Primera línea:  0&quot;"/>
    <w:basedOn w:val="Normal"/>
    <w:qFormat/>
    <w:pPr>
      <w:spacing w:lineRule="exact" w:line="216" w:before="0" w:after="101"/>
      <w:jc w:val="both"/>
    </w:pPr>
    <w:rPr>
      <w:rFonts w:ascii="Arial" w:hAnsi="Arial" w:cs="Arial"/>
      <w:sz w:val="18"/>
      <w:szCs w:val="20"/>
      <w:lang w:val="es-MX"/>
    </w:rPr>
  </w:style>
  <w:style w:type="paragraph" w:styleId="Footer">
    <w:name w:val="footer"/>
    <w:basedOn w:val="Normal"/>
    <w:pPr>
      <w:tabs>
        <w:tab w:val="clear" w:pos="706"/>
        <w:tab w:val="center" w:pos="4419" w:leader="none"/>
        <w:tab w:val="right" w:pos="8838" w:leader="none"/>
      </w:tabs>
    </w:pPr>
    <w:rPr/>
  </w:style>
  <w:style w:type="paragraph" w:styleId="texto1">
    <w:name w:val="texto1"/>
    <w:basedOn w:val="Normal"/>
    <w:qFormat/>
    <w:pPr>
      <w:snapToGrid w:val="false"/>
      <w:spacing w:lineRule="exact" w:line="216" w:before="0" w:after="101"/>
      <w:ind w:firstLine="288" w:start="0" w:end="0"/>
      <w:jc w:val="both"/>
    </w:pPr>
    <w:rPr>
      <w:rFonts w:ascii="Arial" w:hAnsi="Arial" w:cs="Arial"/>
      <w:sz w:val="18"/>
      <w:szCs w:val="18"/>
      <w:lang w:val="es-MX"/>
    </w:rPr>
  </w:style>
  <w:style w:type="paragraph" w:styleId="Decreto">
    <w:name w:val="Decreto"/>
    <w:basedOn w:val="Normal"/>
    <w:qFormat/>
    <w:pPr>
      <w:jc w:val="both"/>
    </w:pPr>
    <w:rPr>
      <w:rFonts w:ascii="Courier" w:hAnsi="Courier" w:cs="Courier"/>
      <w:szCs w:val="20"/>
    </w:rPr>
  </w:style>
  <w:style w:type="paragraph" w:styleId="NormalWeb">
    <w:name w:val="Normal (Web)"/>
    <w:basedOn w:val="Normal"/>
    <w:qFormat/>
    <w:pPr>
      <w:spacing w:before="100" w:after="100"/>
    </w:pPr>
    <w:rPr>
      <w:rFonts w:ascii="Arial" w:hAnsi="Arial" w:cs="Arial"/>
      <w:color w:val="008080"/>
      <w:sz w:val="19"/>
      <w:szCs w:val="20"/>
    </w:rPr>
  </w:style>
  <w:style w:type="paragraph" w:styleId="Estilosinnombre">
    <w:name w:val="Estilo sin nombre"/>
    <w:basedOn w:val="Normal"/>
    <w:qFormat/>
    <w:pPr>
      <w:spacing w:lineRule="exact" w:line="240" w:before="0" w:after="160"/>
    </w:pPr>
    <w:rPr>
      <w:rFonts w:ascii="Tahoma" w:hAnsi="Tahoma" w:cs="Tahoma"/>
      <w:sz w:val="20"/>
      <w:szCs w:val="20"/>
    </w:rPr>
  </w:style>
  <w:style w:type="paragraph" w:styleId="BalloonText">
    <w:name w:val="Balloon Text"/>
    <w:basedOn w:val="Normal"/>
    <w:qFormat/>
    <w:pPr/>
    <w:rPr>
      <w:rFonts w:ascii="Tahoma" w:hAnsi="Tahoma" w:cs="Tahoma"/>
      <w:sz w:val="16"/>
      <w:szCs w:val="20"/>
    </w:rPr>
  </w:style>
  <w:style w:type="paragraph" w:styleId="centrar">
    <w:name w:val="centrar"/>
    <w:basedOn w:val="Normal"/>
    <w:qFormat/>
    <w:pPr>
      <w:spacing w:before="100" w:after="100"/>
    </w:pPr>
    <w:rPr>
      <w:b/>
      <w:szCs w:val="20"/>
    </w:rPr>
  </w:style>
  <w:style w:type="paragraph" w:styleId="sangria">
    <w:name w:val="sangria"/>
    <w:basedOn w:val="Normal"/>
    <w:qFormat/>
    <w:pPr>
      <w:spacing w:before="100" w:after="100"/>
      <w:ind w:hanging="0" w:start="240" w:end="0"/>
      <w:jc w:val="both"/>
    </w:pPr>
    <w:rPr>
      <w:szCs w:val="20"/>
    </w:rPr>
  </w:style>
  <w:style w:type="paragraph" w:styleId="sangrota">
    <w:name w:val="sangrota"/>
    <w:basedOn w:val="Normal"/>
    <w:qFormat/>
    <w:pPr>
      <w:spacing w:before="100" w:after="100"/>
      <w:ind w:hanging="0" w:start="360" w:end="0"/>
      <w:jc w:val="both"/>
    </w:pPr>
    <w:rPr>
      <w:szCs w:val="20"/>
    </w:rPr>
  </w:style>
  <w:style w:type="paragraph" w:styleId="sangrona">
    <w:name w:val="sangrona"/>
    <w:basedOn w:val="Normal"/>
    <w:qFormat/>
    <w:pPr>
      <w:spacing w:before="100" w:after="100"/>
      <w:ind w:hanging="0" w:start="360" w:end="0"/>
      <w:jc w:val="both"/>
    </w:pPr>
    <w:rPr>
      <w:szCs w:val="20"/>
    </w:rPr>
  </w:style>
  <w:style w:type="paragraph" w:styleId="CharChar">
    <w:name w:val=" Char Char"/>
    <w:basedOn w:val="Normal"/>
    <w:qFormat/>
    <w:pPr>
      <w:spacing w:lineRule="exact" w:line="240" w:before="0" w:after="160"/>
    </w:pPr>
    <w:rPr>
      <w:rFonts w:ascii="Tahoma" w:hAnsi="Tahoma" w:cs="Tahoma"/>
      <w:sz w:val="20"/>
      <w:szCs w:val="20"/>
    </w:rPr>
  </w:style>
  <w:style w:type="paragraph" w:styleId="Default">
    <w:name w:val="Default"/>
    <w:qFormat/>
    <w:pPr>
      <w:widowControl/>
      <w:autoSpaceDE w:val="false"/>
      <w:bidi w:val="0"/>
    </w:pPr>
    <w:rPr>
      <w:rFonts w:ascii="Times New Roman" w:hAnsi="Times New Roman" w:eastAsia="Times New Roman" w:cs="Times New Roman"/>
      <w:color w:val="000000"/>
      <w:sz w:val="24"/>
      <w:szCs w:val="24"/>
      <w:lang w:val="es-MX" w:bidi="ar-SA" w:eastAsia="zh-CN"/>
    </w:rPr>
  </w:style>
  <w:style w:type="paragraph" w:styleId="Textodeglobo">
    <w:name w:val="Texto de globo"/>
    <w:basedOn w:val="Normal"/>
    <w:qFormat/>
    <w:pPr/>
    <w:rPr>
      <w:rFonts w:ascii="Tahoma" w:hAnsi="Tahoma" w:cs="Tahoma"/>
      <w:sz w:val="16"/>
      <w:szCs w:val="16"/>
    </w:rPr>
  </w:style>
  <w:style w:type="paragraph" w:styleId="Textosinformato">
    <w:name w:val="Texto sin formato"/>
    <w:basedOn w:val="Normal"/>
    <w:qFormat/>
    <w:pPr/>
    <w:rPr>
      <w:rFonts w:ascii="Courier New" w:hAnsi="Courier New" w:cs="Courier New"/>
      <w:sz w:val="20"/>
      <w:szCs w:val="20"/>
    </w:rPr>
  </w:style>
  <w:style w:type="paragraph" w:styleId="TableContents">
    <w:name w:val="Table Contents"/>
    <w:basedOn w:val="Normal"/>
    <w:qFormat/>
    <w:pPr>
      <w:widowControl w:val="false"/>
      <w:suppressLineNumbers/>
    </w:pPr>
    <w:rPr/>
  </w:style>
  <w:style w:type="paragraph" w:styleId="TableHeading">
    <w:name w:val="Table Heading"/>
    <w:basedOn w:val="TableContents"/>
    <w:qFormat/>
    <w:pPr>
      <w:suppressLineNumbers/>
      <w:jc w:val="center"/>
    </w:pPr>
    <w:rPr>
      <w:b/>
      <w:bCs/>
    </w:rPr>
  </w:style>
  <w:style w:type="numbering" w:styleId="WW8Num1">
    <w:name w:val="WW8Num1"/>
    <w:qFormat/>
  </w:style>
  <w:style w:type="numbering" w:styleId="WW8Num2">
    <w:name w:val="WW8Num2"/>
    <w:qFormat/>
  </w:style>
  <w:style w:type="numbering" w:styleId="WW8Num3">
    <w:name w:val="WW8Num3"/>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oleObject" Target="embeddings/oleObject1.bin"/><Relationship Id="rId2" Type="http://schemas.openxmlformats.org/officeDocument/2006/relationships/image" Target="media/image1.wmf"/>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MODELO</Template>
  <TotalTime>1</TotalTime>
  <Application>LibreOffice/25.8.0.4$MacOSX_X86_64 LibreOffice_project/48f00303701489684e67c38c28aff00cd5929e67</Application>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2024-04-26T16:59:00Z</dcterms:created>
  <dc:creator>Cámara de Diputados del H. Congreso de la Unión</dc:creator>
  <dc:description/>
  <cp:keywords/>
  <dc:language>en-US</dc:language>
  <cp:lastModifiedBy>Armando Torres</cp:lastModifiedBy>
  <cp:lastPrinted>2024-04-26T19:59:00Z</cp:lastPrinted>
  <dcterms:modified xsi:type="dcterms:W3CDTF">2024-04-26T17:00:00Z</dcterms:modified>
  <cp:revision>3</cp:revision>
  <dc:subject/>
  <dc:title>Ley General de Cambio Climático</dc:title>
</cp:coreProperties>
</file>