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GENERAL DE TÍTULOS Y OPERACIONES DE CRÉDITO</w:t>
      </w:r>
    </w:p>
    <w:p>
      <w:pPr>
        <w:pStyle w:val="Normal"/>
        <w:jc w:val="center"/>
        <w:rPr>
          <w:rFonts w:ascii="Tahoma" w:hAnsi="Tahoma" w:eastAsia="MS Mincho;Yu Gothic UI" w:cs="Tahoma"/>
          <w:sz w:val="20"/>
          <w:szCs w:val="22"/>
        </w:rPr>
      </w:pPr>
      <w:r>
        <w:rPr>
          <w:rFonts w:eastAsia="MS Mincho;Yu Gothic UI" w:cs="Tahoma" w:ascii="Tahoma" w:hAnsi="Tahoma"/>
          <w:sz w:val="20"/>
          <w:szCs w:val="22"/>
        </w:rPr>
      </w:r>
    </w:p>
    <w:p>
      <w:pPr>
        <w:pStyle w:val="Normal"/>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27 de agosto de 1932</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Normal"/>
        <w:jc w:val="center"/>
        <w:rPr>
          <w:rFonts w:ascii="Tahoma" w:hAnsi="Tahoma" w:eastAsia="MS Mincho;Yu Gothic UI" w:cs="Tahoma"/>
          <w:b/>
          <w:bCs/>
          <w:sz w:val="16"/>
        </w:rPr>
      </w:pPr>
      <w:r>
        <w:rPr>
          <w:rFonts w:eastAsia="MS Mincho;Yu Gothic UI" w:cs="Tahoma" w:ascii="Tahoma" w:hAnsi="Tahoma"/>
          <w:b/>
          <w:bCs/>
          <w:sz w:val="16"/>
        </w:rPr>
        <w:t>TEXTO VIGENTE</w:t>
      </w:r>
    </w:p>
    <w:p>
      <w:pPr>
        <w:pStyle w:val="Normal"/>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26-03-2024</w:t>
      </w:r>
    </w:p>
    <w:p>
      <w:pPr>
        <w:pStyle w:val="Normal"/>
        <w:jc w:val="both"/>
        <w:rPr>
          <w:rFonts w:ascii="Arial" w:hAnsi="Arial" w:eastAsia="MS Mincho;Yu Gothic UI" w:cs="Arial"/>
          <w:b/>
          <w:bCs/>
          <w:color w:val="CC3300"/>
          <w:sz w:val="20"/>
        </w:rPr>
      </w:pPr>
      <w:r>
        <w:rPr>
          <w:rFonts w:eastAsia="MS Mincho;Yu Gothic UI" w:cs="Arial" w:ascii="Arial" w:hAnsi="Arial"/>
          <w:b/>
          <w:bCs/>
          <w:color w:val="CC3300"/>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t>Al margen un sello que dice: Poder Ejecutivo Federal.-Estados Unidos Mexicanos.- México.- Secretaría de Gobernación.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 Presidente Constitucional de los Estados Unidos Mexicanos, se ha servido dirigirme la siguiente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PASCUAL ORTIZ RUBIO</w:t>
      </w:r>
      <w:r>
        <w:rPr>
          <w:rFonts w:eastAsia="MS Mincho;Yu Gothic UI" w:cs="Arial" w:ascii="Arial" w:hAnsi="Arial"/>
          <w:sz w:val="20"/>
        </w:rPr>
        <w:t>, Presidente Constitucional de los Estados Unidos Mexicanos, a sus habitantes, sabed: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r>
        <w:rPr/>
        <w:t>Que en ejercicio de las facultades extraordinarias de que me hallo investido en las materias de comercio y derecho procesal mercantil, y de crédito y moneda, por leyes de 31 de diciembre de 1931 y 21 de enero de 1932, he tenido a bien expedir la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LEY GENERAL DE TITULOS Y OPERACIONES DE CREDITO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TITULO PRELIMINAR</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UNICO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0" w:name="Artículo_1o"/>
      <w:r>
        <w:rPr>
          <w:rFonts w:eastAsia="MS Mincho;Yu Gothic UI" w:cs="Arial" w:ascii="Arial" w:hAnsi="Arial"/>
          <w:b/>
          <w:bCs/>
          <w:sz w:val="20"/>
        </w:rPr>
        <w:t>Artículo 1o</w:t>
      </w:r>
      <w:bookmarkEnd w:id="0"/>
      <w:r>
        <w:rPr>
          <w:rFonts w:eastAsia="MS Mincho;Yu Gothic UI" w:cs="Arial" w:ascii="Arial" w:hAnsi="Arial"/>
          <w:b/>
          <w:bCs/>
          <w:sz w:val="20"/>
        </w:rPr>
        <w:t xml:space="preserve">.- </w:t>
      </w:r>
      <w:r>
        <w:rPr>
          <w:rFonts w:eastAsia="MS Mincho;Yu Gothic UI" w:cs="Arial" w:ascii="Arial" w:hAnsi="Arial"/>
          <w:sz w:val="20"/>
        </w:rPr>
        <w:t>Son cosas mercantiles los títulos de crédito. Su emisión, expedición, endoso, aval o aceptación y las demás operaciones que en ellos se consignen, son actos de comercio. Los derechos y obligaciones derivados de los actos o contratos que hayan dado lugar a la emisión o transmisión de títulos de crédito, o se hayan practicado con éstos, se rigen por las normas enumeradas en el artículo 2o., cuando no se puedan ejercitar o cumplir separadamente del título, y por la Ley que corresponda a la naturaleza civil o mercantil de tales actos o contratos, en los demás casos.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Las operaciones de crédito que esta Ley reglamenta son actos de comercio.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 w:name="Artículo_2o"/>
      <w:r>
        <w:rPr>
          <w:rFonts w:eastAsia="MS Mincho;Yu Gothic UI" w:cs="Arial" w:ascii="Arial" w:hAnsi="Arial"/>
          <w:b/>
          <w:bCs/>
          <w:sz w:val="20"/>
        </w:rPr>
        <w:t>Artículo 2o</w:t>
      </w:r>
      <w:bookmarkEnd w:id="1"/>
      <w:r>
        <w:rPr>
          <w:rFonts w:eastAsia="MS Mincho;Yu Gothic UI" w:cs="Arial" w:ascii="Arial" w:hAnsi="Arial"/>
          <w:b/>
          <w:bCs/>
          <w:sz w:val="20"/>
        </w:rPr>
        <w:t xml:space="preserve">.- </w:t>
      </w:r>
      <w:r>
        <w:rPr>
          <w:rFonts w:eastAsia="MS Mincho;Yu Gothic UI" w:cs="Arial" w:ascii="Arial" w:hAnsi="Arial"/>
          <w:sz w:val="20"/>
        </w:rPr>
        <w:t>Los actos y las operaciones a que se refiere el artículo anterior, se rigen: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lo dispuesto en esta Ley, y en las demás leyes especiales, relativas; en su defecto,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 la Legislación Mercantil general; en su defecto,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III.-</w:t>
        <w:tab/>
      </w:r>
      <w:r>
        <w:rPr>
          <w:rFonts w:eastAsia="MS Mincho;Yu Gothic UI" w:cs="Arial" w:ascii="Arial" w:hAnsi="Arial"/>
          <w:bCs/>
          <w:sz w:val="20"/>
        </w:rPr>
        <w:t>Por los usos bancarios y mercantiles y, en defecto de éstos,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firstLine="289"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firstLine="289" w:end="0"/>
        <w:jc w:val="both"/>
        <w:rPr/>
      </w:pPr>
      <w:r>
        <w:rPr>
          <w:rFonts w:eastAsia="MS Mincho;Yu Gothic UI" w:cs="Arial" w:ascii="Arial" w:hAnsi="Arial"/>
          <w:b/>
          <w:bCs/>
          <w:sz w:val="20"/>
        </w:rPr>
        <w:t xml:space="preserve">IV.- </w:t>
        <w:tab/>
      </w:r>
      <w:r>
        <w:rPr>
          <w:rFonts w:eastAsia="MS Mincho;Yu Gothic UI" w:cs="Arial" w:ascii="Arial" w:hAnsi="Arial"/>
          <w:bCs/>
          <w:sz w:val="20"/>
        </w:rPr>
        <w:t>Por la legislación federal.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2" w:name="Artículo_3o"/>
      <w:r>
        <w:rPr>
          <w:rFonts w:eastAsia="MS Mincho;Yu Gothic UI" w:cs="Arial" w:ascii="Arial" w:hAnsi="Arial"/>
          <w:b/>
          <w:bCs/>
          <w:sz w:val="20"/>
        </w:rPr>
        <w:t>Artículo 3o</w:t>
      </w:r>
      <w:bookmarkEnd w:id="2"/>
      <w:r>
        <w:rPr>
          <w:rFonts w:eastAsia="MS Mincho;Yu Gothic UI" w:cs="Arial" w:ascii="Arial" w:hAnsi="Arial"/>
          <w:b/>
          <w:bCs/>
          <w:sz w:val="20"/>
        </w:rPr>
        <w:t>.-</w:t>
      </w:r>
      <w:r>
        <w:rPr>
          <w:rFonts w:eastAsia="MS Mincho;Yu Gothic UI" w:cs="Arial" w:ascii="Arial" w:hAnsi="Arial"/>
          <w:sz w:val="20"/>
        </w:rPr>
        <w:t xml:space="preserve"> Todos los que tengan capacidad legal para contratar, conforme a las Leyes que menciona el artículo anterior, podrán efectuar las operaciones a que se refiere esta ley, salvo aquellas que requieran concesión o autorización especial.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 w:name="Artículo_4o"/>
      <w:r>
        <w:rPr>
          <w:rFonts w:eastAsia="MS Mincho;Yu Gothic UI" w:cs="Arial" w:ascii="Arial" w:hAnsi="Arial"/>
          <w:b/>
          <w:bCs/>
          <w:sz w:val="20"/>
        </w:rPr>
        <w:t>Artículo 4o</w:t>
      </w:r>
      <w:bookmarkEnd w:id="3"/>
      <w:r>
        <w:rPr>
          <w:rFonts w:eastAsia="MS Mincho;Yu Gothic UI" w:cs="Arial" w:ascii="Arial" w:hAnsi="Arial"/>
          <w:b/>
          <w:bCs/>
          <w:sz w:val="20"/>
        </w:rPr>
        <w:t xml:space="preserve">.- </w:t>
      </w:r>
      <w:r>
        <w:rPr>
          <w:rFonts w:eastAsia="MS Mincho;Yu Gothic UI" w:cs="Arial" w:ascii="Arial" w:hAnsi="Arial"/>
          <w:sz w:val="20"/>
        </w:rPr>
        <w:t>En las operaciones de crédito que esta ley reglamenta, se presume que los codeudores se obligan solidariamente.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PRIMERO</w:t>
      </w:r>
    </w:p>
    <w:p>
      <w:pPr>
        <w:pStyle w:val="Normal"/>
        <w:jc w:val="center"/>
        <w:rPr>
          <w:rFonts w:ascii="Arial" w:hAnsi="Arial" w:eastAsia="MS Mincho;Yu Gothic UI" w:cs="Arial"/>
          <w:b/>
          <w:bCs/>
          <w:sz w:val="22"/>
        </w:rPr>
      </w:pPr>
      <w:r>
        <w:rPr>
          <w:rFonts w:eastAsia="MS Mincho;Yu Gothic UI" w:cs="Arial" w:ascii="Arial" w:hAnsi="Arial"/>
          <w:b/>
          <w:bCs/>
          <w:sz w:val="22"/>
        </w:rPr>
        <w:t>De los Títulos de Crédito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jc w:val="center"/>
        <w:rPr>
          <w:rFonts w:ascii="Arial" w:hAnsi="Arial" w:eastAsia="MS Mincho;Yu Gothic UI" w:cs="Arial"/>
          <w:b/>
          <w:bCs/>
          <w:sz w:val="22"/>
        </w:rPr>
      </w:pPr>
      <w:r>
        <w:rPr>
          <w:rFonts w:eastAsia="MS Mincho;Yu Gothic UI" w:cs="Arial" w:ascii="Arial" w:hAnsi="Arial"/>
          <w:b/>
          <w:bCs/>
          <w:sz w:val="22"/>
        </w:rPr>
        <w:t>De las diversas clases de títulos de crédito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Sección Primera</w:t>
      </w:r>
    </w:p>
    <w:p>
      <w:pPr>
        <w:pStyle w:val="Normal"/>
        <w:jc w:val="center"/>
        <w:rPr>
          <w:rFonts w:ascii="Arial" w:hAnsi="Arial" w:eastAsia="MS Mincho;Yu Gothic UI" w:cs="Arial"/>
          <w:b/>
          <w:bCs/>
          <w:sz w:val="22"/>
        </w:rPr>
      </w:pPr>
      <w:r>
        <w:rPr>
          <w:rFonts w:eastAsia="MS Mincho;Yu Gothic UI" w:cs="Arial" w:ascii="Arial" w:hAnsi="Arial"/>
          <w:b/>
          <w:bCs/>
          <w:sz w:val="22"/>
        </w:rPr>
        <w:t>Disposiciones Generales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4" w:name="Artículo_5o"/>
      <w:r>
        <w:rPr>
          <w:rFonts w:cs="Arial" w:ascii="Arial" w:hAnsi="Arial"/>
          <w:b/>
          <w:color w:val="000000"/>
          <w:sz w:val="20"/>
          <w:szCs w:val="20"/>
          <w:lang w:val="es-ES_tradnl"/>
        </w:rPr>
        <w:t>Artículo 5o</w:t>
      </w:r>
      <w:bookmarkEnd w:id="4"/>
      <w:r>
        <w:rPr>
          <w:rFonts w:cs="Arial" w:ascii="Arial" w:hAnsi="Arial"/>
          <w:b/>
          <w:color w:val="000000"/>
          <w:sz w:val="20"/>
          <w:szCs w:val="20"/>
          <w:lang w:val="es-ES_tradnl"/>
        </w:rPr>
        <w:t xml:space="preserve">.- </w:t>
      </w:r>
      <w:r>
        <w:rPr>
          <w:rFonts w:cs="Arial" w:ascii="Arial" w:hAnsi="Arial"/>
          <w:color w:val="000000"/>
          <w:sz w:val="20"/>
          <w:szCs w:val="20"/>
          <w:lang w:val="es-ES_tradnl"/>
        </w:rPr>
        <w:t>Son títulos de crédito, los documentos necesarios para ejercitar el derecho literal que en ellos se consigna, con independencia de que se emitan por medios escritos o electrónicos.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títulos de crédito podrán emitirse en medios electrónicos, ópticos o por cualquier otra tecnología a través de un sistema de información que se usará para generar, transmitir, recibir, entregar, o procesar de alguna otra forma mensajes de datos, en términos del artículo 89 del Código de Comercio.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Para efectos de lo dispuesto en el párrafo anterior, los títulos de crédito emitidos en medios electrónicos, ópticos o por cualquier otra tecnología se considerarán mensaje de datos en los términos del Título Segundo del Libro Segundo del Código de Comercio y no se desconocerán efectos jurídicos, validez, ni exigibilidad de los derechos consignados en dichos títulos por la sola razón de que estén contenidos en un mensaje de datos.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5" w:name="Artículo_5o_Bis"/>
      <w:r>
        <w:rPr>
          <w:rFonts w:cs="Arial" w:ascii="Arial" w:hAnsi="Arial"/>
          <w:b/>
          <w:color w:val="000000"/>
          <w:sz w:val="20"/>
          <w:szCs w:val="20"/>
          <w:lang w:val="es-ES_tradnl"/>
        </w:rPr>
        <w:t>Artículo 5o Bis</w:t>
      </w:r>
      <w:bookmarkEnd w:id="5"/>
      <w:r>
        <w:rPr>
          <w:rFonts w:cs="Arial" w:ascii="Arial" w:hAnsi="Arial"/>
          <w:b/>
          <w:color w:val="000000"/>
          <w:sz w:val="20"/>
          <w:szCs w:val="20"/>
          <w:lang w:val="es-ES_tradnl"/>
        </w:rPr>
        <w:t xml:space="preserve">.- </w:t>
      </w:r>
      <w:r>
        <w:rPr>
          <w:rFonts w:cs="Arial" w:ascii="Arial" w:hAnsi="Arial"/>
          <w:color w:val="000000"/>
          <w:sz w:val="20"/>
          <w:szCs w:val="20"/>
          <w:lang w:val="es-ES_tradnl"/>
        </w:rPr>
        <w:t>Cuando la presente Ley u otra disposición legal señale o exija que las operaciones que esta Ley regula consten por escrito, ese requisito se dará por cumplido respecto de un título de crédito emitido en medios electrónicos, ópticos o por cualquier otra tecnología, cuando así expresamente lo permita la Ley, si se mantiene íntegro y disponible.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Para efectos de los títulos de crédito que obren en medios electrónicos, por integridad se entenderá que la información contenida en el título de crédito emitido en medios electrónicos, ópticos o por cualquier otra tecnología, se ha mantenido completa e inalterada, a excepción de cualquier cambio que surja en el curso normal de su comunicación, archivo o presentación que conste y su circulación sea trazable en el sistema de información a que se refiere el artículo 5o. de esta Ley.</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Se presumirá que un título de crédito se mantiene íntegro y disponible cuando pueda consultarse en el sistema de información a que se refiere el artículo 5o. de esta Ley.</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Cuando se exija la firma de una persona, ese requisito se dará por cumplido para títulos de crédito emitidos en medios electrónicos, ópticos o por cualquier otra tecnología, siempre que sea atribuible a dicha persona conforme al Código de Comercio.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6" w:name="Artículo_6o"/>
      <w:r>
        <w:rPr>
          <w:rFonts w:eastAsia="MS Mincho;Yu Gothic UI" w:cs="Arial" w:ascii="Arial" w:hAnsi="Arial"/>
          <w:b/>
          <w:bCs/>
          <w:sz w:val="20"/>
        </w:rPr>
        <w:t>Artículo 6o</w:t>
      </w:r>
      <w:bookmarkEnd w:id="6"/>
      <w:r>
        <w:rPr>
          <w:rFonts w:eastAsia="MS Mincho;Yu Gothic UI" w:cs="Arial" w:ascii="Arial" w:hAnsi="Arial"/>
          <w:b/>
          <w:bCs/>
          <w:sz w:val="20"/>
        </w:rPr>
        <w:t xml:space="preserve">.- </w:t>
      </w:r>
      <w:r>
        <w:rPr>
          <w:rFonts w:eastAsia="MS Mincho;Yu Gothic UI" w:cs="Arial" w:ascii="Arial" w:hAnsi="Arial"/>
          <w:sz w:val="20"/>
        </w:rPr>
        <w:t>Las disposiciones de este Capítulo no son aplicables a los boletos, contraseñas, fichas u otros documentos que no estén destinados a circular y sirvan exclusivamente para identificar a quien tiene derecho a exigir la prestación que en ellos se consigna.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bookmarkStart w:id="7" w:name="Artículo_7o"/>
      <w:r>
        <w:rPr>
          <w:rFonts w:eastAsia="MS Mincho;Yu Gothic UI" w:cs="Arial" w:ascii="Arial" w:hAnsi="Arial"/>
          <w:b/>
          <w:bCs/>
          <w:sz w:val="20"/>
        </w:rPr>
        <w:t>Artículo 7o</w:t>
      </w:r>
      <w:bookmarkEnd w:id="7"/>
      <w:r>
        <w:rPr>
          <w:rFonts w:eastAsia="MS Mincho;Yu Gothic UI" w:cs="Arial" w:ascii="Arial" w:hAnsi="Arial"/>
          <w:b/>
          <w:bCs/>
          <w:sz w:val="20"/>
        </w:rPr>
        <w:t xml:space="preserve">.- </w:t>
      </w:r>
      <w:r>
        <w:rPr>
          <w:rFonts w:eastAsia="MS Mincho;Yu Gothic UI" w:cs="Arial" w:ascii="Arial" w:hAnsi="Arial"/>
          <w:sz w:val="20"/>
        </w:rPr>
        <w:t>Los títulos de crédito dados en pago, se presumen recibidos bajo la condición “salvo buen cobro.”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 w:name="Artículo_8o"/>
      <w:r>
        <w:rPr>
          <w:rFonts w:eastAsia="MS Mincho;Yu Gothic UI" w:cs="Arial" w:ascii="Arial" w:hAnsi="Arial"/>
          <w:b/>
          <w:bCs/>
          <w:sz w:val="20"/>
        </w:rPr>
        <w:t>Artículo 8o</w:t>
      </w:r>
      <w:bookmarkEnd w:id="8"/>
      <w:r>
        <w:rPr>
          <w:rFonts w:eastAsia="MS Mincho;Yu Gothic UI" w:cs="Arial" w:ascii="Arial" w:hAnsi="Arial"/>
          <w:b/>
          <w:bCs/>
          <w:sz w:val="20"/>
        </w:rPr>
        <w:t xml:space="preserve">.- </w:t>
      </w:r>
      <w:r>
        <w:rPr>
          <w:rFonts w:eastAsia="MS Mincho;Yu Gothic UI" w:cs="Arial" w:ascii="Arial" w:hAnsi="Arial"/>
          <w:sz w:val="20"/>
        </w:rPr>
        <w:t>Contra las acciones derivadas de un título de crédito, sólo pueden oponerse las siguientes excepciones y defensas: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Las de incompetencia y de falta de personalidad en el actor;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Las que se funden en el hecho de no haber sido el demandado quien firmó 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Las de falta de representación, de poder bastante o de facultades legales en quien subscribió el título a nombre del demandado, salvo lo dispuesto en al artículo 11;</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La de haber sido incapaz el demandado al suscribir el título;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Las fundadas en la omisión de los requisitos y menciones que el título o el acto en él consignado deben llenar o contener y la ley no presuma expresamente, o que no se hayan satisfecho dentro del término que señala el artículo 15;</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La de alteración del texto del documento o de los demás actos que en él consten, sin perjuicio de lo dispuesto en el artículo 13;</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Las que se funden en que el título no es negociable;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VIII.- </w:t>
      </w:r>
      <w:r>
        <w:rPr>
          <w:rFonts w:eastAsia="MS Mincho;Yu Gothic UI" w:cs="Arial" w:ascii="Arial" w:hAnsi="Arial"/>
          <w:sz w:val="20"/>
        </w:rPr>
        <w:t>Las que se basen en la quita o pago parcial que consten en el texto mismo del documento, o en el depósito del importe de la letra en el caso del artículo 132;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IX.- </w:t>
      </w:r>
      <w:r>
        <w:rPr>
          <w:rFonts w:eastAsia="MS Mincho;Yu Gothic UI" w:cs="Arial" w:ascii="Arial" w:hAnsi="Arial"/>
          <w:sz w:val="20"/>
        </w:rPr>
        <w:t>Las que se funden en la cancelación del título, o en la suspensión de su pago ordenada judicialmente, en el caso de la fracción II del artículo 45;</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r>
        <w:rPr>
          <w:b/>
          <w:sz w:val="20"/>
          <w:lang w:val="es-MX"/>
        </w:rPr>
        <w:t>X.-</w:t>
      </w:r>
      <w:r>
        <w:rPr>
          <w:sz w:val="20"/>
          <w:lang w:val="es-MX"/>
        </w:rPr>
        <w:t xml:space="preserve"> Las de prescripción y caducidad y las que se basen en la falta de las demás condiciones necesarias para el ejercicio de la acción;</w:t>
      </w:r>
    </w:p>
    <w:p>
      <w:pPr>
        <w:pStyle w:val="Normal"/>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1"/>
        <w:spacing w:lineRule="auto" w:line="240" w:before="0" w:after="0"/>
        <w:rPr/>
      </w:pPr>
      <w:r>
        <w:rPr>
          <w:b/>
          <w:sz w:val="20"/>
          <w:lang w:val="es-MX"/>
        </w:rPr>
        <w:t>XI.-</w:t>
      </w:r>
      <w:r>
        <w:rPr>
          <w:sz w:val="20"/>
          <w:lang w:val="es-MX"/>
        </w:rPr>
        <w:t xml:space="preserve"> Las personales que tenga el demandado contra el actor,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lang w:val="es-MX"/>
        </w:rPr>
        <w:t xml:space="preserve">XII.- </w:t>
      </w:r>
      <w:r>
        <w:rPr>
          <w:sz w:val="20"/>
          <w:lang w:val="es-MX"/>
        </w:rPr>
        <w:t>La Declaración Especial de Ausencia de quién firmó, en los términos que la legislación especial en la materia establezca.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 w:name="Artículo_9o"/>
      <w:r>
        <w:rPr>
          <w:rFonts w:eastAsia="MS Mincho;Yu Gothic UI" w:cs="Arial" w:ascii="Arial" w:hAnsi="Arial"/>
          <w:b/>
          <w:bCs/>
          <w:sz w:val="20"/>
        </w:rPr>
        <w:t>Artículo 9o</w:t>
      </w:r>
      <w:bookmarkEnd w:id="9"/>
      <w:r>
        <w:rPr>
          <w:rFonts w:eastAsia="MS Mincho;Yu Gothic UI" w:cs="Arial" w:ascii="Arial" w:hAnsi="Arial"/>
          <w:b/>
          <w:bCs/>
          <w:sz w:val="20"/>
        </w:rPr>
        <w:t xml:space="preserve">.- </w:t>
      </w:r>
      <w:r>
        <w:rPr>
          <w:rFonts w:eastAsia="MS Mincho;Yu Gothic UI" w:cs="Arial" w:ascii="Arial" w:hAnsi="Arial"/>
          <w:sz w:val="20"/>
        </w:rPr>
        <w:t>La representación para otorgar o suscribir títulos de crédito se confiere: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Mediante poder inscrito debidamente en el Registro de Comercio;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Por simple declaración escrita dirigida al tercero con quien habrá de contratar el representante.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el caso de la fracción I, la representación se entenderá conferida respecto de cualquier persona y en el de la fracción II sólo respecto de aquella a quien la declaración escrita haya sido dirigida.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ambos casos, la representación no tendrá más límites que los que expresamente le haya fijado el representado en el instrumento o declaración respectivos.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 w:name="Artículo_10"/>
      <w:r>
        <w:rPr>
          <w:rFonts w:eastAsia="MS Mincho;Yu Gothic UI" w:cs="Arial" w:ascii="Arial" w:hAnsi="Arial"/>
          <w:b/>
          <w:bCs/>
          <w:sz w:val="20"/>
        </w:rPr>
        <w:t>Artículo 10</w:t>
      </w:r>
      <w:bookmarkEnd w:id="10"/>
      <w:r>
        <w:rPr>
          <w:rFonts w:eastAsia="MS Mincho;Yu Gothic UI" w:cs="Arial" w:ascii="Arial" w:hAnsi="Arial"/>
          <w:b/>
          <w:bCs/>
          <w:sz w:val="20"/>
        </w:rPr>
        <w:t xml:space="preserve">.- </w:t>
      </w:r>
      <w:r>
        <w:rPr>
          <w:rFonts w:eastAsia="MS Mincho;Yu Gothic UI" w:cs="Arial" w:ascii="Arial" w:hAnsi="Arial"/>
          <w:sz w:val="20"/>
        </w:rPr>
        <w:t>El que acepte, certifique, otorgue, gire, emita, endose o por cualquier otro concepto suscriba un título de crédito en nombre de otro sin poder bastante o sin facultades legales para hacerlo, se obliga personalmente como si hubiera obrado en nombre propio y, si paga, adquiere los mismos derechos que corresponderían al representado aparente.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ratificación expresa o tácita de los actos a que se refiere el párrafo anterior, por quien puede legalmente autorizarlos, transfiere al representado aparente, desde la fecha del acto, las obligaciones que de él nazcan.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Es tácita la ratificación que resulte de actos que necesariamente impliquen la aceptación del acto mismo por ratificar o de alguna de sus consecuencias. La ratificación expresa puede hacerse en el mismo título de crédito o en documento diverso.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 w:name="Artículo_11"/>
      <w:r>
        <w:rPr>
          <w:rFonts w:eastAsia="MS Mincho;Yu Gothic UI" w:cs="Arial" w:ascii="Arial" w:hAnsi="Arial"/>
          <w:b/>
          <w:bCs/>
          <w:sz w:val="20"/>
        </w:rPr>
        <w:t>Artículo 11</w:t>
      </w:r>
      <w:bookmarkEnd w:id="11"/>
      <w:r>
        <w:rPr>
          <w:rFonts w:eastAsia="MS Mincho;Yu Gothic UI" w:cs="Arial" w:ascii="Arial" w:hAnsi="Arial"/>
          <w:b/>
          <w:bCs/>
          <w:sz w:val="20"/>
        </w:rPr>
        <w:t xml:space="preserve">.- </w:t>
      </w:r>
      <w:r>
        <w:rPr>
          <w:rFonts w:eastAsia="MS Mincho;Yu Gothic UI" w:cs="Arial" w:ascii="Arial" w:hAnsi="Arial"/>
          <w:sz w:val="20"/>
        </w:rPr>
        <w:t>Quien haya dado lugar, con actos positivos o con omisiones graves, a que se crea, conforme a los usos del comercio, que un tercero está facultado para suscribir en su nombre títulos de crédito, no podrá invocar la excepción a que se refiere la fracción III del artículo 8o. contra el tenedor de buena fe. La buena fe se presume, salvo prueba en contrario, siempre que concurran las demás circunstancias que en este artículo se expresan.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14-09-1932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 w:name="Artículo_12"/>
      <w:r>
        <w:rPr>
          <w:rFonts w:eastAsia="MS Mincho;Yu Gothic UI" w:cs="Arial" w:ascii="Arial" w:hAnsi="Arial"/>
          <w:b/>
          <w:bCs/>
          <w:sz w:val="20"/>
        </w:rPr>
        <w:t>Artículo 12</w:t>
      </w:r>
      <w:bookmarkEnd w:id="12"/>
      <w:r>
        <w:rPr>
          <w:rFonts w:eastAsia="MS Mincho;Yu Gothic UI" w:cs="Arial" w:ascii="Arial" w:hAnsi="Arial"/>
          <w:b/>
          <w:bCs/>
          <w:sz w:val="20"/>
        </w:rPr>
        <w:t xml:space="preserve">.- </w:t>
      </w:r>
      <w:r>
        <w:rPr>
          <w:rFonts w:eastAsia="MS Mincho;Yu Gothic UI" w:cs="Arial" w:ascii="Arial" w:hAnsi="Arial"/>
          <w:sz w:val="20"/>
        </w:rPr>
        <w:t>La incapacidad de alguno de los signatarios de un título de crédito; el hecho de que en éste aparezcan firmas falsas o de personas imaginarias; o la circunstancia de que por cualquier motivo el título no obligue a alguno de los signatarios, o a las personas que aparezcan como tales, no invalidan las obligaciones derivadas del título en contra de las demás personas que lo suscriban.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 w:name="Artículo_13"/>
      <w:r>
        <w:rPr>
          <w:rFonts w:eastAsia="MS Mincho;Yu Gothic UI" w:cs="Arial" w:ascii="Arial" w:hAnsi="Arial"/>
          <w:b/>
          <w:bCs/>
          <w:sz w:val="20"/>
        </w:rPr>
        <w:t>Artículo 13</w:t>
      </w:r>
      <w:bookmarkEnd w:id="13"/>
      <w:r>
        <w:rPr>
          <w:rFonts w:eastAsia="MS Mincho;Yu Gothic UI" w:cs="Arial" w:ascii="Arial" w:hAnsi="Arial"/>
          <w:b/>
          <w:bCs/>
          <w:sz w:val="20"/>
        </w:rPr>
        <w:t xml:space="preserve">.- </w:t>
      </w:r>
      <w:r>
        <w:rPr>
          <w:rFonts w:eastAsia="MS Mincho;Yu Gothic UI" w:cs="Arial" w:ascii="Arial" w:hAnsi="Arial"/>
          <w:sz w:val="20"/>
        </w:rPr>
        <w:t>En caso de alteración del texto de un título de crédito, los signatarios posteriores a ella se obligan según los términos del texto alterado, y los signatarios anteriores, según los términos del texto original. Cuando no se pueda comprobar si una firma ha sido puesta antes o después de la alteración, se presume que lo fue antes.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 w:name="Artículo_14"/>
      <w:r>
        <w:rPr>
          <w:rFonts w:eastAsia="MS Mincho;Yu Gothic UI" w:cs="Arial" w:ascii="Arial" w:hAnsi="Arial"/>
          <w:b/>
          <w:bCs/>
          <w:sz w:val="20"/>
        </w:rPr>
        <w:t>Artículo 14</w:t>
      </w:r>
      <w:bookmarkEnd w:id="14"/>
      <w:r>
        <w:rPr>
          <w:rFonts w:eastAsia="MS Mincho;Yu Gothic UI" w:cs="Arial" w:ascii="Arial" w:hAnsi="Arial"/>
          <w:b/>
          <w:bCs/>
          <w:sz w:val="20"/>
        </w:rPr>
        <w:t xml:space="preserve">.- </w:t>
      </w:r>
      <w:r>
        <w:rPr>
          <w:rFonts w:eastAsia="MS Mincho;Yu Gothic UI" w:cs="Arial" w:ascii="Arial" w:hAnsi="Arial"/>
          <w:sz w:val="20"/>
        </w:rPr>
        <w:t>Los documentos y los actos a que este Título se refiere, sólo producirán los efectos previstos por el mismo, cuando contengan las menciones y llenen los requisitos señalados por la Ley y que ésta no presuma expresamente.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omisión de tales menciones y requisitos no afectará a la validez del negocio jurídico que dio origen al documento o al acto.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 w:name="Artículo_15"/>
      <w:r>
        <w:rPr>
          <w:rFonts w:eastAsia="MS Mincho;Yu Gothic UI" w:cs="Arial" w:ascii="Arial" w:hAnsi="Arial"/>
          <w:b/>
          <w:bCs/>
          <w:sz w:val="20"/>
        </w:rPr>
        <w:t>Artículo 15</w:t>
      </w:r>
      <w:bookmarkEnd w:id="15"/>
      <w:r>
        <w:rPr>
          <w:rFonts w:eastAsia="MS Mincho;Yu Gothic UI" w:cs="Arial" w:ascii="Arial" w:hAnsi="Arial"/>
          <w:b/>
          <w:bCs/>
          <w:sz w:val="20"/>
        </w:rPr>
        <w:t xml:space="preserve">.- </w:t>
      </w:r>
      <w:r>
        <w:rPr>
          <w:rFonts w:eastAsia="MS Mincho;Yu Gothic UI" w:cs="Arial" w:ascii="Arial" w:hAnsi="Arial"/>
          <w:sz w:val="20"/>
        </w:rPr>
        <w:t>Las menciones y requisitos que el título de crédito o el acto en él consignado necesitan para su eficacia, podrán ser satisfechos por quien en su oportunidad debió llenarlos, hasta antes de la presentación del título para su aceptación o para su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 w:name="Artículo_16"/>
      <w:r>
        <w:rPr>
          <w:rFonts w:eastAsia="MS Mincho;Yu Gothic UI" w:cs="Arial" w:ascii="Arial" w:hAnsi="Arial"/>
          <w:b/>
          <w:bCs/>
          <w:sz w:val="20"/>
        </w:rPr>
        <w:t>Artículo 16</w:t>
      </w:r>
      <w:bookmarkEnd w:id="16"/>
      <w:r>
        <w:rPr>
          <w:rFonts w:eastAsia="MS Mincho;Yu Gothic UI" w:cs="Arial" w:ascii="Arial" w:hAnsi="Arial"/>
          <w:b/>
          <w:bCs/>
          <w:sz w:val="20"/>
        </w:rPr>
        <w:t xml:space="preserve">.- </w:t>
      </w:r>
      <w:r>
        <w:rPr>
          <w:rFonts w:eastAsia="MS Mincho;Yu Gothic UI" w:cs="Arial" w:ascii="Arial" w:hAnsi="Arial"/>
          <w:sz w:val="20"/>
        </w:rPr>
        <w:t>El título de crédito cuyo importe estuviere escrito a la vez en palabras y en cifras, valdrá, en caso de diferencia, por la suma escrita en palabras. Si la cantidad estuviere escrito varias veces en palabras y en cifras, el documento valdrá, en caso de diferencia, por la suma menor.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17" w:name="Artículo_17"/>
      <w:r>
        <w:rPr>
          <w:rFonts w:cs="Arial" w:ascii="Arial" w:hAnsi="Arial"/>
          <w:b/>
          <w:color w:val="000000"/>
          <w:sz w:val="20"/>
          <w:szCs w:val="20"/>
          <w:lang w:val="es-ES_tradnl"/>
        </w:rPr>
        <w:t>Artículo 17</w:t>
      </w:r>
      <w:bookmarkEnd w:id="17"/>
      <w:r>
        <w:rPr>
          <w:rFonts w:cs="Arial" w:ascii="Arial" w:hAnsi="Arial"/>
          <w:b/>
          <w:color w:val="000000"/>
          <w:sz w:val="20"/>
          <w:szCs w:val="20"/>
          <w:lang w:val="es-ES_tradnl"/>
        </w:rPr>
        <w:t xml:space="preserve">.- </w:t>
      </w:r>
      <w:r>
        <w:rPr>
          <w:rFonts w:cs="Arial" w:ascii="Arial" w:hAnsi="Arial"/>
          <w:color w:val="000000"/>
          <w:sz w:val="20"/>
          <w:szCs w:val="20"/>
          <w:lang w:val="es-ES_tradnl"/>
        </w:rPr>
        <w:t>El tenedor de un título tiene la obligación de exhibirlo para ejercitar el derecho que en él se consigna. Cuando sea pagado, debe restituirlo. Si es pagado sólo parcialmente o en lo accesorio, debe hacer mención del pago en el título. En los casos de robo, extravío, destrucción o deterioro grave, se estará a lo dispuesto por los artículos 42 al 68, 74 y 75 de esta Ley.</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el tenedor exhibirá dicho título a través del sistema de información a que se refiere el artículo 5o. de esta Ley y que haya sido determinado conforme a las disposiciones legales aplicables al título de crédito de que se trate.</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18" w:name="Artículo_18"/>
      <w:r>
        <w:rPr>
          <w:rFonts w:eastAsia="MS Mincho;Yu Gothic UI" w:cs="Arial" w:ascii="Arial" w:hAnsi="Arial"/>
          <w:b/>
          <w:bCs/>
          <w:sz w:val="20"/>
        </w:rPr>
        <w:t>Artículo 18</w:t>
      </w:r>
      <w:bookmarkEnd w:id="18"/>
      <w:r>
        <w:rPr>
          <w:rFonts w:eastAsia="MS Mincho;Yu Gothic UI" w:cs="Arial" w:ascii="Arial" w:hAnsi="Arial"/>
          <w:b/>
          <w:bCs/>
          <w:sz w:val="20"/>
        </w:rPr>
        <w:t xml:space="preserve">.- </w:t>
      </w:r>
      <w:r>
        <w:rPr>
          <w:rFonts w:eastAsia="MS Mincho;Yu Gothic UI" w:cs="Arial" w:ascii="Arial" w:hAnsi="Arial"/>
          <w:sz w:val="20"/>
        </w:rPr>
        <w:t>La transmisión del título de crédito implica el traspaso del derecho principal en él consignado y, a falta de estipulación en contrario, la transmisión del derecho a los intereses y dividendos caídos, así como de las garantías y demás derechos accesorios.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 w:name="Artículo_19"/>
      <w:r>
        <w:rPr>
          <w:rFonts w:eastAsia="MS Mincho;Yu Gothic UI" w:cs="Arial" w:ascii="Arial" w:hAnsi="Arial"/>
          <w:b/>
          <w:bCs/>
          <w:sz w:val="20"/>
        </w:rPr>
        <w:t>Artículo 19</w:t>
      </w:r>
      <w:bookmarkEnd w:id="19"/>
      <w:r>
        <w:rPr>
          <w:rFonts w:eastAsia="MS Mincho;Yu Gothic UI" w:cs="Arial" w:ascii="Arial" w:hAnsi="Arial"/>
          <w:b/>
          <w:bCs/>
          <w:sz w:val="20"/>
        </w:rPr>
        <w:t xml:space="preserve">.- </w:t>
      </w:r>
      <w:r>
        <w:rPr>
          <w:rFonts w:eastAsia="MS Mincho;Yu Gothic UI" w:cs="Arial" w:ascii="Arial" w:hAnsi="Arial"/>
          <w:sz w:val="20"/>
        </w:rPr>
        <w:t>Los títulos representativos de mercancías, atribuyen a su poseedor legítimo, el derecho exclusivo a disponer de las mercancías que en ellos se mencionen.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reivindicación de las mercancías representadas por los títulos a que este artículo se refiere, sólo podrá hacerse mediante la reivindicación del título mismo, conforme a las normas aplicables al afecto.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 w:name="Artículo_20"/>
      <w:r>
        <w:rPr>
          <w:rFonts w:eastAsia="MS Mincho;Yu Gothic UI" w:cs="Arial" w:ascii="Arial" w:hAnsi="Arial"/>
          <w:b/>
          <w:bCs/>
          <w:sz w:val="20"/>
        </w:rPr>
        <w:t>Artículo 20</w:t>
      </w:r>
      <w:bookmarkEnd w:id="20"/>
      <w:r>
        <w:rPr>
          <w:rFonts w:eastAsia="MS Mincho;Yu Gothic UI" w:cs="Arial" w:ascii="Arial" w:hAnsi="Arial"/>
          <w:b/>
          <w:bCs/>
          <w:sz w:val="20"/>
        </w:rPr>
        <w:t xml:space="preserve">.- </w:t>
      </w:r>
      <w:r>
        <w:rPr>
          <w:rFonts w:eastAsia="MS Mincho;Yu Gothic UI" w:cs="Arial" w:ascii="Arial" w:hAnsi="Arial"/>
          <w:sz w:val="20"/>
        </w:rPr>
        <w:t>El secuestro o cualesquiera otros vínculos sobre el derecho consignado en el título, o sobre las mercancías por él representadas, no surtirán efectos si no comprenden el título mismo.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1" w:name="Artículo_21"/>
      <w:r>
        <w:rPr>
          <w:rFonts w:eastAsia="MS Mincho;Yu Gothic UI" w:cs="Arial" w:ascii="Arial" w:hAnsi="Arial"/>
          <w:b/>
          <w:bCs/>
          <w:sz w:val="20"/>
        </w:rPr>
        <w:t>Artículo 21</w:t>
      </w:r>
      <w:bookmarkEnd w:id="21"/>
      <w:r>
        <w:rPr>
          <w:rFonts w:eastAsia="MS Mincho;Yu Gothic UI" w:cs="Arial" w:ascii="Arial" w:hAnsi="Arial"/>
          <w:b/>
          <w:bCs/>
          <w:sz w:val="20"/>
        </w:rPr>
        <w:t xml:space="preserve">.- </w:t>
      </w:r>
      <w:r>
        <w:rPr>
          <w:rFonts w:eastAsia="MS Mincho;Yu Gothic UI" w:cs="Arial" w:ascii="Arial" w:hAnsi="Arial"/>
          <w:sz w:val="20"/>
        </w:rPr>
        <w:t>Los títulos de crédito podrán ser, según la forma de su circulación, nominativos o al portador.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tenedor del título no puede cambiar la forma de su circulación sin consentimiento del emisor, salvo disposición legal expresa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22" w:name="Artículo_22"/>
      <w:r>
        <w:rPr>
          <w:b/>
          <w:bCs/>
        </w:rPr>
        <w:t>Artículo 22</w:t>
      </w:r>
      <w:bookmarkEnd w:id="22"/>
      <w:r>
        <w:rPr>
          <w:b/>
          <w:bCs/>
        </w:rPr>
        <w:t xml:space="preserve">.- </w:t>
      </w:r>
      <w:r>
        <w:rPr/>
        <w:t>Respecto a los títulos de deuda pública, a los billetes de banco, a las acciones de sociedades y a los demás títulos de crédito regulados por leyes especiales, se aplicará lo prescrito en las disposiciones legales relativas y, en cuanto ellas no prevengan, lo dispuesto por este Capítulo.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Segunda</w:t>
      </w:r>
    </w:p>
    <w:p>
      <w:pPr>
        <w:pStyle w:val="Normal"/>
        <w:jc w:val="center"/>
        <w:rPr>
          <w:rFonts w:ascii="Arial" w:hAnsi="Arial" w:eastAsia="MS Mincho;Yu Gothic UI" w:cs="Arial"/>
          <w:b/>
          <w:bCs/>
          <w:sz w:val="22"/>
        </w:rPr>
      </w:pPr>
      <w:r>
        <w:rPr>
          <w:rFonts w:eastAsia="MS Mincho;Yu Gothic UI" w:cs="Arial" w:ascii="Arial" w:hAnsi="Arial"/>
          <w:b/>
          <w:bCs/>
          <w:sz w:val="22"/>
        </w:rPr>
        <w:t>De los títulos nominativos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23" w:name="Artículo_23"/>
      <w:r>
        <w:rPr>
          <w:rFonts w:cs="Arial" w:ascii="Arial" w:hAnsi="Arial"/>
          <w:b/>
          <w:color w:val="000000"/>
          <w:sz w:val="20"/>
          <w:szCs w:val="20"/>
          <w:lang w:val="es-ES_tradnl"/>
        </w:rPr>
        <w:t>Artículo 23</w:t>
      </w:r>
      <w:bookmarkEnd w:id="23"/>
      <w:r>
        <w:rPr>
          <w:rFonts w:cs="Arial" w:ascii="Arial" w:hAnsi="Arial"/>
          <w:b/>
          <w:color w:val="000000"/>
          <w:sz w:val="20"/>
          <w:szCs w:val="20"/>
          <w:lang w:val="es-ES_tradnl"/>
        </w:rPr>
        <w:t xml:space="preserve">.- </w:t>
      </w:r>
      <w:r>
        <w:rPr>
          <w:rFonts w:cs="Arial" w:ascii="Arial" w:hAnsi="Arial"/>
          <w:color w:val="000000"/>
          <w:sz w:val="20"/>
          <w:szCs w:val="20"/>
          <w:lang w:val="es-ES_tradnl"/>
        </w:rPr>
        <w:t>Son títulos de crédito nominativos, los expedidos a favor de una persona cuyo nombre se consigna en el mismo documento o archivo digital.</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eastAsia="MS Mincho;Yu Gothic UI" w:cs="Arial"/>
          <w:sz w:val="20"/>
        </w:rPr>
      </w:pPr>
      <w:r>
        <w:rPr>
          <w:rFonts w:eastAsia="MS Mincho;Yu Gothic UI" w:cs="Arial" w:ascii="Arial" w:hAnsi="Arial"/>
          <w:sz w:val="20"/>
        </w:rPr>
        <w:t>En el caso de títulos nominativos que llevan adheridos cupones, se considerará que son cupones nominativos, cuando los mismos estén identificados y vinculados por su número, serie y demás datos con el título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Unicamente el legítimo propietario del título nominativo o su representante legal podrán ejercer, contra la entrega de los cupones correspondientes, los derechos patrimoniales que otorgue el título al cual estén adheridos.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 w:name="Artículo_24"/>
      <w:r>
        <w:rPr>
          <w:rFonts w:eastAsia="MS Mincho;Yu Gothic UI" w:cs="Arial" w:ascii="Arial" w:hAnsi="Arial"/>
          <w:b/>
          <w:bCs/>
          <w:sz w:val="20"/>
        </w:rPr>
        <w:t>Artículo 24</w:t>
      </w:r>
      <w:bookmarkEnd w:id="24"/>
      <w:r>
        <w:rPr>
          <w:rFonts w:eastAsia="MS Mincho;Yu Gothic UI" w:cs="Arial" w:ascii="Arial" w:hAnsi="Arial"/>
          <w:b/>
          <w:bCs/>
          <w:sz w:val="20"/>
        </w:rPr>
        <w:t xml:space="preserve">.- </w:t>
      </w:r>
      <w:r>
        <w:rPr>
          <w:rFonts w:eastAsia="MS Mincho;Yu Gothic UI" w:cs="Arial" w:ascii="Arial" w:hAnsi="Arial"/>
          <w:sz w:val="20"/>
        </w:rPr>
        <w:t>Cuando por expresarlo el título mismo, o prevenirlo la ley que lo rige, el título deba ser inscrito en un registro del emisor, éste no estará obligado a reconocer como tenedor legítimo sino a quien figure como tal, a la vez en el documento y en el registro. Cuando sea necesario el registro, ningún acto u operación referente al crédito surtirá efectos contra el emisor, o contra los terceros, si no se inscribe en el registro y en el título.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5" w:name="Artículo_25"/>
      <w:r>
        <w:rPr>
          <w:rFonts w:eastAsia="MS Mincho;Yu Gothic UI" w:cs="Arial" w:ascii="Arial" w:hAnsi="Arial"/>
          <w:b/>
          <w:bCs/>
          <w:sz w:val="20"/>
        </w:rPr>
        <w:t>Artículo 25</w:t>
      </w:r>
      <w:bookmarkEnd w:id="25"/>
      <w:r>
        <w:rPr>
          <w:rFonts w:eastAsia="MS Mincho;Yu Gothic UI" w:cs="Arial" w:ascii="Arial" w:hAnsi="Arial"/>
          <w:b/>
          <w:bCs/>
          <w:sz w:val="20"/>
        </w:rPr>
        <w:t xml:space="preserve">.- </w:t>
      </w:r>
      <w:r>
        <w:rPr>
          <w:rFonts w:eastAsia="MS Mincho;Yu Gothic UI" w:cs="Arial" w:ascii="Arial" w:hAnsi="Arial"/>
          <w:sz w:val="20"/>
        </w:rPr>
        <w:t>Los títulos nominativos se entenderán siempre extendidos a la orden, salvo inserción en su texto, o en el de un endoso, de las cláusulas “no a la orden” o “no negociable.” Las cláusulas dichas podrán ser inscritas en el documento por cualquier tenedor, y surtirán sus efectos desde la fecha de su inserción. El título que contenga las cláusulas de referencia, sólo será transmisible en la forma y con los efectos de una cesión ordinaria.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6" w:name="Artículo_26"/>
      <w:r>
        <w:rPr>
          <w:rFonts w:eastAsia="MS Mincho;Yu Gothic UI" w:cs="Arial" w:ascii="Arial" w:hAnsi="Arial"/>
          <w:b/>
          <w:bCs/>
          <w:sz w:val="20"/>
        </w:rPr>
        <w:t>Artículo 26</w:t>
      </w:r>
      <w:bookmarkEnd w:id="26"/>
      <w:r>
        <w:rPr>
          <w:rFonts w:eastAsia="MS Mincho;Yu Gothic UI" w:cs="Arial" w:ascii="Arial" w:hAnsi="Arial"/>
          <w:b/>
          <w:bCs/>
          <w:sz w:val="20"/>
        </w:rPr>
        <w:t xml:space="preserve">.- </w:t>
      </w:r>
      <w:r>
        <w:rPr>
          <w:rFonts w:eastAsia="MS Mincho;Yu Gothic UI" w:cs="Arial" w:ascii="Arial" w:hAnsi="Arial"/>
          <w:sz w:val="20"/>
        </w:rPr>
        <w:t>Los títulos nominativos serán transmisibles por endoso y entrega del título mismo, sin perjuicio de que puedan transmitirse por cualquier otro medio legal.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títulos de crédito emitidos en medios electrónicos, ópticos o cualquier otra tecnología el endoso se realizará a través del sistema de información a que se refiere el artículo 5o. de esta Ley, y se considerará como entregado al endosatario.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endosatario adquiere un derecho independiente a aquel que tenía el endosante y, por tanto, no pueden oponérsele las excepciones personales oponibles a cualquiera de los endosantes anteriores.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27" w:name="Artículo_27"/>
      <w:r>
        <w:rPr>
          <w:rFonts w:eastAsia="MS Mincho;Yu Gothic UI" w:cs="Arial" w:ascii="Arial" w:hAnsi="Arial"/>
          <w:b/>
          <w:bCs/>
          <w:sz w:val="20"/>
        </w:rPr>
        <w:t>Artículo 27</w:t>
      </w:r>
      <w:bookmarkEnd w:id="27"/>
      <w:r>
        <w:rPr>
          <w:rFonts w:eastAsia="MS Mincho;Yu Gothic UI" w:cs="Arial" w:ascii="Arial" w:hAnsi="Arial"/>
          <w:b/>
          <w:bCs/>
          <w:sz w:val="20"/>
        </w:rPr>
        <w:t xml:space="preserve">.- </w:t>
      </w:r>
      <w:r>
        <w:rPr>
          <w:rFonts w:eastAsia="MS Mincho;Yu Gothic UI" w:cs="Arial" w:ascii="Arial" w:hAnsi="Arial"/>
          <w:sz w:val="20"/>
        </w:rPr>
        <w:t>La transmisión del título nominativo por cesión ordinaria o por cualquier otro medio legal diverso del endoso, subroga al adquirente en todos los derechos que el título confiere; pero lo sujeta a todas las excepciones personales que el obligado habría podido oponer al autor de la transmisión antes de ésta. El adquirente tiene derecho a exigir la entrega del título.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que haya sido transmitido en términos del párrafo anterior, se tendrá por entregado al adquirente a través del sistema a que se refiere el artículo 5o. de esta Ley y que haya sido determinado conforme a las disposiciones legales aplicables al título de crédito de que se trate, con los efectos que se precisan en este artículo, en caso de efectuar cualquier acto de transmisión posterior indebido por parte del enajenante del título, a través del sistema que lo generó, lo hará sujeto de responsabilidades civiles y penales que correspondan.</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28" w:name="Artículo_28"/>
      <w:r>
        <w:rPr>
          <w:rFonts w:eastAsia="MS Mincho;Yu Gothic UI" w:cs="Arial" w:ascii="Arial" w:hAnsi="Arial"/>
          <w:b/>
          <w:bCs/>
          <w:sz w:val="20"/>
        </w:rPr>
        <w:t>Artículo 28</w:t>
      </w:r>
      <w:bookmarkEnd w:id="28"/>
      <w:r>
        <w:rPr>
          <w:rFonts w:eastAsia="MS Mincho;Yu Gothic UI" w:cs="Arial" w:ascii="Arial" w:hAnsi="Arial"/>
          <w:b/>
          <w:bCs/>
          <w:sz w:val="20"/>
        </w:rPr>
        <w:t xml:space="preserve">.- </w:t>
      </w:r>
      <w:r>
        <w:rPr>
          <w:rFonts w:eastAsia="MS Mincho;Yu Gothic UI" w:cs="Arial" w:ascii="Arial" w:hAnsi="Arial"/>
          <w:sz w:val="20"/>
        </w:rPr>
        <w:t>El que justifique que un título nominativo negociable le ha sido trasmitido por medio distinto del endoso, puede exigir que el Juez, en vía de jurisdicción voluntaria, haga constar la transmisión en el documento mismo o en hoja adherida a él. La firma del Juez deberá ser legalizada.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9" w:name="Artículo_29"/>
      <w:r>
        <w:rPr>
          <w:rFonts w:eastAsia="MS Mincho;Yu Gothic UI" w:cs="Arial" w:ascii="Arial" w:hAnsi="Arial"/>
          <w:b/>
          <w:bCs/>
          <w:sz w:val="20"/>
        </w:rPr>
        <w:t>Artículo 29</w:t>
      </w:r>
      <w:bookmarkEnd w:id="29"/>
      <w:r>
        <w:rPr>
          <w:rFonts w:eastAsia="MS Mincho;Yu Gothic UI" w:cs="Arial" w:ascii="Arial" w:hAnsi="Arial"/>
          <w:b/>
          <w:bCs/>
          <w:sz w:val="20"/>
        </w:rPr>
        <w:t xml:space="preserve">.- </w:t>
      </w:r>
      <w:r>
        <w:rPr>
          <w:rFonts w:eastAsia="MS Mincho;Yu Gothic UI" w:cs="Arial" w:ascii="Arial" w:hAnsi="Arial"/>
          <w:sz w:val="20"/>
        </w:rPr>
        <w:t>El endoso debe constar en el título relativo o en hoja adherida al mismo, y llenar los siguientes requisitos: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El nombre del endosatario;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La firma del endosante o de la persona que suscriba el endoso a su ruego o en su nombre;</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La clase de endoso;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El lugar y la fecha.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la transmisión por endoso deberá realizarse en el sistema de información a que se refiere el artículo 5o. de esta Ley, relacionándolo de manera indubitable con el título de crédito objeto del endoso.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30" w:name="Artículo_30"/>
      <w:r>
        <w:rPr>
          <w:rFonts w:eastAsia="MS Mincho;Yu Gothic UI" w:cs="Arial" w:ascii="Arial" w:hAnsi="Arial"/>
          <w:b/>
          <w:bCs/>
          <w:sz w:val="20"/>
        </w:rPr>
        <w:t>Artículo 30</w:t>
      </w:r>
      <w:bookmarkEnd w:id="30"/>
      <w:r>
        <w:rPr>
          <w:rFonts w:eastAsia="MS Mincho;Yu Gothic UI" w:cs="Arial" w:ascii="Arial" w:hAnsi="Arial"/>
          <w:b/>
          <w:bCs/>
          <w:sz w:val="20"/>
        </w:rPr>
        <w:t xml:space="preserve">.- </w:t>
      </w:r>
      <w:r>
        <w:rPr>
          <w:rFonts w:eastAsia="MS Mincho;Yu Gothic UI" w:cs="Arial" w:ascii="Arial" w:hAnsi="Arial"/>
          <w:sz w:val="20"/>
        </w:rPr>
        <w:t>Si se omite el primer requisito se estará a lo dispuesto en el artículo 32. La omisión del segundo requisito hace nulo el endoso, y la del tercero, establece la presunción de que el título fue trasmitido en propiedad, sin que valga prueba en contrario respecto a tercero de buena fe. La omisión del lugar, establece la presunción de que el documento fue endosado en el domicilio del endosante, y la de la fecha, establece la presunción de que el endoso se hizo el día en que el endosante adquirió el documento, salvo prueba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1" w:name="Artículo_31"/>
      <w:r>
        <w:rPr>
          <w:rFonts w:eastAsia="MS Mincho;Yu Gothic UI" w:cs="Arial" w:ascii="Arial" w:hAnsi="Arial"/>
          <w:b/>
          <w:bCs/>
          <w:sz w:val="20"/>
        </w:rPr>
        <w:t>Artículo 31</w:t>
      </w:r>
      <w:bookmarkEnd w:id="31"/>
      <w:r>
        <w:rPr>
          <w:rFonts w:eastAsia="MS Mincho;Yu Gothic UI" w:cs="Arial" w:ascii="Arial" w:hAnsi="Arial"/>
          <w:b/>
          <w:bCs/>
          <w:sz w:val="20"/>
        </w:rPr>
        <w:t xml:space="preserve">.- </w:t>
      </w:r>
      <w:r>
        <w:rPr>
          <w:rFonts w:eastAsia="MS Mincho;Yu Gothic UI" w:cs="Arial" w:ascii="Arial" w:hAnsi="Arial"/>
          <w:sz w:val="20"/>
        </w:rPr>
        <w:t>El endoso debe ser puro y simple. Toda condición a la cual se subordine, se tendrá por no escrita. El endoso parcial es nulo.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2" w:name="Artículo_32"/>
      <w:r>
        <w:rPr>
          <w:rFonts w:eastAsia="MS Mincho;Yu Gothic UI" w:cs="Arial" w:ascii="Arial" w:hAnsi="Arial"/>
          <w:b/>
          <w:bCs/>
          <w:sz w:val="20"/>
        </w:rPr>
        <w:t>Artículo 32</w:t>
      </w:r>
      <w:bookmarkEnd w:id="32"/>
      <w:r>
        <w:rPr>
          <w:rFonts w:eastAsia="MS Mincho;Yu Gothic UI" w:cs="Arial" w:ascii="Arial" w:hAnsi="Arial"/>
          <w:b/>
          <w:bCs/>
          <w:sz w:val="20"/>
        </w:rPr>
        <w:t xml:space="preserve">.- </w:t>
      </w:r>
      <w:r>
        <w:rPr>
          <w:rFonts w:eastAsia="MS Mincho;Yu Gothic UI" w:cs="Arial" w:ascii="Arial" w:hAnsi="Arial"/>
          <w:sz w:val="20"/>
        </w:rPr>
        <w:t>El endoso puede hacerse en blanco, con la sola firma del endosante. En este caso, cualquier tenedor puede llenar con su nombre o el de un tercero, el endoso en blanco o trasmitir el título sin llenar el endoso.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endoso al portador produce los efectos del endoso en blanco.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Tratándose de acciones, bonos de fundador, obligaciones, certificados de depósito, certificados de participación y cheques, el endoso siempre será a favor de persona determinada; el endoso en blanco o al portador no producirá efecto alguno. Lo previsto en este párrafo no será aplicable a los cheques expedidos por cantidades inferiores a las establecidas por el Banco de México, a través de disposiciones de carácter general que publique en el Diario Oficial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30-12-1982. Reformado DOF 26-12-1990, 01-02-2008, 13-06-2014</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Normal"/>
        <w:ind w:firstLine="289" w:end="0"/>
        <w:jc w:val="both"/>
        <w:rPr/>
      </w:pPr>
      <w:bookmarkStart w:id="33" w:name="Artículo_33"/>
      <w:r>
        <w:rPr>
          <w:rFonts w:eastAsia="MS Mincho;Yu Gothic UI" w:cs="Arial" w:ascii="Arial" w:hAnsi="Arial"/>
          <w:b/>
          <w:bCs/>
          <w:sz w:val="20"/>
        </w:rPr>
        <w:t>Artículo 33</w:t>
      </w:r>
      <w:bookmarkEnd w:id="33"/>
      <w:r>
        <w:rPr>
          <w:rFonts w:eastAsia="MS Mincho;Yu Gothic UI" w:cs="Arial" w:ascii="Arial" w:hAnsi="Arial"/>
          <w:b/>
          <w:bCs/>
          <w:sz w:val="20"/>
        </w:rPr>
        <w:t xml:space="preserve">.- </w:t>
      </w:r>
      <w:r>
        <w:rPr>
          <w:rFonts w:eastAsia="MS Mincho;Yu Gothic UI" w:cs="Arial" w:ascii="Arial" w:hAnsi="Arial"/>
          <w:sz w:val="20"/>
        </w:rPr>
        <w:t>Por medio del endoso, se puede trasmitir el título en propiedad, en procuración y en garantía.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4" w:name="Artículo_34"/>
      <w:r>
        <w:rPr>
          <w:rFonts w:eastAsia="MS Mincho;Yu Gothic UI" w:cs="Arial" w:ascii="Arial" w:hAnsi="Arial"/>
          <w:b/>
          <w:bCs/>
          <w:sz w:val="20"/>
        </w:rPr>
        <w:t>Artículo 34</w:t>
      </w:r>
      <w:bookmarkEnd w:id="34"/>
      <w:r>
        <w:rPr>
          <w:rFonts w:eastAsia="MS Mincho;Yu Gothic UI" w:cs="Arial" w:ascii="Arial" w:hAnsi="Arial"/>
          <w:b/>
          <w:bCs/>
          <w:sz w:val="20"/>
        </w:rPr>
        <w:t xml:space="preserve">.- </w:t>
      </w:r>
      <w:r>
        <w:rPr>
          <w:rFonts w:eastAsia="MS Mincho;Yu Gothic UI" w:cs="Arial" w:ascii="Arial" w:hAnsi="Arial"/>
          <w:sz w:val="20"/>
        </w:rPr>
        <w:t>El endoso en propiedad, transfiere la propiedad del título y todos los derechos a él inherentes. El endoso en propiedad no obligará solidariamente al endosante, sino en los casos en que la ley establezca la solidaridad.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Cuando la ley establezca la responsabilidad solidaria de los endosantes, éstos pueden librarse de ella mediante la cláusula “sin mi responsabilidad” o alguna equivalente.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5" w:name="Artículo_35"/>
      <w:r>
        <w:rPr>
          <w:rFonts w:eastAsia="MS Mincho;Yu Gothic UI" w:cs="Arial" w:ascii="Arial" w:hAnsi="Arial"/>
          <w:b/>
          <w:bCs/>
          <w:sz w:val="20"/>
        </w:rPr>
        <w:t>Artículo 35</w:t>
      </w:r>
      <w:bookmarkEnd w:id="35"/>
      <w:r>
        <w:rPr>
          <w:rFonts w:eastAsia="MS Mincho;Yu Gothic UI" w:cs="Arial" w:ascii="Arial" w:hAnsi="Arial"/>
          <w:b/>
          <w:bCs/>
          <w:sz w:val="20"/>
        </w:rPr>
        <w:t xml:space="preserve">.- </w:t>
      </w:r>
      <w:r>
        <w:rPr>
          <w:rFonts w:eastAsia="MS Mincho;Yu Gothic UI" w:cs="Arial" w:ascii="Arial" w:hAnsi="Arial"/>
          <w:sz w:val="20"/>
        </w:rPr>
        <w:t>El endoso que contenga las cláusulas “en procuración,” “al cobro”, u otra equivalente, no transfiere la propiedad; pero da facultad al endosatario para presentar el documento a la aceptación, para cobrarlo judicial o extrajudicialmente, para endosarlo en procuración y para protestarlo en su caso. El endosatario tendrá todos los derechos y obligaciones de un mandatario. El mandato contenido en el endoso no termina con la muerte o incapacidad del endosante, y su revocación no surte efectos respecto de tercero, sino desde que el endoso se cancela conforme al artículo 41.</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el caso de este artículo, los obligados sólo podrán oponer al tenedor del título las excepciones que tendrían contra el endosante.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6" w:name="Artículo_36"/>
      <w:r>
        <w:rPr>
          <w:rFonts w:eastAsia="MS Mincho;Yu Gothic UI" w:cs="Arial" w:ascii="Arial" w:hAnsi="Arial"/>
          <w:b/>
          <w:bCs/>
          <w:sz w:val="20"/>
        </w:rPr>
        <w:t>Artículo 36</w:t>
      </w:r>
      <w:bookmarkEnd w:id="36"/>
      <w:r>
        <w:rPr>
          <w:rFonts w:eastAsia="MS Mincho;Yu Gothic UI" w:cs="Arial" w:ascii="Arial" w:hAnsi="Arial"/>
          <w:b/>
          <w:bCs/>
          <w:sz w:val="20"/>
        </w:rPr>
        <w:t xml:space="preserve">.- </w:t>
      </w:r>
      <w:r>
        <w:rPr>
          <w:rFonts w:eastAsia="MS Mincho;Yu Gothic UI" w:cs="Arial" w:ascii="Arial" w:hAnsi="Arial"/>
          <w:sz w:val="20"/>
        </w:rPr>
        <w:t>El endoso con las cláusulas “en garantía,” “en prenda” u otra equivalente, atribuye al endosatario todos los derechos y obligaciones de un acreedor prendario respecto del título endosado y los derechos a él inherentes, comprendiendo las facultades que confiere el endoso en procuración.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el caso de este artículo, los obligados no podrán oponer al endosatario las excepciones personales que tengan contra el endosante.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la prenda se realice en los términos de la Sección 6a. del Capítulo IV, Título II de esta ley, lo certificarán así, en el documento, el corredor o los comerciantes que intervengan en la venta, y llenado ese requisito, el acreedor endosará en propiedad el título, pudiendo insertar la cláusula “sin responsabilidad.”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7" w:name="Artículo_37"/>
      <w:r>
        <w:rPr>
          <w:rFonts w:eastAsia="MS Mincho;Yu Gothic UI" w:cs="Arial" w:ascii="Arial" w:hAnsi="Arial"/>
          <w:b/>
          <w:bCs/>
          <w:sz w:val="20"/>
        </w:rPr>
        <w:t>Artículo 37</w:t>
      </w:r>
      <w:bookmarkEnd w:id="37"/>
      <w:r>
        <w:rPr>
          <w:rFonts w:eastAsia="MS Mincho;Yu Gothic UI" w:cs="Arial" w:ascii="Arial" w:hAnsi="Arial"/>
          <w:b/>
          <w:bCs/>
          <w:sz w:val="20"/>
        </w:rPr>
        <w:t xml:space="preserve">.- </w:t>
      </w:r>
      <w:r>
        <w:rPr>
          <w:rFonts w:eastAsia="MS Mincho;Yu Gothic UI" w:cs="Arial" w:ascii="Arial" w:hAnsi="Arial"/>
          <w:sz w:val="20"/>
        </w:rPr>
        <w:t>El endoso posterior al vencimiento del título, surte efectos de cesión ordinaria.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8" w:name="Artículo_38"/>
      <w:r>
        <w:rPr>
          <w:rFonts w:eastAsia="MS Mincho;Yu Gothic UI" w:cs="Arial" w:ascii="Arial" w:hAnsi="Arial"/>
          <w:b/>
          <w:bCs/>
          <w:sz w:val="20"/>
        </w:rPr>
        <w:t>Artículo 38</w:t>
      </w:r>
      <w:bookmarkEnd w:id="38"/>
      <w:r>
        <w:rPr>
          <w:rFonts w:eastAsia="MS Mincho;Yu Gothic UI" w:cs="Arial" w:ascii="Arial" w:hAnsi="Arial"/>
          <w:b/>
          <w:bCs/>
          <w:sz w:val="20"/>
        </w:rPr>
        <w:t xml:space="preserve">.- </w:t>
      </w:r>
      <w:r>
        <w:rPr>
          <w:rFonts w:eastAsia="MS Mincho;Yu Gothic UI" w:cs="Arial" w:ascii="Arial" w:hAnsi="Arial"/>
          <w:sz w:val="20"/>
        </w:rPr>
        <w:t>Es propietario de un título nominativo, la persona en cuyo favor se expida conforme al artículo 23, mientras no haya algún endoso.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tenedor de un título nominativo en que hubiere endosos, se considerará propietario del título, siempre que justifique su derecho mediante una serie no interrumpida de aquéllos.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constancia que ponga el Juez en el título conforme al artículo 28, se tendrá como endoso para los efectos del párrafo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9" w:name="Artículo_39"/>
      <w:r>
        <w:rPr>
          <w:rFonts w:eastAsia="MS Mincho;Yu Gothic UI" w:cs="Arial" w:ascii="Arial" w:hAnsi="Arial"/>
          <w:b/>
          <w:bCs/>
          <w:sz w:val="20"/>
        </w:rPr>
        <w:t>Artículo 39</w:t>
      </w:r>
      <w:bookmarkEnd w:id="39"/>
      <w:r>
        <w:rPr>
          <w:rFonts w:eastAsia="MS Mincho;Yu Gothic UI" w:cs="Arial" w:ascii="Arial" w:hAnsi="Arial"/>
          <w:b/>
          <w:bCs/>
          <w:sz w:val="20"/>
        </w:rPr>
        <w:t xml:space="preserve">.- </w:t>
      </w:r>
      <w:r>
        <w:rPr>
          <w:rFonts w:eastAsia="MS Mincho;Yu Gothic UI" w:cs="Arial" w:ascii="Arial" w:hAnsi="Arial"/>
          <w:sz w:val="20"/>
        </w:rPr>
        <w:t>El que paga no está obligado a cerciorarse de la autenticidad de los endosos, ni tiene la facultad de exigir que ésta se le compruebe, pero sí debe verificar la identidad de la persona que presente el título como último tenedor, y la continuidad de los endosos. Las instituciones de crédito pueden cobrar los títulos aun cuando no estén endosados en su favor, siempre que les sean entregados por los beneficiarios para abono en su cuenta, mediante relación suscrita por el beneficiario o su representante, en la que se indique la característica que identifique el título; se considerará legítimo el pago con la sola declaración que la institución de crédito respectiva, haga en el título, por escrito, de actuar en los términos de este precepto.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la identidad de las personas que presenten el título como último tenedor y la continuidad de los endosos, deberá verificarse en el sistema de información en que se hubiere emitido el título respectivo.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31-12-1951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0" w:name="Artículo_40"/>
      <w:r>
        <w:rPr>
          <w:rFonts w:eastAsia="MS Mincho;Yu Gothic UI" w:cs="Arial" w:ascii="Arial" w:hAnsi="Arial"/>
          <w:b/>
          <w:bCs/>
          <w:sz w:val="20"/>
        </w:rPr>
        <w:t>Artículo 40</w:t>
      </w:r>
      <w:bookmarkEnd w:id="40"/>
      <w:r>
        <w:rPr>
          <w:rFonts w:eastAsia="MS Mincho;Yu Gothic UI" w:cs="Arial" w:ascii="Arial" w:hAnsi="Arial"/>
          <w:b/>
          <w:bCs/>
          <w:sz w:val="20"/>
        </w:rPr>
        <w:t xml:space="preserve">.- </w:t>
      </w:r>
      <w:r>
        <w:rPr>
          <w:rFonts w:eastAsia="MS Mincho;Yu Gothic UI" w:cs="Arial" w:ascii="Arial" w:hAnsi="Arial"/>
          <w:sz w:val="20"/>
        </w:rPr>
        <w:t>Los títulos de crédito pueden trasmitirse por recibo de su valor extendido en el mismo documento, o en hoja adherida a él, a favor de algún responsable de los mismos, cuyo nombre debe hacerse constar en el recibo. La transmisión por recibo produce los efectos de un endoso sin responsabilidad.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la transmisión referida en el párrafo anterior se realizará a través del sistema de información a que se refiere el artículo 5o. de esta Ley, en que se hubiere emitido el título respectivo.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41" w:name="Artículo_41"/>
      <w:r>
        <w:rPr>
          <w:rFonts w:eastAsia="MS Mincho;Yu Gothic UI" w:cs="Arial" w:ascii="Arial" w:hAnsi="Arial"/>
          <w:b/>
          <w:bCs/>
          <w:sz w:val="20"/>
        </w:rPr>
        <w:t>Artículo 41</w:t>
      </w:r>
      <w:bookmarkEnd w:id="41"/>
      <w:r>
        <w:rPr>
          <w:rFonts w:eastAsia="MS Mincho;Yu Gothic UI" w:cs="Arial" w:ascii="Arial" w:hAnsi="Arial"/>
          <w:b/>
          <w:bCs/>
          <w:sz w:val="20"/>
        </w:rPr>
        <w:t xml:space="preserve">.- </w:t>
      </w:r>
      <w:r>
        <w:rPr>
          <w:rFonts w:eastAsia="MS Mincho;Yu Gothic UI" w:cs="Arial" w:ascii="Arial" w:hAnsi="Arial"/>
          <w:sz w:val="20"/>
        </w:rPr>
        <w:t>Los endosos y las anotaciones de recibo en un título de crédito que se testen o cancelen legítimamente, no tienen valor alguno. El propietario de un título de crédito puede testar los endosos y recibos posteriores a la adquisición; pero nunca los anteriores a ella.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2" w:name="Artículo_42"/>
      <w:r>
        <w:rPr>
          <w:rFonts w:eastAsia="MS Mincho;Yu Gothic UI" w:cs="Arial" w:ascii="Arial" w:hAnsi="Arial"/>
          <w:b/>
          <w:bCs/>
          <w:sz w:val="20"/>
        </w:rPr>
        <w:t>Artículo 42</w:t>
      </w:r>
      <w:bookmarkEnd w:id="42"/>
      <w:r>
        <w:rPr>
          <w:rFonts w:eastAsia="MS Mincho;Yu Gothic UI" w:cs="Arial" w:ascii="Arial" w:hAnsi="Arial"/>
          <w:b/>
          <w:bCs/>
          <w:sz w:val="20"/>
        </w:rPr>
        <w:t xml:space="preserve">.- </w:t>
      </w:r>
      <w:r>
        <w:rPr>
          <w:rFonts w:eastAsia="MS Mincho;Yu Gothic UI" w:cs="Arial" w:ascii="Arial" w:hAnsi="Arial"/>
          <w:sz w:val="20"/>
        </w:rPr>
        <w:t>El que sufra el extravío o el robo de un título nominativo, puede reivindicarlo o pedir su cancelación, y en este último caso, su pago, reposición o restitución, conforme a los artículos que siguen. También tiene derecho, si opta por lo segundo y garantiza la reparación de los daños y perjuicios correspondientes, a solicitar que se suspenda el cumplimiento de las obligaciones consignadas en el título, mientras éste queda definitivamente cancelado, o se resuelve sobre las oposiciones que se hagan a su cancelación.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pérdida del título por otras causas sólo da derecho a las acciones personales que puedan derivarse del negocio jurídico o del hecho ilícito que la hayan ocasionado o producido.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3" w:name="Artículo_43"/>
      <w:r>
        <w:rPr>
          <w:rFonts w:eastAsia="MS Mincho;Yu Gothic UI" w:cs="Arial" w:ascii="Arial" w:hAnsi="Arial"/>
          <w:b/>
          <w:bCs/>
          <w:sz w:val="20"/>
        </w:rPr>
        <w:t>Artículo 43</w:t>
      </w:r>
      <w:bookmarkEnd w:id="43"/>
      <w:r>
        <w:rPr>
          <w:rFonts w:eastAsia="MS Mincho;Yu Gothic UI" w:cs="Arial" w:ascii="Arial" w:hAnsi="Arial"/>
          <w:b/>
          <w:bCs/>
          <w:sz w:val="20"/>
        </w:rPr>
        <w:t xml:space="preserve">.- </w:t>
      </w:r>
      <w:r>
        <w:rPr>
          <w:rFonts w:eastAsia="MS Mincho;Yu Gothic UI" w:cs="Arial" w:ascii="Arial" w:hAnsi="Arial"/>
          <w:sz w:val="20"/>
        </w:rPr>
        <w:t>El tenedor de un título nominativo que justifique su derecho a éste en los términos del artículo 38, no puede ser obligado a devolverlo, o a restituir las sumas que hubiere recibido por su cobro o negociación, a menos. que se pruebe que lo adquirió incurriendo en culpa grave o de mala fe.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Si el título es de aquellos cuya emisión y transmisión deben inscribirse en algún registro, incurre en culpa grave el que lo adquiera de quien no aparece como propietario en el registro.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10-02-1933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También incurre en culpa grave el que adquiere un título perdido o robado después de hechas las publicaciones ordenadas por la fracción III del artículo 45.</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a pesar de la notificación prevista por la fracción V del artículo 45, el título fuere negociado en la Bolsa, el que lo adquiera en ésta, durante la vigencia de la orden de suspensión, se reputará de mala fe.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que reciba en garantía el título extraviado o robado, se equiparará al que lo adquiera en propiedad, para los efectos de los párrafos anteriores.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4" w:name="Artículo_44"/>
      <w:r>
        <w:rPr>
          <w:rFonts w:eastAsia="MS Mincho;Yu Gothic UI" w:cs="Arial" w:ascii="Arial" w:hAnsi="Arial"/>
          <w:b/>
          <w:bCs/>
          <w:sz w:val="20"/>
        </w:rPr>
        <w:t>Artículo 44</w:t>
      </w:r>
      <w:bookmarkEnd w:id="44"/>
      <w:r>
        <w:rPr>
          <w:rFonts w:eastAsia="MS Mincho;Yu Gothic UI" w:cs="Arial" w:ascii="Arial" w:hAnsi="Arial"/>
          <w:b/>
          <w:bCs/>
          <w:sz w:val="20"/>
        </w:rPr>
        <w:t xml:space="preserve">.- </w:t>
      </w:r>
      <w:r>
        <w:rPr>
          <w:rFonts w:eastAsia="MS Mincho;Yu Gothic UI" w:cs="Arial" w:ascii="Arial" w:hAnsi="Arial"/>
          <w:sz w:val="20"/>
        </w:rPr>
        <w:t>La cancelación del título nominativo extraviado o robado, debe pedirse ante el Juez del lugar en que el principal obligado habrá de cumplir las prestaciones a que el título da derecho.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reclamante acompañará con su solicitud una copia del documento, y si eso no le fuere posible, insertará en la demanda las menciones esenciales de éste. Indicará los nombres y direcciones de las personas a las que debe hacerse la notificación prevista por la fracción III del artículo 45, y los de los obligados en vía de regreso a quienes pretenda exigir el pago del documento, en caso de no obtenerlo del deudor principal. Si solicita la suspensión del pago, conforme al artículo 42, ofrecerá garantía real o personal bastante para asegurar el resarcimiento de los daños y perjuicios que aquélla pueda ocasionar a quien justifique tener mejor derecho sobre el título. Deberá, además, al presentar la demanda de cancelación, o dentro de un término que no excederá de diez días, comprobar la posesión del título y que de ella lo privó su robo o extravío.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5" w:name="Artículo_45"/>
      <w:r>
        <w:rPr>
          <w:rFonts w:eastAsia="MS Mincho;Yu Gothic UI" w:cs="Arial" w:ascii="Arial" w:hAnsi="Arial"/>
          <w:b/>
          <w:bCs/>
          <w:sz w:val="20"/>
        </w:rPr>
        <w:t>Artículo 45</w:t>
      </w:r>
      <w:bookmarkEnd w:id="45"/>
      <w:r>
        <w:rPr>
          <w:rFonts w:eastAsia="MS Mincho;Yu Gothic UI" w:cs="Arial" w:ascii="Arial" w:hAnsi="Arial"/>
          <w:b/>
          <w:bCs/>
          <w:sz w:val="20"/>
        </w:rPr>
        <w:t xml:space="preserve">.- </w:t>
      </w:r>
      <w:r>
        <w:rPr>
          <w:rFonts w:eastAsia="MS Mincho;Yu Gothic UI" w:cs="Arial" w:ascii="Arial" w:hAnsi="Arial"/>
          <w:sz w:val="20"/>
        </w:rPr>
        <w:t>Si de las pruebas aportadas resultare cuando menos una presunción grave en favor de la solicitud, el Juez:</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Decretará la cancelación del título, y autorizará al deudor principal, y subsidiariamente a los obligados en vía de regreso designados en la demanda, a pagar el documento al reclamante, para el caso de que nadie se presente a oponerse a la cancelación dentro de un plazo de sesenta días, contados a partir de la publicación del decreto en los términos de la fracción III, o dentro de los treinta días posteriores al vencimiento del título, según que éste sea o no exigible en los treinta días que sigan al decreto;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Ordenará, si así lo pidiere el reclamante, y fuere suficiente la garantía ofrecida por él en los términos del artículo anterior, que se suspenda el cumplimiento de las prestaciones a que el título dé derecho, mientras pasa a ser definitiva la cancelación, o se decide sobre las oposiciones a ésta;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24-09-1932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Mandará que se publique una vez en el Diario Oficial un extracto del decreto de cancelación y que dicho decreto y la orden de suspensión se notifiquen: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Al aceptante y a los domiciliatarios, si los hubiere;</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Al girador, al girado y a los recomendatarios, si se trata de letras no aceptadas;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Al librador y al librado, en el caso del cheque;</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d).- </w:t>
        <w:tab/>
      </w:r>
      <w:r>
        <w:rPr>
          <w:rFonts w:eastAsia="MS Mincho;Yu Gothic UI" w:cs="Arial" w:ascii="Arial" w:hAnsi="Arial"/>
          <w:sz w:val="20"/>
        </w:rPr>
        <w:t>Al subscriptor o emisor del documento, en los demás casos; y</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e).- </w:t>
        <w:tab/>
      </w:r>
      <w:r>
        <w:rPr>
          <w:rFonts w:eastAsia="MS Mincho;Yu Gothic UI" w:cs="Arial" w:ascii="Arial" w:hAnsi="Arial"/>
          <w:sz w:val="20"/>
        </w:rPr>
        <w:t>A los obligados en vía de regreso designados en la demanda;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Prevendrá a los suscriptores del documento indicados por el reclamante, que deben otorgar a éste un duplicado de aquél, si el título es de vencimiento posterior a la fecha en que su cancelación quede firme;</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Dispondrá, siempre que el reclamante lo pidiere, que el decreto y la orden de suspensión de que hablan las fracciones I y II se notifiquen a las Bolsas de Valores señaladas por aquél, con el fin de evitar la transferencia del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46" w:name="Artículo_46"/>
      <w:r>
        <w:rPr>
          <w:b/>
          <w:bCs/>
        </w:rPr>
        <w:t>Artículo 46</w:t>
      </w:r>
      <w:bookmarkEnd w:id="46"/>
      <w:r>
        <w:rPr>
          <w:b/>
          <w:bCs/>
        </w:rPr>
        <w:t xml:space="preserve">.- </w:t>
      </w:r>
      <w:r>
        <w:rPr/>
        <w:t>El pago hecho al tenedor del título por cualquiera de los obligados, después de serle notificada la orden de suspensión, no libera al que lo hace, si queda firme el decreto de cancelación.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7" w:name="Artículo_47"/>
      <w:r>
        <w:rPr>
          <w:rFonts w:eastAsia="MS Mincho;Yu Gothic UI" w:cs="Arial" w:ascii="Arial" w:hAnsi="Arial"/>
          <w:b/>
          <w:bCs/>
          <w:sz w:val="20"/>
        </w:rPr>
        <w:t>Artículo 47</w:t>
      </w:r>
      <w:bookmarkEnd w:id="47"/>
      <w:r>
        <w:rPr>
          <w:rFonts w:eastAsia="MS Mincho;Yu Gothic UI" w:cs="Arial" w:ascii="Arial" w:hAnsi="Arial"/>
          <w:b/>
          <w:bCs/>
          <w:sz w:val="20"/>
        </w:rPr>
        <w:t xml:space="preserve">.- </w:t>
      </w:r>
      <w:r>
        <w:rPr>
          <w:rFonts w:eastAsia="MS Mincho;Yu Gothic UI" w:cs="Arial" w:ascii="Arial" w:hAnsi="Arial"/>
          <w:sz w:val="20"/>
        </w:rPr>
        <w:t>Puede oponerse a la cancelación, y al pago o reposición del título, en su caso, todo el que justifique tener sobre éste mejor derecho que el que alega el reclamante.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Se reputan con mejor derecho que el reclamante, los que adquirieron el documento sin incurrir en culpa grave y de buena fe, siempre que puedan acreditar su carácter de propietarios en los términos del artículo 38.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Es aplicable al oponente lo dispuesto por los párrafos segundo, tercero, cuarto y quinto del artículo 43.</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la oposición se realizará conforme al procedimiento establecido en el artículo 51 de esta Ley, para tales efectos el juez deberá consultar la existencia y circulación del título de crédito en el sistema de información a que se refiere el artículo 5o. de esta Ley, en que se hubiere emitido el título respectivo.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48" w:name="Artículo_48"/>
      <w:r>
        <w:rPr>
          <w:rFonts w:eastAsia="MS Mincho;Yu Gothic UI" w:cs="Arial" w:ascii="Arial" w:hAnsi="Arial"/>
          <w:b/>
          <w:bCs/>
          <w:sz w:val="20"/>
        </w:rPr>
        <w:t>Artículo 48</w:t>
      </w:r>
      <w:bookmarkEnd w:id="48"/>
      <w:r>
        <w:rPr>
          <w:rFonts w:eastAsia="MS Mincho;Yu Gothic UI" w:cs="Arial" w:ascii="Arial" w:hAnsi="Arial"/>
          <w:b/>
          <w:bCs/>
          <w:sz w:val="20"/>
        </w:rPr>
        <w:t xml:space="preserve">.- </w:t>
      </w:r>
      <w:r>
        <w:rPr>
          <w:rFonts w:eastAsia="MS Mincho;Yu Gothic UI" w:cs="Arial" w:ascii="Arial" w:hAnsi="Arial"/>
          <w:sz w:val="20"/>
        </w:rPr>
        <w:t>La oposición del tenedor del título debe substanciarse con citación del que pidió la cancelación, y de las personas mencionadas en la fracción III del artículo 45.</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Para que se dé entrada a la oposición, es necesario que el oponente deposite el documento a disposición del Juzgado, y además asegure con garantía real o personal satisfactoria, el resarcimiento de los daños y perjuicios que la oposición ocasione al que obtuvo el decreto de cancelación, para el caso de que aquélla no sea admitida.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Oído dentro de tres días en traslado el reclamante, la oposición será recibida a prueba por un término que el Juez fijará atendiendo a las circunstancias del negocio, y que en ningún caso excederá de treinta días. El término para alegar será de cinco días para cada parte, y la resolución deberá dictarse dentro de diez días. Ninguno de esos términos puede suspenderse o prorrogarse.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09-09-1933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9" w:name="Artículo_49"/>
      <w:r>
        <w:rPr>
          <w:rFonts w:eastAsia="MS Mincho;Yu Gothic UI" w:cs="Arial" w:ascii="Arial" w:hAnsi="Arial"/>
          <w:b/>
          <w:bCs/>
          <w:sz w:val="20"/>
        </w:rPr>
        <w:t>Artículo 49</w:t>
      </w:r>
      <w:bookmarkEnd w:id="49"/>
      <w:r>
        <w:rPr>
          <w:rFonts w:eastAsia="MS Mincho;Yu Gothic UI" w:cs="Arial" w:ascii="Arial" w:hAnsi="Arial"/>
          <w:b/>
          <w:bCs/>
          <w:sz w:val="20"/>
        </w:rPr>
        <w:t xml:space="preserve">.- </w:t>
      </w:r>
      <w:r>
        <w:rPr>
          <w:rFonts w:eastAsia="MS Mincho;Yu Gothic UI" w:cs="Arial" w:ascii="Arial" w:hAnsi="Arial"/>
          <w:sz w:val="20"/>
        </w:rPr>
        <w:t>Admitida la oposición en sentencia definitiva, quedarán de pleno derecho revocados el decreto de cancelación y las órdenes de suspensión y de pago o de reposición a que se refiere el artículo 45, y la parte condenada debe reparar los daños y perjuicios que hubieren causado al oponente dichas resoluciones y, además pagará las costas del procedimiento.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50" w:name="Artículo_50"/>
      <w:r>
        <w:rPr>
          <w:b/>
          <w:bCs/>
        </w:rPr>
        <w:t>Artículo 50</w:t>
      </w:r>
      <w:bookmarkEnd w:id="50"/>
      <w:r>
        <w:rPr>
          <w:b/>
          <w:bCs/>
        </w:rPr>
        <w:t xml:space="preserve">.- </w:t>
      </w:r>
      <w:r>
        <w:rPr/>
        <w:t>Desechada la oposición, será el oponente quien pague las costas, daños y perjuicios ocasionados por ella al reclamante, y el Juez mandará que se entregue a esté el título depositado.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1" w:name="Artículo_51"/>
      <w:r>
        <w:rPr>
          <w:rFonts w:eastAsia="MS Mincho;Yu Gothic UI" w:cs="Arial" w:ascii="Arial" w:hAnsi="Arial"/>
          <w:b/>
          <w:bCs/>
          <w:sz w:val="20"/>
        </w:rPr>
        <w:t>Artículo 51</w:t>
      </w:r>
      <w:bookmarkEnd w:id="51"/>
      <w:r>
        <w:rPr>
          <w:rFonts w:eastAsia="MS Mincho;Yu Gothic UI" w:cs="Arial" w:ascii="Arial" w:hAnsi="Arial"/>
          <w:b/>
          <w:bCs/>
          <w:sz w:val="20"/>
        </w:rPr>
        <w:t xml:space="preserve">.- </w:t>
      </w:r>
      <w:r>
        <w:rPr>
          <w:rFonts w:eastAsia="MS Mincho;Yu Gothic UI" w:cs="Arial" w:ascii="Arial" w:hAnsi="Arial"/>
          <w:sz w:val="20"/>
        </w:rPr>
        <w:t>La oposición de quien no tenga en su poder el título se substanciará en la misma forma que la del tenedor, con la sola excepción de que no será necesario el depósito previo del documento para dar entrada a la demanda.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la oposición es admitida, se estará a lo dispuesto por el artículo 49. Si fuere desechada, quedarán firmes el decreto de cancelación y las órdenes de pago o de reposición previstos por las fracciones I y IV del artículo 45, siempre que no se haya opuesto también a la cancelación el tenedor del título, depositándolo en los términos del artículo 48. En este último caso prevalecerá la resolución que recaiga sobre la oposición del tenedor.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oposiciones que por separado se formulen contra la cancelación del título extraviado o robado deben acumularse, y fallarse en una misma sentencia.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2" w:name="Artículo_52"/>
      <w:r>
        <w:rPr>
          <w:rFonts w:eastAsia="MS Mincho;Yu Gothic UI" w:cs="Arial" w:ascii="Arial" w:hAnsi="Arial"/>
          <w:b/>
          <w:bCs/>
          <w:sz w:val="20"/>
        </w:rPr>
        <w:t>Artículo 52</w:t>
      </w:r>
      <w:bookmarkEnd w:id="52"/>
      <w:r>
        <w:rPr>
          <w:rFonts w:eastAsia="MS Mincho;Yu Gothic UI" w:cs="Arial" w:ascii="Arial" w:hAnsi="Arial"/>
          <w:b/>
          <w:bCs/>
          <w:sz w:val="20"/>
        </w:rPr>
        <w:t xml:space="preserve">.- </w:t>
      </w:r>
      <w:r>
        <w:rPr>
          <w:rFonts w:eastAsia="MS Mincho;Yu Gothic UI" w:cs="Arial" w:ascii="Arial" w:hAnsi="Arial"/>
          <w:sz w:val="20"/>
        </w:rPr>
        <w:t>El que sin haber firmado el título sea designado en la demanda de cancelación como signatario, debe expresar su inconformidad ante el Juez que conoce de aquélla, dentro de los treinta días que sigan al de la notificación ordenada por la fracción III del artículo 45. Otro tanto hará el que haya suscrito el documento en una calidad diversa de la que en dicha demanda se le atribuya.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el interesado no manifiesta su inconformidad en el plazo que antecede, se presumirá, salvo prueba en contrario, que es cierto lo que afirma el demandante. Contra esa presunción no se le recibirá prueba alguna sino en los procedimientos a que se refieren los artículos 54, 55 y 57, y deberá tenérsele como signatario, con la calidad indicada en la demanda, mientras no sea depositado el título por el tenedor, en todo lo concerniente a los actos conservatorios previstos por los artículos 60 y 61.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09-09-1933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3" w:name="Artículo_53"/>
      <w:r>
        <w:rPr>
          <w:rFonts w:eastAsia="MS Mincho;Yu Gothic UI" w:cs="Arial" w:ascii="Arial" w:hAnsi="Arial"/>
          <w:b/>
          <w:bCs/>
          <w:sz w:val="20"/>
        </w:rPr>
        <w:t>Artículo 53</w:t>
      </w:r>
      <w:bookmarkEnd w:id="53"/>
      <w:r>
        <w:rPr>
          <w:rFonts w:eastAsia="MS Mincho;Yu Gothic UI" w:cs="Arial" w:ascii="Arial" w:hAnsi="Arial"/>
          <w:b/>
          <w:bCs/>
          <w:sz w:val="20"/>
        </w:rPr>
        <w:t xml:space="preserve">.- </w:t>
      </w:r>
      <w:r>
        <w:rPr>
          <w:rFonts w:eastAsia="MS Mincho;Yu Gothic UI" w:cs="Arial" w:ascii="Arial" w:hAnsi="Arial"/>
          <w:sz w:val="20"/>
        </w:rPr>
        <w:t>La cancelación del título extraviado o robado no libera a los signatarios de las prestaciones que el mismo les impone. Sólo extingue las acciones y derechos que respecto de éstos puedan incumbir al tenedor del documento, desde que adquieran fuerza de definitivos el decreto de cancelación o la sentencia que deseche la oposición.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Desde que la cancelación quede firme, por no haberse presentado ningún opositor, o por haberse desechado las oposiciones formuladas contra ella, el que la obtuvo puede reclamar a los signatarios del título el pago de éste, si fuere para entonces exigible, o que le extiendan un duplicado del mismo, si fuere de vencimiento posterior.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4" w:name="Artículo_54"/>
      <w:r>
        <w:rPr>
          <w:rFonts w:eastAsia="MS Mincho;Yu Gothic UI" w:cs="Arial" w:ascii="Arial" w:hAnsi="Arial"/>
          <w:b/>
          <w:bCs/>
          <w:sz w:val="20"/>
        </w:rPr>
        <w:t>Artículo 54</w:t>
      </w:r>
      <w:bookmarkEnd w:id="54"/>
      <w:r>
        <w:rPr>
          <w:rFonts w:eastAsia="MS Mincho;Yu Gothic UI" w:cs="Arial" w:ascii="Arial" w:hAnsi="Arial"/>
          <w:b/>
          <w:bCs/>
          <w:sz w:val="20"/>
        </w:rPr>
        <w:t xml:space="preserve">.- </w:t>
      </w:r>
      <w:r>
        <w:rPr>
          <w:rFonts w:eastAsia="MS Mincho;Yu Gothic UI" w:cs="Arial" w:ascii="Arial" w:hAnsi="Arial"/>
          <w:sz w:val="20"/>
        </w:rPr>
        <w:t>Si se reclama el pago del documento, la demanda debe proponerse en la vía ejecutiva, y bajo pena de caducidad de la acción respectiva, dentro de los treinta días que sigan a la fecha en que quede firme la cancelación. Con la demanda se acompañarán precisamente, para que la ejecución pueda despacharse, todas las constancias y documentos de que resulte acreditado el derecho del reclamante.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Contra esa reclamación caben todas las excepciones y defensas enumeradas en el artículo 8o. de la presente Ley.</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el juez deberá consultar la existencia y circulación del título de crédito en el sistema de información a que se refiere el artículo 5o. de esta Ley, en que se hubiere emitido el título respectivo.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55" w:name="Artículo_55"/>
      <w:r>
        <w:rPr>
          <w:rFonts w:eastAsia="MS Mincho;Yu Gothic UI" w:cs="Arial" w:ascii="Arial" w:hAnsi="Arial"/>
          <w:b/>
          <w:bCs/>
          <w:sz w:val="20"/>
        </w:rPr>
        <w:t>Artículo 55</w:t>
      </w:r>
      <w:bookmarkEnd w:id="55"/>
      <w:r>
        <w:rPr>
          <w:rFonts w:eastAsia="MS Mincho;Yu Gothic UI" w:cs="Arial" w:ascii="Arial" w:hAnsi="Arial"/>
          <w:b/>
          <w:bCs/>
          <w:sz w:val="20"/>
        </w:rPr>
        <w:t xml:space="preserve">.- </w:t>
      </w:r>
      <w:r>
        <w:rPr>
          <w:rFonts w:eastAsia="MS Mincho;Yu Gothic UI" w:cs="Arial" w:ascii="Arial" w:hAnsi="Arial"/>
          <w:sz w:val="20"/>
        </w:rPr>
        <w:t>El signatario de un título cancelado que lo pague al que obtuvo la cancelación, tiene derecho a reivindicar el documento, para ejercitar contra los demás obligados las acciones que en virtud del mismo le competan, sin perjuicio de las causales y de la de enriquecimiento sin causa que pueda tener, respectivamente, contra su deudor directo o contra el girador, librador, emisor o suscriptor, en su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También puede exigir que se le dé copia certificada de las resoluciones y constancias de los procedimientos de cancelación y de oposición que estime pertinentes, y con ellas y los demás documentos justificativos de su derecho, ejercitar en la vía ejecutiva las acciones que del documento cancelado se deriven en su favor contra los demás signatarios de éste.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6" w:name="Artículo_56"/>
      <w:r>
        <w:rPr>
          <w:rFonts w:eastAsia="MS Mincho;Yu Gothic UI" w:cs="Arial" w:ascii="Arial" w:hAnsi="Arial"/>
          <w:b/>
          <w:bCs/>
          <w:sz w:val="20"/>
        </w:rPr>
        <w:t>Artículo 56</w:t>
      </w:r>
      <w:bookmarkEnd w:id="56"/>
      <w:r>
        <w:rPr>
          <w:rFonts w:eastAsia="MS Mincho;Yu Gothic UI" w:cs="Arial" w:ascii="Arial" w:hAnsi="Arial"/>
          <w:b/>
          <w:bCs/>
          <w:sz w:val="20"/>
        </w:rPr>
        <w:t xml:space="preserve">.- </w:t>
      </w:r>
      <w:r>
        <w:rPr>
          <w:rFonts w:eastAsia="MS Mincho;Yu Gothic UI" w:cs="Arial" w:ascii="Arial" w:hAnsi="Arial"/>
          <w:sz w:val="20"/>
        </w:rPr>
        <w:t>Si alguno de los signatarios del título cancelado se niega a suscribir el duplicado correspondiente, el Juez lo hará por él y el documento producirá conforme a su texto los mismos efectos que el título cancelado.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firma del Juez debe legalizarse.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7" w:name="Artículo_57"/>
      <w:r>
        <w:rPr>
          <w:rFonts w:eastAsia="MS Mincho;Yu Gothic UI" w:cs="Arial" w:ascii="Arial" w:hAnsi="Arial"/>
          <w:b/>
          <w:bCs/>
          <w:sz w:val="20"/>
        </w:rPr>
        <w:t>Artículo 57</w:t>
      </w:r>
      <w:bookmarkEnd w:id="57"/>
      <w:r>
        <w:rPr>
          <w:rFonts w:eastAsia="MS Mincho;Yu Gothic UI" w:cs="Arial" w:ascii="Arial" w:hAnsi="Arial"/>
          <w:b/>
          <w:bCs/>
          <w:sz w:val="20"/>
        </w:rPr>
        <w:t xml:space="preserve">.- </w:t>
      </w:r>
      <w:r>
        <w:rPr>
          <w:rFonts w:eastAsia="MS Mincho;Yu Gothic UI" w:cs="Arial" w:ascii="Arial" w:hAnsi="Arial"/>
          <w:sz w:val="20"/>
        </w:rPr>
        <w:t>El procedimiento a que se refiere el artículo anterior se substanciará en la forma que sigue: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se reclame la suscripción de un duplicado en los términos del artículo anterior, la demanda debe presentarse ante el Juez del domicilio del demandado, y bajo pena de caducidad de la acción respectiva, dentro de los treinta días que sigan a la fecha en que haya quedado firme la cancelación. Con la demanda se acompañarán precisamente todas las constancias y documentos que acrediten el derecho del demandante. Oído en traslado dentro de tres días el demandado, el negocio será recibido a prueba por un término que el Juez fijará atendiendo a las circunstancias del caso, y que nunca excederá de veinte días. El término para alegar será de cinco días para cada parte, y la resolución se pronunciará dentro de diez días. Ninguno de esos términos puede suspenderse o prorrogarse.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8" w:name="Artículo_58"/>
      <w:r>
        <w:rPr>
          <w:rFonts w:eastAsia="MS Mincho;Yu Gothic UI" w:cs="Arial" w:ascii="Arial" w:hAnsi="Arial"/>
          <w:b/>
          <w:bCs/>
          <w:sz w:val="20"/>
        </w:rPr>
        <w:t>Artículo 58</w:t>
      </w:r>
      <w:bookmarkEnd w:id="58"/>
      <w:r>
        <w:rPr>
          <w:rFonts w:eastAsia="MS Mincho;Yu Gothic UI" w:cs="Arial" w:ascii="Arial" w:hAnsi="Arial"/>
          <w:b/>
          <w:bCs/>
          <w:sz w:val="20"/>
        </w:rPr>
        <w:t xml:space="preserve">.- </w:t>
      </w:r>
      <w:r>
        <w:rPr>
          <w:rFonts w:eastAsia="MS Mincho;Yu Gothic UI" w:cs="Arial" w:ascii="Arial" w:hAnsi="Arial"/>
          <w:sz w:val="20"/>
        </w:rPr>
        <w:t>Si alguna de las personas designadas en la demanda de cancelación como signatarias del título, manifiesta su inconformidad en los términos del artículo 52, no puede exigírsele el pago del documento ni que suscriba un duplicado del mismo en los procedimientos previstos por los artículos 54, 55 y 57, a menos que lo que se le demande resulte de la calidad en que hubiere declarado haber firmado aquél; pero el reclamante conservará expeditas las acciones que en su contra tenga, para ejercitarlas en la vía correspondiente.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9" w:name="Artículo_59"/>
      <w:r>
        <w:rPr>
          <w:rFonts w:eastAsia="MS Mincho;Yu Gothic UI" w:cs="Arial" w:ascii="Arial" w:hAnsi="Arial"/>
          <w:b/>
          <w:bCs/>
          <w:sz w:val="20"/>
        </w:rPr>
        <w:t>Artículo 59</w:t>
      </w:r>
      <w:bookmarkEnd w:id="59"/>
      <w:r>
        <w:rPr>
          <w:rFonts w:eastAsia="MS Mincho;Yu Gothic UI" w:cs="Arial" w:ascii="Arial" w:hAnsi="Arial"/>
          <w:b/>
          <w:bCs/>
          <w:sz w:val="20"/>
        </w:rPr>
        <w:t xml:space="preserve">.- </w:t>
      </w:r>
      <w:r>
        <w:rPr>
          <w:rFonts w:eastAsia="MS Mincho;Yu Gothic UI" w:cs="Arial" w:ascii="Arial" w:hAnsi="Arial"/>
          <w:sz w:val="20"/>
        </w:rPr>
        <w:t>El que habiendo firmado el título en la calidad indicada por la demanda de cancelación, se manifieste inconforme con dicha demanda, en los términos del artículo 52, sufrirá la pena del delito de falsedad en declaraciones judiciales, y responderá además por los daños y perjuicios que su declaración ocasione al reclamante, los que nunca serán estimados en menos de la cuarta parte del valor del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0" w:name="Artículo_60"/>
      <w:r>
        <w:rPr>
          <w:rFonts w:eastAsia="MS Mincho;Yu Gothic UI" w:cs="Arial" w:ascii="Arial" w:hAnsi="Arial"/>
          <w:b/>
          <w:bCs/>
          <w:sz w:val="20"/>
        </w:rPr>
        <w:t>Artículo 60</w:t>
      </w:r>
      <w:bookmarkEnd w:id="60"/>
      <w:r>
        <w:rPr>
          <w:rFonts w:eastAsia="MS Mincho;Yu Gothic UI" w:cs="Arial" w:ascii="Arial" w:hAnsi="Arial"/>
          <w:b/>
          <w:bCs/>
          <w:sz w:val="20"/>
        </w:rPr>
        <w:t xml:space="preserve">.- </w:t>
      </w:r>
      <w:r>
        <w:rPr>
          <w:rFonts w:eastAsia="MS Mincho;Yu Gothic UI" w:cs="Arial" w:ascii="Arial" w:hAnsi="Arial"/>
          <w:sz w:val="20"/>
        </w:rPr>
        <w:t>Mientras está en vigor la orden de suspensión a que se refiere la fracción II del artículo 45, el que la obtuvo debe ejercitar todas las acciones y practicar todos los actos necesarios para la conservación de los derechos que del documento se deriven, bastando para ese efecto que exhiba copia certificada del decreto de cancelación, y garantice el resarcimiento de los daños y perjuicios correspondientes.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1" w:name="Artículo_61"/>
      <w:r>
        <w:rPr>
          <w:rFonts w:eastAsia="MS Mincho;Yu Gothic UI" w:cs="Arial" w:ascii="Arial" w:hAnsi="Arial"/>
          <w:b/>
          <w:bCs/>
          <w:sz w:val="20"/>
        </w:rPr>
        <w:t>Artículo 61</w:t>
      </w:r>
      <w:bookmarkEnd w:id="61"/>
      <w:r>
        <w:rPr>
          <w:rFonts w:eastAsia="MS Mincho;Yu Gothic UI" w:cs="Arial" w:ascii="Arial" w:hAnsi="Arial"/>
          <w:b/>
          <w:bCs/>
          <w:sz w:val="20"/>
        </w:rPr>
        <w:t xml:space="preserve">.- </w:t>
      </w:r>
      <w:r>
        <w:rPr>
          <w:rFonts w:eastAsia="MS Mincho;Yu Gothic UI" w:cs="Arial" w:ascii="Arial" w:hAnsi="Arial"/>
          <w:sz w:val="20"/>
        </w:rPr>
        <w:t>Si el título cuya cancelación se solicita es exigible o adquiere ese carácter durante la vigencia de la orden de suspensión, cualquiera de los interesados podrá pedir que se requiera a los signatarios para que depositen a disposición del Juzgado el importe del documento, comenzándose siempre por el deudor principal. El depósito hecho por uno de los signatarios releva a los otros de la obligación de constituirlo.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caso de urgencia, podrá el Juez disponer que se interpele a las personas designadas como signatarios en la demanda, aun cuando no haya transcurrido el plazo fijado por el artículo 52, para que desde luego manifiesten si reconocen haber firmado el título como lo pretende el demandante, y estando conformes con el dicho de éste, se les requiera en el mismo acto para que constituyan el depósito.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omisión total o parcial del depósito por quien debe constituirlo, produce los mismos efectos que la falta de pago, y sujeta al moroso, desde el día del requerimiento, a la responsabilidad civil correspondiente.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2" w:name="Artículo_62"/>
      <w:r>
        <w:rPr>
          <w:rFonts w:eastAsia="MS Mincho;Yu Gothic UI" w:cs="Arial" w:ascii="Arial" w:hAnsi="Arial"/>
          <w:b/>
          <w:bCs/>
          <w:sz w:val="20"/>
        </w:rPr>
        <w:t>Artículo 62</w:t>
      </w:r>
      <w:bookmarkEnd w:id="62"/>
      <w:r>
        <w:rPr>
          <w:rFonts w:eastAsia="MS Mincho;Yu Gothic UI" w:cs="Arial" w:ascii="Arial" w:hAnsi="Arial"/>
          <w:b/>
          <w:bCs/>
          <w:sz w:val="20"/>
        </w:rPr>
        <w:t xml:space="preserve">.- </w:t>
      </w:r>
      <w:r>
        <w:rPr>
          <w:rFonts w:eastAsia="MS Mincho;Yu Gothic UI" w:cs="Arial" w:ascii="Arial" w:hAnsi="Arial"/>
          <w:sz w:val="20"/>
        </w:rPr>
        <w:t>El depósito nada prejuzga acerca de las defensas y excepciones personales que pueda tener el que lo hace contra el que obtenga la cancelación o devolución del título, siempre que aquéllas sean anteriores al requerimiento y que el signatario depositante haga reserva expresa de las mismas al constituir el depósito o dentro de los diez días que sigan a éste o a la notificación de la citación; prescrita por el artículo 48.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Constituido el depósito sin la reserva mencionada antes, el Juez transferirá el título al signatario depositante, en cuanto concluya el plazo fijado por la fracción I del artículo 45, y mandará entregar la cantidad depositada al que resulte con derecho a ella en los procedimientos de cancelación y oposición.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el depósito se hiciere con reservas, el Juez lo pondrá a disposición del Juzgado que conozca del juicio a que alude el artículo 54, para que quede a las resultas del mismo, a menos que dichas reservas no se refieran a la parte que haya obtenido en su favor la cancelación o devolución del título. En este último caso, se procederá como en el previsto en el párrafo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3" w:name="Artículo_63"/>
      <w:r>
        <w:rPr>
          <w:rFonts w:eastAsia="MS Mincho;Yu Gothic UI" w:cs="Arial" w:ascii="Arial" w:hAnsi="Arial"/>
          <w:b/>
          <w:bCs/>
          <w:sz w:val="20"/>
        </w:rPr>
        <w:t>Artículo 63</w:t>
      </w:r>
      <w:bookmarkEnd w:id="63"/>
      <w:r>
        <w:rPr>
          <w:rFonts w:eastAsia="MS Mincho;Yu Gothic UI" w:cs="Arial" w:ascii="Arial" w:hAnsi="Arial"/>
          <w:b/>
          <w:bCs/>
          <w:sz w:val="20"/>
        </w:rPr>
        <w:t xml:space="preserve">.- </w:t>
      </w:r>
      <w:r>
        <w:rPr>
          <w:rFonts w:eastAsia="MS Mincho;Yu Gothic UI" w:cs="Arial" w:ascii="Arial" w:hAnsi="Arial"/>
          <w:sz w:val="20"/>
        </w:rPr>
        <w:t>La sentencia en que se decidan las oposiciones formuladas contra la cancelación, sólo será apelable cuando el valor de los documentos exceda de dos mil pesos, debiendo admitirse la alzada en el efecto devolutivo únicamente.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Contra las demás resoluciones que se dicten en los procedimientos de cancelación y oposición no cabe recurso alguno; pero el Juez será responsable de las irregularidades de que adolezcan, así como de la idoneidad de las garantías ofrecidas por quienes las hayan solicitado.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Respecto de los procedimientos a que se refieren los artículos 56 y 57, las providencias y el fallo que en ellos se pronuncien admitirán los recursos previstos para los juicios ejecutivos mercantiles.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24-09-1932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64" w:name="Artículo_64"/>
      <w:r>
        <w:rPr>
          <w:rFonts w:eastAsia="MS Mincho;Yu Gothic UI" w:cs="Arial" w:ascii="Arial" w:hAnsi="Arial"/>
          <w:b/>
          <w:bCs/>
          <w:sz w:val="20"/>
        </w:rPr>
        <w:t>Artículo 64</w:t>
      </w:r>
      <w:bookmarkEnd w:id="64"/>
      <w:r>
        <w:rPr>
          <w:rFonts w:eastAsia="MS Mincho;Yu Gothic UI" w:cs="Arial" w:ascii="Arial" w:hAnsi="Arial"/>
          <w:b/>
          <w:bCs/>
          <w:sz w:val="20"/>
        </w:rPr>
        <w:t xml:space="preserve">.- </w:t>
      </w:r>
      <w:r>
        <w:rPr>
          <w:rFonts w:eastAsia="MS Mincho;Yu Gothic UI" w:cs="Arial" w:ascii="Arial" w:hAnsi="Arial"/>
          <w:sz w:val="20"/>
        </w:rPr>
        <w:t>El que negocie un título nominativo habiéndolo adquirido de mala fe, es responsable de los daños y perjuicios que con ello ocasione al endosatario de buena fe o al dueño del documento, cualquiera que sea la causa que privó a éste de su posesión.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5" w:name="Artículo_65"/>
      <w:r>
        <w:rPr>
          <w:rFonts w:eastAsia="MS Mincho;Yu Gothic UI" w:cs="Arial" w:ascii="Arial" w:hAnsi="Arial"/>
          <w:b/>
          <w:bCs/>
          <w:sz w:val="20"/>
        </w:rPr>
        <w:t>Artículo 65</w:t>
      </w:r>
      <w:bookmarkEnd w:id="65"/>
      <w:r>
        <w:rPr>
          <w:rFonts w:eastAsia="MS Mincho;Yu Gothic UI" w:cs="Arial" w:ascii="Arial" w:hAnsi="Arial"/>
          <w:b/>
          <w:bCs/>
          <w:sz w:val="20"/>
        </w:rPr>
        <w:t xml:space="preserve">.- </w:t>
      </w:r>
      <w:r>
        <w:rPr>
          <w:rFonts w:eastAsia="MS Mincho;Yu Gothic UI" w:cs="Arial" w:ascii="Arial" w:hAnsi="Arial"/>
          <w:sz w:val="20"/>
        </w:rPr>
        <w:t>En los casos de destrucción total, mutilación o deterioro grave de un título nominativo, el tenedor puede pedir su cancelación y su pago o reposición, con arreglo al procedimiento previsto para los títulos extraviados o robados.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la destrucción, mutilación o deterioro se refieren a alguna de las firmas, sin afectar las menciones y requisitos esenciales del documento, no será necesaria la cancelación de éste para que el Juez lo suscriba por los que se nieguen a hacerlo, dentro del procedimiento fijado por el artículo 57, siendo aplicables además los artículos 56, 59, 60, 61, 62 y 63, parte final, en lo conducente.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6" w:name="Artículo_66"/>
      <w:r>
        <w:rPr>
          <w:rFonts w:eastAsia="MS Mincho;Yu Gothic UI" w:cs="Arial" w:ascii="Arial" w:hAnsi="Arial"/>
          <w:b/>
          <w:bCs/>
          <w:sz w:val="20"/>
        </w:rPr>
        <w:t>Artículo 66</w:t>
      </w:r>
      <w:bookmarkEnd w:id="66"/>
      <w:r>
        <w:rPr>
          <w:rFonts w:eastAsia="MS Mincho;Yu Gothic UI" w:cs="Arial" w:ascii="Arial" w:hAnsi="Arial"/>
          <w:b/>
          <w:bCs/>
          <w:sz w:val="20"/>
        </w:rPr>
        <w:t xml:space="preserve">.- </w:t>
      </w:r>
      <w:r>
        <w:rPr>
          <w:rFonts w:eastAsia="MS Mincho;Yu Gothic UI" w:cs="Arial" w:ascii="Arial" w:hAnsi="Arial"/>
          <w:sz w:val="20"/>
        </w:rPr>
        <w:t>En los casos de robo, extravío, destrucción total, mutilación y deterioro grave de un título nominativo no negociable, el que justifique ser su propietario tendrá derecho a exigir que le expidan un duplicado los suscriptores del documento, sin que se necesite cancelarlo previamente, y de no allanarse a hacerlo alguno de los obligados, el Juez firmará por él conforme al procedimiento prescrito por el artículo 57, siendo asimismo aplicables los artículos 56, 59, 60, 61, 62 y 63, parte final, en lo conducente.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7" w:name="Artículo_67"/>
      <w:r>
        <w:rPr>
          <w:rFonts w:eastAsia="MS Mincho;Yu Gothic UI" w:cs="Arial" w:ascii="Arial" w:hAnsi="Arial"/>
          <w:b/>
          <w:bCs/>
          <w:sz w:val="20"/>
        </w:rPr>
        <w:t>Artículo 67</w:t>
      </w:r>
      <w:bookmarkEnd w:id="67"/>
      <w:r>
        <w:rPr>
          <w:rFonts w:eastAsia="MS Mincho;Yu Gothic UI" w:cs="Arial" w:ascii="Arial" w:hAnsi="Arial"/>
          <w:b/>
          <w:bCs/>
          <w:sz w:val="20"/>
        </w:rPr>
        <w:t xml:space="preserve">.- </w:t>
      </w:r>
      <w:r>
        <w:rPr>
          <w:rFonts w:eastAsia="MS Mincho;Yu Gothic UI" w:cs="Arial" w:ascii="Arial" w:hAnsi="Arial"/>
          <w:sz w:val="20"/>
        </w:rPr>
        <w:t>Los procedimientos de cancelación, oposición, y reposición a que se refieren los artículos anteriores, suspenden el término de la prescripción extintiva respecto de los títulos nominativos extraviados, robados, destruidos, mutilados o deteriorados gravemente.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8" w:name="Artículo_68"/>
      <w:r>
        <w:rPr>
          <w:rFonts w:eastAsia="MS Mincho;Yu Gothic UI" w:cs="Arial" w:ascii="Arial" w:hAnsi="Arial"/>
          <w:b/>
          <w:bCs/>
          <w:sz w:val="20"/>
        </w:rPr>
        <w:t>Artículo 68</w:t>
      </w:r>
      <w:bookmarkEnd w:id="68"/>
      <w:r>
        <w:rPr>
          <w:rFonts w:eastAsia="MS Mincho;Yu Gothic UI" w:cs="Arial" w:ascii="Arial" w:hAnsi="Arial"/>
          <w:b/>
          <w:bCs/>
          <w:sz w:val="20"/>
        </w:rPr>
        <w:t xml:space="preserve">.- </w:t>
      </w:r>
      <w:r>
        <w:rPr>
          <w:rFonts w:eastAsia="MS Mincho;Yu Gothic UI" w:cs="Arial" w:ascii="Arial" w:hAnsi="Arial"/>
          <w:sz w:val="20"/>
        </w:rPr>
        <w:t>Las acciones que resulten de los títulos nominativos extraviados, robados, destruidos, mutilados o deteriorados gravemente, no se perjudicarán por la omisión de los actos conservatorios que no puedan practicarse mientras se substancian los procedimientos de cancelación, oposición y reposición de que hablan los artículos anteriores; pero si la ley fija un plazo para la realización de dichos actos, éste comenzará a correr desde que queda firme la cancelación por falta de opositores, o se resuelve en sentencia definitiva sobre las oposiciones a la cancelación o sobre la demanda de reposición en los términos del artículo 57.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Tercera</w:t>
      </w:r>
    </w:p>
    <w:p>
      <w:pPr>
        <w:pStyle w:val="Normal"/>
        <w:jc w:val="center"/>
        <w:rPr>
          <w:rFonts w:ascii="Arial" w:hAnsi="Arial" w:eastAsia="MS Mincho;Yu Gothic UI" w:cs="Arial"/>
          <w:b/>
          <w:bCs/>
          <w:sz w:val="22"/>
        </w:rPr>
      </w:pPr>
      <w:r>
        <w:rPr>
          <w:rFonts w:eastAsia="MS Mincho;Yu Gothic UI" w:cs="Arial" w:ascii="Arial" w:hAnsi="Arial"/>
          <w:b/>
          <w:bCs/>
          <w:sz w:val="22"/>
        </w:rPr>
        <w:t>De los Títulos al Portador</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69" w:name="Artículo_69"/>
      <w:r>
        <w:rPr>
          <w:b/>
          <w:bCs/>
        </w:rPr>
        <w:t>Artículo 69</w:t>
      </w:r>
      <w:bookmarkEnd w:id="69"/>
      <w:r>
        <w:rPr>
          <w:b/>
          <w:bCs/>
        </w:rPr>
        <w:t xml:space="preserve">.- </w:t>
      </w:r>
      <w:r>
        <w:rPr/>
        <w:t>Son títulos al portador los que no están expedidos a favor de persona determinada, contengan o no la cláusula “al portador.”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0" w:name="Artículo_70"/>
      <w:r>
        <w:rPr>
          <w:rFonts w:eastAsia="MS Mincho;Yu Gothic UI" w:cs="Arial" w:ascii="Arial" w:hAnsi="Arial"/>
          <w:b/>
          <w:bCs/>
          <w:sz w:val="20"/>
        </w:rPr>
        <w:t>Artículo 70</w:t>
      </w:r>
      <w:bookmarkEnd w:id="70"/>
      <w:r>
        <w:rPr>
          <w:rFonts w:eastAsia="MS Mincho;Yu Gothic UI" w:cs="Arial" w:ascii="Arial" w:hAnsi="Arial"/>
          <w:b/>
          <w:bCs/>
          <w:sz w:val="20"/>
        </w:rPr>
        <w:t xml:space="preserve">.- </w:t>
      </w:r>
      <w:r>
        <w:rPr>
          <w:rFonts w:eastAsia="MS Mincho;Yu Gothic UI" w:cs="Arial" w:ascii="Arial" w:hAnsi="Arial"/>
          <w:sz w:val="20"/>
        </w:rPr>
        <w:t>Los títulos al portador se trasmiten por simple tradición.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1" w:name="Artículo_71"/>
      <w:r>
        <w:rPr>
          <w:rFonts w:eastAsia="MS Mincho;Yu Gothic UI" w:cs="Arial" w:ascii="Arial" w:hAnsi="Arial"/>
          <w:b/>
          <w:bCs/>
          <w:sz w:val="20"/>
        </w:rPr>
        <w:t>Artículo 71</w:t>
      </w:r>
      <w:bookmarkEnd w:id="71"/>
      <w:r>
        <w:rPr>
          <w:rFonts w:eastAsia="MS Mincho;Yu Gothic UI" w:cs="Arial" w:ascii="Arial" w:hAnsi="Arial"/>
          <w:b/>
          <w:bCs/>
          <w:sz w:val="20"/>
        </w:rPr>
        <w:t xml:space="preserve">.- </w:t>
      </w:r>
      <w:r>
        <w:rPr>
          <w:rFonts w:eastAsia="MS Mincho;Yu Gothic UI" w:cs="Arial" w:ascii="Arial" w:hAnsi="Arial"/>
          <w:sz w:val="20"/>
        </w:rPr>
        <w:t>La suscripción de un título al portador obliga a quien la hace, a cubrirlo a cualquiera que se lo presente, aunque el título haya entrado a la circulación contra la voluntad del suscriptor, o después de que sobrevengan su muerte o incapacidad.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2" w:name="Artículo_72"/>
      <w:r>
        <w:rPr>
          <w:rFonts w:eastAsia="MS Mincho;Yu Gothic UI" w:cs="Arial" w:ascii="Arial" w:hAnsi="Arial"/>
          <w:b/>
          <w:bCs/>
          <w:sz w:val="20"/>
        </w:rPr>
        <w:t>Artículo 72</w:t>
      </w:r>
      <w:bookmarkEnd w:id="72"/>
      <w:r>
        <w:rPr>
          <w:rFonts w:eastAsia="MS Mincho;Yu Gothic UI" w:cs="Arial" w:ascii="Arial" w:hAnsi="Arial"/>
          <w:b/>
          <w:bCs/>
          <w:sz w:val="20"/>
        </w:rPr>
        <w:t xml:space="preserve">.- </w:t>
      </w:r>
      <w:r>
        <w:rPr>
          <w:rFonts w:eastAsia="MS Mincho;Yu Gothic UI" w:cs="Arial" w:ascii="Arial" w:hAnsi="Arial"/>
          <w:sz w:val="20"/>
        </w:rPr>
        <w:t>Los títulos al portador que contengan la obligación de pagar alguna suma de dinero, no podrán ser puestos en circulación sino en los casos establecidos en la Ley expresamente, y conforme a las reglas en ella prescritas. Los títulos que se emitan en contravención a lo dispuesto en este artículo, no producirán acción como títulos de crédito. El emisor será castigado por los Tribunales Federales, con multa de un tanto igual al importe de los títulos emitidos.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3" w:name="Artículo_73"/>
      <w:r>
        <w:rPr>
          <w:rFonts w:eastAsia="MS Mincho;Yu Gothic UI" w:cs="Arial" w:ascii="Arial" w:hAnsi="Arial"/>
          <w:b/>
          <w:bCs/>
          <w:sz w:val="20"/>
        </w:rPr>
        <w:t>Artículo 73</w:t>
      </w:r>
      <w:bookmarkEnd w:id="73"/>
      <w:r>
        <w:rPr>
          <w:rFonts w:eastAsia="MS Mincho;Yu Gothic UI" w:cs="Arial" w:ascii="Arial" w:hAnsi="Arial"/>
          <w:b/>
          <w:bCs/>
          <w:sz w:val="20"/>
        </w:rPr>
        <w:t xml:space="preserve">.- </w:t>
      </w:r>
      <w:r>
        <w:rPr>
          <w:rFonts w:eastAsia="MS Mincho;Yu Gothic UI" w:cs="Arial" w:ascii="Arial" w:hAnsi="Arial"/>
          <w:sz w:val="20"/>
        </w:rPr>
        <w:t>Los títulos al portador sólo pueden ser reivindicados cuando su posesión se pierde por robo o extravío, y únicamente están obligados a restituirlos o a devolver las sumas percibidas por su cobro o transmisión, quienes los hubieren hallado o substraído y las personas que los adquirieren conociendo o debiendo conocer la causas viciosas de la posesión de quien se los transfirió.</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pérdida del título por otras causas, sólo da derecho a las acciones personales que puedan derivarse del negocio jurídico o del hecho ilícito que la hayan ocasionado o producido.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4" w:name="Artículo_74"/>
      <w:r>
        <w:rPr>
          <w:rFonts w:eastAsia="MS Mincho;Yu Gothic UI" w:cs="Arial" w:ascii="Arial" w:hAnsi="Arial"/>
          <w:b/>
          <w:bCs/>
          <w:sz w:val="20"/>
        </w:rPr>
        <w:t>Artículo 74</w:t>
      </w:r>
      <w:bookmarkEnd w:id="74"/>
      <w:r>
        <w:rPr>
          <w:rFonts w:eastAsia="MS Mincho;Yu Gothic UI" w:cs="Arial" w:ascii="Arial" w:hAnsi="Arial"/>
          <w:b/>
          <w:bCs/>
          <w:sz w:val="20"/>
        </w:rPr>
        <w:t xml:space="preserve">.- </w:t>
      </w:r>
      <w:r>
        <w:rPr>
          <w:rFonts w:eastAsia="MS Mincho;Yu Gothic UI" w:cs="Arial" w:ascii="Arial" w:hAnsi="Arial"/>
          <w:sz w:val="20"/>
        </w:rPr>
        <w:t>Quien haya sufrido la pérdida o robo de un título al portador puede pedir que se notifiquen al emisor o librador, por el juez del lugar donde deba hacerse el pago. La notificación obliga al emisor o librador a cubrir el principal e intereses del título al denunciante, después de prescritas las acciones que nazcan del mismo, siempre que antes no se presente a cobrarlos un poseedor de buena fe. En este último caso, el pago debe hacerse al portador, quedando liberados para con el denunciante el emisor o el librador.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5" w:name="Artículo_75"/>
      <w:r>
        <w:rPr>
          <w:rFonts w:eastAsia="MS Mincho;Yu Gothic UI" w:cs="Arial" w:ascii="Arial" w:hAnsi="Arial"/>
          <w:b/>
          <w:bCs/>
          <w:sz w:val="20"/>
        </w:rPr>
        <w:t>Artículo 75</w:t>
      </w:r>
      <w:bookmarkEnd w:id="75"/>
      <w:r>
        <w:rPr>
          <w:rFonts w:eastAsia="MS Mincho;Yu Gothic UI" w:cs="Arial" w:ascii="Arial" w:hAnsi="Arial"/>
          <w:b/>
          <w:bCs/>
          <w:sz w:val="20"/>
        </w:rPr>
        <w:t xml:space="preserve">.- </w:t>
      </w:r>
      <w:r>
        <w:rPr>
          <w:rFonts w:eastAsia="MS Mincho;Yu Gothic UI" w:cs="Arial" w:ascii="Arial" w:hAnsi="Arial"/>
          <w:sz w:val="20"/>
        </w:rPr>
        <w:t>Cuando un título al portador no esté en condiciones de circular por haber sido destruido o mutilado en parte, el tenedor puede pedir su cancelación y reposición conforme al procedimiento previsto para los títulos nominativos.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jc w:val="center"/>
        <w:rPr>
          <w:rFonts w:ascii="Arial" w:hAnsi="Arial" w:eastAsia="MS Mincho;Yu Gothic UI" w:cs="Arial"/>
          <w:b/>
          <w:bCs/>
          <w:sz w:val="22"/>
        </w:rPr>
      </w:pPr>
      <w:r>
        <w:rPr>
          <w:rFonts w:eastAsia="MS Mincho;Yu Gothic UI" w:cs="Arial" w:ascii="Arial" w:hAnsi="Arial"/>
          <w:b/>
          <w:bCs/>
          <w:sz w:val="22"/>
        </w:rPr>
        <w:t>De la letra de cambio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Sección Primera</w:t>
      </w:r>
    </w:p>
    <w:p>
      <w:pPr>
        <w:pStyle w:val="Normal"/>
        <w:jc w:val="center"/>
        <w:rPr>
          <w:rFonts w:ascii="Arial" w:hAnsi="Arial" w:eastAsia="MS Mincho;Yu Gothic UI" w:cs="Arial"/>
          <w:b/>
          <w:bCs/>
          <w:sz w:val="22"/>
        </w:rPr>
      </w:pPr>
      <w:r>
        <w:rPr>
          <w:rFonts w:eastAsia="MS Mincho;Yu Gothic UI" w:cs="Arial" w:ascii="Arial" w:hAnsi="Arial"/>
          <w:b/>
          <w:bCs/>
          <w:sz w:val="22"/>
        </w:rPr>
        <w:t>De la Creación, Forma y Endoso de la Letra de Cambio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76" w:name="Artículo_76"/>
      <w:r>
        <w:rPr>
          <w:rFonts w:eastAsia="MS Mincho;Yu Gothic UI" w:cs="Arial" w:ascii="Arial" w:hAnsi="Arial"/>
          <w:b/>
          <w:bCs/>
          <w:sz w:val="20"/>
        </w:rPr>
        <w:t>Artículo 76</w:t>
      </w:r>
      <w:bookmarkEnd w:id="76"/>
      <w:r>
        <w:rPr>
          <w:rFonts w:eastAsia="MS Mincho;Yu Gothic UI" w:cs="Arial" w:ascii="Arial" w:hAnsi="Arial"/>
          <w:b/>
          <w:bCs/>
          <w:sz w:val="20"/>
        </w:rPr>
        <w:t xml:space="preserve">.- </w:t>
      </w:r>
      <w:r>
        <w:rPr>
          <w:rFonts w:eastAsia="MS Mincho;Yu Gothic UI" w:cs="Arial" w:ascii="Arial" w:hAnsi="Arial"/>
          <w:sz w:val="20"/>
        </w:rPr>
        <w:t>La letra de cambio debe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 mención de ser letra de cambio, inserta en el texto del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 expresión del lugar y del día, mes y año en que se suscribe;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 orden incondicional al girado de pagar una suma determinada de dinero;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El nombre del girado;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El lugar y la época del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El nombre de la persona a quien ha de hacerse el pago;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La firma del girador o de la persona que suscriba a su ruego o en su nombre.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7" w:name="Artículo_77"/>
      <w:r>
        <w:rPr>
          <w:rFonts w:eastAsia="MS Mincho;Yu Gothic UI" w:cs="Arial" w:ascii="Arial" w:hAnsi="Arial"/>
          <w:b/>
          <w:bCs/>
          <w:sz w:val="20"/>
        </w:rPr>
        <w:t>Artículo 77</w:t>
      </w:r>
      <w:bookmarkEnd w:id="77"/>
      <w:r>
        <w:rPr>
          <w:rFonts w:eastAsia="MS Mincho;Yu Gothic UI" w:cs="Arial" w:ascii="Arial" w:hAnsi="Arial"/>
          <w:b/>
          <w:bCs/>
          <w:sz w:val="20"/>
        </w:rPr>
        <w:t xml:space="preserve">.- </w:t>
      </w:r>
      <w:r>
        <w:rPr>
          <w:rFonts w:eastAsia="MS Mincho;Yu Gothic UI" w:cs="Arial" w:ascii="Arial" w:hAnsi="Arial"/>
          <w:sz w:val="20"/>
        </w:rPr>
        <w:t>Si la letra de cambio no contuviere la designación del lugar en que ha de pagarse, se tendrá como tal el del domicilio del girado, y si éste tuviere varios domicilios, la letra será exigible en cualquiera de ellos, a elección del tenedor.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en la letra se consignan varios lugares para el pago, se entenderá que el tenedor podrá exigirlo en cualquiera de los lugares señalados.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8" w:name="Artículo_78"/>
      <w:r>
        <w:rPr>
          <w:rFonts w:eastAsia="MS Mincho;Yu Gothic UI" w:cs="Arial" w:ascii="Arial" w:hAnsi="Arial"/>
          <w:b/>
          <w:bCs/>
          <w:sz w:val="20"/>
        </w:rPr>
        <w:t>Artículo 78</w:t>
      </w:r>
      <w:bookmarkEnd w:id="78"/>
      <w:r>
        <w:rPr>
          <w:rFonts w:eastAsia="MS Mincho;Yu Gothic UI" w:cs="Arial" w:ascii="Arial" w:hAnsi="Arial"/>
          <w:b/>
          <w:bCs/>
          <w:sz w:val="20"/>
        </w:rPr>
        <w:t xml:space="preserve">.- </w:t>
      </w:r>
      <w:r>
        <w:rPr>
          <w:rFonts w:eastAsia="MS Mincho;Yu Gothic UI" w:cs="Arial" w:ascii="Arial" w:hAnsi="Arial"/>
          <w:sz w:val="20"/>
        </w:rPr>
        <w:t>En la letra de cambio se tendrá por no escrita cualquiera estipulación de intereses o cláusula penal.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9" w:name="Artículo_79"/>
      <w:r>
        <w:rPr>
          <w:rFonts w:eastAsia="MS Mincho;Yu Gothic UI" w:cs="Arial" w:ascii="Arial" w:hAnsi="Arial"/>
          <w:b/>
          <w:bCs/>
          <w:sz w:val="20"/>
        </w:rPr>
        <w:t>Artículo 79</w:t>
      </w:r>
      <w:bookmarkEnd w:id="79"/>
      <w:r>
        <w:rPr>
          <w:rFonts w:eastAsia="MS Mincho;Yu Gothic UI" w:cs="Arial" w:ascii="Arial" w:hAnsi="Arial"/>
          <w:b/>
          <w:bCs/>
          <w:sz w:val="20"/>
        </w:rPr>
        <w:t xml:space="preserve">.- </w:t>
      </w:r>
      <w:r>
        <w:rPr>
          <w:rFonts w:eastAsia="MS Mincho;Yu Gothic UI" w:cs="Arial" w:ascii="Arial" w:hAnsi="Arial"/>
          <w:sz w:val="20"/>
        </w:rPr>
        <w:t>La letra de cambio puede ser girada: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A la vista;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A cierto tiempo vista;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A cierto tiempo fecha;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A día fijo.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letras de cambio con otra clase de vencimientos, o con vencimientos sucesivos, se entenderán siempre pagaderas a la vista por la totalidad de la suma que expresen. También se considerará pagadera a la vista, la letra de cambio cuyo vencimiento no esté indicado en 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0" w:name="Artículo_80"/>
      <w:r>
        <w:rPr>
          <w:rFonts w:eastAsia="MS Mincho;Yu Gothic UI" w:cs="Arial" w:ascii="Arial" w:hAnsi="Arial"/>
          <w:b/>
          <w:bCs/>
          <w:sz w:val="20"/>
        </w:rPr>
        <w:t>Artículo 80</w:t>
      </w:r>
      <w:bookmarkEnd w:id="80"/>
      <w:r>
        <w:rPr>
          <w:rFonts w:eastAsia="MS Mincho;Yu Gothic UI" w:cs="Arial" w:ascii="Arial" w:hAnsi="Arial"/>
          <w:b/>
          <w:bCs/>
          <w:sz w:val="20"/>
        </w:rPr>
        <w:t xml:space="preserve">.- </w:t>
      </w:r>
      <w:r>
        <w:rPr>
          <w:rFonts w:eastAsia="MS Mincho;Yu Gothic UI" w:cs="Arial" w:ascii="Arial" w:hAnsi="Arial"/>
          <w:sz w:val="20"/>
        </w:rPr>
        <w:t>Una letra de cambio girada a uno o varios meses fecha o vista, vence el día correspondiente al de su otorgamiento o presentación del mes en que debe efectuarse el pago. Si éste no tuviere día correspondiente al del otorgamiento o presentación, la letra vencerá el último del mes.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sz w:val="20"/>
        </w:rPr>
        <w:t>Si se fijare el vencimiento para “principios,” “mediados” o “fines” de mes, se entenderán por estos términos los días primero, quince y último del mes que corresponda.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Las expresiones “ocho días” o “una semana,” “quince días,” “dos semanas,” “una quincena” o “medio mes,” se entenderán, no como una o dos semanas enteras, sino como plazos de ocho o de quince días efectivos, respectivamente.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1" w:name="Artículo_81"/>
      <w:r>
        <w:rPr>
          <w:rFonts w:eastAsia="MS Mincho;Yu Gothic UI" w:cs="Arial" w:ascii="Arial" w:hAnsi="Arial"/>
          <w:b/>
          <w:bCs/>
          <w:sz w:val="20"/>
        </w:rPr>
        <w:t>Artículo 81</w:t>
      </w:r>
      <w:bookmarkEnd w:id="81"/>
      <w:r>
        <w:rPr>
          <w:rFonts w:eastAsia="MS Mincho;Yu Gothic UI" w:cs="Arial" w:ascii="Arial" w:hAnsi="Arial"/>
          <w:b/>
          <w:bCs/>
          <w:sz w:val="20"/>
        </w:rPr>
        <w:t xml:space="preserve">.- </w:t>
      </w:r>
      <w:r>
        <w:rPr>
          <w:rFonts w:eastAsia="MS Mincho;Yu Gothic UI" w:cs="Arial" w:ascii="Arial" w:hAnsi="Arial"/>
          <w:sz w:val="20"/>
        </w:rPr>
        <w:t>Cuando alguno de los actos que este Capítulo impone como obligatorios al tenedor de una letra de cambio, deba efectuarse dentro de un plazo cuyo último día no fuere hábil, el término se entenderá prorrogado hasta el primer día hábil siguiente. Los días inhábiles intermedios se contarán para el cómputo del plazo. Ni en los términos legales ni en los convencionales, se comprenderá el día que les sirva de punto de partida.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2" w:name="Artículo_82"/>
      <w:r>
        <w:rPr>
          <w:rFonts w:eastAsia="MS Mincho;Yu Gothic UI" w:cs="Arial" w:ascii="Arial" w:hAnsi="Arial"/>
          <w:b/>
          <w:bCs/>
          <w:sz w:val="20"/>
        </w:rPr>
        <w:t>Artículo 82</w:t>
      </w:r>
      <w:bookmarkEnd w:id="82"/>
      <w:r>
        <w:rPr>
          <w:rFonts w:eastAsia="MS Mincho;Yu Gothic UI" w:cs="Arial" w:ascii="Arial" w:hAnsi="Arial"/>
          <w:b/>
          <w:bCs/>
          <w:sz w:val="20"/>
        </w:rPr>
        <w:t xml:space="preserve">.- </w:t>
      </w:r>
      <w:r>
        <w:rPr>
          <w:rFonts w:eastAsia="MS Mincho;Yu Gothic UI" w:cs="Arial" w:ascii="Arial" w:hAnsi="Arial"/>
          <w:sz w:val="20"/>
        </w:rPr>
        <w:t>La letra de cambio puede ser girada a la orden del mismo girador.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Puede ser igualmente girada a cargo del mismo girador, cuando sea pagadera en lugar diverso de aquél en que se emita. En este último caso, el girador quedará obligado como aceptante, y si la letra fuere girada a cierto tiempo vista, su presentación sólo tendrá el efecto de fijar la fecha de su vencimiento, observándose respecto de la fecha de presentación, en su caso, lo que dispone la parte final del artículo 98.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presentación se comprobará por visa suscrita por el girador en la letra misma o, en su defecto, por acta ante notario o corredor.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3" w:name="Artículo_83"/>
      <w:r>
        <w:rPr>
          <w:rFonts w:eastAsia="MS Mincho;Yu Gothic UI" w:cs="Arial" w:ascii="Arial" w:hAnsi="Arial"/>
          <w:b/>
          <w:bCs/>
          <w:sz w:val="20"/>
        </w:rPr>
        <w:t>Artículo 83</w:t>
      </w:r>
      <w:bookmarkEnd w:id="83"/>
      <w:r>
        <w:rPr>
          <w:rFonts w:eastAsia="MS Mincho;Yu Gothic UI" w:cs="Arial" w:ascii="Arial" w:hAnsi="Arial"/>
          <w:b/>
          <w:bCs/>
          <w:sz w:val="20"/>
        </w:rPr>
        <w:t xml:space="preserve">.- </w:t>
      </w:r>
      <w:r>
        <w:rPr>
          <w:rFonts w:eastAsia="MS Mincho;Yu Gothic UI" w:cs="Arial" w:ascii="Arial" w:hAnsi="Arial"/>
          <w:sz w:val="20"/>
        </w:rPr>
        <w:t>El girador puede señalar para el pago el domicilio o la residencia de un tercero, en el mismo lugar del domicilio del girado, o en otro lugar. Si la letra no contiene la indicación de que el pago será hecho por el girado mismo en el domicilio o en la residencia del tercero designado en ella, se entenderá que el pago será hecho por este último, quien en ese caso tendrá el carácter de simple domiciliatario.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También puede el girador señalar su domicilio o residencia para que la letra sea pagada, aun cuando los mismos se encuentren en lugar diverso de aquél en que tiene los suyos el girado.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84" w:name="Artículo_84"/>
      <w:r>
        <w:rPr>
          <w:b/>
          <w:bCs/>
        </w:rPr>
        <w:t>Artículo 84</w:t>
      </w:r>
      <w:bookmarkEnd w:id="84"/>
      <w:r>
        <w:rPr>
          <w:b/>
          <w:bCs/>
        </w:rPr>
        <w:t xml:space="preserve">.- </w:t>
      </w:r>
      <w:r>
        <w:rPr/>
        <w:t>El girador y cualquier otro obligado, pueden indicar en la letra el nombre de una o varias personas a quienes deberá exigirse la aceptación y pago de la misma, o solamente el pago, en defecto del girado, siempre que tengan su domicilio o su residencia en el lugar señalado en la letra para el pago, o a falta de designación del lugar, en la misma plaza del domicilio del girado.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5" w:name="Artículo_85"/>
      <w:r>
        <w:rPr>
          <w:rFonts w:eastAsia="MS Mincho;Yu Gothic UI" w:cs="Arial" w:ascii="Arial" w:hAnsi="Arial"/>
          <w:b/>
          <w:bCs/>
          <w:sz w:val="20"/>
        </w:rPr>
        <w:t>Artículo 85</w:t>
      </w:r>
      <w:bookmarkEnd w:id="85"/>
      <w:r>
        <w:rPr>
          <w:rFonts w:eastAsia="MS Mincho;Yu Gothic UI" w:cs="Arial" w:ascii="Arial" w:hAnsi="Arial"/>
          <w:b/>
          <w:bCs/>
          <w:sz w:val="20"/>
        </w:rPr>
        <w:t xml:space="preserve">.- </w:t>
      </w:r>
      <w:r>
        <w:rPr>
          <w:rFonts w:eastAsia="MS Mincho;Yu Gothic UI" w:cs="Arial" w:ascii="Arial" w:hAnsi="Arial"/>
          <w:sz w:val="20"/>
        </w:rPr>
        <w:t>La facultad de obrar en nombre y por cuenta de otro no comprende la de obligarlo cambiariamente, salvo lo que dispongan el poder o la declaración a que se refiere el artículo 9o.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administradores o gerentes de sociedades o negociaciones mercantiles se reputan autorizados para suscribir letras de cambio a nombre de éstas, por el hecho de su nombramiento. Los límites de esa autorización son los que señalen los estatutos o poderes respectivos.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6" w:name="Artículo_86"/>
      <w:r>
        <w:rPr>
          <w:rFonts w:eastAsia="MS Mincho;Yu Gothic UI" w:cs="Arial" w:ascii="Arial" w:hAnsi="Arial"/>
          <w:b/>
          <w:bCs/>
          <w:sz w:val="20"/>
        </w:rPr>
        <w:t>Artículo 86</w:t>
      </w:r>
      <w:bookmarkEnd w:id="86"/>
      <w:r>
        <w:rPr>
          <w:rFonts w:eastAsia="MS Mincho;Yu Gothic UI" w:cs="Arial" w:ascii="Arial" w:hAnsi="Arial"/>
          <w:b/>
          <w:bCs/>
          <w:sz w:val="20"/>
        </w:rPr>
        <w:t xml:space="preserve">.- </w:t>
      </w:r>
      <w:r>
        <w:rPr>
          <w:rFonts w:eastAsia="MS Mincho;Yu Gothic UI" w:cs="Arial" w:ascii="Arial" w:hAnsi="Arial"/>
          <w:sz w:val="20"/>
        </w:rPr>
        <w:t>Si el girador no sabe o no puede escribir, firmará a su ruego otra persona, en fe de lo cual firmará también un corredor público titulado, un notario o cualquier otro funcionario que tenga fe 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7" w:name="Artículo_87"/>
      <w:r>
        <w:rPr>
          <w:rFonts w:eastAsia="MS Mincho;Yu Gothic UI" w:cs="Arial" w:ascii="Arial" w:hAnsi="Arial"/>
          <w:b/>
          <w:bCs/>
          <w:sz w:val="20"/>
        </w:rPr>
        <w:t>Artículo 87</w:t>
      </w:r>
      <w:bookmarkEnd w:id="87"/>
      <w:r>
        <w:rPr>
          <w:rFonts w:eastAsia="MS Mincho;Yu Gothic UI" w:cs="Arial" w:ascii="Arial" w:hAnsi="Arial"/>
          <w:b/>
          <w:bCs/>
          <w:sz w:val="20"/>
        </w:rPr>
        <w:t xml:space="preserve">.- </w:t>
      </w:r>
      <w:r>
        <w:rPr>
          <w:rFonts w:eastAsia="MS Mincho;Yu Gothic UI" w:cs="Arial" w:ascii="Arial" w:hAnsi="Arial"/>
          <w:sz w:val="20"/>
        </w:rPr>
        <w:t>El girador es responsable de la aceptación y del pago de la letra; toda cláusula que lo exima de esta responsabilidad se tendrá por no escrita.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8" w:name="Artículo_88"/>
      <w:r>
        <w:rPr>
          <w:rFonts w:eastAsia="MS Mincho;Yu Gothic UI" w:cs="Arial" w:ascii="Arial" w:hAnsi="Arial"/>
          <w:b/>
          <w:bCs/>
          <w:sz w:val="20"/>
        </w:rPr>
        <w:t>Artículo 88</w:t>
      </w:r>
      <w:bookmarkEnd w:id="88"/>
      <w:r>
        <w:rPr>
          <w:rFonts w:eastAsia="MS Mincho;Yu Gothic UI" w:cs="Arial" w:ascii="Arial" w:hAnsi="Arial"/>
          <w:b/>
          <w:bCs/>
          <w:sz w:val="20"/>
        </w:rPr>
        <w:t xml:space="preserve">.- </w:t>
      </w:r>
      <w:r>
        <w:rPr>
          <w:rFonts w:eastAsia="MS Mincho;Yu Gothic UI" w:cs="Arial" w:ascii="Arial" w:hAnsi="Arial"/>
          <w:sz w:val="20"/>
        </w:rPr>
        <w:t>La letra de cambio expedida al portador no producirá efectos de letra de cambio, estándose a la regla del artículo 14. Si se emitiere alternativamente al portador o a favor de persona determinada, la expresión “al portador” se tendrá por no puesta.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9" w:name="Artículo_89"/>
      <w:r>
        <w:rPr>
          <w:rFonts w:eastAsia="MS Mincho;Yu Gothic UI" w:cs="Arial" w:ascii="Arial" w:hAnsi="Arial"/>
          <w:b/>
          <w:bCs/>
          <w:sz w:val="20"/>
        </w:rPr>
        <w:t>Artículo 89</w:t>
      </w:r>
      <w:bookmarkEnd w:id="89"/>
      <w:r>
        <w:rPr>
          <w:rFonts w:eastAsia="MS Mincho;Yu Gothic UI" w:cs="Arial" w:ascii="Arial" w:hAnsi="Arial"/>
          <w:b/>
          <w:bCs/>
          <w:sz w:val="20"/>
        </w:rPr>
        <w:t xml:space="preserve">.- </w:t>
      </w:r>
      <w:r>
        <w:rPr>
          <w:rFonts w:eastAsia="MS Mincho;Yu Gothic UI" w:cs="Arial" w:ascii="Arial" w:hAnsi="Arial"/>
          <w:sz w:val="20"/>
        </w:rPr>
        <w:t>La inserción de las cláusulas “documentos contra aceptación” o “documentos contra pago,” o de las mencionadas “D/a” o “D/p”, en el texto de una letra de cambio con la que se acompañen documentos representativos de mercancías, obliga al tenedor de la letra a no entregar los documentos sino mediante la aceptación o el pago de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0" w:name="Artículo_90"/>
      <w:r>
        <w:rPr>
          <w:rFonts w:eastAsia="MS Mincho;Yu Gothic UI" w:cs="Arial" w:ascii="Arial" w:hAnsi="Arial"/>
          <w:b/>
          <w:bCs/>
          <w:sz w:val="20"/>
        </w:rPr>
        <w:t>Artículo 90</w:t>
      </w:r>
      <w:bookmarkEnd w:id="90"/>
      <w:r>
        <w:rPr>
          <w:rFonts w:eastAsia="MS Mincho;Yu Gothic UI" w:cs="Arial" w:ascii="Arial" w:hAnsi="Arial"/>
          <w:b/>
          <w:bCs/>
          <w:sz w:val="20"/>
        </w:rPr>
        <w:t xml:space="preserve">.- </w:t>
      </w:r>
      <w:r>
        <w:rPr>
          <w:rFonts w:eastAsia="MS Mincho;Yu Gothic UI" w:cs="Arial" w:ascii="Arial" w:hAnsi="Arial"/>
          <w:sz w:val="20"/>
        </w:rPr>
        <w:t>El endoso en propiedad de una letra de cambio, obliga al endosante solidariamente con los demás responsables del valor de la letra, observándose, en su caso, lo que dispone el párrafo final del artículo 34.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Segunda</w:t>
      </w:r>
    </w:p>
    <w:p>
      <w:pPr>
        <w:pStyle w:val="Normal"/>
        <w:jc w:val="center"/>
        <w:rPr>
          <w:rFonts w:ascii="Arial" w:hAnsi="Arial" w:eastAsia="MS Mincho;Yu Gothic UI" w:cs="Arial"/>
          <w:b/>
          <w:bCs/>
          <w:sz w:val="22"/>
        </w:rPr>
      </w:pPr>
      <w:r>
        <w:rPr>
          <w:rFonts w:eastAsia="MS Mincho;Yu Gothic UI" w:cs="Arial" w:ascii="Arial" w:hAnsi="Arial"/>
          <w:b/>
          <w:bCs/>
          <w:sz w:val="22"/>
        </w:rPr>
        <w:t>De la Aceptación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91" w:name="Artículo_91"/>
      <w:r>
        <w:rPr>
          <w:rFonts w:eastAsia="MS Mincho;Yu Gothic UI" w:cs="Arial" w:ascii="Arial" w:hAnsi="Arial"/>
          <w:b/>
          <w:bCs/>
          <w:sz w:val="20"/>
        </w:rPr>
        <w:t>Artículo 91</w:t>
      </w:r>
      <w:bookmarkEnd w:id="91"/>
      <w:r>
        <w:rPr>
          <w:rFonts w:eastAsia="MS Mincho;Yu Gothic UI" w:cs="Arial" w:ascii="Arial" w:hAnsi="Arial"/>
          <w:b/>
          <w:bCs/>
          <w:sz w:val="20"/>
        </w:rPr>
        <w:t xml:space="preserve">.- </w:t>
      </w:r>
      <w:r>
        <w:rPr>
          <w:rFonts w:eastAsia="MS Mincho;Yu Gothic UI" w:cs="Arial" w:ascii="Arial" w:hAnsi="Arial"/>
          <w:sz w:val="20"/>
        </w:rPr>
        <w:t>La letra debe ser presentada para su aceptación en el lugar y dirección designados en ella al efecto. A falta de indicación de dirección o lugar, la presentación se hará en el domicilio o en la residencia del girado.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en la letra se señalen varios lugares para la aceptación, se entenderá que el tenedor puede presentarla en cualquiera de ellos.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2" w:name="Artículo_92"/>
      <w:r>
        <w:rPr>
          <w:rFonts w:eastAsia="MS Mincho;Yu Gothic UI" w:cs="Arial" w:ascii="Arial" w:hAnsi="Arial"/>
          <w:b/>
          <w:bCs/>
          <w:sz w:val="20"/>
        </w:rPr>
        <w:t>Artículo 92</w:t>
      </w:r>
      <w:bookmarkEnd w:id="92"/>
      <w:r>
        <w:rPr>
          <w:rFonts w:eastAsia="MS Mincho;Yu Gothic UI" w:cs="Arial" w:ascii="Arial" w:hAnsi="Arial"/>
          <w:b/>
          <w:bCs/>
          <w:sz w:val="20"/>
        </w:rPr>
        <w:t xml:space="preserve">.- </w:t>
      </w:r>
      <w:r>
        <w:rPr>
          <w:rFonts w:eastAsia="MS Mincho;Yu Gothic UI" w:cs="Arial" w:ascii="Arial" w:hAnsi="Arial"/>
          <w:sz w:val="20"/>
        </w:rPr>
        <w:t>Si, conforme al artículo 84, la letra contuviere indicación de otras personas a quienes deba exigirse la aceptación en defecto del girado, deberá el tenedor, previos protestos con respecto a los que se negaren, reclamar la aceptación de las demás personas indicadas.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tenedor que no cumpla la obligación anterior, perderá la acción cambiaria por falta de aceptación.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3" w:name="Artículo_93"/>
      <w:r>
        <w:rPr>
          <w:rFonts w:eastAsia="MS Mincho;Yu Gothic UI" w:cs="Arial" w:ascii="Arial" w:hAnsi="Arial"/>
          <w:b/>
          <w:bCs/>
          <w:sz w:val="20"/>
        </w:rPr>
        <w:t>Artículo 93</w:t>
      </w:r>
      <w:bookmarkEnd w:id="93"/>
      <w:r>
        <w:rPr>
          <w:rFonts w:eastAsia="MS Mincho;Yu Gothic UI" w:cs="Arial" w:ascii="Arial" w:hAnsi="Arial"/>
          <w:b/>
          <w:bCs/>
          <w:sz w:val="20"/>
        </w:rPr>
        <w:t xml:space="preserve">.- </w:t>
      </w:r>
      <w:r>
        <w:rPr>
          <w:rFonts w:eastAsia="MS Mincho;Yu Gothic UI" w:cs="Arial" w:ascii="Arial" w:hAnsi="Arial"/>
          <w:sz w:val="20"/>
        </w:rPr>
        <w:t>Las letras pagaderas a cierto tiempo vista, deberán ser presentadas para su aceptación dentro de los seis meses que sigan a su fecha. Cualquiera de los obligados podrá reducir ese plazo, consignándolo así en la letra. En la misma forma, el girador podrá, además, ampliarlo, y prohibir la presentación de la letra antes de determinada época.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tenedor que no presente la letra en el plazo legal o en el señalado por cualquiera de los obligados, perderá la acción cambiaria, respectivamente, contra todos los obligados, o contra el obligado que haya hecho la indicación del plazo y contra los posteriores a él.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4" w:name="Artículo_94"/>
      <w:r>
        <w:rPr>
          <w:rFonts w:eastAsia="MS Mincho;Yu Gothic UI" w:cs="Arial" w:ascii="Arial" w:hAnsi="Arial"/>
          <w:b/>
          <w:bCs/>
          <w:sz w:val="20"/>
        </w:rPr>
        <w:t>Artículo 94</w:t>
      </w:r>
      <w:bookmarkEnd w:id="94"/>
      <w:r>
        <w:rPr>
          <w:rFonts w:eastAsia="MS Mincho;Yu Gothic UI" w:cs="Arial" w:ascii="Arial" w:hAnsi="Arial"/>
          <w:b/>
          <w:bCs/>
          <w:sz w:val="20"/>
        </w:rPr>
        <w:t xml:space="preserve">.- </w:t>
      </w:r>
      <w:r>
        <w:rPr>
          <w:rFonts w:eastAsia="MS Mincho;Yu Gothic UI" w:cs="Arial" w:ascii="Arial" w:hAnsi="Arial"/>
          <w:sz w:val="20"/>
        </w:rPr>
        <w:t>La presentación de las letras giradas a día fijo o a cierto plazo de su fecha será potestativa, a menos que el girador la hubiere hecho obligatoria con señalamiento de un plazo determinado para la presentación, consignando expresamente en la letra esa circunstancia. Puede asimismo el girador prohibir la presentación antes de una época determinada, consignándolo así en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sea potestativa la presentación de la letra, el tenedor podrá hacerla a más tardar el último día hábil anterior al del vencimiento.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5" w:name="Artículo_95"/>
      <w:r>
        <w:rPr>
          <w:rFonts w:eastAsia="MS Mincho;Yu Gothic UI" w:cs="Arial" w:ascii="Arial" w:hAnsi="Arial"/>
          <w:b/>
          <w:bCs/>
          <w:sz w:val="20"/>
        </w:rPr>
        <w:t>Artículo 95</w:t>
      </w:r>
      <w:bookmarkEnd w:id="95"/>
      <w:r>
        <w:rPr>
          <w:rFonts w:eastAsia="MS Mincho;Yu Gothic UI" w:cs="Arial" w:ascii="Arial" w:hAnsi="Arial"/>
          <w:b/>
          <w:bCs/>
          <w:sz w:val="20"/>
        </w:rPr>
        <w:t xml:space="preserve">.- </w:t>
      </w:r>
      <w:r>
        <w:rPr>
          <w:rFonts w:eastAsia="MS Mincho;Yu Gothic UI" w:cs="Arial" w:ascii="Arial" w:hAnsi="Arial"/>
          <w:sz w:val="20"/>
        </w:rPr>
        <w:t>Si el girador ha indicado en la letra un lugar de pago distinto de aquel en que el girado tiene su domicilio, el aceptante deberá expresar en la aceptación el nombre de la persona que debe pagarla. A falta de tal indicación, el aceptante mismo queda obligado a cubrir aquélla en el lugar designado para 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6" w:name="Artículo_96"/>
      <w:r>
        <w:rPr>
          <w:rFonts w:eastAsia="MS Mincho;Yu Gothic UI" w:cs="Arial" w:ascii="Arial" w:hAnsi="Arial"/>
          <w:b/>
          <w:bCs/>
          <w:sz w:val="20"/>
        </w:rPr>
        <w:t>Artículo 96</w:t>
      </w:r>
      <w:bookmarkEnd w:id="96"/>
      <w:r>
        <w:rPr>
          <w:rFonts w:eastAsia="MS Mincho;Yu Gothic UI" w:cs="Arial" w:ascii="Arial" w:hAnsi="Arial"/>
          <w:b/>
          <w:bCs/>
          <w:sz w:val="20"/>
        </w:rPr>
        <w:t xml:space="preserve">.- </w:t>
      </w:r>
      <w:r>
        <w:rPr>
          <w:rFonts w:eastAsia="MS Mincho;Yu Gothic UI" w:cs="Arial" w:ascii="Arial" w:hAnsi="Arial"/>
          <w:sz w:val="20"/>
        </w:rPr>
        <w:t>Si la letra es pagadera en el domicilio del girado, puede éste, al aceptarla, indicar dentro de la misma plaza, una dirección donde la letra deba serle presentada para su pago, a menos que el girador haya señalado alguna.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7" w:name="Artículo_97"/>
      <w:r>
        <w:rPr>
          <w:rFonts w:eastAsia="MS Mincho;Yu Gothic UI" w:cs="Arial" w:ascii="Arial" w:hAnsi="Arial"/>
          <w:b/>
          <w:bCs/>
          <w:sz w:val="20"/>
        </w:rPr>
        <w:t>Artículo 97</w:t>
      </w:r>
      <w:bookmarkEnd w:id="97"/>
      <w:r>
        <w:rPr>
          <w:rFonts w:eastAsia="MS Mincho;Yu Gothic UI" w:cs="Arial" w:ascii="Arial" w:hAnsi="Arial"/>
          <w:b/>
          <w:bCs/>
          <w:sz w:val="20"/>
        </w:rPr>
        <w:t xml:space="preserve">.- </w:t>
      </w:r>
      <w:r>
        <w:rPr>
          <w:rFonts w:eastAsia="MS Mincho;Yu Gothic UI" w:cs="Arial" w:ascii="Arial" w:hAnsi="Arial"/>
          <w:sz w:val="20"/>
        </w:rPr>
        <w:t>La aceptación debe constar en la letra misma y expresarse por la palabra “acepto,” u otra equivalente, y la firma del girado. Sin embargo, la sola firma de éste, puesta en la letra, es bastante para que se tenga por hecha la aceptación.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8" w:name="Artículo_98"/>
      <w:r>
        <w:rPr>
          <w:rFonts w:eastAsia="MS Mincho;Yu Gothic UI" w:cs="Arial" w:ascii="Arial" w:hAnsi="Arial"/>
          <w:b/>
          <w:bCs/>
          <w:sz w:val="20"/>
        </w:rPr>
        <w:t>Artículo 98</w:t>
      </w:r>
      <w:bookmarkEnd w:id="98"/>
      <w:r>
        <w:rPr>
          <w:rFonts w:eastAsia="MS Mincho;Yu Gothic UI" w:cs="Arial" w:ascii="Arial" w:hAnsi="Arial"/>
          <w:b/>
          <w:bCs/>
          <w:sz w:val="20"/>
        </w:rPr>
        <w:t xml:space="preserve">.- </w:t>
      </w:r>
      <w:r>
        <w:rPr>
          <w:rFonts w:eastAsia="MS Mincho;Yu Gothic UI" w:cs="Arial" w:ascii="Arial" w:hAnsi="Arial"/>
          <w:sz w:val="20"/>
        </w:rPr>
        <w:t>Sólo cuando la letra es pagadera a cierto plazo de la vista, o cuando debe ser presentada para su aceptación dentro de un plazo determinado en virtud de indicación especial, es requisito indispensable para la validez de la aceptación, la expresión de su fecha; pero si el aceptante la omitiere, podrá consignarla el tenedor.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9" w:name="Artículo_99"/>
      <w:r>
        <w:rPr>
          <w:rFonts w:eastAsia="MS Mincho;Yu Gothic UI" w:cs="Arial" w:ascii="Arial" w:hAnsi="Arial"/>
          <w:b/>
          <w:bCs/>
          <w:sz w:val="20"/>
        </w:rPr>
        <w:t>Artículo 99</w:t>
      </w:r>
      <w:bookmarkEnd w:id="99"/>
      <w:r>
        <w:rPr>
          <w:rFonts w:eastAsia="MS Mincho;Yu Gothic UI" w:cs="Arial" w:ascii="Arial" w:hAnsi="Arial"/>
          <w:b/>
          <w:bCs/>
          <w:sz w:val="20"/>
        </w:rPr>
        <w:t xml:space="preserve">.- </w:t>
      </w:r>
      <w:r>
        <w:rPr>
          <w:rFonts w:eastAsia="MS Mincho;Yu Gothic UI" w:cs="Arial" w:ascii="Arial" w:hAnsi="Arial"/>
          <w:sz w:val="20"/>
        </w:rPr>
        <w:t>La aceptación debe ser incondicional; pero puede limitarse a menor cantidad del monto de la letra. Cualquiera otra modalidad introducida por el aceptante, equivale a una negativa de aceptación; pero el girado quedará obligado en los términos de su aceptación.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0" w:name="Artículo_100"/>
      <w:r>
        <w:rPr>
          <w:rFonts w:eastAsia="MS Mincho;Yu Gothic UI" w:cs="Arial" w:ascii="Arial" w:hAnsi="Arial"/>
          <w:b/>
          <w:bCs/>
          <w:sz w:val="20"/>
        </w:rPr>
        <w:t>Artículo 100</w:t>
      </w:r>
      <w:bookmarkEnd w:id="100"/>
      <w:r>
        <w:rPr>
          <w:rFonts w:eastAsia="MS Mincho;Yu Gothic UI" w:cs="Arial" w:ascii="Arial" w:hAnsi="Arial"/>
          <w:b/>
          <w:bCs/>
          <w:sz w:val="20"/>
        </w:rPr>
        <w:t xml:space="preserve">.- </w:t>
      </w:r>
      <w:r>
        <w:rPr>
          <w:rFonts w:eastAsia="MS Mincho;Yu Gothic UI" w:cs="Arial" w:ascii="Arial" w:hAnsi="Arial"/>
          <w:sz w:val="20"/>
        </w:rPr>
        <w:t>Se reputa rehusada la aceptación que el girado tacha antes de devolver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1" w:name="Artículo_101"/>
      <w:r>
        <w:rPr>
          <w:rFonts w:eastAsia="MS Mincho;Yu Gothic UI" w:cs="Arial" w:ascii="Arial" w:hAnsi="Arial"/>
          <w:b/>
          <w:bCs/>
          <w:sz w:val="20"/>
        </w:rPr>
        <w:t>Artículo 101</w:t>
      </w:r>
      <w:bookmarkEnd w:id="101"/>
      <w:r>
        <w:rPr>
          <w:rFonts w:eastAsia="MS Mincho;Yu Gothic UI" w:cs="Arial" w:ascii="Arial" w:hAnsi="Arial"/>
          <w:b/>
          <w:bCs/>
          <w:sz w:val="20"/>
        </w:rPr>
        <w:t xml:space="preserve">.- </w:t>
      </w:r>
      <w:r>
        <w:rPr>
          <w:rFonts w:eastAsia="MS Mincho;Yu Gothic UI" w:cs="Arial" w:ascii="Arial" w:hAnsi="Arial"/>
          <w:sz w:val="20"/>
        </w:rPr>
        <w:t>La aceptación de una letra de cambio obliga al aceptante a pagarla a su vencimiento, aun cuando el girador hubiere quebrado antes de la aceptación.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aceptante queda obligado cambiariamente también con el girador; pero carece de acción cambiaria contra él y contra los demás signatarios de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Tercera</w:t>
      </w:r>
    </w:p>
    <w:p>
      <w:pPr>
        <w:pStyle w:val="Normal"/>
        <w:jc w:val="center"/>
        <w:rPr>
          <w:rFonts w:ascii="Arial" w:hAnsi="Arial" w:eastAsia="MS Mincho;Yu Gothic UI" w:cs="Arial"/>
          <w:b/>
          <w:bCs/>
          <w:sz w:val="22"/>
        </w:rPr>
      </w:pPr>
      <w:r>
        <w:rPr>
          <w:rFonts w:eastAsia="MS Mincho;Yu Gothic UI" w:cs="Arial" w:ascii="Arial" w:hAnsi="Arial"/>
          <w:b/>
          <w:bCs/>
          <w:sz w:val="22"/>
        </w:rPr>
        <w:t>De la aceptación por intervención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102" w:name="Artículo_102"/>
      <w:r>
        <w:rPr>
          <w:b/>
          <w:bCs/>
        </w:rPr>
        <w:t>Artículo 102</w:t>
      </w:r>
      <w:bookmarkEnd w:id="102"/>
      <w:r>
        <w:rPr>
          <w:b/>
          <w:bCs/>
        </w:rPr>
        <w:t xml:space="preserve">.- </w:t>
      </w:r>
      <w:r>
        <w:rPr/>
        <w:t>La letra de cambio no aceptada por el girado, puede serlo por intervención, después del protesto respectivo.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3" w:name="Artículo_103"/>
      <w:r>
        <w:rPr>
          <w:rFonts w:eastAsia="MS Mincho;Yu Gothic UI" w:cs="Arial" w:ascii="Arial" w:hAnsi="Arial"/>
          <w:b/>
          <w:bCs/>
          <w:sz w:val="20"/>
        </w:rPr>
        <w:t>Artículo 103</w:t>
      </w:r>
      <w:bookmarkEnd w:id="103"/>
      <w:r>
        <w:rPr>
          <w:rFonts w:eastAsia="MS Mincho;Yu Gothic UI" w:cs="Arial" w:ascii="Arial" w:hAnsi="Arial"/>
          <w:b/>
          <w:bCs/>
          <w:sz w:val="20"/>
        </w:rPr>
        <w:t xml:space="preserve">.- </w:t>
      </w:r>
      <w:r>
        <w:rPr>
          <w:rFonts w:eastAsia="MS Mincho;Yu Gothic UI" w:cs="Arial" w:ascii="Arial" w:hAnsi="Arial"/>
          <w:sz w:val="20"/>
        </w:rPr>
        <w:t>El tenedor está obligado a admitir la aceptación por intervención de las personas a que se refiere el artículo 92.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Es facultativo para él admitir o rehusar la aceptación por intervención del girado que no aceptó, de cualquiera otra persona obligada ya en la misma letra, o de un tercero.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4" w:name="Artículo_104"/>
      <w:r>
        <w:rPr>
          <w:rFonts w:eastAsia="MS Mincho;Yu Gothic UI" w:cs="Arial" w:ascii="Arial" w:hAnsi="Arial"/>
          <w:b/>
          <w:bCs/>
          <w:sz w:val="20"/>
        </w:rPr>
        <w:t>Artículo 104</w:t>
      </w:r>
      <w:bookmarkEnd w:id="104"/>
      <w:r>
        <w:rPr>
          <w:rFonts w:eastAsia="MS Mincho;Yu Gothic UI" w:cs="Arial" w:ascii="Arial" w:hAnsi="Arial"/>
          <w:b/>
          <w:bCs/>
          <w:sz w:val="20"/>
        </w:rPr>
        <w:t xml:space="preserve">.- </w:t>
      </w:r>
      <w:r>
        <w:rPr>
          <w:rFonts w:eastAsia="MS Mincho;Yu Gothic UI" w:cs="Arial" w:ascii="Arial" w:hAnsi="Arial"/>
          <w:sz w:val="20"/>
        </w:rPr>
        <w:t>Si el que acepta por intervención no designa la persona en cuyo favor lo hace, se entenderá que interviene por el girador, aun cuando la recomendación haya sido hecha por un endosante.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5" w:name="Artículo_105"/>
      <w:r>
        <w:rPr>
          <w:rFonts w:eastAsia="MS Mincho;Yu Gothic UI" w:cs="Arial" w:ascii="Arial" w:hAnsi="Arial"/>
          <w:b/>
          <w:bCs/>
          <w:sz w:val="20"/>
        </w:rPr>
        <w:t>Artículo 105</w:t>
      </w:r>
      <w:bookmarkEnd w:id="105"/>
      <w:r>
        <w:rPr>
          <w:rFonts w:eastAsia="MS Mincho;Yu Gothic UI" w:cs="Arial" w:ascii="Arial" w:hAnsi="Arial"/>
          <w:b/>
          <w:bCs/>
          <w:sz w:val="20"/>
        </w:rPr>
        <w:t xml:space="preserve">.- </w:t>
      </w:r>
      <w:r>
        <w:rPr>
          <w:rFonts w:eastAsia="MS Mincho;Yu Gothic UI" w:cs="Arial" w:ascii="Arial" w:hAnsi="Arial"/>
          <w:sz w:val="20"/>
        </w:rPr>
        <w:t>La aceptación por intervención extingue la acción cambiaria por falta de aceptación, contra la persona en cuyo favor se hace, y contra los endosantes posteriores y sus avalistas.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106" w:name="Artículo_106"/>
      <w:r>
        <w:rPr>
          <w:b/>
          <w:bCs/>
        </w:rPr>
        <w:t>Artículo 106</w:t>
      </w:r>
      <w:bookmarkEnd w:id="106"/>
      <w:r>
        <w:rPr>
          <w:b/>
          <w:bCs/>
        </w:rPr>
        <w:t xml:space="preserve">.- </w:t>
      </w:r>
      <w:r>
        <w:rPr/>
        <w:t>El aceptante por intervención queda obligado en favor del tenedor, y de los signatarios posteriores a aquél por quien interviene.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7" w:name="Artículo_107"/>
      <w:r>
        <w:rPr>
          <w:rFonts w:eastAsia="MS Mincho;Yu Gothic UI" w:cs="Arial" w:ascii="Arial" w:hAnsi="Arial"/>
          <w:b/>
          <w:bCs/>
          <w:sz w:val="20"/>
        </w:rPr>
        <w:t>Artículo 107</w:t>
      </w:r>
      <w:bookmarkEnd w:id="107"/>
      <w:r>
        <w:rPr>
          <w:rFonts w:eastAsia="MS Mincho;Yu Gothic UI" w:cs="Arial" w:ascii="Arial" w:hAnsi="Arial"/>
          <w:b/>
          <w:bCs/>
          <w:sz w:val="20"/>
        </w:rPr>
        <w:t xml:space="preserve">.- </w:t>
      </w:r>
      <w:r>
        <w:rPr>
          <w:rFonts w:eastAsia="MS Mincho;Yu Gothic UI" w:cs="Arial" w:ascii="Arial" w:hAnsi="Arial"/>
          <w:sz w:val="20"/>
        </w:rPr>
        <w:t>El aceptante por intervención deberá dar inmediato aviso de su intervención a la persona por quien la hubiere efectuado. Dicha persona, los endosantes que la precedan, el girador y los avalistas de cualquiera de ellos, pueden en todo caso exigir al tenedor que, no obstante la intervención, les reciba el pago de la letra y les haga entrega de la misma.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8" w:name="Artículo_108"/>
      <w:r>
        <w:rPr>
          <w:rFonts w:eastAsia="MS Mincho;Yu Gothic UI" w:cs="Arial" w:ascii="Arial" w:hAnsi="Arial"/>
          <w:b/>
          <w:bCs/>
          <w:sz w:val="20"/>
        </w:rPr>
        <w:t>Artículo 108</w:t>
      </w:r>
      <w:bookmarkEnd w:id="108"/>
      <w:r>
        <w:rPr>
          <w:rFonts w:eastAsia="MS Mincho;Yu Gothic UI" w:cs="Arial" w:ascii="Arial" w:hAnsi="Arial"/>
          <w:b/>
          <w:bCs/>
          <w:sz w:val="20"/>
        </w:rPr>
        <w:t xml:space="preserve">.- </w:t>
      </w:r>
      <w:r>
        <w:rPr>
          <w:rFonts w:eastAsia="MS Mincho;Yu Gothic UI" w:cs="Arial" w:ascii="Arial" w:hAnsi="Arial"/>
          <w:sz w:val="20"/>
        </w:rPr>
        <w:t>Son aplicables a la aceptación por intervención, las disposiciones de los artículos 95 al 100.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Cuarta</w:t>
      </w:r>
    </w:p>
    <w:p>
      <w:pPr>
        <w:pStyle w:val="Normal"/>
        <w:jc w:val="center"/>
        <w:rPr>
          <w:rFonts w:ascii="Arial" w:hAnsi="Arial" w:eastAsia="MS Mincho;Yu Gothic UI" w:cs="Arial"/>
          <w:b/>
          <w:bCs/>
          <w:sz w:val="22"/>
        </w:rPr>
      </w:pPr>
      <w:r>
        <w:rPr>
          <w:rFonts w:eastAsia="MS Mincho;Yu Gothic UI" w:cs="Arial" w:ascii="Arial" w:hAnsi="Arial"/>
          <w:b/>
          <w:bCs/>
          <w:sz w:val="22"/>
        </w:rPr>
        <w:t>Del aval</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109" w:name="Artículo_109"/>
      <w:r>
        <w:rPr>
          <w:b/>
          <w:bCs/>
        </w:rPr>
        <w:t>Artículo 109</w:t>
      </w:r>
      <w:bookmarkEnd w:id="109"/>
      <w:r>
        <w:rPr>
          <w:b/>
          <w:bCs/>
        </w:rPr>
        <w:t xml:space="preserve">.- </w:t>
      </w:r>
      <w:r>
        <w:rPr/>
        <w:t>Mediante el aval se garantiza en todo o en parte el pago de la letra de cambio.</w:t>
      </w:r>
    </w:p>
    <w:p>
      <w:pPr>
        <w:pStyle w:val="Normal"/>
        <w:ind w:firstLine="289" w:end="0"/>
        <w:jc w:val="both"/>
        <w:rPr>
          <w:rFonts w:ascii="Arial" w:hAnsi="Arial" w:eastAsia="MS Mincho;Yu Gothic UI" w:cs="Arial"/>
          <w:sz w:val="20"/>
        </w:rPr>
      </w:pPr>
      <w:r>
        <w:rPr>
          <w:rFonts w:eastAsia="MS Mincho;Yu Gothic UI" w:cs="Arial" w:ascii="Arial" w:hAnsi="Arial"/>
          <w:sz w:val="20"/>
        </w:rPr>
      </w:r>
      <w:bookmarkStart w:id="110" w:name="Artículo_110"/>
      <w:bookmarkStart w:id="111" w:name="Artículo_110"/>
    </w:p>
    <w:p>
      <w:pPr>
        <w:pStyle w:val="Normal"/>
        <w:ind w:firstLine="289" w:end="0"/>
        <w:jc w:val="both"/>
        <w:rPr/>
      </w:pPr>
      <w:bookmarkStart w:id="112" w:name="Artículo_110"/>
      <w:r>
        <w:rPr>
          <w:rFonts w:eastAsia="MS Mincho;Yu Gothic UI" w:cs="Arial" w:ascii="Arial" w:hAnsi="Arial"/>
          <w:b/>
          <w:bCs/>
          <w:sz w:val="20"/>
        </w:rPr>
        <w:t>Artículo 110</w:t>
      </w:r>
      <w:bookmarkEnd w:id="112"/>
      <w:r>
        <w:rPr>
          <w:rFonts w:eastAsia="MS Mincho;Yu Gothic UI" w:cs="Arial" w:ascii="Arial" w:hAnsi="Arial"/>
          <w:b/>
          <w:bCs/>
          <w:sz w:val="20"/>
        </w:rPr>
        <w:t xml:space="preserve">.- </w:t>
      </w:r>
      <w:r>
        <w:rPr>
          <w:rFonts w:eastAsia="MS Mincho;Yu Gothic UI" w:cs="Arial" w:ascii="Arial" w:hAnsi="Arial"/>
          <w:sz w:val="20"/>
        </w:rPr>
        <w:t>Puede prestar el aval quien no ha intervenido en la letra y cualquiera de los signatarios de ella.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3" w:name="Artículo_111"/>
      <w:r>
        <w:rPr>
          <w:rFonts w:eastAsia="MS Mincho;Yu Gothic UI" w:cs="Arial" w:ascii="Arial" w:hAnsi="Arial"/>
          <w:b/>
          <w:bCs/>
          <w:sz w:val="20"/>
        </w:rPr>
        <w:t>Artículo 111</w:t>
      </w:r>
      <w:bookmarkEnd w:id="113"/>
      <w:r>
        <w:rPr>
          <w:rFonts w:eastAsia="MS Mincho;Yu Gothic UI" w:cs="Arial" w:ascii="Arial" w:hAnsi="Arial"/>
          <w:b/>
          <w:bCs/>
          <w:sz w:val="20"/>
        </w:rPr>
        <w:t xml:space="preserve">.- </w:t>
      </w:r>
      <w:r>
        <w:rPr>
          <w:rFonts w:eastAsia="MS Mincho;Yu Gothic UI" w:cs="Arial" w:ascii="Arial" w:hAnsi="Arial"/>
          <w:sz w:val="20"/>
        </w:rPr>
        <w:t>El aval debe constar en la letra o en hoja que se le adhiera. Se expresará con la fórmula “por aval,” u otra equivalente, y debe llevar la firma de quien lo presta. La sola firma puesta en la letra, cuando no se le pueda atribuir otro significado, se tendrá como aval.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títulos de crédito emitidos en medios electrónicos, ópticos o cualquier otra tecnología, el otorgamiento de aval se realizará a través del sistema de información a que se refiere el artículo 5o.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BodyTextIndent"/>
        <w:rPr/>
      </w:pPr>
      <w:bookmarkStart w:id="114" w:name="Artículo_112"/>
      <w:r>
        <w:rPr>
          <w:b/>
          <w:bCs/>
        </w:rPr>
        <w:t>Artículo 112</w:t>
      </w:r>
      <w:bookmarkEnd w:id="114"/>
      <w:r>
        <w:rPr>
          <w:b/>
          <w:bCs/>
        </w:rPr>
        <w:t xml:space="preserve">.- </w:t>
      </w:r>
      <w:r>
        <w:rPr/>
        <w:t>A falta de mención de cantidad, se entiende que el aval garantiza todo el importe de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5" w:name="Artículo_113"/>
      <w:r>
        <w:rPr>
          <w:rFonts w:eastAsia="MS Mincho;Yu Gothic UI" w:cs="Arial" w:ascii="Arial" w:hAnsi="Arial"/>
          <w:b/>
          <w:bCs/>
          <w:sz w:val="20"/>
        </w:rPr>
        <w:t>Artículo 113</w:t>
      </w:r>
      <w:bookmarkEnd w:id="115"/>
      <w:r>
        <w:rPr>
          <w:rFonts w:eastAsia="MS Mincho;Yu Gothic UI" w:cs="Arial" w:ascii="Arial" w:hAnsi="Arial"/>
          <w:b/>
          <w:bCs/>
          <w:sz w:val="20"/>
        </w:rPr>
        <w:t xml:space="preserve">.- </w:t>
      </w:r>
      <w:r>
        <w:rPr>
          <w:rFonts w:eastAsia="MS Mincho;Yu Gothic UI" w:cs="Arial" w:ascii="Arial" w:hAnsi="Arial"/>
          <w:sz w:val="20"/>
        </w:rPr>
        <w:t>El aval debe indicar la persona por quien se presta. A falta de tal indicación, se entiende que garantiza las obligaciones del aceptante y, si no lo hubiere, las del girador.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6" w:name="Artículo_114"/>
      <w:r>
        <w:rPr>
          <w:rFonts w:eastAsia="MS Mincho;Yu Gothic UI" w:cs="Arial" w:ascii="Arial" w:hAnsi="Arial"/>
          <w:b/>
          <w:bCs/>
          <w:sz w:val="20"/>
        </w:rPr>
        <w:t>Artículo 114</w:t>
      </w:r>
      <w:bookmarkEnd w:id="116"/>
      <w:r>
        <w:rPr>
          <w:rFonts w:eastAsia="MS Mincho;Yu Gothic UI" w:cs="Arial" w:ascii="Arial" w:hAnsi="Arial"/>
          <w:b/>
          <w:bCs/>
          <w:sz w:val="20"/>
        </w:rPr>
        <w:t xml:space="preserve">.- </w:t>
      </w:r>
      <w:r>
        <w:rPr>
          <w:rFonts w:eastAsia="MS Mincho;Yu Gothic UI" w:cs="Arial" w:ascii="Arial" w:hAnsi="Arial"/>
          <w:sz w:val="20"/>
        </w:rPr>
        <w:t>El avalista queda obligado solidariamente con aquel cuya firma ha garantizado, y su obligación es válida, aun cuando la obligación garantizada sea nula por cualquier causa.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117" w:name="Artículo_115"/>
      <w:r>
        <w:rPr>
          <w:b/>
          <w:bCs/>
        </w:rPr>
        <w:t>Artículo 115</w:t>
      </w:r>
      <w:bookmarkEnd w:id="117"/>
      <w:r>
        <w:rPr>
          <w:b/>
          <w:bCs/>
        </w:rPr>
        <w:t xml:space="preserve">.- </w:t>
      </w:r>
      <w:r>
        <w:rPr/>
        <w:t>El avalista que paga la letra, tiene acción cambiaria contra el avalado y contra los que están obligados para con éste en virtud de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8" w:name="Artículo_116"/>
      <w:r>
        <w:rPr>
          <w:rFonts w:eastAsia="MS Mincho;Yu Gothic UI" w:cs="Arial" w:ascii="Arial" w:hAnsi="Arial"/>
          <w:b/>
          <w:bCs/>
          <w:sz w:val="20"/>
        </w:rPr>
        <w:t>Artículo 116</w:t>
      </w:r>
      <w:bookmarkEnd w:id="118"/>
      <w:r>
        <w:rPr>
          <w:rFonts w:eastAsia="MS Mincho;Yu Gothic UI" w:cs="Arial" w:ascii="Arial" w:hAnsi="Arial"/>
          <w:b/>
          <w:bCs/>
          <w:sz w:val="20"/>
        </w:rPr>
        <w:t xml:space="preserve">.- </w:t>
      </w:r>
      <w:r>
        <w:rPr>
          <w:rFonts w:eastAsia="MS Mincho;Yu Gothic UI" w:cs="Arial" w:ascii="Arial" w:hAnsi="Arial"/>
          <w:sz w:val="20"/>
        </w:rPr>
        <w:t>La acción contra el avalista estará sujeta a los mismos términos y condiciones a que esté sujeta la acción contra el avalado.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Quinta</w:t>
      </w:r>
    </w:p>
    <w:p>
      <w:pPr>
        <w:pStyle w:val="Normal"/>
        <w:jc w:val="center"/>
        <w:rPr>
          <w:rFonts w:ascii="Arial" w:hAnsi="Arial" w:eastAsia="MS Mincho;Yu Gothic UI" w:cs="Arial"/>
          <w:b/>
          <w:bCs/>
          <w:sz w:val="22"/>
        </w:rPr>
      </w:pPr>
      <w:r>
        <w:rPr>
          <w:rFonts w:eastAsia="MS Mincho;Yu Gothic UI" w:cs="Arial" w:ascii="Arial" w:hAnsi="Arial"/>
          <w:b/>
          <w:bCs/>
          <w:sz w:val="22"/>
        </w:rPr>
        <w:t>De la Pluralidad de Ejemplares y de las Copias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19" w:name="Artículo_117"/>
      <w:r>
        <w:rPr>
          <w:rFonts w:eastAsia="MS Mincho;Yu Gothic UI" w:cs="Arial" w:ascii="Arial" w:hAnsi="Arial"/>
          <w:b/>
          <w:bCs/>
          <w:sz w:val="20"/>
        </w:rPr>
        <w:t>Artículo 117</w:t>
      </w:r>
      <w:bookmarkEnd w:id="119"/>
      <w:r>
        <w:rPr>
          <w:rFonts w:eastAsia="MS Mincho;Yu Gothic UI" w:cs="Arial" w:ascii="Arial" w:hAnsi="Arial"/>
          <w:b/>
          <w:bCs/>
          <w:sz w:val="20"/>
        </w:rPr>
        <w:t xml:space="preserve">.- </w:t>
      </w:r>
      <w:r>
        <w:rPr>
          <w:rFonts w:eastAsia="MS Mincho;Yu Gothic UI" w:cs="Arial" w:ascii="Arial" w:hAnsi="Arial"/>
          <w:sz w:val="20"/>
        </w:rPr>
        <w:t>Cuando la letra no contenga la cláusula “única,” el tomador tendrá derecho a que el girador le expida uno o más ejemplares idénticos, pagando todos los gastos que se causen. Esos ejemplares deberán contener en su texto la indicación “primera,” “segunda,” y así sucesivamente, según el orden de su expedición. A falta de esta indicación, cada ejemplar se considerará como una letra de cambio distinta.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Cualquier otro tenedor podrá ejercitar ese mismo derecho, por medio del endosante inmediato, quien a su vez habrá de dirigirse al que le antecede, y así sucesivamente, hasta llegar al girador.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endosantes y avalistas, están obligados a reproducir sus respectivas suscripciones en los duplicados de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0" w:name="Artículo_118"/>
      <w:r>
        <w:rPr>
          <w:rFonts w:eastAsia="MS Mincho;Yu Gothic UI" w:cs="Arial" w:ascii="Arial" w:hAnsi="Arial"/>
          <w:b/>
          <w:bCs/>
          <w:sz w:val="20"/>
        </w:rPr>
        <w:t>Artículo 118</w:t>
      </w:r>
      <w:bookmarkEnd w:id="120"/>
      <w:r>
        <w:rPr>
          <w:rFonts w:eastAsia="MS Mincho;Yu Gothic UI" w:cs="Arial" w:ascii="Arial" w:hAnsi="Arial"/>
          <w:b/>
          <w:bCs/>
          <w:sz w:val="20"/>
        </w:rPr>
        <w:t xml:space="preserve">.- </w:t>
      </w:r>
      <w:r>
        <w:rPr>
          <w:rFonts w:eastAsia="MS Mincho;Yu Gothic UI" w:cs="Arial" w:ascii="Arial" w:hAnsi="Arial"/>
          <w:sz w:val="20"/>
        </w:rPr>
        <w:t>El pago hecho sobre uno de los ejemplares libera del pago de todos los otros; pero el girado quedará obligado por cada ejemplar que acepte.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endosante que hubiere endosado los ejemplares a personas diferentes, así como los endosantes posteriores, quedarán obligados por sus endosos como si constaren en letras distintas.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1" w:name="Artículo_119"/>
      <w:r>
        <w:rPr>
          <w:rFonts w:eastAsia="MS Mincho;Yu Gothic UI" w:cs="Arial" w:ascii="Arial" w:hAnsi="Arial"/>
          <w:b/>
          <w:bCs/>
          <w:sz w:val="20"/>
        </w:rPr>
        <w:t>Artículo 119</w:t>
      </w:r>
      <w:bookmarkEnd w:id="121"/>
      <w:r>
        <w:rPr>
          <w:rFonts w:eastAsia="MS Mincho;Yu Gothic UI" w:cs="Arial" w:ascii="Arial" w:hAnsi="Arial"/>
          <w:b/>
          <w:bCs/>
          <w:sz w:val="20"/>
        </w:rPr>
        <w:t xml:space="preserve">.- </w:t>
      </w:r>
      <w:r>
        <w:rPr>
          <w:rFonts w:eastAsia="MS Mincho;Yu Gothic UI" w:cs="Arial" w:ascii="Arial" w:hAnsi="Arial"/>
          <w:sz w:val="20"/>
        </w:rPr>
        <w:t>La persona que haya remitido uno de los ejemplares para su aceptación, debe mencionar en los demás el nombre y domicilio de la persona en cuyo poder se encuentre aquél; la falta de esta indicación no invalida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tenedor del ejemplar enviado a la aceptación, está autorizado y tiene además la obligación de presentarlo oportunamente y protestarlo en su caso; si al vencerse la letra no le hubiere sido exigido el ejemplar por quien tuviere derecho a él, deberá presentarlo al cobro para el efecto de que se deposite el importe de la letra en una institución de crédito o, en su defecto, en una casa de comercio, protestando la letra por falta de pago si el girado no hiciere el depósito. Tiene además obligación de entregar el ejemplar que se le envió para su aceptación y las actas de protesto, en su caso, el tenedor legítimo de otro ejemplar que contenga la indicación de la persona a quien el primero fue enviado.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09-09-1933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2" w:name="Artículo_120"/>
      <w:r>
        <w:rPr>
          <w:rFonts w:eastAsia="MS Mincho;Yu Gothic UI" w:cs="Arial" w:ascii="Arial" w:hAnsi="Arial"/>
          <w:b/>
          <w:bCs/>
          <w:sz w:val="20"/>
        </w:rPr>
        <w:t>Artículo 120</w:t>
      </w:r>
      <w:bookmarkEnd w:id="122"/>
      <w:r>
        <w:rPr>
          <w:rFonts w:eastAsia="MS Mincho;Yu Gothic UI" w:cs="Arial" w:ascii="Arial" w:hAnsi="Arial"/>
          <w:b/>
          <w:bCs/>
          <w:sz w:val="20"/>
        </w:rPr>
        <w:t xml:space="preserve">.- </w:t>
      </w:r>
      <w:r>
        <w:rPr>
          <w:rFonts w:eastAsia="MS Mincho;Yu Gothic UI" w:cs="Arial" w:ascii="Arial" w:hAnsi="Arial"/>
          <w:sz w:val="20"/>
        </w:rPr>
        <w:t>Si el tenedor se negare a hacer la entrega, el tenedor legítimo no podrá ejercitar sus acciones sino después de haber levantado acta de protesto: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sz w:val="20"/>
        </w:rPr>
        <w:t>I.-</w:t>
      </w:r>
      <w:r>
        <w:rPr>
          <w:rFonts w:eastAsia="MS Mincho;Yu Gothic UI" w:cs="Arial" w:ascii="Arial" w:hAnsi="Arial"/>
          <w:sz w:val="20"/>
        </w:rPr>
        <w:t xml:space="preserve"> Contra el tenedor, haciendo constar la omisión de dicha entrega;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sz w:val="20"/>
        </w:rPr>
        <w:t>II.-</w:t>
      </w:r>
      <w:r>
        <w:rPr>
          <w:rFonts w:eastAsia="MS Mincho;Yu Gothic UI" w:cs="Arial" w:ascii="Arial" w:hAnsi="Arial"/>
          <w:sz w:val="20"/>
        </w:rPr>
        <w:t xml:space="preserve"> Contra el girado, por falta de aceptación o de pago del duplicado, siempre que tales protestos se levanten dentro de los términos que esta Ley establece.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3" w:name="Artículo_121"/>
      <w:r>
        <w:rPr>
          <w:rFonts w:eastAsia="MS Mincho;Yu Gothic UI" w:cs="Arial" w:ascii="Arial" w:hAnsi="Arial"/>
          <w:b/>
          <w:bCs/>
          <w:sz w:val="20"/>
        </w:rPr>
        <w:t>Artículo 121</w:t>
      </w:r>
      <w:bookmarkEnd w:id="123"/>
      <w:r>
        <w:rPr>
          <w:rFonts w:eastAsia="MS Mincho;Yu Gothic UI" w:cs="Arial" w:ascii="Arial" w:hAnsi="Arial"/>
          <w:b/>
          <w:bCs/>
          <w:sz w:val="20"/>
        </w:rPr>
        <w:t xml:space="preserve">.- </w:t>
      </w:r>
      <w:r>
        <w:rPr>
          <w:rFonts w:eastAsia="MS Mincho;Yu Gothic UI" w:cs="Arial" w:ascii="Arial" w:hAnsi="Arial"/>
          <w:sz w:val="20"/>
        </w:rPr>
        <w:t>Cuando al tenedor del original enviado para su aceptación se le presenten dos o más tenedores de los demás ejemplares para que entregue aquél, lo entregará al primero que lo solicite; y si se presentaren varios a un mismo tiempo, dará preferencia al portador del ejemplar marcado con el número ordinal más bajo.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 Fe de erratas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4" w:name="Artículo_122"/>
      <w:r>
        <w:rPr>
          <w:rFonts w:eastAsia="MS Mincho;Yu Gothic UI" w:cs="Arial" w:ascii="Arial" w:hAnsi="Arial"/>
          <w:b/>
          <w:bCs/>
          <w:sz w:val="20"/>
        </w:rPr>
        <w:t>Artículo 122</w:t>
      </w:r>
      <w:bookmarkEnd w:id="124"/>
      <w:r>
        <w:rPr>
          <w:rFonts w:eastAsia="MS Mincho;Yu Gothic UI" w:cs="Arial" w:ascii="Arial" w:hAnsi="Arial"/>
          <w:b/>
          <w:bCs/>
          <w:sz w:val="20"/>
        </w:rPr>
        <w:t xml:space="preserve">.- </w:t>
      </w:r>
      <w:r>
        <w:rPr>
          <w:rFonts w:eastAsia="MS Mincho;Yu Gothic UI" w:cs="Arial" w:ascii="Arial" w:hAnsi="Arial"/>
          <w:sz w:val="20"/>
        </w:rPr>
        <w:t>El tenedor de una letra de cambio tiene derecho a hacer copias de la misma. Estas deben reproducir exactamente el original, con los endosos y todas las enunciaciones que contengan indicando hasta dónde termina lo copiado.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5" w:name="Artículo_123"/>
      <w:r>
        <w:rPr>
          <w:rFonts w:eastAsia="MS Mincho;Yu Gothic UI" w:cs="Arial" w:ascii="Arial" w:hAnsi="Arial"/>
          <w:b/>
          <w:bCs/>
          <w:sz w:val="20"/>
        </w:rPr>
        <w:t>Artículo 123</w:t>
      </w:r>
      <w:bookmarkEnd w:id="125"/>
      <w:r>
        <w:rPr>
          <w:rFonts w:eastAsia="MS Mincho;Yu Gothic UI" w:cs="Arial" w:ascii="Arial" w:hAnsi="Arial"/>
          <w:b/>
          <w:bCs/>
          <w:sz w:val="20"/>
        </w:rPr>
        <w:t xml:space="preserve">.- </w:t>
      </w:r>
      <w:r>
        <w:rPr>
          <w:rFonts w:eastAsia="MS Mincho;Yu Gothic UI" w:cs="Arial" w:ascii="Arial" w:hAnsi="Arial"/>
          <w:sz w:val="20"/>
        </w:rPr>
        <w:t>Las suscripciones autógrafas del aceptante, de los endosantes y de los avalistas, hechas en la copia, obligan a los signatarios como si las mismas constaran en el original.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6" w:name="Artículo_124"/>
      <w:r>
        <w:rPr>
          <w:rFonts w:eastAsia="MS Mincho;Yu Gothic UI" w:cs="Arial" w:ascii="Arial" w:hAnsi="Arial"/>
          <w:b/>
          <w:bCs/>
          <w:sz w:val="20"/>
        </w:rPr>
        <w:t>Artículo 124</w:t>
      </w:r>
      <w:bookmarkEnd w:id="126"/>
      <w:r>
        <w:rPr>
          <w:rFonts w:eastAsia="MS Mincho;Yu Gothic UI" w:cs="Arial" w:ascii="Arial" w:hAnsi="Arial"/>
          <w:b/>
          <w:bCs/>
          <w:sz w:val="20"/>
        </w:rPr>
        <w:t xml:space="preserve">.- </w:t>
      </w:r>
      <w:r>
        <w:rPr>
          <w:rFonts w:eastAsia="MS Mincho;Yu Gothic UI" w:cs="Arial" w:ascii="Arial" w:hAnsi="Arial"/>
          <w:sz w:val="20"/>
        </w:rPr>
        <w:t>La persona que haya remitido el original para su aceptación o que lo haya depositado, debe mencionar en las copias el nombre y domicilio de la persona en cuyo poder se encuentre dicho original. La falta de esta indicación no invalida los endosos originales puestos sobre las copias.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tenedor del original está obligado a entregarlo al tenedor legítimo de la copia. El tenedor que, sin el original, quiera ejercitar sus derechos contra los suscriptores de la copia, debe probar con el protesto que el original no le fue entregado a su petición.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7" w:name="Artículo_125"/>
      <w:r>
        <w:rPr>
          <w:rFonts w:eastAsia="MS Mincho;Yu Gothic UI" w:cs="Arial" w:ascii="Arial" w:hAnsi="Arial"/>
          <w:b/>
          <w:bCs/>
          <w:sz w:val="20"/>
        </w:rPr>
        <w:t>Artículo 125</w:t>
      </w:r>
      <w:bookmarkEnd w:id="127"/>
      <w:r>
        <w:rPr>
          <w:rFonts w:eastAsia="MS Mincho;Yu Gothic UI" w:cs="Arial" w:ascii="Arial" w:hAnsi="Arial"/>
          <w:b/>
          <w:bCs/>
          <w:sz w:val="20"/>
        </w:rPr>
        <w:t xml:space="preserve">.- </w:t>
      </w:r>
      <w:r>
        <w:rPr>
          <w:rFonts w:eastAsia="MS Mincho;Yu Gothic UI" w:cs="Arial" w:ascii="Arial" w:hAnsi="Arial"/>
          <w:sz w:val="20"/>
        </w:rPr>
        <w:t>Cuando al tenedor del original se le presentaren dos o más portadores legítimos de copias, obrará de acuerdo con lo que previene el artículo 121.</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Sexta</w:t>
      </w:r>
    </w:p>
    <w:p>
      <w:pPr>
        <w:pStyle w:val="Normal"/>
        <w:jc w:val="center"/>
        <w:rPr>
          <w:rFonts w:ascii="Arial" w:hAnsi="Arial" w:eastAsia="MS Mincho;Yu Gothic UI" w:cs="Arial"/>
          <w:b/>
          <w:bCs/>
          <w:sz w:val="22"/>
        </w:rPr>
      </w:pPr>
      <w:r>
        <w:rPr>
          <w:rFonts w:eastAsia="MS Mincho;Yu Gothic UI" w:cs="Arial" w:ascii="Arial" w:hAnsi="Arial"/>
          <w:b/>
          <w:bCs/>
          <w:sz w:val="22"/>
        </w:rPr>
        <w:t>Del Pago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28" w:name="Artículo_126"/>
      <w:r>
        <w:rPr>
          <w:rFonts w:eastAsia="MS Mincho;Yu Gothic UI" w:cs="Arial" w:ascii="Arial" w:hAnsi="Arial"/>
          <w:b/>
          <w:bCs/>
          <w:sz w:val="20"/>
        </w:rPr>
        <w:t>Artículo 126</w:t>
      </w:r>
      <w:bookmarkEnd w:id="128"/>
      <w:r>
        <w:rPr>
          <w:rFonts w:eastAsia="MS Mincho;Yu Gothic UI" w:cs="Arial" w:ascii="Arial" w:hAnsi="Arial"/>
          <w:b/>
          <w:bCs/>
          <w:sz w:val="20"/>
        </w:rPr>
        <w:t xml:space="preserve">.- </w:t>
      </w:r>
      <w:r>
        <w:rPr>
          <w:rFonts w:eastAsia="MS Mincho;Yu Gothic UI" w:cs="Arial" w:ascii="Arial" w:hAnsi="Arial"/>
          <w:sz w:val="20"/>
        </w:rPr>
        <w:t>La letra debe ser presentada para su pago en el lugar y dirección señalados en ella al efecto, observándose en su caso lo dispuesto por el artículo 77.</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la letra no contiene dirección, debe ser presentada para su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En el domicilio o en la residencia del girado, del aceptante, o del domiciliario, en su caso;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En el domicilio o en la residencia de los recomendatarios, si los hubiere.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9" w:name="Artículo_127"/>
      <w:r>
        <w:rPr>
          <w:rFonts w:eastAsia="MS Mincho;Yu Gothic UI" w:cs="Arial" w:ascii="Arial" w:hAnsi="Arial"/>
          <w:b/>
          <w:bCs/>
          <w:sz w:val="20"/>
        </w:rPr>
        <w:t>Artículo 127</w:t>
      </w:r>
      <w:bookmarkEnd w:id="129"/>
      <w:r>
        <w:rPr>
          <w:rFonts w:eastAsia="MS Mincho;Yu Gothic UI" w:cs="Arial" w:ascii="Arial" w:hAnsi="Arial"/>
          <w:b/>
          <w:bCs/>
          <w:sz w:val="20"/>
        </w:rPr>
        <w:t xml:space="preserve">.- </w:t>
      </w:r>
      <w:r>
        <w:rPr>
          <w:rFonts w:eastAsia="MS Mincho;Yu Gothic UI" w:cs="Arial" w:ascii="Arial" w:hAnsi="Arial"/>
          <w:sz w:val="20"/>
        </w:rPr>
        <w:t>La letra debe ser presentada para su pago el día de su vencimiento, observándose en su caso lo prescrito por el artículo 81.</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0" w:name="Artículo_128"/>
      <w:r>
        <w:rPr>
          <w:rFonts w:eastAsia="MS Mincho;Yu Gothic UI" w:cs="Arial" w:ascii="Arial" w:hAnsi="Arial"/>
          <w:b/>
          <w:bCs/>
          <w:sz w:val="20"/>
        </w:rPr>
        <w:t>Artículo 128</w:t>
      </w:r>
      <w:bookmarkEnd w:id="130"/>
      <w:r>
        <w:rPr>
          <w:rFonts w:eastAsia="MS Mincho;Yu Gothic UI" w:cs="Arial" w:ascii="Arial" w:hAnsi="Arial"/>
          <w:b/>
          <w:bCs/>
          <w:sz w:val="20"/>
        </w:rPr>
        <w:t xml:space="preserve">.- </w:t>
      </w:r>
      <w:r>
        <w:rPr>
          <w:rFonts w:eastAsia="MS Mincho;Yu Gothic UI" w:cs="Arial" w:ascii="Arial" w:hAnsi="Arial"/>
          <w:sz w:val="20"/>
        </w:rPr>
        <w:t>La letra a la vista debe ser presentada para su pago dentro de los seis meses que sigan a su fecha. Cualquiera de los obligados podrá reducir ese plazo, consignándolo así en la letra. En la misma forma el girador podrá, además, ampliarlo, y prohibir la presentación de la letra antes de determinada época.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1" w:name="Artículo_129"/>
      <w:r>
        <w:rPr>
          <w:rFonts w:eastAsia="MS Mincho;Yu Gothic UI" w:cs="Arial" w:ascii="Arial" w:hAnsi="Arial"/>
          <w:b/>
          <w:bCs/>
          <w:sz w:val="20"/>
        </w:rPr>
        <w:t>Artículo 129</w:t>
      </w:r>
      <w:bookmarkEnd w:id="131"/>
      <w:r>
        <w:rPr>
          <w:rFonts w:eastAsia="MS Mincho;Yu Gothic UI" w:cs="Arial" w:ascii="Arial" w:hAnsi="Arial"/>
          <w:b/>
          <w:bCs/>
          <w:sz w:val="20"/>
        </w:rPr>
        <w:t>.-</w:t>
      </w:r>
      <w:r>
        <w:rPr>
          <w:rFonts w:eastAsia="MS Mincho;Yu Gothic UI" w:cs="Arial" w:ascii="Arial" w:hAnsi="Arial"/>
          <w:sz w:val="20"/>
        </w:rPr>
        <w:t xml:space="preserve"> El pago de la letra debe hacerse precisamente contra su entrega.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2" w:name="Artículo_130"/>
      <w:r>
        <w:rPr>
          <w:rFonts w:eastAsia="MS Mincho;Yu Gothic UI" w:cs="Arial" w:ascii="Arial" w:hAnsi="Arial"/>
          <w:b/>
          <w:bCs/>
          <w:sz w:val="20"/>
        </w:rPr>
        <w:t>Artículo 130</w:t>
      </w:r>
      <w:bookmarkEnd w:id="132"/>
      <w:r>
        <w:rPr>
          <w:rFonts w:eastAsia="MS Mincho;Yu Gothic UI" w:cs="Arial" w:ascii="Arial" w:hAnsi="Arial"/>
          <w:b/>
          <w:bCs/>
          <w:sz w:val="20"/>
        </w:rPr>
        <w:t xml:space="preserve">.- </w:t>
      </w:r>
      <w:r>
        <w:rPr>
          <w:rFonts w:eastAsia="MS Mincho;Yu Gothic UI" w:cs="Arial" w:ascii="Arial" w:hAnsi="Arial"/>
          <w:sz w:val="20"/>
        </w:rPr>
        <w:t>El tenedor no puede rechazar un pago parcial; pero debe conservar la letra en su poder mientras no se le cubra íntegramente, anotando en ella la cantidad cobrada y dando por separado el recibo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3" w:name="Artículo_131"/>
      <w:r>
        <w:rPr>
          <w:rFonts w:eastAsia="MS Mincho;Yu Gothic UI" w:cs="Arial" w:ascii="Arial" w:hAnsi="Arial"/>
          <w:b/>
          <w:bCs/>
          <w:sz w:val="20"/>
        </w:rPr>
        <w:t>Artículo 131</w:t>
      </w:r>
      <w:bookmarkEnd w:id="133"/>
      <w:r>
        <w:rPr>
          <w:rFonts w:eastAsia="MS Mincho;Yu Gothic UI" w:cs="Arial" w:ascii="Arial" w:hAnsi="Arial"/>
          <w:b/>
          <w:bCs/>
          <w:sz w:val="20"/>
        </w:rPr>
        <w:t xml:space="preserve">.- </w:t>
      </w:r>
      <w:r>
        <w:rPr>
          <w:rFonts w:eastAsia="MS Mincho;Yu Gothic UI" w:cs="Arial" w:ascii="Arial" w:hAnsi="Arial"/>
          <w:sz w:val="20"/>
        </w:rPr>
        <w:t>El tenedor no puede ser obligado a recibir el pago antes del vencimiento de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girado que paga antes del vencimiento, queda responsable de la validez del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4" w:name="Artículo_132"/>
      <w:r>
        <w:rPr>
          <w:rFonts w:eastAsia="MS Mincho;Yu Gothic UI" w:cs="Arial" w:ascii="Arial" w:hAnsi="Arial"/>
          <w:b/>
          <w:bCs/>
          <w:sz w:val="20"/>
        </w:rPr>
        <w:t>Artículo 132</w:t>
      </w:r>
      <w:bookmarkEnd w:id="134"/>
      <w:r>
        <w:rPr>
          <w:rFonts w:eastAsia="MS Mincho;Yu Gothic UI" w:cs="Arial" w:ascii="Arial" w:hAnsi="Arial"/>
          <w:b/>
          <w:bCs/>
          <w:sz w:val="20"/>
        </w:rPr>
        <w:t xml:space="preserve">.- </w:t>
      </w:r>
      <w:r>
        <w:rPr>
          <w:rFonts w:eastAsia="MS Mincho;Yu Gothic UI" w:cs="Arial" w:ascii="Arial" w:hAnsi="Arial"/>
          <w:sz w:val="20"/>
        </w:rPr>
        <w:t>Si no se exige el pago de la letra a su vencimiento, el girado o cualquiera de los obligados en ella, después de transcurrido el plazo del protesto, tiene el derecho de depositar en el Banco de México el importe de la letra a expensas y riesgo del tenedor, y sin obligación de dar aviso a éste.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Séptima</w:t>
      </w:r>
    </w:p>
    <w:p>
      <w:pPr>
        <w:pStyle w:val="Normal"/>
        <w:jc w:val="center"/>
        <w:rPr>
          <w:rFonts w:ascii="Arial" w:hAnsi="Arial" w:eastAsia="MS Mincho;Yu Gothic UI" w:cs="Arial"/>
          <w:b/>
          <w:bCs/>
          <w:sz w:val="22"/>
        </w:rPr>
      </w:pPr>
      <w:r>
        <w:rPr>
          <w:rFonts w:eastAsia="MS Mincho;Yu Gothic UI" w:cs="Arial" w:ascii="Arial" w:hAnsi="Arial"/>
          <w:b/>
          <w:bCs/>
          <w:sz w:val="22"/>
        </w:rPr>
        <w:t>Del Pago por Intervención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35" w:name="Artículo_133"/>
      <w:r>
        <w:rPr>
          <w:rFonts w:eastAsia="MS Mincho;Yu Gothic UI" w:cs="Arial" w:ascii="Arial" w:hAnsi="Arial"/>
          <w:b/>
          <w:bCs/>
          <w:sz w:val="20"/>
        </w:rPr>
        <w:t>Artículo 133</w:t>
      </w:r>
      <w:bookmarkEnd w:id="135"/>
      <w:r>
        <w:rPr>
          <w:rFonts w:eastAsia="MS Mincho;Yu Gothic UI" w:cs="Arial" w:ascii="Arial" w:hAnsi="Arial"/>
          <w:b/>
          <w:bCs/>
          <w:sz w:val="20"/>
        </w:rPr>
        <w:t xml:space="preserve">.- </w:t>
      </w:r>
      <w:r>
        <w:rPr>
          <w:rFonts w:eastAsia="MS Mincho;Yu Gothic UI" w:cs="Arial" w:ascii="Arial" w:hAnsi="Arial"/>
          <w:sz w:val="20"/>
        </w:rPr>
        <w:t>Si la letra no es pagada por el girado, pueden pagarla por intervención, en el orden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El aceptante por intervención;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El recomendatario;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Un tercero.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r>
        <w:rPr/>
        <w:t>El girado que no aceptó como girado, puede intervenir como tercero, con preferencia a cualquier otro que intervenga como tercero, salvo lo dispuesto en el artículo 137.</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6" w:name="Artículo_134"/>
      <w:r>
        <w:rPr>
          <w:rFonts w:eastAsia="MS Mincho;Yu Gothic UI" w:cs="Arial" w:ascii="Arial" w:hAnsi="Arial"/>
          <w:b/>
          <w:bCs/>
          <w:sz w:val="20"/>
        </w:rPr>
        <w:t>Artículo 134</w:t>
      </w:r>
      <w:bookmarkEnd w:id="136"/>
      <w:r>
        <w:rPr>
          <w:rFonts w:eastAsia="MS Mincho;Yu Gothic UI" w:cs="Arial" w:ascii="Arial" w:hAnsi="Arial"/>
          <w:b/>
          <w:bCs/>
          <w:sz w:val="20"/>
        </w:rPr>
        <w:t xml:space="preserve">.- </w:t>
      </w:r>
      <w:r>
        <w:rPr>
          <w:rFonts w:eastAsia="MS Mincho;Yu Gothic UI" w:cs="Arial" w:ascii="Arial" w:hAnsi="Arial"/>
          <w:sz w:val="20"/>
        </w:rPr>
        <w:t>El pago por intervención debe hacerse en el acto del protesto o dentro del día hábil siguiente, y para que surta los efectos previstos en ésta Sección, el notario, el corredor o la autoridad política que levanten el protesto lo harán constar en el acta relativa a éste, o a continuación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7" w:name="Artículo_135"/>
      <w:r>
        <w:rPr>
          <w:rFonts w:eastAsia="MS Mincho;Yu Gothic UI" w:cs="Arial" w:ascii="Arial" w:hAnsi="Arial"/>
          <w:b/>
          <w:bCs/>
          <w:sz w:val="20"/>
        </w:rPr>
        <w:t>Artículo 135</w:t>
      </w:r>
      <w:bookmarkEnd w:id="137"/>
      <w:r>
        <w:rPr>
          <w:rFonts w:eastAsia="MS Mincho;Yu Gothic UI" w:cs="Arial" w:ascii="Arial" w:hAnsi="Arial"/>
          <w:b/>
          <w:bCs/>
          <w:sz w:val="20"/>
        </w:rPr>
        <w:t xml:space="preserve">.- </w:t>
      </w:r>
      <w:r>
        <w:rPr>
          <w:rFonts w:eastAsia="MS Mincho;Yu Gothic UI" w:cs="Arial" w:ascii="Arial" w:hAnsi="Arial"/>
          <w:sz w:val="20"/>
        </w:rPr>
        <w:t>El que paga por intervención deberá indicar la persona por quien lo hace. En defecto de tal indicación, se entenderá que interviene en favor del aceptante y, si no lo hubiere, en favor del girador.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8" w:name="Artículo_136"/>
      <w:r>
        <w:rPr>
          <w:rFonts w:eastAsia="MS Mincho;Yu Gothic UI" w:cs="Arial" w:ascii="Arial" w:hAnsi="Arial"/>
          <w:b/>
          <w:bCs/>
          <w:sz w:val="20"/>
        </w:rPr>
        <w:t>Artículo 136</w:t>
      </w:r>
      <w:bookmarkEnd w:id="138"/>
      <w:r>
        <w:rPr>
          <w:rFonts w:eastAsia="MS Mincho;Yu Gothic UI" w:cs="Arial" w:ascii="Arial" w:hAnsi="Arial"/>
          <w:b/>
          <w:bCs/>
          <w:sz w:val="20"/>
        </w:rPr>
        <w:t xml:space="preserve">.- </w:t>
      </w:r>
      <w:r>
        <w:rPr>
          <w:rFonts w:eastAsia="MS Mincho;Yu Gothic UI" w:cs="Arial" w:ascii="Arial" w:hAnsi="Arial"/>
          <w:sz w:val="20"/>
        </w:rPr>
        <w:t>El tenedor está obligado a entregar al interventor la letra con la constancia del pago, y dicho interventor tendrá acción cambiaria contra la persona por quien pagó, y contra los obligados anteriores a está.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9" w:name="Artículo_137"/>
      <w:r>
        <w:rPr>
          <w:rFonts w:eastAsia="MS Mincho;Yu Gothic UI" w:cs="Arial" w:ascii="Arial" w:hAnsi="Arial"/>
          <w:b/>
          <w:bCs/>
          <w:sz w:val="20"/>
        </w:rPr>
        <w:t>Artículo 137</w:t>
      </w:r>
      <w:bookmarkEnd w:id="139"/>
      <w:r>
        <w:rPr>
          <w:rFonts w:eastAsia="MS Mincho;Yu Gothic UI" w:cs="Arial" w:ascii="Arial" w:hAnsi="Arial"/>
          <w:b/>
          <w:bCs/>
          <w:sz w:val="20"/>
        </w:rPr>
        <w:t xml:space="preserve">.- </w:t>
      </w:r>
      <w:r>
        <w:rPr>
          <w:rFonts w:eastAsia="MS Mincho;Yu Gothic UI" w:cs="Arial" w:ascii="Arial" w:hAnsi="Arial"/>
          <w:sz w:val="20"/>
        </w:rPr>
        <w:t>Si se presentaren varias personas ofreciendo su intervención como terceros, será preferida la que con la suya libere a mayor número de los obligados en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0" w:name="Artículo_138"/>
      <w:r>
        <w:rPr>
          <w:rFonts w:eastAsia="MS Mincho;Yu Gothic UI" w:cs="Arial" w:ascii="Arial" w:hAnsi="Arial"/>
          <w:b/>
          <w:bCs/>
          <w:sz w:val="20"/>
        </w:rPr>
        <w:t>Artículo 138</w:t>
      </w:r>
      <w:bookmarkEnd w:id="140"/>
      <w:r>
        <w:rPr>
          <w:rFonts w:eastAsia="MS Mincho;Yu Gothic UI" w:cs="Arial" w:ascii="Arial" w:hAnsi="Arial"/>
          <w:b/>
          <w:bCs/>
          <w:sz w:val="20"/>
        </w:rPr>
        <w:t xml:space="preserve">.- </w:t>
      </w:r>
      <w:r>
        <w:rPr>
          <w:rFonts w:eastAsia="MS Mincho;Yu Gothic UI" w:cs="Arial" w:ascii="Arial" w:hAnsi="Arial"/>
          <w:sz w:val="20"/>
        </w:rPr>
        <w:t>Mientras el tenedor conserve la letra en su poder, no puede rehusar el pago por intervención. Si lo rehusare, perderá sus derechos contra la persona por quien el interventor ofrezca el pago, y contra los obligados posteriores a ella.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Octava</w:t>
      </w:r>
    </w:p>
    <w:p>
      <w:pPr>
        <w:pStyle w:val="Normal"/>
        <w:jc w:val="center"/>
        <w:rPr>
          <w:rFonts w:ascii="Arial" w:hAnsi="Arial" w:eastAsia="MS Mincho;Yu Gothic UI" w:cs="Arial"/>
          <w:b/>
          <w:bCs/>
          <w:sz w:val="22"/>
        </w:rPr>
      </w:pPr>
      <w:r>
        <w:rPr>
          <w:rFonts w:eastAsia="MS Mincho;Yu Gothic UI" w:cs="Arial" w:ascii="Arial" w:hAnsi="Arial"/>
          <w:b/>
          <w:bCs/>
          <w:sz w:val="22"/>
        </w:rPr>
        <w:t>Del protesto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41" w:name="Artículo_139"/>
      <w:r>
        <w:rPr>
          <w:rFonts w:eastAsia="MS Mincho;Yu Gothic UI" w:cs="Arial" w:ascii="Arial" w:hAnsi="Arial"/>
          <w:b/>
          <w:bCs/>
          <w:sz w:val="20"/>
        </w:rPr>
        <w:t>Artículo 139</w:t>
      </w:r>
      <w:bookmarkEnd w:id="141"/>
      <w:r>
        <w:rPr>
          <w:rFonts w:eastAsia="MS Mincho;Yu Gothic UI" w:cs="Arial" w:ascii="Arial" w:hAnsi="Arial"/>
          <w:b/>
          <w:bCs/>
          <w:sz w:val="20"/>
        </w:rPr>
        <w:t>.-</w:t>
      </w:r>
      <w:r>
        <w:rPr>
          <w:rFonts w:eastAsia="MS Mincho;Yu Gothic UI" w:cs="Arial" w:ascii="Arial" w:hAnsi="Arial"/>
          <w:sz w:val="20"/>
        </w:rPr>
        <w:t xml:space="preserve"> La letra de cambio debe ser protestada por falta total o parcial de aceptación o de pago, salvo lo dispuesto en el artículo 141.</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2" w:name="Artículo_140"/>
      <w:r>
        <w:rPr>
          <w:rFonts w:eastAsia="MS Mincho;Yu Gothic UI" w:cs="Arial" w:ascii="Arial" w:hAnsi="Arial"/>
          <w:b/>
          <w:bCs/>
          <w:sz w:val="20"/>
        </w:rPr>
        <w:t>Artículo 140</w:t>
      </w:r>
      <w:bookmarkEnd w:id="142"/>
      <w:r>
        <w:rPr>
          <w:rFonts w:eastAsia="MS Mincho;Yu Gothic UI" w:cs="Arial" w:ascii="Arial" w:hAnsi="Arial"/>
          <w:b/>
          <w:bCs/>
          <w:sz w:val="20"/>
        </w:rPr>
        <w:t xml:space="preserve">.- </w:t>
      </w:r>
      <w:r>
        <w:rPr>
          <w:rFonts w:eastAsia="MS Mincho;Yu Gothic UI" w:cs="Arial" w:ascii="Arial" w:hAnsi="Arial"/>
          <w:sz w:val="20"/>
        </w:rPr>
        <w:t>El protesto establece en forma auténtica que una letra fue presentada en tiempo y que el obligado dejó total o parcialmente de aceptarla o pagarla. Salvo disposición legal expresa, ningún otro acto puede suplir al protesto.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3" w:name="Artículo_141"/>
      <w:r>
        <w:rPr>
          <w:rFonts w:eastAsia="MS Mincho;Yu Gothic UI" w:cs="Arial" w:ascii="Arial" w:hAnsi="Arial"/>
          <w:b/>
          <w:bCs/>
          <w:sz w:val="20"/>
        </w:rPr>
        <w:t>Artículo 141</w:t>
      </w:r>
      <w:bookmarkEnd w:id="143"/>
      <w:r>
        <w:rPr>
          <w:rFonts w:eastAsia="MS Mincho;Yu Gothic UI" w:cs="Arial" w:ascii="Arial" w:hAnsi="Arial"/>
          <w:b/>
          <w:bCs/>
          <w:sz w:val="20"/>
        </w:rPr>
        <w:t xml:space="preserve">.- </w:t>
      </w:r>
      <w:r>
        <w:rPr>
          <w:rFonts w:eastAsia="MS Mincho;Yu Gothic UI" w:cs="Arial" w:ascii="Arial" w:hAnsi="Arial"/>
          <w:sz w:val="20"/>
        </w:rPr>
        <w:t>El girador puede dispensar al tenedor de protestar la letra, inscribiendo en ella la cláusula “sin protesto,” “sin gastos” u otra equivalente. Esta cláusula no dispensa al tenedor de la presentación de una letra para su aceptación o para su pago ni, en su caso, de dar aviso de la falta de aceptación o de pago a los obligados en vía de regreso.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el caso de este artículo, la prueba de falta de presentación oportuna, incumbe al que la invoca en contra del tenedor. Si a pesar de la cláusula, el tenedor hace el protesto, los gastos serán por su cuenta. La cláusula inscrita por el tenedor o por un endosante se tiene por no puesta.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4" w:name="Artículo_142"/>
      <w:r>
        <w:rPr>
          <w:rFonts w:eastAsia="MS Mincho;Yu Gothic UI" w:cs="Arial" w:ascii="Arial" w:hAnsi="Arial"/>
          <w:b/>
          <w:bCs/>
          <w:sz w:val="20"/>
        </w:rPr>
        <w:t>Artículo 142</w:t>
      </w:r>
      <w:bookmarkEnd w:id="144"/>
      <w:r>
        <w:rPr>
          <w:rFonts w:eastAsia="MS Mincho;Yu Gothic UI" w:cs="Arial" w:ascii="Arial" w:hAnsi="Arial"/>
          <w:b/>
          <w:bCs/>
          <w:sz w:val="20"/>
        </w:rPr>
        <w:t xml:space="preserve">.- </w:t>
      </w:r>
      <w:r>
        <w:rPr>
          <w:rFonts w:eastAsia="MS Mincho;Yu Gothic UI" w:cs="Arial" w:ascii="Arial" w:hAnsi="Arial"/>
          <w:sz w:val="20"/>
        </w:rPr>
        <w:t>El protesto puede ser hecho por medio de notario o de corredor público titulado. A falta de ellos, puede levantar el protesto la primera autoridad política del lugar.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5" w:name="Artículo_143"/>
      <w:r>
        <w:rPr>
          <w:rFonts w:eastAsia="MS Mincho;Yu Gothic UI" w:cs="Arial" w:ascii="Arial" w:hAnsi="Arial"/>
          <w:b/>
          <w:bCs/>
          <w:sz w:val="20"/>
        </w:rPr>
        <w:t>Artículo 143</w:t>
      </w:r>
      <w:bookmarkEnd w:id="145"/>
      <w:r>
        <w:rPr>
          <w:rFonts w:eastAsia="MS Mincho;Yu Gothic UI" w:cs="Arial" w:ascii="Arial" w:hAnsi="Arial"/>
          <w:b/>
          <w:bCs/>
          <w:sz w:val="20"/>
        </w:rPr>
        <w:t xml:space="preserve">.- </w:t>
      </w:r>
      <w:r>
        <w:rPr>
          <w:rFonts w:eastAsia="MS Mincho;Yu Gothic UI" w:cs="Arial" w:ascii="Arial" w:hAnsi="Arial"/>
          <w:sz w:val="20"/>
        </w:rPr>
        <w:t>El protesto por falta de aceptación debe levantarse contra el girado y los recomendatarios, en el lugar y dirección señalados para la aceptación, y si la letra no contiene designación de lugar, en el domicilio o en la residencia de aquéllos.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protesto por falta de pago debe levantarse contra las personas y en los lugares y direcciones que indica el artículo 126.</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la persona contra la que haya de levantarse el protesto no se encuentra presente, la diligencia se entenderá con sus dependientes, familiares o criados, o con algún vecino.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no se conozca el domicilio o la residencia de la persona contra la cual debe levantarse el protesto, éste puede practicarse en la dirección que elijan el notario, el corredor o la autoridad política que lo levanten.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6" w:name="Artículo_144"/>
      <w:r>
        <w:rPr>
          <w:rFonts w:eastAsia="MS Mincho;Yu Gothic UI" w:cs="Arial" w:ascii="Arial" w:hAnsi="Arial"/>
          <w:b/>
          <w:bCs/>
          <w:sz w:val="20"/>
        </w:rPr>
        <w:t>Artículo 144</w:t>
      </w:r>
      <w:bookmarkEnd w:id="146"/>
      <w:r>
        <w:rPr>
          <w:rFonts w:eastAsia="MS Mincho;Yu Gothic UI" w:cs="Arial" w:ascii="Arial" w:hAnsi="Arial"/>
          <w:b/>
          <w:bCs/>
          <w:sz w:val="20"/>
        </w:rPr>
        <w:t>.-</w:t>
      </w:r>
      <w:r>
        <w:rPr>
          <w:rFonts w:eastAsia="MS Mincho;Yu Gothic UI" w:cs="Arial" w:ascii="Arial" w:hAnsi="Arial"/>
          <w:sz w:val="20"/>
        </w:rPr>
        <w:t xml:space="preserve"> El protesto por falta de aceptación debe levantarse dentro de los dos días hábiles que sigan al de la presentación; pero siempre antes de la fecha del vencimiento.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protesto por falta de pago debe levantarse dentro de los dos días hábiles que sigan al del vencimiento.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protesto por falta de pago de las letras a la vista debe levantarse el día de su presentación, o dentro de los dos días hábiles siguientes.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7" w:name="Artículo_145"/>
      <w:r>
        <w:rPr>
          <w:rFonts w:eastAsia="MS Mincho;Yu Gothic UI" w:cs="Arial" w:ascii="Arial" w:hAnsi="Arial"/>
          <w:b/>
          <w:bCs/>
          <w:sz w:val="20"/>
        </w:rPr>
        <w:t>Artículo 145</w:t>
      </w:r>
      <w:bookmarkEnd w:id="147"/>
      <w:r>
        <w:rPr>
          <w:rFonts w:eastAsia="MS Mincho;Yu Gothic UI" w:cs="Arial" w:ascii="Arial" w:hAnsi="Arial"/>
          <w:b/>
          <w:bCs/>
          <w:sz w:val="20"/>
        </w:rPr>
        <w:t xml:space="preserve">.- </w:t>
      </w:r>
      <w:r>
        <w:rPr>
          <w:rFonts w:eastAsia="MS Mincho;Yu Gothic UI" w:cs="Arial" w:ascii="Arial" w:hAnsi="Arial"/>
          <w:sz w:val="20"/>
        </w:rPr>
        <w:t>El protesto por falta de aceptación, dispensa de la presentación para el pago, y del protesto por falta de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8" w:name="Artículo_146"/>
      <w:r>
        <w:rPr>
          <w:rFonts w:eastAsia="MS Mincho;Yu Gothic UI" w:cs="Arial" w:ascii="Arial" w:hAnsi="Arial"/>
          <w:b/>
          <w:bCs/>
          <w:sz w:val="20"/>
        </w:rPr>
        <w:t>Artículo 146</w:t>
      </w:r>
      <w:bookmarkEnd w:id="148"/>
      <w:r>
        <w:rPr>
          <w:rFonts w:eastAsia="MS Mincho;Yu Gothic UI" w:cs="Arial" w:ascii="Arial" w:hAnsi="Arial"/>
          <w:b/>
          <w:bCs/>
          <w:sz w:val="20"/>
        </w:rPr>
        <w:t xml:space="preserve">.- </w:t>
      </w:r>
      <w:r>
        <w:rPr>
          <w:rFonts w:eastAsia="MS Mincho;Yu Gothic UI" w:cs="Arial" w:ascii="Arial" w:hAnsi="Arial"/>
          <w:sz w:val="20"/>
        </w:rPr>
        <w:t>Las letras a la vista sólo se protestarán por falta de pago. Lo mismo se observará respecto de las letras cuya presentación para la aceptación sea potestativa, si no hubieren sido presentadas en el término fijado por el último párrafo del artículo 94.</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9" w:name="Artículo_147"/>
      <w:r>
        <w:rPr>
          <w:rFonts w:eastAsia="MS Mincho;Yu Gothic UI" w:cs="Arial" w:ascii="Arial" w:hAnsi="Arial"/>
          <w:b/>
          <w:bCs/>
          <w:sz w:val="20"/>
        </w:rPr>
        <w:t>Artículo 147</w:t>
      </w:r>
      <w:bookmarkEnd w:id="149"/>
      <w:r>
        <w:rPr>
          <w:rFonts w:eastAsia="MS Mincho;Yu Gothic UI" w:cs="Arial" w:ascii="Arial" w:hAnsi="Arial"/>
          <w:b/>
          <w:bCs/>
          <w:sz w:val="20"/>
        </w:rPr>
        <w:t xml:space="preserve">.- </w:t>
      </w:r>
      <w:r>
        <w:rPr>
          <w:rFonts w:eastAsia="MS Mincho;Yu Gothic UI" w:cs="Arial" w:ascii="Arial" w:hAnsi="Arial"/>
          <w:sz w:val="20"/>
        </w:rPr>
        <w:t>Si el girado fuere declarado en estado de quiebra o de concurso, antes de la aceptación de la letra, o después, pero antes de su vencimiento, se deberá protestar ésta por falta de pago, pudiéndose levantar el protesto en cualquier tiempo entre la fecha de iniciación del concurso y el día en que debería ser protestada conforme a la Ley por falta de aceptación o por falta de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0" w:name="Artículo_148"/>
      <w:r>
        <w:rPr>
          <w:rFonts w:eastAsia="MS Mincho;Yu Gothic UI" w:cs="Arial" w:ascii="Arial" w:hAnsi="Arial"/>
          <w:b/>
          <w:bCs/>
          <w:sz w:val="20"/>
        </w:rPr>
        <w:t>Artículo 148</w:t>
      </w:r>
      <w:bookmarkEnd w:id="150"/>
      <w:r>
        <w:rPr>
          <w:rFonts w:eastAsia="MS Mincho;Yu Gothic UI" w:cs="Arial" w:ascii="Arial" w:hAnsi="Arial"/>
          <w:b/>
          <w:bCs/>
          <w:sz w:val="20"/>
        </w:rPr>
        <w:t xml:space="preserve">.- </w:t>
      </w:r>
      <w:r>
        <w:rPr>
          <w:rFonts w:eastAsia="MS Mincho;Yu Gothic UI" w:cs="Arial" w:ascii="Arial" w:hAnsi="Arial"/>
          <w:sz w:val="20"/>
        </w:rPr>
        <w:t>El protesto debe hacerse constar en la misma letra o en hoja adherida a ella. Además, el notario, corredor o autoridad que lo practiquen, levantarán acta del mismo en la que aparezcan: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 reproducción literal de la letra, con su aceptación, endosos, avales o cuanto en ella conste;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El requerimiento al obligado para aceptar o pagar la letra, haciendo constar si estuvo o no presente quien debió aceptarla o pagarla;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Los motivos de la negativa para aceptarla o pagarla;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La firma de la persona con quien se entienda la diligencia, o la expresión de su imposibilidad o resistencia a firmar, si la hubiere;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 expresión del lugar, fecha y hora en que se practica el protesto y la firma de quien autoriza la diligencia.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1" w:name="Artículo_149"/>
      <w:r>
        <w:rPr>
          <w:rFonts w:eastAsia="MS Mincho;Yu Gothic UI" w:cs="Arial" w:ascii="Arial" w:hAnsi="Arial"/>
          <w:b/>
          <w:bCs/>
          <w:sz w:val="20"/>
        </w:rPr>
        <w:t>Artículo 149</w:t>
      </w:r>
      <w:bookmarkEnd w:id="151"/>
      <w:r>
        <w:rPr>
          <w:rFonts w:eastAsia="MS Mincho;Yu Gothic UI" w:cs="Arial" w:ascii="Arial" w:hAnsi="Arial"/>
          <w:b/>
          <w:bCs/>
          <w:sz w:val="20"/>
        </w:rPr>
        <w:t xml:space="preserve">.- </w:t>
      </w:r>
      <w:r>
        <w:rPr>
          <w:rFonts w:eastAsia="MS Mincho;Yu Gothic UI" w:cs="Arial" w:ascii="Arial" w:hAnsi="Arial"/>
          <w:sz w:val="20"/>
        </w:rPr>
        <w:t>El notario, corredor o autoridad que hayan hecho el protesto, retendrán la letra en su poder todo el día del protesto y el siguiente, teniendo el girado, durante ese tiempo, el derecho de presentarse a satisfacer el importe de la letra, más los intereses moratorios y los gastos de la diligencia.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Novena</w:t>
      </w:r>
    </w:p>
    <w:p>
      <w:pPr>
        <w:pStyle w:val="Normal"/>
        <w:jc w:val="center"/>
        <w:rPr>
          <w:rFonts w:ascii="Arial" w:hAnsi="Arial" w:eastAsia="MS Mincho;Yu Gothic UI" w:cs="Arial"/>
          <w:b/>
          <w:bCs/>
          <w:sz w:val="22"/>
        </w:rPr>
      </w:pPr>
      <w:r>
        <w:rPr>
          <w:rFonts w:eastAsia="MS Mincho;Yu Gothic UI" w:cs="Arial" w:ascii="Arial" w:hAnsi="Arial"/>
          <w:b/>
          <w:bCs/>
          <w:sz w:val="22"/>
        </w:rPr>
        <w:t>Acciones y Derechos que Nacen de la Falta de Aceptación y de la Falta de Pago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52" w:name="Artículo_150"/>
      <w:r>
        <w:rPr>
          <w:rFonts w:eastAsia="MS Mincho;Yu Gothic UI" w:cs="Arial" w:ascii="Arial" w:hAnsi="Arial"/>
          <w:b/>
          <w:bCs/>
          <w:sz w:val="20"/>
        </w:rPr>
        <w:t>Artículo 150</w:t>
      </w:r>
      <w:bookmarkEnd w:id="152"/>
      <w:r>
        <w:rPr>
          <w:rFonts w:eastAsia="MS Mincho;Yu Gothic UI" w:cs="Arial" w:ascii="Arial" w:hAnsi="Arial"/>
          <w:b/>
          <w:bCs/>
          <w:sz w:val="20"/>
        </w:rPr>
        <w:t xml:space="preserve">.- </w:t>
      </w:r>
      <w:r>
        <w:rPr>
          <w:rFonts w:eastAsia="MS Mincho;Yu Gothic UI" w:cs="Arial" w:ascii="Arial" w:hAnsi="Arial"/>
          <w:sz w:val="20"/>
        </w:rPr>
        <w:t>La acción cambiaria se ejercita: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En caso de falta de aceptación o de aceptación parcial;</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En caso de falta de pago o de pago parcial;</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Cuando el girado o el aceptante fueren declarados en estado de quiebra o de concurso.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los casos de las fracciones I y III, la acción puede deducirse aun antes del vencimiento por el importe total de la letra, o tratándose de aceptación parcial, por la parte no aceptada.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3" w:name="Artículo_151"/>
      <w:r>
        <w:rPr>
          <w:rFonts w:eastAsia="MS Mincho;Yu Gothic UI" w:cs="Arial" w:ascii="Arial" w:hAnsi="Arial"/>
          <w:b/>
          <w:bCs/>
          <w:sz w:val="20"/>
        </w:rPr>
        <w:t>Artículo 151</w:t>
      </w:r>
      <w:bookmarkEnd w:id="153"/>
      <w:r>
        <w:rPr>
          <w:rFonts w:eastAsia="MS Mincho;Yu Gothic UI" w:cs="Arial" w:ascii="Arial" w:hAnsi="Arial"/>
          <w:b/>
          <w:bCs/>
          <w:sz w:val="20"/>
        </w:rPr>
        <w:t xml:space="preserve">.- </w:t>
      </w:r>
      <w:r>
        <w:rPr>
          <w:rFonts w:eastAsia="MS Mincho;Yu Gothic UI" w:cs="Arial" w:ascii="Arial" w:hAnsi="Arial"/>
          <w:sz w:val="20"/>
        </w:rPr>
        <w:t>La acción cambiaria es directa o de regreso; directa, cuando se deduce contra el aceptante o sus avalistas; de regreso, cuando se ejercita contra cualquier otro obligado.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4" w:name="Artículo_152"/>
      <w:r>
        <w:rPr>
          <w:rFonts w:eastAsia="MS Mincho;Yu Gothic UI" w:cs="Arial" w:ascii="Arial" w:hAnsi="Arial"/>
          <w:b/>
          <w:bCs/>
          <w:sz w:val="20"/>
        </w:rPr>
        <w:t>Artículo 152</w:t>
      </w:r>
      <w:bookmarkEnd w:id="154"/>
      <w:r>
        <w:rPr>
          <w:rFonts w:eastAsia="MS Mincho;Yu Gothic UI" w:cs="Arial" w:ascii="Arial" w:hAnsi="Arial"/>
          <w:b/>
          <w:bCs/>
          <w:sz w:val="20"/>
        </w:rPr>
        <w:t xml:space="preserve">.- </w:t>
      </w:r>
      <w:r>
        <w:rPr>
          <w:rFonts w:eastAsia="MS Mincho;Yu Gothic UI" w:cs="Arial" w:ascii="Arial" w:hAnsi="Arial"/>
          <w:sz w:val="20"/>
        </w:rPr>
        <w:t>Mediante la acción cambiaria, el último tenedor de la letra puede reclamar 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Del importe de la letra;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De intereses moratorios al tipo legal, desde el día del vencimiento;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De los gastos de protesto y de los demás gastos legítimos;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Del premio de cambio entre la plaza en que debería haberse pagado la letra y la plaza en que se la haga efectiva, más los gastos de situación.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la letra no estuviere vencida, de su importe se deducirá el descuento, calculado al tipo de interés legal.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5" w:name="Artículo_153"/>
      <w:r>
        <w:rPr>
          <w:rFonts w:eastAsia="MS Mincho;Yu Gothic UI" w:cs="Arial" w:ascii="Arial" w:hAnsi="Arial"/>
          <w:b/>
          <w:bCs/>
          <w:sz w:val="20"/>
        </w:rPr>
        <w:t>Artículo 153</w:t>
      </w:r>
      <w:bookmarkEnd w:id="155"/>
      <w:r>
        <w:rPr>
          <w:rFonts w:eastAsia="MS Mincho;Yu Gothic UI" w:cs="Arial" w:ascii="Arial" w:hAnsi="Arial"/>
          <w:b/>
          <w:bCs/>
          <w:sz w:val="20"/>
        </w:rPr>
        <w:t xml:space="preserve">.- </w:t>
      </w:r>
      <w:r>
        <w:rPr>
          <w:rFonts w:eastAsia="MS Mincho;Yu Gothic UI" w:cs="Arial" w:ascii="Arial" w:hAnsi="Arial"/>
          <w:sz w:val="20"/>
        </w:rPr>
        <w:t>El obligado en vía de regreso que paga la letra tiene derecho a exigir, por medio de la acción cambiaria: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El reembolso de lo que hubiere pagado, menos las costas a que haya sido condenado;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Intereses moratorios al tipo legal sobre esa suma desde la fecha de su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III.-</w:t>
      </w:r>
      <w:r>
        <w:rPr>
          <w:rFonts w:eastAsia="MS Mincho;Yu Gothic UI" w:cs="Arial" w:ascii="Arial" w:hAnsi="Arial"/>
          <w:sz w:val="20"/>
        </w:rPr>
        <w:t xml:space="preserve"> Los gastos de cobranza y los demás gastos legítimos;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El premio del cambio entre la plaza de su domicilio y la del reembolso, más los gastos de situación.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6" w:name="Artículo_154"/>
      <w:r>
        <w:rPr>
          <w:rFonts w:eastAsia="MS Mincho;Yu Gothic UI" w:cs="Arial" w:ascii="Arial" w:hAnsi="Arial"/>
          <w:b/>
          <w:bCs/>
          <w:sz w:val="20"/>
        </w:rPr>
        <w:t>Artículo 154</w:t>
      </w:r>
      <w:bookmarkEnd w:id="156"/>
      <w:r>
        <w:rPr>
          <w:rFonts w:eastAsia="MS Mincho;Yu Gothic UI" w:cs="Arial" w:ascii="Arial" w:hAnsi="Arial"/>
          <w:b/>
          <w:bCs/>
          <w:sz w:val="20"/>
        </w:rPr>
        <w:t xml:space="preserve">.- </w:t>
      </w:r>
      <w:r>
        <w:rPr>
          <w:rFonts w:eastAsia="MS Mincho;Yu Gothic UI" w:cs="Arial" w:ascii="Arial" w:hAnsi="Arial"/>
          <w:sz w:val="20"/>
        </w:rPr>
        <w:t>El aceptante, el girador, los endosantes y los avalistas responden solidariamente por las prestaciones a que se refieren los dos artículos anteriores.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último tenedor de la letra puede ejercitar la acción cambiaria contra todos los obligados a la vez, o contra alguno o algunos de ellos, sin perder en ese caso la acción contra los otros, y sin obligación de seguir el orden que guardan sus firmas en la letra. El mismo derecho tendrá todo obligado que haya pagado la letra, en contra de los signatarios anteriores, y del aceptante y sus avalistas.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7" w:name="Artículo_155"/>
      <w:r>
        <w:rPr>
          <w:rFonts w:eastAsia="MS Mincho;Yu Gothic UI" w:cs="Arial" w:ascii="Arial" w:hAnsi="Arial"/>
          <w:b/>
          <w:bCs/>
          <w:sz w:val="20"/>
        </w:rPr>
        <w:t>Artículo 155</w:t>
      </w:r>
      <w:bookmarkEnd w:id="157"/>
      <w:r>
        <w:rPr>
          <w:rFonts w:eastAsia="MS Mincho;Yu Gothic UI" w:cs="Arial" w:ascii="Arial" w:hAnsi="Arial"/>
          <w:b/>
          <w:bCs/>
          <w:sz w:val="20"/>
        </w:rPr>
        <w:t xml:space="preserve">.- </w:t>
      </w:r>
      <w:r>
        <w:rPr>
          <w:rFonts w:eastAsia="MS Mincho;Yu Gothic UI" w:cs="Arial" w:ascii="Arial" w:hAnsi="Arial"/>
          <w:sz w:val="20"/>
        </w:rPr>
        <w:t>Exceptuados aquellos con quienes se hubieren practicado, los protestos de letras, tanto por falta de aceptación como de pago, serán notificados a todos los demás que hayan intervenido en la letra, por medio de instructivos que les serán remitidos por el notario, corredor o primera autoridad política que autoricen los protestos.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A los interesados en las letras, que residan en el mismo lugar donde se practique el protesto, les será éste notificado en la forma expresada, y al día siguiente de haberse practicado. A los que residan fuera del lugar, les será remitido el instructivo por el más próximo correo, bajo certificado y con las direcciones indicadas por ellos mismos en la letra.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A continuación del acta de protesto, el que lo haya autorizado hará constar que aquél ha sido notificado en la forma y términos previstos por este artículo.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inobservancia de las obligaciones anteriores, sujeta al responsable al resarcimiento de los daños y perjuicios que la omisión o retardo del aviso causen a los obligados en vía de regreso, siempre que éstos hayan cuidado de anotar su dirección en 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la misma responsabilidad incurrirá el último tenedor de la letra que no dé los avisos prescritos en el caso del artículo 141.</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8" w:name="Artículo_156"/>
      <w:r>
        <w:rPr>
          <w:rFonts w:eastAsia="MS Mincho;Yu Gothic UI" w:cs="Arial" w:ascii="Arial" w:hAnsi="Arial"/>
          <w:b/>
          <w:bCs/>
          <w:sz w:val="20"/>
        </w:rPr>
        <w:t>Artículo 156</w:t>
      </w:r>
      <w:bookmarkEnd w:id="158"/>
      <w:r>
        <w:rPr>
          <w:rFonts w:eastAsia="MS Mincho;Yu Gothic UI" w:cs="Arial" w:ascii="Arial" w:hAnsi="Arial"/>
          <w:b/>
          <w:bCs/>
          <w:sz w:val="20"/>
        </w:rPr>
        <w:t xml:space="preserve">.- </w:t>
      </w:r>
      <w:r>
        <w:rPr>
          <w:rFonts w:eastAsia="MS Mincho;Yu Gothic UI" w:cs="Arial" w:ascii="Arial" w:hAnsi="Arial"/>
          <w:sz w:val="20"/>
        </w:rPr>
        <w:t>Tanto el girador como cualquiera de los endosantes de una letra protestada, podrán exigir, luego que llegue a su noticia el protesto, que el tenedor reciba el importe con los gastos legítimos, y les entregue la letra y la cuenta de gastos.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al hacer el reembolso concurrieren el girador y endosantes, será preferido el girador, y concurriendo sólo endosantes, el de fecha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9" w:name="Artículo_157"/>
      <w:r>
        <w:rPr>
          <w:rFonts w:eastAsia="MS Mincho;Yu Gothic UI" w:cs="Arial" w:ascii="Arial" w:hAnsi="Arial"/>
          <w:b/>
          <w:bCs/>
          <w:sz w:val="20"/>
        </w:rPr>
        <w:t>Artículo 157</w:t>
      </w:r>
      <w:bookmarkEnd w:id="159"/>
      <w:r>
        <w:rPr>
          <w:rFonts w:eastAsia="MS Mincho;Yu Gothic UI" w:cs="Arial" w:ascii="Arial" w:hAnsi="Arial"/>
          <w:b/>
          <w:bCs/>
          <w:sz w:val="20"/>
        </w:rPr>
        <w:t xml:space="preserve">.- </w:t>
      </w:r>
      <w:r>
        <w:rPr>
          <w:rFonts w:eastAsia="MS Mincho;Yu Gothic UI" w:cs="Arial" w:ascii="Arial" w:hAnsi="Arial"/>
          <w:sz w:val="20"/>
        </w:rPr>
        <w:t>El último tenedor de una letra debidamente protestada, así como el obligado en vía de regreso que la haya pagado, pueden cobrar lo que por ella les deban los demás signatarios: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Cargándoles o pidiéndoles que les abonen en cuenta, con el importe de la misma, el de los intereses y gastos legítimos; o bien,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Girando a su cargo y a la vista, en favor de sí mismos o de un tercero, por el valor de la letra aumentado con los intereses y gastos legítimos.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ambos casos, el aviso o letra de cambio correspondientes, deberán ir acompañados de la letra original de cambio, con la anotación de recibo respectiva, del testimonio o copia autorizada del acta de su protesto, y de la cuenta de intereses y gastos, incluyendo, en su caso, el precio del recambio.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0" w:name="Artículo_158"/>
      <w:r>
        <w:rPr>
          <w:rFonts w:eastAsia="MS Mincho;Yu Gothic UI" w:cs="Arial" w:ascii="Arial" w:hAnsi="Arial"/>
          <w:b/>
          <w:bCs/>
          <w:sz w:val="20"/>
        </w:rPr>
        <w:t>Artículo 158</w:t>
      </w:r>
      <w:bookmarkEnd w:id="160"/>
      <w:r>
        <w:rPr>
          <w:rFonts w:eastAsia="MS Mincho;Yu Gothic UI" w:cs="Arial" w:ascii="Arial" w:hAnsi="Arial"/>
          <w:b/>
          <w:bCs/>
          <w:sz w:val="20"/>
        </w:rPr>
        <w:t xml:space="preserve">.- </w:t>
      </w:r>
      <w:r>
        <w:rPr>
          <w:rFonts w:eastAsia="MS Mincho;Yu Gothic UI" w:cs="Arial" w:ascii="Arial" w:hAnsi="Arial"/>
          <w:sz w:val="20"/>
        </w:rPr>
        <w:t>Para los efectos de lo dispuesto por el artículo anterior, y por los artículos 152, fracción IV, y 153, fracción IV, el precio del recambio se calculará tomando por base los tipos corrientes el día del protesto o del pago, en la plaza donde éste se hizo o debió hacerse.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1" w:name="Artículo_159"/>
      <w:r>
        <w:rPr>
          <w:rFonts w:eastAsia="MS Mincho;Yu Gothic UI" w:cs="Arial" w:ascii="Arial" w:hAnsi="Arial"/>
          <w:b/>
          <w:bCs/>
          <w:sz w:val="20"/>
        </w:rPr>
        <w:t>Artículo 159</w:t>
      </w:r>
      <w:bookmarkEnd w:id="161"/>
      <w:r>
        <w:rPr>
          <w:rFonts w:eastAsia="MS Mincho;Yu Gothic UI" w:cs="Arial" w:ascii="Arial" w:hAnsi="Arial"/>
          <w:b/>
          <w:bCs/>
          <w:sz w:val="20"/>
        </w:rPr>
        <w:t xml:space="preserve">.- </w:t>
      </w:r>
      <w:r>
        <w:rPr>
          <w:rFonts w:eastAsia="MS Mincho;Yu Gothic UI" w:cs="Arial" w:ascii="Arial" w:hAnsi="Arial"/>
          <w:sz w:val="20"/>
        </w:rPr>
        <w:t>Todos los que aparezcan en una letra de cambio subscribiendo el mismo acto, responden solidariamente por las obligaciones nacidas de éste. El pago de la letra por uno de los signatarios en el caso a que este artículo se refiere, no confiere al que lo hace, respecto de los demás que firmaron en el mismo acto, sino los derechos y acciones que competen al deudor solidario contra los demás coobligados; pero deja expeditas las acciones cambiarias que puedan corresponder a aquél contra el aceptante y los obligados en vía de regreso precedentes, y las que le incumban, en los términos de los artículos 168 y 169, contra el endosante inmediato anterior o contra el girador.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62" w:name="Artículo_160"/>
      <w:r>
        <w:rPr>
          <w:b/>
          <w:bCs/>
        </w:rPr>
        <w:t>Artículo 160</w:t>
      </w:r>
      <w:bookmarkEnd w:id="162"/>
      <w:r>
        <w:rPr>
          <w:b/>
          <w:bCs/>
        </w:rPr>
        <w:t xml:space="preserve">.- </w:t>
      </w:r>
      <w:r>
        <w:rPr/>
        <w:t>La acción cambiaria del último tenedor de la letra contra los obligados en vía de regreso, caduca: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no haber sido presentada la letra para su aceptación o para su pago, en los términos de los artículos 91 al 96 y 126 al 128;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 no haberse levantado el protesto en los términos de los artículos 139 al 149;</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Por no haberse admitido la aceptación por intervención de las personas a que se refiere el artículo 92;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Por no haberse admitido el pago por intervención, en los términos de los artículos 133 al 138;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Por no haber ejercitado la acción dentro de los tres meses que sigan a la fecha del protesto o, en el caso previsto por el artículo 141, al día de la presentación de la letra para su aceptación o para su pago;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Por haber prescrito la acción cambiaria contra el aceptante, o porque haya de prescribir esa acción dentro de los tres meses siguientes a la notificación de la demanda.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3" w:name="Artículo_161"/>
      <w:r>
        <w:rPr>
          <w:rFonts w:eastAsia="MS Mincho;Yu Gothic UI" w:cs="Arial" w:ascii="Arial" w:hAnsi="Arial"/>
          <w:b/>
          <w:bCs/>
          <w:sz w:val="20"/>
        </w:rPr>
        <w:t>Artículo 161</w:t>
      </w:r>
      <w:bookmarkEnd w:id="163"/>
      <w:r>
        <w:rPr>
          <w:rFonts w:eastAsia="MS Mincho;Yu Gothic UI" w:cs="Arial" w:ascii="Arial" w:hAnsi="Arial"/>
          <w:b/>
          <w:bCs/>
          <w:sz w:val="20"/>
        </w:rPr>
        <w:t xml:space="preserve">.- </w:t>
      </w:r>
      <w:r>
        <w:rPr>
          <w:rFonts w:eastAsia="MS Mincho;Yu Gothic UI" w:cs="Arial" w:ascii="Arial" w:hAnsi="Arial"/>
          <w:sz w:val="20"/>
        </w:rPr>
        <w:t>La acción cambiaria del obligado en vía de regreso que paga la letra, contra los obligados en la misma vía anteriores a él, caduca: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Por haber caducado la acción de regreso del último tenedor de la letra de acuerdo con las fracciones I, II, III, IV y VI del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Por no haber ejercitado la acción dentro de los tres meses que sigan a la fecha en que se hubiere pagado la letra, con los intereses y gastos accesorios, o a la fecha en que le fue notificada la demanda respectiva, si no se allanó a hacer el pago voluntariamente;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Por haber prescrito la acción cambiaria contra el aceptante, o porque haya de prescribir esa acción dentro de los tres meses que sigan a la notificación de la demanda.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los casos previstos por el artículo 157, se considerará como fecha de pago, para los efectos de la fracción II de este artículo, la fecha de la anotación de recibo que debe llevar la letra pagada, o en su defecto, la del aviso o la de la letra de resaca a que aquel precepto se refiere.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4" w:name="Artículo_162"/>
      <w:r>
        <w:rPr>
          <w:rFonts w:eastAsia="MS Mincho;Yu Gothic UI" w:cs="Arial" w:ascii="Arial" w:hAnsi="Arial"/>
          <w:b/>
          <w:bCs/>
          <w:sz w:val="20"/>
        </w:rPr>
        <w:t>Artículo 162</w:t>
      </w:r>
      <w:bookmarkEnd w:id="164"/>
      <w:r>
        <w:rPr>
          <w:rFonts w:eastAsia="MS Mincho;Yu Gothic UI" w:cs="Arial" w:ascii="Arial" w:hAnsi="Arial"/>
          <w:b/>
          <w:bCs/>
          <w:sz w:val="20"/>
        </w:rPr>
        <w:t xml:space="preserve">.- </w:t>
      </w:r>
      <w:r>
        <w:rPr>
          <w:rFonts w:eastAsia="MS Mincho;Yu Gothic UI" w:cs="Arial" w:ascii="Arial" w:hAnsi="Arial"/>
          <w:sz w:val="20"/>
        </w:rPr>
        <w:t>El ejercicio de la acción en el plazo fijado por las fracciones V del artículo 160 y II del artículo 161, no impide su caducidad sino cuando la demanda respectiva hubiere sido presentada dentro del mismo plazo, aun cuando lo sea ante Juez incompetente.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65" w:name="Artículo_163"/>
      <w:r>
        <w:rPr>
          <w:rFonts w:eastAsia="MS Mincho;Yu Gothic UI" w:cs="Arial" w:ascii="Arial" w:hAnsi="Arial"/>
          <w:b/>
          <w:bCs/>
          <w:sz w:val="20"/>
        </w:rPr>
        <w:t>Artículo 163</w:t>
      </w:r>
      <w:bookmarkEnd w:id="165"/>
      <w:r>
        <w:rPr>
          <w:rFonts w:eastAsia="MS Mincho;Yu Gothic UI" w:cs="Arial" w:ascii="Arial" w:hAnsi="Arial"/>
          <w:b/>
          <w:bCs/>
          <w:sz w:val="20"/>
        </w:rPr>
        <w:t xml:space="preserve">.- </w:t>
      </w:r>
      <w:r>
        <w:rPr>
          <w:rFonts w:eastAsia="MS Mincho;Yu Gothic UI" w:cs="Arial" w:ascii="Arial" w:hAnsi="Arial"/>
          <w:sz w:val="20"/>
        </w:rPr>
        <w:t>La acción cambiaria de cualquier tenedor de la letra contra el aceptante por intervención y contra el aceptante de las letras domiciliadas caduca por no haberse levantado debidamente el protesto por falta de pago, o en el caso del artículo 141, por no haberse presentado la letra para su pago al domiciliatario o al aceptante por intervención dentro de los dos días hábiles que sigan al del vencimiento.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6" w:name="Artículo_164"/>
      <w:r>
        <w:rPr>
          <w:rFonts w:eastAsia="MS Mincho;Yu Gothic UI" w:cs="Arial" w:ascii="Arial" w:hAnsi="Arial"/>
          <w:b/>
          <w:bCs/>
          <w:sz w:val="20"/>
        </w:rPr>
        <w:t>Artículo 164</w:t>
      </w:r>
      <w:bookmarkEnd w:id="166"/>
      <w:r>
        <w:rPr>
          <w:rFonts w:eastAsia="MS Mincho;Yu Gothic UI" w:cs="Arial" w:ascii="Arial" w:hAnsi="Arial"/>
          <w:b/>
          <w:bCs/>
          <w:sz w:val="20"/>
        </w:rPr>
        <w:t xml:space="preserve">.- </w:t>
      </w:r>
      <w:r>
        <w:rPr>
          <w:rFonts w:eastAsia="MS Mincho;Yu Gothic UI" w:cs="Arial" w:ascii="Arial" w:hAnsi="Arial"/>
          <w:sz w:val="20"/>
        </w:rPr>
        <w:t>Los términos de que depende la caducidad de la acción cambiaria, no se suspenden sino en caso de fuerza mayor, y nunca se interrumpen.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7" w:name="Artículo_165"/>
      <w:r>
        <w:rPr>
          <w:rFonts w:eastAsia="MS Mincho;Yu Gothic UI" w:cs="Arial" w:ascii="Arial" w:hAnsi="Arial"/>
          <w:b/>
          <w:bCs/>
          <w:sz w:val="20"/>
        </w:rPr>
        <w:t>Artículo 165</w:t>
      </w:r>
      <w:bookmarkEnd w:id="167"/>
      <w:r>
        <w:rPr>
          <w:rFonts w:eastAsia="MS Mincho;Yu Gothic UI" w:cs="Arial" w:ascii="Arial" w:hAnsi="Arial"/>
          <w:b/>
          <w:bCs/>
          <w:sz w:val="20"/>
        </w:rPr>
        <w:t xml:space="preserve">.- </w:t>
      </w:r>
      <w:r>
        <w:rPr>
          <w:rFonts w:eastAsia="MS Mincho;Yu Gothic UI" w:cs="Arial" w:ascii="Arial" w:hAnsi="Arial"/>
          <w:sz w:val="20"/>
        </w:rPr>
        <w:t>La acción cambiaria prescribe en tres años contados: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A partir del día del vencimiento de la letra, o en su defecto;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Desde que concluyan los plazos a que se refieren los artículos 93 y 128.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8" w:name="Artículo_166"/>
      <w:r>
        <w:rPr>
          <w:rFonts w:eastAsia="MS Mincho;Yu Gothic UI" w:cs="Arial" w:ascii="Arial" w:hAnsi="Arial"/>
          <w:b/>
          <w:bCs/>
          <w:sz w:val="20"/>
        </w:rPr>
        <w:t>Artículo 166</w:t>
      </w:r>
      <w:bookmarkEnd w:id="168"/>
      <w:r>
        <w:rPr>
          <w:rFonts w:eastAsia="MS Mincho;Yu Gothic UI" w:cs="Arial" w:ascii="Arial" w:hAnsi="Arial"/>
          <w:b/>
          <w:bCs/>
          <w:sz w:val="20"/>
        </w:rPr>
        <w:t xml:space="preserve">.- </w:t>
      </w:r>
      <w:r>
        <w:rPr>
          <w:rFonts w:eastAsia="MS Mincho;Yu Gothic UI" w:cs="Arial" w:ascii="Arial" w:hAnsi="Arial"/>
          <w:sz w:val="20"/>
        </w:rPr>
        <w:t>Las causas que interrumpen la prescripción respecto de uno de los deudores cambiarios, no la interrumpen respecto de los otros, salvo el caso de los signatarios de un mismo acto que por ello resulten obligados solidariamente.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demanda interrumpe la prescripción, aun cuando sea presentada ante Juez incompetente.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69" w:name="Artículo_167"/>
      <w:r>
        <w:rPr>
          <w:rFonts w:eastAsia="MS Mincho;Yu Gothic UI" w:cs="Arial" w:ascii="Arial" w:hAnsi="Arial"/>
          <w:b/>
          <w:bCs/>
          <w:sz w:val="20"/>
        </w:rPr>
        <w:t>Artículo 167</w:t>
      </w:r>
      <w:bookmarkEnd w:id="169"/>
      <w:r>
        <w:rPr>
          <w:rFonts w:eastAsia="MS Mincho;Yu Gothic UI" w:cs="Arial" w:ascii="Arial" w:hAnsi="Arial"/>
          <w:b/>
          <w:bCs/>
          <w:sz w:val="20"/>
        </w:rPr>
        <w:t xml:space="preserve">.- </w:t>
      </w:r>
      <w:r>
        <w:rPr>
          <w:rFonts w:eastAsia="MS Mincho;Yu Gothic UI" w:cs="Arial" w:ascii="Arial" w:hAnsi="Arial"/>
          <w:sz w:val="20"/>
        </w:rPr>
        <w:t>La acción cambiaria contra cualquiera de los signatarios de la letra es ejecutiva por el importe de ésta, y por el de los intereses y gastos accesorios, sin necesidad de que reconozca previamente su firma el demandado.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Contra ella no pueden oponerse sino las excepciones y defensas enumeradas en el artículo 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0" w:name="Artículo_168"/>
      <w:r>
        <w:rPr>
          <w:rFonts w:eastAsia="MS Mincho;Yu Gothic UI" w:cs="Arial" w:ascii="Arial" w:hAnsi="Arial"/>
          <w:b/>
          <w:bCs/>
          <w:sz w:val="20"/>
        </w:rPr>
        <w:t>Artículo 168</w:t>
      </w:r>
      <w:bookmarkEnd w:id="170"/>
      <w:r>
        <w:rPr>
          <w:rFonts w:eastAsia="MS Mincho;Yu Gothic UI" w:cs="Arial" w:ascii="Arial" w:hAnsi="Arial"/>
          <w:b/>
          <w:bCs/>
          <w:sz w:val="20"/>
        </w:rPr>
        <w:t xml:space="preserve">.- </w:t>
      </w:r>
      <w:r>
        <w:rPr>
          <w:rFonts w:eastAsia="MS Mincho;Yu Gothic UI" w:cs="Arial" w:ascii="Arial" w:hAnsi="Arial"/>
          <w:sz w:val="20"/>
        </w:rPr>
        <w:t>Si de la relación que dio origen a la emisión o transmisión de la letra se deriva una acción, ésta subsistirá a pesar de aquéllas, a menos que se pruebe que hubo novación.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Esa acción debe intentarse restituyendo la letra al demandado, y no procede sino después de que la letra hubiere sido presentada inútilmente para su aceptación o para su pago conforme a los artículos 91 al 94 y 126 al 128. Para acreditar tales hechos, y salvo lo dispuesto en el párrafo que sigue, podrá suplirse el protesto por cualquier otro medio de prueba.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la acción cambiaria se hubiere extinguido por prescripción o caducidad, el tenedor sólo podrá ejercitar la acción causal en caso de que haya ejecutado los actos necesarios para que el demandado conserve las acciones que en virtud de la letra pudieran corresponderle.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71" w:name="Artículo_169"/>
      <w:r>
        <w:rPr>
          <w:rFonts w:eastAsia="MS Mincho;Yu Gothic UI" w:cs="Arial" w:ascii="Arial" w:hAnsi="Arial"/>
          <w:b/>
          <w:bCs/>
          <w:sz w:val="20"/>
        </w:rPr>
        <w:t>Artículo 169</w:t>
      </w:r>
      <w:bookmarkEnd w:id="171"/>
      <w:r>
        <w:rPr>
          <w:rFonts w:eastAsia="MS Mincho;Yu Gothic UI" w:cs="Arial" w:ascii="Arial" w:hAnsi="Arial"/>
          <w:b/>
          <w:bCs/>
          <w:sz w:val="20"/>
        </w:rPr>
        <w:t xml:space="preserve">.- </w:t>
      </w:r>
      <w:r>
        <w:rPr>
          <w:rFonts w:eastAsia="MS Mincho;Yu Gothic UI" w:cs="Arial" w:ascii="Arial" w:hAnsi="Arial"/>
          <w:sz w:val="20"/>
        </w:rPr>
        <w:t>Extinguida por caducidad la acción de regreso contra el girador, el tenedor de la letra que carezca de acción causal contra éste, y de acción cambiaria o causal contra los demás signatarios, puede exigir al girador la suma de que se haya enriquecido en su daño.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Esta acción prescribe en un año, contado desde el día en que caducó la acción cambiaria.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jc w:val="center"/>
        <w:rPr>
          <w:rFonts w:ascii="Arial" w:hAnsi="Arial" w:eastAsia="MS Mincho;Yu Gothic UI" w:cs="Arial"/>
          <w:b/>
          <w:bCs/>
          <w:sz w:val="22"/>
        </w:rPr>
      </w:pPr>
      <w:r>
        <w:rPr>
          <w:rFonts w:eastAsia="MS Mincho;Yu Gothic UI" w:cs="Arial" w:ascii="Arial" w:hAnsi="Arial"/>
          <w:b/>
          <w:bCs/>
          <w:sz w:val="22"/>
        </w:rPr>
        <w:t>Del pagaré</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72" w:name="Artículo_170"/>
      <w:r>
        <w:rPr>
          <w:rFonts w:eastAsia="MS Mincho;Yu Gothic UI" w:cs="Arial" w:ascii="Arial" w:hAnsi="Arial"/>
          <w:b/>
          <w:bCs/>
          <w:sz w:val="20"/>
        </w:rPr>
        <w:t>Artículo 170</w:t>
      </w:r>
      <w:bookmarkEnd w:id="172"/>
      <w:r>
        <w:rPr>
          <w:rFonts w:eastAsia="MS Mincho;Yu Gothic UI" w:cs="Arial" w:ascii="Arial" w:hAnsi="Arial"/>
          <w:b/>
          <w:bCs/>
          <w:sz w:val="20"/>
        </w:rPr>
        <w:t xml:space="preserve">.- </w:t>
      </w:r>
      <w:r>
        <w:rPr>
          <w:rFonts w:eastAsia="MS Mincho;Yu Gothic UI" w:cs="Arial" w:ascii="Arial" w:hAnsi="Arial"/>
          <w:sz w:val="20"/>
        </w:rPr>
        <w:t>El pagaré debe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 mención de ser pagaré, inserta en el texto del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 promesa incondicional de pagar una suma determinada de dinero;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El nombre de la persona a quien ha de hacerse 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La época y el lugar del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 fecha y el lugar en que se subscriba el documento;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La firma del suscriptor o de la persona que firme a su ruego o en su nombre.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3" w:name="Artículo_171"/>
      <w:r>
        <w:rPr>
          <w:rFonts w:eastAsia="MS Mincho;Yu Gothic UI" w:cs="Arial" w:ascii="Arial" w:hAnsi="Arial"/>
          <w:b/>
          <w:bCs/>
          <w:sz w:val="20"/>
        </w:rPr>
        <w:t>Artículo 171</w:t>
      </w:r>
      <w:bookmarkEnd w:id="173"/>
      <w:r>
        <w:rPr>
          <w:rFonts w:eastAsia="MS Mincho;Yu Gothic UI" w:cs="Arial" w:ascii="Arial" w:hAnsi="Arial"/>
          <w:b/>
          <w:bCs/>
          <w:sz w:val="20"/>
        </w:rPr>
        <w:t xml:space="preserve">.- </w:t>
      </w:r>
      <w:r>
        <w:rPr>
          <w:rFonts w:eastAsia="MS Mincho;Yu Gothic UI" w:cs="Arial" w:ascii="Arial" w:hAnsi="Arial"/>
          <w:sz w:val="20"/>
        </w:rPr>
        <w:t>Si el pagaré no menciona la fecha de su vencimiento, se considerará pagadero a la vista; si no indica el lugar de su pago, se tendrá como tal el del domicilio del que lo suscribe.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4" w:name="Artículo_172"/>
      <w:r>
        <w:rPr>
          <w:rFonts w:eastAsia="MS Mincho;Yu Gothic UI" w:cs="Arial" w:ascii="Arial" w:hAnsi="Arial"/>
          <w:b/>
          <w:bCs/>
          <w:sz w:val="20"/>
        </w:rPr>
        <w:t>Artículo 172</w:t>
      </w:r>
      <w:bookmarkEnd w:id="174"/>
      <w:r>
        <w:rPr>
          <w:rFonts w:eastAsia="MS Mincho;Yu Gothic UI" w:cs="Arial" w:ascii="Arial" w:hAnsi="Arial"/>
          <w:b/>
          <w:bCs/>
          <w:sz w:val="20"/>
        </w:rPr>
        <w:t xml:space="preserve">.- </w:t>
      </w:r>
      <w:r>
        <w:rPr>
          <w:rFonts w:eastAsia="MS Mincho;Yu Gothic UI" w:cs="Arial" w:ascii="Arial" w:hAnsi="Arial"/>
          <w:sz w:val="20"/>
        </w:rPr>
        <w:t>Los pagarés exigibles a cierto plazo de la vista deben ser presentados dentro de los seis meses que sigan a su fecha. La presentación sólo tendrá el efecto de fijar la fecha del vencimiento y se comprobará en los términos del párrafo final del artículo 82.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el suscriptor omitiere la fecha de la vista, podrá consignarla el tenedor.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175" w:name="Artículo_173"/>
      <w:r>
        <w:rPr>
          <w:b/>
          <w:bCs/>
        </w:rPr>
        <w:t>Artículo 173</w:t>
      </w:r>
      <w:bookmarkEnd w:id="175"/>
      <w:r>
        <w:rPr>
          <w:b/>
          <w:bCs/>
        </w:rPr>
        <w:t xml:space="preserve">.- </w:t>
      </w:r>
      <w:r>
        <w:rPr/>
        <w:t>El pagaré domiciliado debe ser presentado para su pago a la persona indicada como domiciliatario, y a falta de domiciliatario designado, al suscriptor mismo, en el lugar señalado como domicilio.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protesto por falta de pago debe levantarse en el domicilio fijado en el documento, y su omisión, cuando la persona que haya de hacer el pago no sea el suscriptor mismo, producirá la caducidad de las acciones que por el pagaré competan al tenedor contra los endosantes y contra el suscriptor.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Salvo ese caso, el tenedor no está obligado, para conservar sus acciones y derechos contra el suscriptor, ni a presentar el pagaré a su vencimiento, ni a protestarlo por falta de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6" w:name="Artículo_174"/>
      <w:r>
        <w:rPr>
          <w:rFonts w:eastAsia="MS Mincho;Yu Gothic UI" w:cs="Arial" w:ascii="Arial" w:hAnsi="Arial"/>
          <w:b/>
          <w:bCs/>
          <w:sz w:val="20"/>
        </w:rPr>
        <w:t>Artículo 174</w:t>
      </w:r>
      <w:bookmarkEnd w:id="176"/>
      <w:r>
        <w:rPr>
          <w:rFonts w:eastAsia="MS Mincho;Yu Gothic UI" w:cs="Arial" w:ascii="Arial" w:hAnsi="Arial"/>
          <w:b/>
          <w:bCs/>
          <w:sz w:val="20"/>
        </w:rPr>
        <w:t xml:space="preserve">.- </w:t>
      </w:r>
      <w:r>
        <w:rPr>
          <w:rFonts w:eastAsia="MS Mincho;Yu Gothic UI" w:cs="Arial" w:ascii="Arial" w:hAnsi="Arial"/>
          <w:sz w:val="20"/>
        </w:rPr>
        <w:t>Son aplicables al pagaré, en lo conducente, los artículos 77, párrafo final, 79, 80, 81, 85, 86, 88, 90, 109 al 116, 126 al 132, 139, 140, 142, 143, párrafos segundo, tercero y cuarto, 144, párrafos segundo y tercero, 148, 149, 150, fracciones II y III, 151 al 162, y 164 al 169.</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Para los efectos del artículo 152, el importe del pagaré comprenderá los réditos caídos; el descuento del pagaré no vencido se calculará al tipo de interés pactado en éste, o en su defecto al tipo legal, y los intereses moratorios se computarán al tipo estipulado para ellos; a falta de esa estipulación, al tipo de rédito fijado en el documento, y en defecto de ambos, al tipo legal.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suscriptor del pagaré se considerará como aceptante para todos los efectos de las disposiciones enumeradas antes, salvo el caso de los artículos 168 y 169, en que se equiparará al girador.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IV</w:t>
      </w:r>
    </w:p>
    <w:p>
      <w:pPr>
        <w:pStyle w:val="Normal"/>
        <w:jc w:val="center"/>
        <w:rPr>
          <w:rFonts w:ascii="Arial" w:hAnsi="Arial" w:eastAsia="MS Mincho;Yu Gothic UI" w:cs="Arial"/>
          <w:b/>
          <w:bCs/>
          <w:sz w:val="22"/>
        </w:rPr>
      </w:pPr>
      <w:r>
        <w:rPr>
          <w:rFonts w:eastAsia="MS Mincho;Yu Gothic UI" w:cs="Arial" w:ascii="Arial" w:hAnsi="Arial"/>
          <w:b/>
          <w:bCs/>
          <w:sz w:val="22"/>
        </w:rPr>
        <w:t>Del cheque</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Sección Primera</w:t>
      </w:r>
    </w:p>
    <w:p>
      <w:pPr>
        <w:pStyle w:val="Normal"/>
        <w:jc w:val="center"/>
        <w:rPr>
          <w:rFonts w:ascii="Arial" w:hAnsi="Arial" w:eastAsia="MS Mincho;Yu Gothic UI" w:cs="Arial"/>
          <w:b/>
          <w:bCs/>
          <w:sz w:val="22"/>
        </w:rPr>
      </w:pPr>
      <w:r>
        <w:rPr>
          <w:rFonts w:eastAsia="MS Mincho;Yu Gothic UI" w:cs="Arial" w:ascii="Arial" w:hAnsi="Arial"/>
          <w:b/>
          <w:bCs/>
          <w:sz w:val="22"/>
        </w:rPr>
        <w:t>Del Cheque en General</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77" w:name="Artículo_175"/>
      <w:r>
        <w:rPr>
          <w:rFonts w:eastAsia="MS Mincho;Yu Gothic UI" w:cs="Arial" w:ascii="Arial" w:hAnsi="Arial"/>
          <w:b/>
          <w:bCs/>
          <w:sz w:val="20"/>
        </w:rPr>
        <w:t>Artículo 175</w:t>
      </w:r>
      <w:bookmarkEnd w:id="177"/>
      <w:r>
        <w:rPr>
          <w:rFonts w:eastAsia="MS Mincho;Yu Gothic UI" w:cs="Arial" w:ascii="Arial" w:hAnsi="Arial"/>
          <w:b/>
          <w:bCs/>
          <w:sz w:val="20"/>
        </w:rPr>
        <w:t xml:space="preserve">.- </w:t>
      </w:r>
      <w:r>
        <w:rPr>
          <w:rFonts w:eastAsia="MS Mincho;Yu Gothic UI" w:cs="Arial" w:ascii="Arial" w:hAnsi="Arial"/>
          <w:sz w:val="20"/>
        </w:rPr>
        <w:t>El cheque sólo puede ser expedido a cargo de una institución de crédito. El documento que en forma de cheque se libre a cargo de otras personas, no producirá efectos de título de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cheque sólo puede ser expedido por quien, teniendo fondos disponibles en una institución de crédito, sea autorizado por ésta para librar cheques a su cargo.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autorización se entenderá concedida por el hecho de que la institución de crédito proporcione al librador esqueletos especiales para la expedición de cheques, o le acredite la suma disponible en cuenta de depósito a la vista.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8" w:name="Artículo_176"/>
      <w:r>
        <w:rPr>
          <w:rFonts w:eastAsia="MS Mincho;Yu Gothic UI" w:cs="Arial" w:ascii="Arial" w:hAnsi="Arial"/>
          <w:b/>
          <w:bCs/>
          <w:sz w:val="20"/>
        </w:rPr>
        <w:t>Artículo 176</w:t>
      </w:r>
      <w:bookmarkEnd w:id="178"/>
      <w:r>
        <w:rPr>
          <w:rFonts w:eastAsia="MS Mincho;Yu Gothic UI" w:cs="Arial" w:ascii="Arial" w:hAnsi="Arial"/>
          <w:b/>
          <w:bCs/>
          <w:sz w:val="20"/>
        </w:rPr>
        <w:t xml:space="preserve">.- </w:t>
      </w:r>
      <w:r>
        <w:rPr>
          <w:rFonts w:eastAsia="MS Mincho;Yu Gothic UI" w:cs="Arial" w:ascii="Arial" w:hAnsi="Arial"/>
          <w:sz w:val="20"/>
        </w:rPr>
        <w:t>El cheque debe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 mención de ser cheque, inserta en el texto del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II.-</w:t>
      </w:r>
      <w:r>
        <w:rPr>
          <w:rFonts w:eastAsia="MS Mincho;Yu Gothic UI" w:cs="Arial" w:ascii="Arial" w:hAnsi="Arial"/>
          <w:sz w:val="20"/>
        </w:rPr>
        <w:t xml:space="preserve"> El lugar y la fecha en que se expide;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 orden incondicional de pagar una suma determinada de dinero;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IV.-</w:t>
      </w:r>
      <w:r>
        <w:rPr>
          <w:rFonts w:eastAsia="MS Mincho;Yu Gothic UI" w:cs="Arial" w:ascii="Arial" w:hAnsi="Arial"/>
          <w:sz w:val="20"/>
        </w:rPr>
        <w:t xml:space="preserve"> El nombre del librado;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El lugar del pago;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La firma del librador.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9" w:name="Artículo_177"/>
      <w:r>
        <w:rPr>
          <w:rFonts w:eastAsia="MS Mincho;Yu Gothic UI" w:cs="Arial" w:ascii="Arial" w:hAnsi="Arial"/>
          <w:b/>
          <w:bCs/>
          <w:sz w:val="20"/>
        </w:rPr>
        <w:t>Artículo 177</w:t>
      </w:r>
      <w:bookmarkEnd w:id="179"/>
      <w:r>
        <w:rPr>
          <w:rFonts w:eastAsia="MS Mincho;Yu Gothic UI" w:cs="Arial" w:ascii="Arial" w:hAnsi="Arial"/>
          <w:b/>
          <w:bCs/>
          <w:sz w:val="20"/>
        </w:rPr>
        <w:t xml:space="preserve">.- </w:t>
      </w:r>
      <w:r>
        <w:rPr>
          <w:rFonts w:eastAsia="MS Mincho;Yu Gothic UI" w:cs="Arial" w:ascii="Arial" w:hAnsi="Arial"/>
          <w:sz w:val="20"/>
        </w:rPr>
        <w:t>Para los efectos de las fracciones II y V del artículo anterior, y a falta de indicación especial, se reputarán como lugares de expedición y de pago, respectivamente, los indicados junto al nombre del librador o del librado.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se indican varios lugares, se entenderá designado el escrito en primer término, y los demás se tendrán por no puestos.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no hubiere indicación de lugar, el cheque se reputará expedido en el domicilio del librador y pagadero en el del librado, y si éstos tuvieren establecimientos en diversos lugares, el cheque se reputará expedido o pagadero en el del principal establecimiento del librador o del librado, respectivamente.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180" w:name="Artículo_178"/>
      <w:r>
        <w:rPr>
          <w:b/>
          <w:bCs/>
        </w:rPr>
        <w:t>Artículo 178</w:t>
      </w:r>
      <w:bookmarkEnd w:id="180"/>
      <w:r>
        <w:rPr>
          <w:b/>
          <w:bCs/>
        </w:rPr>
        <w:t xml:space="preserve">.- </w:t>
      </w:r>
      <w:r>
        <w:rPr/>
        <w:t>El cheque será siempre pagadero a la vista. Cualquiera inserción en contrario se tendrá por no puesta. El cheque presentado al pago antes del día indicado como fecha de expedición, es pagadero el día de la presentación.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31-12-1951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81" w:name="Artículo_179"/>
      <w:r>
        <w:rPr>
          <w:rFonts w:eastAsia="MS Mincho;Yu Gothic UI" w:cs="Arial" w:ascii="Arial" w:hAnsi="Arial"/>
          <w:b/>
          <w:bCs/>
          <w:sz w:val="20"/>
        </w:rPr>
        <w:t>Artículo 179</w:t>
      </w:r>
      <w:bookmarkEnd w:id="181"/>
      <w:r>
        <w:rPr>
          <w:rFonts w:eastAsia="MS Mincho;Yu Gothic UI" w:cs="Arial" w:ascii="Arial" w:hAnsi="Arial"/>
          <w:b/>
          <w:bCs/>
          <w:sz w:val="20"/>
        </w:rPr>
        <w:t xml:space="preserve">.- </w:t>
      </w:r>
      <w:r>
        <w:rPr>
          <w:rFonts w:eastAsia="MS Mincho;Yu Gothic UI" w:cs="Arial" w:ascii="Arial" w:hAnsi="Arial"/>
          <w:sz w:val="20"/>
        </w:rPr>
        <w:t>El cheque puede ser nominativo o al portador.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El cheque expedido por cantidades superiores a las establecidas por el Banco de México, a través de disposiciones de carácter general que publique en el Diario Oficial de la Federación, siempre será nominativo.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26-12-1990. Reformado DOF 01-02-2008</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Normal"/>
        <w:ind w:firstLine="289" w:end="0"/>
        <w:jc w:val="both"/>
        <w:rPr/>
      </w:pPr>
      <w:r>
        <w:rPr>
          <w:rFonts w:eastAsia="MS Mincho;Yu Gothic UI" w:cs="Arial" w:ascii="Arial" w:hAnsi="Arial"/>
          <w:sz w:val="20"/>
        </w:rPr>
        <w:t>El cheque que no indique a favor de quién se expide, así como el emitido a favor de persona determinada y que, además, contenga la cláusula “al portador,” se reputará al portador.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10-02-1933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cheque nominativo puede ser expedido a favor de un tercero, del mismo librador o del librado. El cheque expedido o endosado a favor del librado no será negociable.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2" w:name="Artículo_180"/>
      <w:r>
        <w:rPr>
          <w:rFonts w:eastAsia="MS Mincho;Yu Gothic UI" w:cs="Arial" w:ascii="Arial" w:hAnsi="Arial"/>
          <w:b/>
          <w:bCs/>
          <w:sz w:val="20"/>
        </w:rPr>
        <w:t>Artículo 180</w:t>
      </w:r>
      <w:bookmarkEnd w:id="182"/>
      <w:r>
        <w:rPr>
          <w:rFonts w:eastAsia="MS Mincho;Yu Gothic UI" w:cs="Arial" w:ascii="Arial" w:hAnsi="Arial"/>
          <w:b/>
          <w:bCs/>
          <w:sz w:val="20"/>
        </w:rPr>
        <w:t xml:space="preserve">.- </w:t>
      </w:r>
      <w:r>
        <w:rPr>
          <w:rFonts w:eastAsia="MS Mincho;Yu Gothic UI" w:cs="Arial" w:ascii="Arial" w:hAnsi="Arial"/>
          <w:sz w:val="20"/>
        </w:rPr>
        <w:t>El cheque debe ser presentado para su pago en la dirección en él indicada, y a falta de esa indicación, debe serlo en el principal establecimiento que el librado tenga en el lugar del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3" w:name="Artículo_181"/>
      <w:r>
        <w:rPr>
          <w:rFonts w:eastAsia="MS Mincho;Yu Gothic UI" w:cs="Arial" w:ascii="Arial" w:hAnsi="Arial"/>
          <w:b/>
          <w:bCs/>
          <w:sz w:val="20"/>
        </w:rPr>
        <w:t>Artículo 181</w:t>
      </w:r>
      <w:bookmarkEnd w:id="183"/>
      <w:r>
        <w:rPr>
          <w:rFonts w:eastAsia="MS Mincho;Yu Gothic UI" w:cs="Arial" w:ascii="Arial" w:hAnsi="Arial"/>
          <w:b/>
          <w:bCs/>
          <w:sz w:val="20"/>
        </w:rPr>
        <w:t xml:space="preserve">.- </w:t>
      </w:r>
      <w:r>
        <w:rPr>
          <w:rFonts w:eastAsia="MS Mincho;Yu Gothic UI" w:cs="Arial" w:ascii="Arial" w:hAnsi="Arial"/>
          <w:sz w:val="20"/>
        </w:rPr>
        <w:t>Los cheques deberán presentarse para su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Dentro de los quince días naturales que sigan al de su fecha, si fueren pagaderos en el mismo lugar de su expedición;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Dentro de un mes, si fueren expedidos y pagaderos en diversos lugares del territorio nacional;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Dentro de tres meses, si fueren expedidos en el extranjero y pagaderos en el territorio nacional;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sz w:val="20"/>
        </w:rPr>
        <w:t>IV.-</w:t>
      </w:r>
      <w:r>
        <w:rPr>
          <w:rFonts w:eastAsia="MS Mincho;Yu Gothic UI" w:cs="Arial" w:ascii="Arial" w:hAnsi="Arial"/>
          <w:sz w:val="20"/>
        </w:rPr>
        <w:t xml:space="preserve"> Dentro de tres meses, si fueren expedidos dentro del territorio nacional para ser pagaderos en el extranjero, siempre que no fijen otro plazo las leyes del lugar de presentación.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4" w:name="Artículo_182"/>
      <w:r>
        <w:rPr>
          <w:rFonts w:eastAsia="MS Mincho;Yu Gothic UI" w:cs="Arial" w:ascii="Arial" w:hAnsi="Arial"/>
          <w:b/>
          <w:bCs/>
          <w:sz w:val="20"/>
        </w:rPr>
        <w:t>Artículo 182</w:t>
      </w:r>
      <w:bookmarkEnd w:id="184"/>
      <w:r>
        <w:rPr>
          <w:rFonts w:eastAsia="MS Mincho;Yu Gothic UI" w:cs="Arial" w:ascii="Arial" w:hAnsi="Arial"/>
          <w:b/>
          <w:bCs/>
          <w:sz w:val="20"/>
        </w:rPr>
        <w:t xml:space="preserve">.- </w:t>
      </w:r>
      <w:r>
        <w:rPr>
          <w:rFonts w:eastAsia="MS Mincho;Yu Gothic UI" w:cs="Arial" w:ascii="Arial" w:hAnsi="Arial"/>
          <w:sz w:val="20"/>
        </w:rPr>
        <w:t>La presentación de un cheque en Cámara de Compensación, surte los mismos efectos que la hecha directamente al librado.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5" w:name="Artículo_183"/>
      <w:r>
        <w:rPr>
          <w:rFonts w:eastAsia="MS Mincho;Yu Gothic UI" w:cs="Arial" w:ascii="Arial" w:hAnsi="Arial"/>
          <w:b/>
          <w:bCs/>
          <w:sz w:val="20"/>
        </w:rPr>
        <w:t>Artículo 183</w:t>
      </w:r>
      <w:bookmarkEnd w:id="185"/>
      <w:r>
        <w:rPr>
          <w:rFonts w:eastAsia="MS Mincho;Yu Gothic UI" w:cs="Arial" w:ascii="Arial" w:hAnsi="Arial"/>
          <w:b/>
          <w:bCs/>
          <w:sz w:val="20"/>
        </w:rPr>
        <w:t xml:space="preserve">.- </w:t>
      </w:r>
      <w:r>
        <w:rPr>
          <w:rFonts w:eastAsia="MS Mincho;Yu Gothic UI" w:cs="Arial" w:ascii="Arial" w:hAnsi="Arial"/>
          <w:sz w:val="20"/>
        </w:rPr>
        <w:t>El librador es responsable del pago del cheque. Cualquiera estipulación en contrario se tendrá por no hecha.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6" w:name="Artículo_184"/>
      <w:r>
        <w:rPr>
          <w:rFonts w:eastAsia="MS Mincho;Yu Gothic UI" w:cs="Arial" w:ascii="Arial" w:hAnsi="Arial"/>
          <w:b/>
          <w:bCs/>
          <w:sz w:val="20"/>
        </w:rPr>
        <w:t>Artículo 184</w:t>
      </w:r>
      <w:bookmarkEnd w:id="186"/>
      <w:r>
        <w:rPr>
          <w:rFonts w:eastAsia="MS Mincho;Yu Gothic UI" w:cs="Arial" w:ascii="Arial" w:hAnsi="Arial"/>
          <w:b/>
          <w:bCs/>
          <w:sz w:val="20"/>
        </w:rPr>
        <w:t xml:space="preserve">.- </w:t>
      </w:r>
      <w:r>
        <w:rPr>
          <w:rFonts w:eastAsia="MS Mincho;Yu Gothic UI" w:cs="Arial" w:ascii="Arial" w:hAnsi="Arial"/>
          <w:sz w:val="20"/>
        </w:rPr>
        <w:t>El que autorice a otro para expedir cheques a su cargo, está obligado con él, en los términos del convenio relativo, a cubrirlos hasta el importe de las sumas que tenga a disposición del mismo librador, a menos de que haya disposición legal expresa que lo libere de esta obligación.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sin justa causa, se niegue el librado a pagar un cheque, teniendo fondos suficientes del librador, resarcirá a éste los daños y perjuicios que con ello le ocasione. En ningún caso la indemnización será menor del veinte por ciento del valor del cheque.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7" w:name="Artículo_185"/>
      <w:r>
        <w:rPr>
          <w:rFonts w:eastAsia="MS Mincho;Yu Gothic UI" w:cs="Arial" w:ascii="Arial" w:hAnsi="Arial"/>
          <w:b/>
          <w:bCs/>
          <w:sz w:val="20"/>
        </w:rPr>
        <w:t>Artículo 185</w:t>
      </w:r>
      <w:bookmarkEnd w:id="187"/>
      <w:r>
        <w:rPr>
          <w:rFonts w:eastAsia="MS Mincho;Yu Gothic UI" w:cs="Arial" w:ascii="Arial" w:hAnsi="Arial"/>
          <w:b/>
          <w:bCs/>
          <w:sz w:val="20"/>
        </w:rPr>
        <w:t xml:space="preserve">.- </w:t>
      </w:r>
      <w:r>
        <w:rPr>
          <w:rFonts w:eastAsia="MS Mincho;Yu Gothic UI" w:cs="Arial" w:ascii="Arial" w:hAnsi="Arial"/>
          <w:sz w:val="20"/>
        </w:rPr>
        <w:t>Mientras no hayan transcurrido los plazos que establece el artículo 181, el librador no puede revocar el cheque ni oponerse a su pago. La oposición o revocación que hiciere en contra de lo dispuesto en este artículo, no producirá efectos respecto del librado, sino después de que transcurra el plazo de presentación.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8" w:name="Artículo_186"/>
      <w:r>
        <w:rPr>
          <w:rFonts w:eastAsia="MS Mincho;Yu Gothic UI" w:cs="Arial" w:ascii="Arial" w:hAnsi="Arial"/>
          <w:b/>
          <w:bCs/>
          <w:sz w:val="20"/>
        </w:rPr>
        <w:t>Artículo 186</w:t>
      </w:r>
      <w:bookmarkEnd w:id="188"/>
      <w:r>
        <w:rPr>
          <w:rFonts w:eastAsia="MS Mincho;Yu Gothic UI" w:cs="Arial" w:ascii="Arial" w:hAnsi="Arial"/>
          <w:b/>
          <w:bCs/>
          <w:sz w:val="20"/>
        </w:rPr>
        <w:t xml:space="preserve">.- </w:t>
      </w:r>
      <w:r>
        <w:rPr>
          <w:rFonts w:eastAsia="MS Mincho;Yu Gothic UI" w:cs="Arial" w:ascii="Arial" w:hAnsi="Arial"/>
          <w:sz w:val="20"/>
        </w:rPr>
        <w:t>Aun cuando el cheque no haya sido presentado o protestado en tiempo, el librado debe pagarlo mientras tenga fondos del librador suficientes para ello.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9" w:name="Artículo_187"/>
      <w:r>
        <w:rPr>
          <w:rFonts w:eastAsia="MS Mincho;Yu Gothic UI" w:cs="Arial" w:ascii="Arial" w:hAnsi="Arial"/>
          <w:b/>
          <w:bCs/>
          <w:sz w:val="20"/>
        </w:rPr>
        <w:t>Artículo 187</w:t>
      </w:r>
      <w:bookmarkEnd w:id="189"/>
      <w:r>
        <w:rPr>
          <w:rFonts w:eastAsia="MS Mincho;Yu Gothic UI" w:cs="Arial" w:ascii="Arial" w:hAnsi="Arial"/>
          <w:b/>
          <w:bCs/>
          <w:sz w:val="20"/>
        </w:rPr>
        <w:t>.-</w:t>
      </w:r>
      <w:r>
        <w:rPr>
          <w:rFonts w:eastAsia="MS Mincho;Yu Gothic UI" w:cs="Arial" w:ascii="Arial" w:hAnsi="Arial"/>
          <w:sz w:val="20"/>
        </w:rPr>
        <w:t xml:space="preserve"> La muerte o la incapacidad superveniente del librador, no autorizan al librado para dejar de pagar el cheque.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0" w:name="Artículo_188"/>
      <w:r>
        <w:rPr>
          <w:rFonts w:eastAsia="MS Mincho;Yu Gothic UI" w:cs="Arial" w:ascii="Arial" w:hAnsi="Arial"/>
          <w:b/>
          <w:bCs/>
          <w:sz w:val="20"/>
        </w:rPr>
        <w:t>Artículo 188</w:t>
      </w:r>
      <w:bookmarkEnd w:id="190"/>
      <w:r>
        <w:rPr>
          <w:rFonts w:eastAsia="MS Mincho;Yu Gothic UI" w:cs="Arial" w:ascii="Arial" w:hAnsi="Arial"/>
          <w:b/>
          <w:bCs/>
          <w:sz w:val="20"/>
        </w:rPr>
        <w:t xml:space="preserve">.- </w:t>
      </w:r>
      <w:r>
        <w:rPr>
          <w:rFonts w:eastAsia="MS Mincho;Yu Gothic UI" w:cs="Arial" w:ascii="Arial" w:hAnsi="Arial"/>
          <w:sz w:val="20"/>
        </w:rPr>
        <w:t>La declaración de que el librador se encuentra en estado de suspensión de pagos, de quiebra o de concurso, obliga al librado, desde que tenga noticia de ella, a rehusar 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1" w:name="Artículo_189"/>
      <w:r>
        <w:rPr>
          <w:rFonts w:eastAsia="MS Mincho;Yu Gothic UI" w:cs="Arial" w:ascii="Arial" w:hAnsi="Arial"/>
          <w:b/>
          <w:bCs/>
          <w:sz w:val="20"/>
        </w:rPr>
        <w:t>Artículo 189</w:t>
      </w:r>
      <w:bookmarkEnd w:id="191"/>
      <w:r>
        <w:rPr>
          <w:rFonts w:eastAsia="MS Mincho;Yu Gothic UI" w:cs="Arial" w:ascii="Arial" w:hAnsi="Arial"/>
          <w:b/>
          <w:bCs/>
          <w:sz w:val="20"/>
        </w:rPr>
        <w:t xml:space="preserve">.- </w:t>
      </w:r>
      <w:r>
        <w:rPr>
          <w:rFonts w:eastAsia="MS Mincho;Yu Gothic UI" w:cs="Arial" w:ascii="Arial" w:hAnsi="Arial"/>
          <w:sz w:val="20"/>
        </w:rPr>
        <w:t>El tenedor puede rechazar un pago parcial; pero si lo admite, deberá anotarlo con su firma en el cheque y dar recibo al librado por la cantidad que éste le entregue.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2" w:name="Artículo_190"/>
      <w:r>
        <w:rPr>
          <w:rFonts w:eastAsia="MS Mincho;Yu Gothic UI" w:cs="Arial" w:ascii="Arial" w:hAnsi="Arial"/>
          <w:b/>
          <w:bCs/>
          <w:sz w:val="20"/>
        </w:rPr>
        <w:t>Artículo 190</w:t>
      </w:r>
      <w:bookmarkEnd w:id="192"/>
      <w:r>
        <w:rPr>
          <w:rFonts w:eastAsia="MS Mincho;Yu Gothic UI" w:cs="Arial" w:ascii="Arial" w:hAnsi="Arial"/>
          <w:b/>
          <w:bCs/>
          <w:sz w:val="20"/>
        </w:rPr>
        <w:t xml:space="preserve">.- </w:t>
      </w:r>
      <w:r>
        <w:rPr>
          <w:rFonts w:eastAsia="MS Mincho;Yu Gothic UI" w:cs="Arial" w:ascii="Arial" w:hAnsi="Arial"/>
          <w:sz w:val="20"/>
        </w:rPr>
        <w:t>El cheque presentado en tiempo, y no pagado por el librado, debe protestarse a más tardar en el segundo día hábil que siga al plazo de presentación, en la misma forma que la letra de cambio a la vista.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el caso de pago parcial, el protesto se levantará por la parte no pagada.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el cheque se presenta en Cámara de Compensación y el librado rehusa total o parcialmente su pago, la Cámara certificará en el cheque dicha circunstancia, y que el documento fue presentado en tiempo. Esa anotación hará las veces del protesto.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anotación que el librado ponga en el cheque mismo de que fue presentado en tiempo y no pagado total o parcialmente, surtirá los mismos efectos del protesto.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los casos a que se refieren los dos párrafos que anteceden, el tenedor del cheque deberá dar aviso de la falta de pago a todos los signatarios del documento.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3" w:name="Artículo_191"/>
      <w:r>
        <w:rPr>
          <w:rFonts w:eastAsia="MS Mincho;Yu Gothic UI" w:cs="Arial" w:ascii="Arial" w:hAnsi="Arial"/>
          <w:b/>
          <w:bCs/>
          <w:sz w:val="20"/>
        </w:rPr>
        <w:t>Artículo 191</w:t>
      </w:r>
      <w:bookmarkEnd w:id="193"/>
      <w:r>
        <w:rPr>
          <w:rFonts w:eastAsia="MS Mincho;Yu Gothic UI" w:cs="Arial" w:ascii="Arial" w:hAnsi="Arial"/>
          <w:b/>
          <w:bCs/>
          <w:sz w:val="20"/>
        </w:rPr>
        <w:t xml:space="preserve">.- </w:t>
      </w:r>
      <w:r>
        <w:rPr>
          <w:rFonts w:eastAsia="MS Mincho;Yu Gothic UI" w:cs="Arial" w:ascii="Arial" w:hAnsi="Arial"/>
          <w:sz w:val="20"/>
        </w:rPr>
        <w:t>Por no haberse presentado o protestado el cheque en la forma y plazos previstos en este capítulo, caducan: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Las acciones de regreso del último tenedor contra los endosantes o avalistas;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Las acciones de regreso de los endosantes o avalistas entre sí,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 acción directa contra el librador y contra sus avalistas, si prueban que durante el término de presentación tuvo aquél fondos suficientes en poder del librado y que el cheque dejó de pagarse por causa ajena al librador sobrevenida con posterioridad a dicho término.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4" w:name="Artículo_192"/>
      <w:r>
        <w:rPr>
          <w:rFonts w:eastAsia="MS Mincho;Yu Gothic UI" w:cs="Arial" w:ascii="Arial" w:hAnsi="Arial"/>
          <w:b/>
          <w:bCs/>
          <w:sz w:val="20"/>
        </w:rPr>
        <w:t>Artículo 192</w:t>
      </w:r>
      <w:bookmarkEnd w:id="194"/>
      <w:r>
        <w:rPr>
          <w:rFonts w:eastAsia="MS Mincho;Yu Gothic UI" w:cs="Arial" w:ascii="Arial" w:hAnsi="Arial"/>
          <w:b/>
          <w:bCs/>
          <w:sz w:val="20"/>
        </w:rPr>
        <w:t xml:space="preserve">.- </w:t>
      </w:r>
      <w:r>
        <w:rPr>
          <w:rFonts w:eastAsia="MS Mincho;Yu Gothic UI" w:cs="Arial" w:ascii="Arial" w:hAnsi="Arial"/>
          <w:sz w:val="20"/>
        </w:rPr>
        <w:t>Las acciones a que se refiere el artículo anterior prescriben en seis meses contados: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Desde que concluye el plazo de presentación, las del último tenedor del documento;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Desde el día siguiente a aquél en que paguen el cheque, las de los endosantes y las de los avalistas.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5" w:name="Artículo_193"/>
      <w:r>
        <w:rPr>
          <w:rFonts w:eastAsia="MS Mincho;Yu Gothic UI" w:cs="Arial" w:ascii="Arial" w:hAnsi="Arial"/>
          <w:b/>
          <w:bCs/>
          <w:sz w:val="20"/>
        </w:rPr>
        <w:t>Artículo 193</w:t>
      </w:r>
      <w:bookmarkEnd w:id="195"/>
      <w:r>
        <w:rPr>
          <w:rFonts w:eastAsia="MS Mincho;Yu Gothic UI" w:cs="Arial" w:ascii="Arial" w:hAnsi="Arial"/>
          <w:b/>
          <w:bCs/>
          <w:sz w:val="20"/>
        </w:rPr>
        <w:t xml:space="preserve">.- </w:t>
      </w:r>
      <w:r>
        <w:rPr>
          <w:rFonts w:eastAsia="MS Mincho;Yu Gothic UI" w:cs="Arial" w:ascii="Arial" w:hAnsi="Arial"/>
          <w:sz w:val="20"/>
        </w:rPr>
        <w:t>El librador de un cheque presentado en tiempo y no pagado, por causa imputable al propio librador, resarcirá al tenedor los daños y perjuicios que con ello le ocasione. En ningún caso, la indemnización será menor del veinte por ciento del valor del cheque.</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13-01-1984: Derogó del artículo el entonces párrafo segundo</w:t>
      </w:r>
    </w:p>
    <w:p>
      <w:pPr>
        <w:pStyle w:val="Normal"/>
        <w:ind w:firstLine="289" w:end="0"/>
        <w:jc w:val="both"/>
        <w:rPr>
          <w:rFonts w:ascii="Arial" w:hAnsi="Arial" w:eastAsia="MS Mincho;Yu Gothic UI" w:cs="Arial"/>
          <w:i/>
          <w:i/>
          <w:iCs/>
          <w:color w:val="595959"/>
          <w:sz w:val="20"/>
          <w:lang w:val="es-MX"/>
        </w:rPr>
      </w:pPr>
      <w:r>
        <w:rPr>
          <w:rFonts w:eastAsia="MS Mincho;Yu Gothic UI" w:cs="Arial" w:ascii="Arial" w:hAnsi="Arial"/>
          <w:i/>
          <w:iCs/>
          <w:color w:val="595959"/>
          <w:sz w:val="20"/>
          <w:lang w:val="es-MX"/>
        </w:rPr>
      </w:r>
    </w:p>
    <w:p>
      <w:pPr>
        <w:pStyle w:val="Normal"/>
        <w:ind w:firstLine="289" w:end="0"/>
        <w:jc w:val="both"/>
        <w:rPr/>
      </w:pPr>
      <w:bookmarkStart w:id="196" w:name="Artículo_194"/>
      <w:r>
        <w:rPr>
          <w:rFonts w:eastAsia="MS Mincho;Yu Gothic UI" w:cs="Arial" w:ascii="Arial" w:hAnsi="Arial"/>
          <w:b/>
          <w:bCs/>
          <w:sz w:val="20"/>
        </w:rPr>
        <w:t>Artículo 194</w:t>
      </w:r>
      <w:bookmarkEnd w:id="196"/>
      <w:r>
        <w:rPr>
          <w:rFonts w:eastAsia="MS Mincho;Yu Gothic UI" w:cs="Arial" w:ascii="Arial" w:hAnsi="Arial"/>
          <w:b/>
          <w:bCs/>
          <w:sz w:val="20"/>
        </w:rPr>
        <w:t xml:space="preserve">.- </w:t>
      </w:r>
      <w:r>
        <w:rPr>
          <w:rFonts w:eastAsia="MS Mincho;Yu Gothic UI" w:cs="Arial" w:ascii="Arial" w:hAnsi="Arial"/>
          <w:sz w:val="20"/>
        </w:rPr>
        <w:t>La alteración de la cantidad por la que el cheque fue expedido, o la falsificación de la firma del librador, no pueden ser invocadas por éste para objetar el pago hecho por el librado, si el librador ha dado lugar a ellas por su culpa, o por la de sus factores, representantes o dependientes.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el cheque aparezca extendido en esqueleto de los que el librado hubiere proporcionado al librador, éste sólo podrá objetar el pago si la alteración o la falsificación fueren notorias, o si, habiendo perdido el esqueleto o el talonario, hubiere dado aviso oportuno de la pérdida al librado.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Todo convenio contrario a lo dispuesto en este artículo, es nulo.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7" w:name="Artículo_195"/>
      <w:r>
        <w:rPr>
          <w:rFonts w:eastAsia="MS Mincho;Yu Gothic UI" w:cs="Arial" w:ascii="Arial" w:hAnsi="Arial"/>
          <w:b/>
          <w:bCs/>
          <w:sz w:val="20"/>
        </w:rPr>
        <w:t>Artículo 195</w:t>
      </w:r>
      <w:bookmarkEnd w:id="197"/>
      <w:r>
        <w:rPr>
          <w:rFonts w:eastAsia="MS Mincho;Yu Gothic UI" w:cs="Arial" w:ascii="Arial" w:hAnsi="Arial"/>
          <w:b/>
          <w:bCs/>
          <w:sz w:val="20"/>
        </w:rPr>
        <w:t xml:space="preserve">.- </w:t>
      </w:r>
      <w:r>
        <w:rPr>
          <w:rFonts w:eastAsia="MS Mincho;Yu Gothic UI" w:cs="Arial" w:ascii="Arial" w:hAnsi="Arial"/>
          <w:sz w:val="20"/>
        </w:rPr>
        <w:t>El que pague con cheque un título de crédito, mencionándolo así en el cheque, será considerado como depositario del título mientras el cheque no sea cubierto durante el plazo legal señalado para su presentación. La falta de pago o el pago parcial del cheque se considerarán como falta de pago o pago parcial del título de crédito, y una vez protestado el cheque, el tenedor tendrá derecho a la restitución del título y al pago de los gastos de cobranza y de protesto del cheque; y previo el protesto correspondiente, podrá ejercitar las acciones que por el título no pagado le competan. Si el depositario de éste no lo restituye al ser requerido para hacerlo ante juez, notario, corredor o ante la primera autoridad política del lugar, se hará constar ese hecho en el acta relativa, y ésta producirá los efectos del protesto para la conservación de las acciones y derechos que del título nazcan. Los plazos señalados para el protesto de los títulos de crédito en pago de los cuales se hayan recibido cheques, empezarán a correr desde la fecha en que éstos sean legalmente protestados, conservándose, entretanto, todas las acciones que correspondan al tenedor del título.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8" w:name="Artículo_196"/>
      <w:r>
        <w:rPr>
          <w:rFonts w:eastAsia="MS Mincho;Yu Gothic UI" w:cs="Arial" w:ascii="Arial" w:hAnsi="Arial"/>
          <w:b/>
          <w:bCs/>
          <w:sz w:val="20"/>
        </w:rPr>
        <w:t>Artículo 196</w:t>
      </w:r>
      <w:bookmarkEnd w:id="198"/>
      <w:r>
        <w:rPr>
          <w:rFonts w:eastAsia="MS Mincho;Yu Gothic UI" w:cs="Arial" w:ascii="Arial" w:hAnsi="Arial"/>
          <w:b/>
          <w:bCs/>
          <w:sz w:val="20"/>
        </w:rPr>
        <w:t xml:space="preserve">.- </w:t>
      </w:r>
      <w:r>
        <w:rPr>
          <w:rFonts w:eastAsia="MS Mincho;Yu Gothic UI" w:cs="Arial" w:ascii="Arial" w:hAnsi="Arial"/>
          <w:sz w:val="20"/>
        </w:rPr>
        <w:t>Son aplicables al cheque, en lo conducente, los artículos 78, 81, 85, 86, 90, 109 al 116, 129, 142, 143, párrafos segundo, tercero y cuarto, 144, párrafos segundo y tercero, 148, 149, 150, fracciones II y III, 151 al 156, 158, 159, 164 y 166 al 169.</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Segunda</w:t>
      </w:r>
    </w:p>
    <w:p>
      <w:pPr>
        <w:pStyle w:val="Normal"/>
        <w:jc w:val="center"/>
        <w:rPr>
          <w:rFonts w:ascii="Arial" w:hAnsi="Arial" w:eastAsia="MS Mincho;Yu Gothic UI" w:cs="Arial"/>
          <w:b/>
          <w:bCs/>
          <w:sz w:val="22"/>
        </w:rPr>
      </w:pPr>
      <w:r>
        <w:rPr>
          <w:rFonts w:eastAsia="MS Mincho;Yu Gothic UI" w:cs="Arial" w:ascii="Arial" w:hAnsi="Arial"/>
          <w:b/>
          <w:bCs/>
          <w:sz w:val="22"/>
        </w:rPr>
        <w:t>De las Formas Especiales del Cheque</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99" w:name="Artículo_197"/>
      <w:r>
        <w:rPr>
          <w:rFonts w:eastAsia="MS Mincho;Yu Gothic UI" w:cs="Arial" w:ascii="Arial" w:hAnsi="Arial"/>
          <w:b/>
          <w:bCs/>
          <w:sz w:val="20"/>
        </w:rPr>
        <w:t>Artículo 197</w:t>
      </w:r>
      <w:bookmarkEnd w:id="199"/>
      <w:r>
        <w:rPr>
          <w:rFonts w:eastAsia="MS Mincho;Yu Gothic UI" w:cs="Arial" w:ascii="Arial" w:hAnsi="Arial"/>
          <w:b/>
          <w:bCs/>
          <w:sz w:val="20"/>
        </w:rPr>
        <w:t xml:space="preserve">.- </w:t>
      </w:r>
      <w:r>
        <w:rPr>
          <w:rFonts w:eastAsia="MS Mincho;Yu Gothic UI" w:cs="Arial" w:ascii="Arial" w:hAnsi="Arial"/>
          <w:sz w:val="20"/>
        </w:rPr>
        <w:t>El cheque que el librador o el tenedor crucen con dos líneas paralelas trazadas en el anverso, sólo podrá ser cobrado por una institución de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entre las líneas del cruzamiento de un cheque, no aparece el nombre de la institución que debe cobrarlo, el cruzamiento es general, y especial, si entre las líneas se consigna el nombre de una institución determinada. En este último caso, el cheque sólo podrá ser pagado a la institución especialmente designada o a la que ésta hubiere endosado el cheque para su cobro.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cruzamiento general puede transformarse en cruzamiento especial; pero el segundo no puede transformarse en el primero. Tampoco pueden borrarse el cruzamiento de un cheque ni el nombre de la institución en él designada. Los cambios o supresiones que se hicieren contra lo dispuesto en este artículo, se tendrán como no efectuados.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librado que pague un cheque cruzado en términos distintos de los que este artículo señala, es responsable del pago irregularmente hecho.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0" w:name="Artículo_198"/>
      <w:r>
        <w:rPr>
          <w:rFonts w:eastAsia="MS Mincho;Yu Gothic UI" w:cs="Arial" w:ascii="Arial" w:hAnsi="Arial"/>
          <w:b/>
          <w:bCs/>
          <w:sz w:val="20"/>
        </w:rPr>
        <w:t>Artículo 198</w:t>
      </w:r>
      <w:bookmarkEnd w:id="200"/>
      <w:r>
        <w:rPr>
          <w:rFonts w:eastAsia="MS Mincho;Yu Gothic UI" w:cs="Arial" w:ascii="Arial" w:hAnsi="Arial"/>
          <w:b/>
          <w:bCs/>
          <w:sz w:val="20"/>
        </w:rPr>
        <w:t xml:space="preserve">.- </w:t>
      </w:r>
      <w:r>
        <w:rPr>
          <w:rFonts w:eastAsia="MS Mincho;Yu Gothic UI" w:cs="Arial" w:ascii="Arial" w:hAnsi="Arial"/>
          <w:sz w:val="20"/>
        </w:rPr>
        <w:t>El librador o el tenedor pueden prohibir que un cheque sea pagado en efectivo, mediante la inserción en el documento de la expresión “para abono en cuenta”. En este caso el cheque se podrá depositar en cualquier institución de crédito, la cual sólo podrá abonar el importe del mismo a la cuenta que lleve o abra a favor del beneficiario. El cheque no es negociable a partir de la inserción de la cláusula “para abono en cuenta”. La cláusula no puede ser borrada.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26-12-1990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librado que pague en otra forma, es responsable del pago irregularmente hecho.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1" w:name="Artículo_199"/>
      <w:r>
        <w:rPr>
          <w:rFonts w:eastAsia="MS Mincho;Yu Gothic UI" w:cs="Arial" w:ascii="Arial" w:hAnsi="Arial"/>
          <w:b/>
          <w:bCs/>
          <w:sz w:val="20"/>
        </w:rPr>
        <w:t>Artículo 199</w:t>
      </w:r>
      <w:bookmarkEnd w:id="201"/>
      <w:r>
        <w:rPr>
          <w:rFonts w:eastAsia="MS Mincho;Yu Gothic UI" w:cs="Arial" w:ascii="Arial" w:hAnsi="Arial"/>
          <w:b/>
          <w:bCs/>
          <w:sz w:val="20"/>
        </w:rPr>
        <w:t xml:space="preserve">.- </w:t>
      </w:r>
      <w:r>
        <w:rPr>
          <w:rFonts w:eastAsia="MS Mincho;Yu Gothic UI" w:cs="Arial" w:ascii="Arial" w:hAnsi="Arial"/>
          <w:sz w:val="20"/>
        </w:rPr>
        <w:t>Antes de la emisión del cheque, el librador puede exigir que el librado lo certifique, declarando que existen en su poder, fondos bastantes para pagarlo.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certificación no puede ser parcial ni extenderse en cheques al portador.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cheque certificado no es negociable.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certificación produce los mismos efectos que la aceptación de la letra de cambio.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La inserción en el cheque, de las palabras “acepto,” “visto,” “bueno” u otras equivalentes, suscrita por el librado, o de la simple firma de éste, equivalen a una certificación.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librador puede revocar el cheque certificado, siempre que lo devuelva al librado para su cancelación.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2" w:name="Artículo_200"/>
      <w:r>
        <w:rPr>
          <w:rFonts w:eastAsia="MS Mincho;Yu Gothic UI" w:cs="Arial" w:ascii="Arial" w:hAnsi="Arial"/>
          <w:b/>
          <w:bCs/>
          <w:sz w:val="20"/>
        </w:rPr>
        <w:t>Artículo 200</w:t>
      </w:r>
      <w:bookmarkEnd w:id="202"/>
      <w:r>
        <w:rPr>
          <w:rFonts w:eastAsia="MS Mincho;Yu Gothic UI" w:cs="Arial" w:ascii="Arial" w:hAnsi="Arial"/>
          <w:b/>
          <w:bCs/>
          <w:sz w:val="20"/>
        </w:rPr>
        <w:t xml:space="preserve">.- </w:t>
      </w:r>
      <w:r>
        <w:rPr>
          <w:rFonts w:eastAsia="MS Mincho;Yu Gothic UI" w:cs="Arial" w:ascii="Arial" w:hAnsi="Arial"/>
          <w:sz w:val="20"/>
        </w:rPr>
        <w:t>Sólo las instituciones de crédito pueden expedir cheques de caja a cargo de sus propias dependencias. Para su validez éstos cheques deberán ser nominativos y no negociables.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3" w:name="Artículo_201"/>
      <w:r>
        <w:rPr>
          <w:rFonts w:eastAsia="MS Mincho;Yu Gothic UI" w:cs="Arial" w:ascii="Arial" w:hAnsi="Arial"/>
          <w:b/>
          <w:bCs/>
          <w:sz w:val="20"/>
        </w:rPr>
        <w:t>Artículo 201</w:t>
      </w:r>
      <w:bookmarkEnd w:id="203"/>
      <w:r>
        <w:rPr>
          <w:rFonts w:eastAsia="MS Mincho;Yu Gothic UI" w:cs="Arial" w:ascii="Arial" w:hAnsi="Arial"/>
          <w:b/>
          <w:bCs/>
          <w:sz w:val="20"/>
        </w:rPr>
        <w:t xml:space="preserve">.- </w:t>
      </w:r>
      <w:r>
        <w:rPr>
          <w:rFonts w:eastAsia="MS Mincho;Yu Gothic UI" w:cs="Arial" w:ascii="Arial" w:hAnsi="Arial"/>
          <w:sz w:val="20"/>
        </w:rPr>
        <w:t>Los cheques no negociables porque se haya insertado en ellos la cláusula respectiva o por que la ley les dé ese carácter, sólo podrán ser endosados a una institución de crédito para su cobro.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4" w:name="Artículo_202"/>
      <w:r>
        <w:rPr>
          <w:rFonts w:eastAsia="MS Mincho;Yu Gothic UI" w:cs="Arial" w:ascii="Arial" w:hAnsi="Arial"/>
          <w:b/>
          <w:bCs/>
          <w:sz w:val="20"/>
        </w:rPr>
        <w:t>Artículo 202</w:t>
      </w:r>
      <w:bookmarkEnd w:id="204"/>
      <w:r>
        <w:rPr>
          <w:rFonts w:eastAsia="MS Mincho;Yu Gothic UI" w:cs="Arial" w:ascii="Arial" w:hAnsi="Arial"/>
          <w:b/>
          <w:bCs/>
          <w:sz w:val="20"/>
        </w:rPr>
        <w:t xml:space="preserve">.- </w:t>
      </w:r>
      <w:r>
        <w:rPr>
          <w:rFonts w:eastAsia="MS Mincho;Yu Gothic UI" w:cs="Arial" w:ascii="Arial" w:hAnsi="Arial"/>
          <w:sz w:val="20"/>
        </w:rPr>
        <w:t>Los cheques de viajero son expedidos por el librador a su propio cargo, y pagaderos por su establecimiento principal o por las sucursales o los corresponsales que tenga en la República o en el extranjero. Los cheques de viajero pueden ser puestos en circulación por el librador, o por sus sucursales o corresponsales autorizados por él al efecto.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5" w:name="Artículo_203"/>
      <w:r>
        <w:rPr>
          <w:rFonts w:eastAsia="MS Mincho;Yu Gothic UI" w:cs="Arial" w:ascii="Arial" w:hAnsi="Arial"/>
          <w:b/>
          <w:bCs/>
          <w:sz w:val="20"/>
        </w:rPr>
        <w:t>Artículo 203</w:t>
      </w:r>
      <w:bookmarkEnd w:id="205"/>
      <w:r>
        <w:rPr>
          <w:rFonts w:eastAsia="MS Mincho;Yu Gothic UI" w:cs="Arial" w:ascii="Arial" w:hAnsi="Arial"/>
          <w:b/>
          <w:bCs/>
          <w:sz w:val="20"/>
        </w:rPr>
        <w:t xml:space="preserve">.- </w:t>
      </w:r>
      <w:r>
        <w:rPr>
          <w:rFonts w:eastAsia="MS Mincho;Yu Gothic UI" w:cs="Arial" w:ascii="Arial" w:hAnsi="Arial"/>
          <w:sz w:val="20"/>
        </w:rPr>
        <w:t>Los cheques de viajero serán precisamente nominativos. El que pague el cheque deberá verificar la autenticidad de la firma del tomador, cotejándola con la firma de éste que aparezca certificada por el que haya puesto los cheques en circulación.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6" w:name="Artículo_204"/>
      <w:r>
        <w:rPr>
          <w:rFonts w:eastAsia="MS Mincho;Yu Gothic UI" w:cs="Arial" w:ascii="Arial" w:hAnsi="Arial"/>
          <w:b/>
          <w:bCs/>
          <w:sz w:val="20"/>
        </w:rPr>
        <w:t>Artículo 204</w:t>
      </w:r>
      <w:bookmarkEnd w:id="206"/>
      <w:r>
        <w:rPr>
          <w:rFonts w:eastAsia="MS Mincho;Yu Gothic UI" w:cs="Arial" w:ascii="Arial" w:hAnsi="Arial"/>
          <w:b/>
          <w:bCs/>
          <w:sz w:val="20"/>
        </w:rPr>
        <w:t>.-</w:t>
      </w:r>
      <w:r>
        <w:rPr>
          <w:rFonts w:eastAsia="MS Mincho;Yu Gothic UI" w:cs="Arial" w:ascii="Arial" w:hAnsi="Arial"/>
          <w:sz w:val="20"/>
        </w:rPr>
        <w:t xml:space="preserve"> El tenedor de un cheque de viajero puede presentarlo para su pago, a cualquiera de las sucursales o corresponsales incluidos en la lista que al efecto proporcionará el librador, y en cualquier tiempo mientras no transcurra el señalado para la prescripción.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7" w:name="Artículo_205"/>
      <w:r>
        <w:rPr>
          <w:rFonts w:eastAsia="MS Mincho;Yu Gothic UI" w:cs="Arial" w:ascii="Arial" w:hAnsi="Arial"/>
          <w:b/>
          <w:bCs/>
          <w:sz w:val="20"/>
        </w:rPr>
        <w:t>Artículo 205</w:t>
      </w:r>
      <w:bookmarkEnd w:id="207"/>
      <w:r>
        <w:rPr>
          <w:rFonts w:eastAsia="MS Mincho;Yu Gothic UI" w:cs="Arial" w:ascii="Arial" w:hAnsi="Arial"/>
          <w:b/>
          <w:bCs/>
          <w:sz w:val="20"/>
        </w:rPr>
        <w:t xml:space="preserve">.- </w:t>
      </w:r>
      <w:r>
        <w:rPr>
          <w:rFonts w:eastAsia="MS Mincho;Yu Gothic UI" w:cs="Arial" w:ascii="Arial" w:hAnsi="Arial"/>
          <w:sz w:val="20"/>
        </w:rPr>
        <w:t>La falta de pago inmediato dará derecho al tenedor para exigir al librador la devolución del importe del cheque de viajero y la indemnización de daños y perjuicios, que en ningún caso serán inferiores al 20% del valor del cheque no pagado.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8" w:name="Artículo_206"/>
      <w:r>
        <w:rPr>
          <w:rFonts w:eastAsia="MS Mincho;Yu Gothic UI" w:cs="Arial" w:ascii="Arial" w:hAnsi="Arial"/>
          <w:b/>
          <w:bCs/>
          <w:sz w:val="20"/>
        </w:rPr>
        <w:t>Artículo 206</w:t>
      </w:r>
      <w:bookmarkEnd w:id="208"/>
      <w:r>
        <w:rPr>
          <w:rFonts w:eastAsia="MS Mincho;Yu Gothic UI" w:cs="Arial" w:ascii="Arial" w:hAnsi="Arial"/>
          <w:b/>
          <w:bCs/>
          <w:sz w:val="20"/>
        </w:rPr>
        <w:t>.-</w:t>
      </w:r>
      <w:r>
        <w:rPr>
          <w:rFonts w:eastAsia="MS Mincho;Yu Gothic UI" w:cs="Arial" w:ascii="Arial" w:hAnsi="Arial"/>
          <w:sz w:val="20"/>
        </w:rPr>
        <w:t xml:space="preserve"> El corresponsal que hubiere puesto en circulación los cheques de viajero, tendrá las obligaciones que corresponden al endosante y deberá reembolsar al tomador, el importe de los cheques no utilizados que éste le devuelva.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09" w:name="Artículo_207"/>
      <w:r>
        <w:rPr>
          <w:rFonts w:eastAsia="MS Mincho;Yu Gothic UI" w:cs="Arial" w:ascii="Arial" w:hAnsi="Arial"/>
          <w:b/>
          <w:bCs/>
          <w:sz w:val="20"/>
        </w:rPr>
        <w:t>Artículo 207</w:t>
      </w:r>
      <w:bookmarkEnd w:id="209"/>
      <w:r>
        <w:rPr>
          <w:rFonts w:eastAsia="MS Mincho;Yu Gothic UI" w:cs="Arial" w:ascii="Arial" w:hAnsi="Arial"/>
          <w:b/>
          <w:bCs/>
          <w:sz w:val="20"/>
        </w:rPr>
        <w:t xml:space="preserve">.- </w:t>
      </w:r>
      <w:r>
        <w:rPr>
          <w:rFonts w:eastAsia="MS Mincho;Yu Gothic UI" w:cs="Arial" w:ascii="Arial" w:hAnsi="Arial"/>
          <w:sz w:val="20"/>
        </w:rPr>
        <w:t>Las acciones contra el librado que certifique un cheque, prescriben en seis meses a partir de la fecha en que concluya el plazo de presentación. La prescripción en este caso, sólo aprovechará al librador.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acciones contra el que expida o ponga en circulación los cheques de viajero prescriben en un año a partir de la fecha en que los cheques son puestos en circulación.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w:t>
      </w:r>
    </w:p>
    <w:p>
      <w:pPr>
        <w:pStyle w:val="Normal"/>
        <w:jc w:val="center"/>
        <w:rPr>
          <w:rFonts w:ascii="Arial" w:hAnsi="Arial" w:eastAsia="MS Mincho;Yu Gothic UI" w:cs="Arial"/>
          <w:b/>
          <w:bCs/>
          <w:sz w:val="22"/>
        </w:rPr>
      </w:pPr>
      <w:r>
        <w:rPr>
          <w:rFonts w:eastAsia="MS Mincho;Yu Gothic UI" w:cs="Arial" w:ascii="Arial" w:hAnsi="Arial"/>
          <w:b/>
          <w:bCs/>
          <w:sz w:val="22"/>
        </w:rPr>
        <w:t>De las obligaciones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210" w:name="Artículo_208"/>
      <w:r>
        <w:rPr>
          <w:rFonts w:eastAsia="MS Mincho;Yu Gothic UI" w:cs="Arial" w:ascii="Arial" w:hAnsi="Arial"/>
          <w:b/>
          <w:bCs/>
          <w:sz w:val="20"/>
        </w:rPr>
        <w:t>Artículo 208</w:t>
      </w:r>
      <w:bookmarkEnd w:id="210"/>
      <w:r>
        <w:rPr>
          <w:rFonts w:eastAsia="MS Mincho;Yu Gothic UI" w:cs="Arial" w:ascii="Arial" w:hAnsi="Arial"/>
          <w:b/>
          <w:bCs/>
          <w:sz w:val="20"/>
        </w:rPr>
        <w:t xml:space="preserve">.- </w:t>
      </w:r>
      <w:r>
        <w:rPr>
          <w:rFonts w:eastAsia="MS Mincho;Yu Gothic UI" w:cs="Arial" w:ascii="Arial" w:hAnsi="Arial"/>
          <w:sz w:val="20"/>
        </w:rPr>
        <w:t>Las sociedades anónimas pueden emitir obligaciones que representen la participación individual de sus tenedores en un crédito colectivo constituido a cargo de la sociedad emisora.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obligaciones serán bienes muebles aun cuando estén garantizadas con hipoteca.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11" w:name="Artículo_209"/>
      <w:r>
        <w:rPr>
          <w:rFonts w:eastAsia="MS Mincho;Yu Gothic UI" w:cs="Arial" w:ascii="Arial" w:hAnsi="Arial"/>
          <w:b/>
          <w:bCs/>
          <w:sz w:val="20"/>
        </w:rPr>
        <w:t>Artículo 209</w:t>
      </w:r>
      <w:bookmarkEnd w:id="211"/>
      <w:r>
        <w:rPr>
          <w:rFonts w:eastAsia="MS Mincho;Yu Gothic UI" w:cs="Arial" w:ascii="Arial" w:hAnsi="Arial"/>
          <w:b/>
          <w:bCs/>
          <w:sz w:val="20"/>
        </w:rPr>
        <w:t xml:space="preserve">.- </w:t>
      </w:r>
      <w:r>
        <w:rPr>
          <w:rFonts w:eastAsia="MS Mincho;Yu Gothic UI" w:cs="Arial" w:ascii="Arial" w:hAnsi="Arial"/>
          <w:sz w:val="20"/>
        </w:rPr>
        <w:t>Las obligaciones serán nominativas y deberán emitirse en denominaciones de cien pesos o de sus múltiplos, excepto tratándose de obligaciones que se inscriban en el Registro Nacional de Valores e Intermediarios y se coloquen en el extranjero entre el gran público inversionista, en cuyo caso podrán emitirse al portador. Los títulos de las obligaciones llevarán adheridos cupones.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30-12-1982, 08-02-1985. Fe de erratas DOF 03-04-1985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Las obligaciones darán a sus tenedores, dentro de cada serie, iguales derechos. Cualquier obligacionista podrá pedir la nulidad de la emisión hecha en contra de lo dispuesto en este párrafo.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12" w:name="Artículo_210"/>
      <w:r>
        <w:rPr>
          <w:rFonts w:eastAsia="MS Mincho;Yu Gothic UI" w:cs="Arial" w:ascii="Arial" w:hAnsi="Arial"/>
          <w:b/>
          <w:bCs/>
          <w:sz w:val="20"/>
        </w:rPr>
        <w:t>Artículo 210</w:t>
      </w:r>
      <w:bookmarkEnd w:id="212"/>
      <w:r>
        <w:rPr>
          <w:rFonts w:eastAsia="MS Mincho;Yu Gothic UI" w:cs="Arial" w:ascii="Arial" w:hAnsi="Arial"/>
          <w:b/>
          <w:bCs/>
          <w:sz w:val="20"/>
        </w:rPr>
        <w:t xml:space="preserve">.- </w:t>
      </w:r>
      <w:r>
        <w:rPr>
          <w:rFonts w:eastAsia="MS Mincho;Yu Gothic UI" w:cs="Arial" w:ascii="Arial" w:hAnsi="Arial"/>
          <w:sz w:val="20"/>
        </w:rPr>
        <w:t>Las obligaciones deben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Nombre, nacionalidad y domicilio del obligacionista, excepto en los casos en que se trate de obligaciones emitidas al portador en los términos del primer párrafo del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 denominación, el objeto y el domicilio de la sociedad emisora;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El importe del capital pagado de la sociedad emisora y el de su activo y de su pasivo, según el balance que se practique precisamente para efectuar la emisión;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 Fe de erratas DOF 09-09-1933.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El importe de la emisión, con especificación del número y del valor nominal de las obligaciones que se emitan;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El tipo de interés pactado;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El término señalado para el pago de interés y de capital y los plazos, condiciones y manera en que las obligaciones han de ser amortizadas;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El lugar del pago;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VIII.- </w:t>
      </w:r>
      <w:r>
        <w:rPr>
          <w:rFonts w:eastAsia="MS Mincho;Yu Gothic UI" w:cs="Arial" w:ascii="Arial" w:hAnsi="Arial"/>
          <w:sz w:val="20"/>
        </w:rPr>
        <w:t>La especificación, en su caso, de las garantías especiales que se constituyan para la emisión, con expresión de las inscripciones relativas en el Registro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IX.- </w:t>
      </w:r>
      <w:r>
        <w:rPr>
          <w:rFonts w:eastAsia="MS Mincho;Yu Gothic UI" w:cs="Arial" w:ascii="Arial" w:hAnsi="Arial"/>
          <w:sz w:val="20"/>
        </w:rPr>
        <w:t>El lugar y fecha de la emisión, con especificación de la fecha y número de la inscripción relativa en el Registro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 </w:t>
      </w:r>
      <w:r>
        <w:rPr>
          <w:rFonts w:eastAsia="MS Mincho;Yu Gothic UI" w:cs="Arial" w:ascii="Arial" w:hAnsi="Arial"/>
          <w:sz w:val="20"/>
        </w:rPr>
        <w:t>La firma autógrafa de los administradores de la sociedad, autorizados al efecto, o bien la firma impresa en facsímil de dichos administradores, a condición, en este último caso, de que se deposite el original de las firmas respectivas en el Registro Público de Comercio en que se haya registrado la sociedad emisora.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XI.- </w:t>
      </w:r>
      <w:r>
        <w:rPr>
          <w:rFonts w:eastAsia="MS Mincho;Yu Gothic UI" w:cs="Arial" w:ascii="Arial" w:hAnsi="Arial"/>
          <w:sz w:val="20"/>
        </w:rPr>
        <w:t>La firma autógrafa del representante común de los obligacionistas, o bien la firma impresa en facsímil de dicho representante, a condición, en este último caso, de que se deposite el original de dicha firma en el Registro Público de Comercio en que se haya registrado la sociedad emisora.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13" w:name="Artículo_210_bis"/>
      <w:r>
        <w:rPr>
          <w:rFonts w:eastAsia="MS Mincho;Yu Gothic UI" w:cs="Arial" w:ascii="Arial" w:hAnsi="Arial"/>
          <w:b/>
          <w:bCs/>
          <w:sz w:val="20"/>
        </w:rPr>
        <w:t>Artículo 210-bis</w:t>
      </w:r>
      <w:bookmarkEnd w:id="213"/>
      <w:r>
        <w:rPr>
          <w:rFonts w:eastAsia="MS Mincho;Yu Gothic UI" w:cs="Arial" w:ascii="Arial" w:hAnsi="Arial"/>
          <w:b/>
          <w:bCs/>
          <w:sz w:val="20"/>
        </w:rPr>
        <w:t xml:space="preserve">.- </w:t>
      </w:r>
      <w:r>
        <w:rPr>
          <w:rFonts w:eastAsia="MS Mincho;Yu Gothic UI" w:cs="Arial" w:ascii="Arial" w:hAnsi="Arial"/>
          <w:sz w:val="20"/>
        </w:rPr>
        <w:t>Las sociedades anónimas que pretendan emitir obligaciones convertibles en acciones se sujetarán a los siguientes requisitos: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Deberán tomar las medidas pertinentes para tener en tesorería acciones por el importe que requiera la conversión.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Para los efectos del punto anterior, no será aplicable lo dispuesto en el artículo 132 de la Ley General de Sociedades Mercantiles.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En el acuerdo de emisión se establecerá el plazo dentro del cual, a partir de la fecha en que sean colocadas las obligaciones, debe ejercitarse el derecho de conversión.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Las obligaciones convertibles no podrán colocarse abajo de la par. Los gastos de emisión y colocación de las obligaciones se amortizarán durante la vigencia de la misma.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La conversión de las obligaciones en acciones se hará siempre mediante solicitud presentada por los obligacionistas, dentro del plazo que señale el acuerdo de emisión.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27-05-1963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VI.- </w:t>
        <w:tab/>
      </w:r>
      <w:r>
        <w:rPr>
          <w:rFonts w:eastAsia="MS Mincho;Yu Gothic UI" w:cs="Arial" w:ascii="Arial" w:hAnsi="Arial"/>
          <w:sz w:val="20"/>
        </w:rPr>
        <w:t>Durante la vigencia de la emisión de obligaciones convertibles, la emisora no podrá tomar ningún acuerdo que perjudique los derechos de los obligacionistas derivados de las bases establecidas para la conversión.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 </w:t>
        <w:tab/>
      </w:r>
      <w:r>
        <w:rPr>
          <w:rFonts w:eastAsia="MS Mincho;Yu Gothic UI" w:cs="Arial" w:ascii="Arial" w:hAnsi="Arial"/>
          <w:sz w:val="20"/>
        </w:rPr>
        <w:t>Siempre que se haga uso de la designación: capital autorizado, deberá ir acompañada de las palabras “para conversión de obligaciones en 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27-05-1963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56" w:end="0"/>
        <w:jc w:val="both"/>
        <w:rPr>
          <w:rFonts w:ascii="Arial" w:hAnsi="Arial" w:eastAsia="MS Mincho;Yu Gothic UI" w:cs="Arial"/>
          <w:sz w:val="20"/>
        </w:rPr>
      </w:pPr>
      <w:r>
        <w:rPr>
          <w:rFonts w:eastAsia="MS Mincho;Yu Gothic UI" w:cs="Arial" w:ascii="Arial" w:hAnsi="Arial"/>
          <w:sz w:val="20"/>
        </w:rPr>
        <w:t>En todo caso en que se haga referencia al capital autorizado, deberá mencionarse al mismo tiempo el capital pagado.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VIII.- </w:t>
        <w:tab/>
      </w:r>
      <w:r>
        <w:rPr>
          <w:rFonts w:eastAsia="MS Mincho;Yu Gothic UI" w:cs="Arial" w:ascii="Arial" w:hAnsi="Arial"/>
          <w:sz w:val="20"/>
        </w:rPr>
        <w:t>Anualmente, dentro de los primeros cuatro meses siguientes al cierre del ejercicio social, se protocolizará la declaración que formule el Consejo de Administración indicando el monto del capital suscrito mediante la conversión de las obligaciones en acciones, y se procederá inmediatamente a su inscripción en el Registro Público de Comercio.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IX.- </w:t>
        <w:tab/>
      </w:r>
      <w:r>
        <w:rPr>
          <w:rFonts w:eastAsia="MS Mincho;Yu Gothic UI" w:cs="Arial" w:ascii="Arial" w:hAnsi="Arial"/>
          <w:sz w:val="20"/>
        </w:rPr>
        <w:t>Las acciones en tesorería que en definitiva no se canjeen por obligaciones, serán canceladas. Con este motivo, el Consejo de Administración y el Representante Común de los Obligacionistas levantarán un acta ante Notario que será inscrita en el Registro Público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29-12-1962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14" w:name="Artículo_211"/>
      <w:r>
        <w:rPr>
          <w:rFonts w:eastAsia="MS Mincho;Yu Gothic UI" w:cs="Arial" w:ascii="Arial" w:hAnsi="Arial"/>
          <w:b/>
          <w:bCs/>
          <w:sz w:val="20"/>
        </w:rPr>
        <w:t>Artículo 211</w:t>
      </w:r>
      <w:bookmarkEnd w:id="214"/>
      <w:r>
        <w:rPr>
          <w:rFonts w:eastAsia="MS Mincho;Yu Gothic UI" w:cs="Arial" w:ascii="Arial" w:hAnsi="Arial"/>
          <w:b/>
          <w:bCs/>
          <w:sz w:val="20"/>
        </w:rPr>
        <w:t xml:space="preserve">.- </w:t>
      </w:r>
      <w:r>
        <w:rPr>
          <w:rFonts w:eastAsia="MS Mincho;Yu Gothic UI" w:cs="Arial" w:ascii="Arial" w:hAnsi="Arial"/>
          <w:sz w:val="20"/>
        </w:rPr>
        <w:t>No podrá pactarse que las obligaciones sean amortizadas por medio de sorteos a una suma superior a su valor nominal o con primas o premios, sino cuando éstos tengan por objeto compensar a los obligacionistas por la redención anticipada de una parte o de la totalidad de la emisión, o cuando el interés que haya de pagarse a todos los obligacionistas sea superior al cuatro por ciento anual y la cantidad periódica que deba destinarse a la amortización de las obligaciones y al pago de intereses sea la misma durante todo el tiempo estipulado para dicha amortización.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Cualquiera de los obligacionistas podrá pedir la nulidad de la emisión hecha en contra de lo prevenido en este artículo.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15" w:name="Artículo_212"/>
      <w:r>
        <w:rPr>
          <w:rFonts w:eastAsia="MS Mincho;Yu Gothic UI" w:cs="Arial" w:ascii="Arial" w:hAnsi="Arial"/>
          <w:b/>
          <w:bCs/>
          <w:sz w:val="20"/>
        </w:rPr>
        <w:t>Artículo 212</w:t>
      </w:r>
      <w:bookmarkEnd w:id="215"/>
      <w:r>
        <w:rPr>
          <w:rFonts w:eastAsia="MS Mincho;Yu Gothic UI" w:cs="Arial" w:ascii="Arial" w:hAnsi="Arial"/>
          <w:b/>
          <w:bCs/>
          <w:sz w:val="20"/>
        </w:rPr>
        <w:t xml:space="preserve">.- </w:t>
      </w:r>
      <w:r>
        <w:rPr>
          <w:rFonts w:eastAsia="MS Mincho;Yu Gothic UI" w:cs="Arial" w:ascii="Arial" w:hAnsi="Arial"/>
          <w:sz w:val="20"/>
        </w:rPr>
        <w:t>No se podrá hacer emisión alguna de obligaciones por cantidad mayor que el activo neto de la sociedad emisora, que aparezca del balance a que se refiere la fracción II del artículo 210, a menos que la emisión se haga en representación del valor o precio de bienes cuya adquisición o construcción tuviere contratada la sociedad emisora.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sociedad emisora no podrá reducir su capital sino en proporción al reembolso que haga sobre las obligaciones, por ella emitidas, ni podrá cambiar su objeto, domicilio o denominación, sin el consentimiento de la Asamblea General de Obligacionistas.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Las sociedades que emitan obligaciones deberán publicar anualmente su balance, certificado por Contador Público. La publicación se hará en el sistema electrónico establecido por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16" w:name="Artículo_213"/>
      <w:r>
        <w:rPr>
          <w:rFonts w:eastAsia="MS Mincho;Yu Gothic UI" w:cs="Arial" w:ascii="Arial" w:hAnsi="Arial"/>
          <w:b/>
          <w:bCs/>
          <w:sz w:val="20"/>
        </w:rPr>
        <w:t>Artículo 213</w:t>
      </w:r>
      <w:bookmarkEnd w:id="216"/>
      <w:r>
        <w:rPr>
          <w:rFonts w:eastAsia="MS Mincho;Yu Gothic UI" w:cs="Arial" w:ascii="Arial" w:hAnsi="Arial"/>
          <w:b/>
          <w:bCs/>
          <w:sz w:val="20"/>
        </w:rPr>
        <w:t xml:space="preserve">.- </w:t>
      </w:r>
      <w:r>
        <w:rPr>
          <w:rFonts w:eastAsia="MS Mincho;Yu Gothic UI" w:cs="Arial" w:ascii="Arial" w:hAnsi="Arial"/>
          <w:sz w:val="20"/>
        </w:rPr>
        <w:t>La emisión será hecha por declaración de voluntad de la sociedad emisora, que se hará constar en acta ante notario y se inscribirá en el Registro Público de la Propiedad que corresponda a la ubicación de los bienes, si en garantía de la emisión se constituye hipoteca, y en el Registro de Comercio del domicilio de la sociedad emisora, en todo caso. El acta de emisión deberá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Los datos a que se refieren las fracciones I y II del artículo 210, con inserción: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Del acta de la Asamblea General de Accionistas que haya autorizado la emisión;</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Del balance que se haya practicado precisamente para preparar la emisión, certificado por Contador Público;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Del acta de la sesión del Consejo de Administración en que se haya hecho la designación de la persona o personas que deben suscribir la emisión;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Los datos a que se refieren las fracciones III, IV, V y VI del artículo 210;</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La especificación en su caso, de las garantías especiales que se consignen para la emisión, con todos los requisitos legales debidos para la constitución de tales garantías;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La especificación del empleo que haya de darse a los fondos producto de la emisión, en el caso a que se refiere el primer párrafo del artículo 212;</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La designación de representante común de los obligacionistas y la aceptación de éste, con su declaración: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10-02-1933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De haber comprobado el valor del activo neto manifestado por la sociedad;</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De haber comprobado, en su caso, la existencia y valor de los bienes hipotecados o dados en prenda para garantizar la emisión;</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De constituirse en depositario de los fondos producto de la emisión que se destinen, en el caso a que se refiere el primer párrafo del artículo 212, a la construcción o adquisición de los bienes respectivos, y hasta el momento en que esa adquisición o construcción se realice.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caso de que las obligaciones se ofrezcan en venta al público, los avisos o la propaganda contendrán los datos anteriores. Por violación de lo dispuesto en este párrafo, quedarán solidariamente sujetos a daños y perjuicios aquellos a quienes la violación sea imputable.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17" w:name="Artículo_214"/>
      <w:r>
        <w:rPr>
          <w:rFonts w:eastAsia="MS Mincho;Yu Gothic UI" w:cs="Arial" w:ascii="Arial" w:hAnsi="Arial"/>
          <w:b/>
          <w:bCs/>
          <w:sz w:val="20"/>
        </w:rPr>
        <w:t>Artículo 214</w:t>
      </w:r>
      <w:bookmarkEnd w:id="217"/>
      <w:r>
        <w:rPr>
          <w:rFonts w:eastAsia="MS Mincho;Yu Gothic UI" w:cs="Arial" w:ascii="Arial" w:hAnsi="Arial"/>
          <w:b/>
          <w:bCs/>
          <w:sz w:val="20"/>
        </w:rPr>
        <w:t xml:space="preserve">.- </w:t>
      </w:r>
      <w:r>
        <w:rPr>
          <w:rFonts w:eastAsia="MS Mincho;Yu Gothic UI" w:cs="Arial" w:ascii="Arial" w:hAnsi="Arial"/>
          <w:sz w:val="20"/>
        </w:rPr>
        <w:t>Cuando en garantía de la emisión se den en prenda títulos o bienes, la prenda se constituirá en los términos de la sección 6a. del Capítulo IV, Título II de esta Ley. Cuando se constituya hipoteca, se entenderá que la hipoteca cubre, sin necesidad de ulteriores anotaciones o inscripciones en el Registro Público, todos los saldos que eventualmente, dentro de los límites del crédito total representado por la emisión, queden insolutos por concepto de obligaciones o cupones no pagados o amortizados en la forma que se estipule. La prenda o la hipoteca constituidas en garantía de la emisión, sólo podrán ser canceladas total o parcialmente, según se haya estipulado en el acta de emisión, cuando se efectúe con intervención del representante común, la cancelación total o parcial, en su caso, de las obligaciones garantizadas.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18" w:name="Artículo_215"/>
      <w:r>
        <w:rPr>
          <w:rFonts w:eastAsia="MS Mincho;Yu Gothic UI" w:cs="Arial" w:ascii="Arial" w:hAnsi="Arial"/>
          <w:b/>
          <w:bCs/>
          <w:sz w:val="20"/>
        </w:rPr>
        <w:t>Artículo 215</w:t>
      </w:r>
      <w:bookmarkEnd w:id="218"/>
      <w:r>
        <w:rPr>
          <w:rFonts w:eastAsia="MS Mincho;Yu Gothic UI" w:cs="Arial" w:ascii="Arial" w:hAnsi="Arial"/>
          <w:b/>
          <w:bCs/>
          <w:sz w:val="20"/>
        </w:rPr>
        <w:t xml:space="preserve">.- </w:t>
      </w:r>
      <w:r>
        <w:rPr>
          <w:rFonts w:eastAsia="MS Mincho;Yu Gothic UI" w:cs="Arial" w:ascii="Arial" w:hAnsi="Arial"/>
          <w:sz w:val="20"/>
        </w:rPr>
        <w:t>Si la emisión fuere hecha para cubrir un crédito ya existente a cargo de la sociedad emisora, el representante común suscribirá los títulos y autorizará su entrega al acreedor, una vez que se acredite debidamente la cancelación de los títulos, documentos, inscripciones o garantías relativos al crédito en cuya sustitución se haya hecho la emisión. Cuando la emisión se haga con el objeto de representar un crédito nuevo para la sociedad emisora, el representante común suscribirá los títulos y autorizará su entrega, previa la comprobación de que la sociedad emisora ha recibido los fondos correspondientes o de que se ha abierto a favor de ella en una institución de crédito, un crédito irrevocable cubriendo el valor de la emisión.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valor de la emisión será, para los efectos de este artículo, el valor nominal de todas las obligaciones que la misma comprenda, menos las deducciones que en el acta de emisión se hayan estipulado expresamente por concepto de primas o comisiones para colocar la emisión y, en su caso, por concepto de un tipo de emisión inferior al valor nominal de las obligaciones.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19" w:name="Artículo_216"/>
      <w:r>
        <w:rPr>
          <w:rFonts w:eastAsia="MS Mincho;Yu Gothic UI" w:cs="Arial" w:ascii="Arial" w:hAnsi="Arial"/>
          <w:b/>
          <w:bCs/>
          <w:sz w:val="20"/>
        </w:rPr>
        <w:t>Artículo 216</w:t>
      </w:r>
      <w:bookmarkEnd w:id="219"/>
      <w:r>
        <w:rPr>
          <w:rFonts w:eastAsia="MS Mincho;Yu Gothic UI" w:cs="Arial" w:ascii="Arial" w:hAnsi="Arial"/>
          <w:b/>
          <w:bCs/>
          <w:sz w:val="20"/>
        </w:rPr>
        <w:t xml:space="preserve">.- </w:t>
      </w:r>
      <w:r>
        <w:rPr>
          <w:rFonts w:eastAsia="MS Mincho;Yu Gothic UI" w:cs="Arial" w:ascii="Arial" w:hAnsi="Arial"/>
          <w:sz w:val="20"/>
        </w:rPr>
        <w:t>Para representar al conjunto de los tenedores de obligaciones, se designará un representante común que podrá no ser obligacionista. El cargo de representante común es personal y será desempeñado por el individuo designado al efecto, o por los representantes ordinarios de la institución de crédito o de la sociedad financiera que sean nombradas para el cargo. El representante común podrá otorgar poderes judiciales.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r>
        <w:rPr/>
        <w:t>El representante común sólo podrá renunciar por causas graves que calificará el Juez de Primera Instancia del domicilio de la sociedad emisora y podrá ser removido en todo tiempo por los obligacionistas, siendo nula cualquiera estipulación contraria.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caso de falta del representante común, será substituido, si fuere una institución de crédito, por otra institución de crédito que designarán los obligacionistas, y en caso contrario, por la persona o institución que al efecto designen los mismos obligacionistas. Mientras los obligacionistas nombran nuevo representante común, será designada con el carácter de representante interino, una institución autorizada para actuar como fiduciaria, debiendo ser hecho este nombramiento a petición del deudor o de cualquiera de los obligacionistas, por el Juez de Primera Instancia del domicilio de la sociedad emisora. La institución designada como representante interino, deberá expedir, en un término no mayor de quince días a partir de la fecha en que acepte el cargo, la convocatoria para la celebración de la asamblea de obligacionistas. En caso de que no fuere posible designar a una institución fiduciaria en los términos del párrafo que antecede, o de que la designada no aceptare el cargo, el Juez expedirá por sí mismo la convocatoria antes mencionada.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10-02-1933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20" w:name="Artículo_217"/>
      <w:r>
        <w:rPr>
          <w:rFonts w:eastAsia="MS Mincho;Yu Gothic UI" w:cs="Arial" w:ascii="Arial" w:hAnsi="Arial"/>
          <w:b/>
          <w:bCs/>
          <w:sz w:val="20"/>
        </w:rPr>
        <w:t>Artículo 217</w:t>
      </w:r>
      <w:bookmarkEnd w:id="220"/>
      <w:r>
        <w:rPr>
          <w:rFonts w:eastAsia="MS Mincho;Yu Gothic UI" w:cs="Arial" w:ascii="Arial" w:hAnsi="Arial"/>
          <w:b/>
          <w:bCs/>
          <w:sz w:val="20"/>
        </w:rPr>
        <w:t xml:space="preserve">.- </w:t>
      </w:r>
      <w:r>
        <w:rPr>
          <w:rFonts w:eastAsia="MS Mincho;Yu Gothic UI" w:cs="Arial" w:ascii="Arial" w:hAnsi="Arial"/>
          <w:sz w:val="20"/>
        </w:rPr>
        <w:t>El representante común de los obligacionistas obrará como mandatario de éstos, con las siguientes obligaciones y facultades, además de las que expresamente se consignen en el acta de emisión: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Comprobar los datos contenidos en el balance de la sociedad emisora que se formule para efectuar la emisión;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Comprobar, en su caso, la existencia de los contratos a que se refiere el párrafo primero del artículo 212;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Comprobar la existencia y el valor de los bienes dados en prenda o hipotecados en garantía de la emisión, así como que los objetos pignorados y, en su caso, las construcciones y los muebles inmovilizados incluidos en la hipoteca, estén asegurados mientras la emisión no se amortice totalmente, por su valor o por el importe de las obligaciones en circulación, cuando esté sea menor que aquél;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Cerciorarse de la debida constitución de la garantía;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Obtener la oportuna inscripción del acta de emisión en los términos del artículo 213;</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Recibir y conservar los fondos relativos como depositario y aplicarlos al pago de los bienes adquiridos o de los costos de construcción en los términos que señale el acta de emisión, cuando el importe de la emisión o una parte de él, deban ser destinados a la adquisición o construcción de bienes;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Autorizar las obligaciones que se emitan;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VIII.- </w:t>
      </w:r>
      <w:r>
        <w:rPr>
          <w:rFonts w:eastAsia="MS Mincho;Yu Gothic UI" w:cs="Arial" w:ascii="Arial" w:hAnsi="Arial"/>
          <w:sz w:val="20"/>
        </w:rPr>
        <w:t>Ejercitar todas las acciones o derechos que al conjunto de obligacionistas corresponda por el pago de los intereses o del capital debidos o por virtud de las garantías señaladas para la emisión, así como los que requiera el desempeño de las funciones y deberes a que este artículo se refiere, y ejecutar los actos conservatorios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 Fe de erratas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IX.- </w:t>
      </w:r>
      <w:r>
        <w:rPr>
          <w:rFonts w:eastAsia="MS Mincho;Yu Gothic UI" w:cs="Arial" w:ascii="Arial" w:hAnsi="Arial"/>
          <w:sz w:val="20"/>
        </w:rPr>
        <w:t>Asistir a los sorteos, en su caso;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X.- </w:t>
      </w:r>
      <w:r>
        <w:rPr>
          <w:rFonts w:eastAsia="MS Mincho;Yu Gothic UI" w:cs="Arial" w:ascii="Arial" w:hAnsi="Arial"/>
          <w:sz w:val="20"/>
        </w:rPr>
        <w:t>Convocar y presidir la asamblea general de obligacionistas y ejecutar sus decisiones;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XI.- </w:t>
      </w:r>
      <w:r>
        <w:rPr>
          <w:rFonts w:eastAsia="MS Mincho;Yu Gothic UI" w:cs="Arial" w:ascii="Arial" w:hAnsi="Arial"/>
          <w:sz w:val="20"/>
        </w:rPr>
        <w:t>Asistir a las asambleas generales de accionistas de la sociedad emisora, y recabar de los administradores, gerentes y funcionarios de la misma todos los informes y datos que necesite para el ejercicio de sus atribuciones, incluyendo los relativos a la situación financiera de aquélla.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 Fe de erratas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XII.- </w:t>
      </w:r>
      <w:r>
        <w:rPr>
          <w:rFonts w:eastAsia="MS Mincho;Yu Gothic UI" w:cs="Arial" w:ascii="Arial" w:hAnsi="Arial"/>
          <w:sz w:val="20"/>
        </w:rPr>
        <w:t>Otorgar en nombre del conjunto de los obligacionistas, los documentos o contratos que con la sociedad emisora deban celebrarse.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1" w:name="Artículo_218"/>
      <w:r>
        <w:rPr>
          <w:rFonts w:eastAsia="MS Mincho;Yu Gothic UI" w:cs="Arial" w:ascii="Arial" w:hAnsi="Arial"/>
          <w:b/>
          <w:bCs/>
          <w:sz w:val="20"/>
        </w:rPr>
        <w:t>Artículo 218</w:t>
      </w:r>
      <w:bookmarkEnd w:id="221"/>
      <w:r>
        <w:rPr>
          <w:rFonts w:eastAsia="MS Mincho;Yu Gothic UI" w:cs="Arial" w:ascii="Arial" w:hAnsi="Arial"/>
          <w:b/>
          <w:bCs/>
          <w:sz w:val="20"/>
        </w:rPr>
        <w:t xml:space="preserve">.- </w:t>
      </w:r>
      <w:r>
        <w:rPr>
          <w:rFonts w:eastAsia="MS Mincho;Yu Gothic UI" w:cs="Arial" w:ascii="Arial" w:hAnsi="Arial"/>
          <w:sz w:val="20"/>
        </w:rPr>
        <w:t>La asamblea general de obligacionistas representará al conjunto de éstos y sus decisiones tomadas en los términos de esta ley y de acuerdo con las estipulaciones relativas del acta de emisión, serán válidas respecto de todos los obligacionistas, aun de los ausentes o disidentes.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asamblea se reunirá siempre que sea convocada por el representante común, o por el Juez, en el caso del párrafo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Obligacionistas que representen, por lo menos, el 10% de los bonos u obligaciones en circulación, podrán pedir al representante común que convoque la asamblea general, especificando en su petición los puntos que en la asamblea deberán tratarse. El representante común deberá expedir la convocatoria para que la asamblea se reúna dentro del término de un mes a partir de la fecha en que reciba la solicitud. Si el representante común no cumpliere con esta obligación, el Juez de Primera Instancia del domicilio de la sociedad emisora, a petición de los obligacionistas solicitantes, deberá expedir la convocatoria para la reunión de la asamblea.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convocatoria para las asambleas de obligacionistas se publicará una vez, por lo menos, en el Diario Oficial de la Federación y en alguno de los periódicos de mayor circulación del domicilio de la sociedad emisora, con diez días de anticipación, por lo menos, a la fecha en que la asamblea deba reunirse. En la convocatoria se expresarán los puntos que en la asamblea deberán tratarse.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2" w:name="Artículo_219"/>
      <w:r>
        <w:rPr>
          <w:rFonts w:eastAsia="MS Mincho;Yu Gothic UI" w:cs="Arial" w:ascii="Arial" w:hAnsi="Arial"/>
          <w:b/>
          <w:bCs/>
          <w:sz w:val="20"/>
        </w:rPr>
        <w:t>Artículo 219</w:t>
      </w:r>
      <w:bookmarkEnd w:id="222"/>
      <w:r>
        <w:rPr>
          <w:rFonts w:eastAsia="MS Mincho;Yu Gothic UI" w:cs="Arial" w:ascii="Arial" w:hAnsi="Arial"/>
          <w:b/>
          <w:bCs/>
          <w:sz w:val="20"/>
        </w:rPr>
        <w:t xml:space="preserve">.- </w:t>
      </w:r>
      <w:r>
        <w:rPr>
          <w:rFonts w:eastAsia="MS Mincho;Yu Gothic UI" w:cs="Arial" w:ascii="Arial" w:hAnsi="Arial"/>
          <w:sz w:val="20"/>
        </w:rPr>
        <w:t>Para que la asamblea de obligacionistas se considere legalmente instalada, en virtud de primera convocatoria, deberán estar representadas en ella, por lo menos, la mitad más una de las obligaciones en circulación, y sus decisiones serán válidas, salvo los casos previstos en el artículo siguiente, cuando sean aprobadas por mayoría de votos. En caso de que una asamblea se reúna en virtud de segunda convocatoria, se considerará instalada legalmente, cualquiera que sea el número de obligaciones que estén en ella representadas.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3" w:name="Artículo_220"/>
      <w:r>
        <w:rPr>
          <w:rFonts w:eastAsia="MS Mincho;Yu Gothic UI" w:cs="Arial" w:ascii="Arial" w:hAnsi="Arial"/>
          <w:b/>
          <w:bCs/>
          <w:sz w:val="20"/>
        </w:rPr>
        <w:t>Artículo 220</w:t>
      </w:r>
      <w:bookmarkEnd w:id="223"/>
      <w:r>
        <w:rPr>
          <w:rFonts w:eastAsia="MS Mincho;Yu Gothic UI" w:cs="Arial" w:ascii="Arial" w:hAnsi="Arial"/>
          <w:b/>
          <w:bCs/>
          <w:sz w:val="20"/>
        </w:rPr>
        <w:t xml:space="preserve">.- </w:t>
      </w:r>
      <w:r>
        <w:rPr>
          <w:rFonts w:eastAsia="MS Mincho;Yu Gothic UI" w:cs="Arial" w:ascii="Arial" w:hAnsi="Arial"/>
          <w:sz w:val="20"/>
        </w:rPr>
        <w:t>Se requerirá que esté representado en la asamblea el 75%, cuando menos, de las obligaciones en circulación y que las decisiones sean aprobadas por la mitad más uno, por lo menos, de los votos computables en la asamblea: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Cuando se trate de designar representante común de los obligacionistas;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Cuando se trate de revocar la designación de representante común de los obligacionistas;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Cuando se trate de consentir u otorgar prórrogas o esperas a la sociedad emisora o de introducir cualesquiera otras modificaciones en el acta de emisión.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la asamblea se reúne en virtud de segunda convocatoria, sus decisiones serán válidas cualquiera que sea el número de obligaciones en ella representadas.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Es nulo todo pacto que establezca requisitos de asistencia o de mayoría inferiores a los que señalan este artículo y el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4" w:name="Artículo_221"/>
      <w:r>
        <w:rPr>
          <w:rFonts w:eastAsia="MS Mincho;Yu Gothic UI" w:cs="Arial" w:ascii="Arial" w:hAnsi="Arial"/>
          <w:b/>
          <w:bCs/>
          <w:sz w:val="20"/>
        </w:rPr>
        <w:t>Artículo 221</w:t>
      </w:r>
      <w:bookmarkEnd w:id="224"/>
      <w:r>
        <w:rPr>
          <w:rFonts w:eastAsia="MS Mincho;Yu Gothic UI" w:cs="Arial" w:ascii="Arial" w:hAnsi="Arial"/>
          <w:b/>
          <w:bCs/>
          <w:sz w:val="20"/>
        </w:rPr>
        <w:t xml:space="preserve">.- </w:t>
      </w:r>
      <w:r>
        <w:rPr>
          <w:rFonts w:eastAsia="MS Mincho;Yu Gothic UI" w:cs="Arial" w:ascii="Arial" w:hAnsi="Arial"/>
          <w:sz w:val="20"/>
        </w:rPr>
        <w:t>Para concurrir a las asambleas, los obligacionistas deberán depositar sus títulos, o certificados de depósito expedidos respecto a ellos por una institución de crédito, en el lugar que se designe en la convocatoria de la asamblea, el día anterior, por lo menos, a la fecha en que ésta deba celebrarse. Los obligacionistas podrán hacerse representar en la asamblea por apoderado acreditado con simple carta poder.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A las asambleas de obligacionistas podrán asistir los administradores debidamente acreditados, de la sociedad emisora.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ningún caso podrán ser representadas en la asamblea, las obligaciones que no hayan sido puestas en circulación de acuerdo con el artículo 215, ni las que la sociedad emisora haya adquirido.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De la asamblea se levantará acta suscrita por quienes hayan fungido en la sesión como presidente y secretario. Al acta se agregará la lista de asistencia, firmada por los concurrentes y por los escrutadores. Las actas, así como los títulos, libros de contabilidad y demás datos y documentos que se refieran a la emisión y a la actuación de las asambleas o del representante común, serán conservadas por éste, y podrán, en todo tiempo, ser consultadas por los obligacionistas, los cuales tendrán derecho a que, a sus expensas, el representante común les expida copias certificadas de los documentos dichos.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r>
        <w:rPr/>
        <w:t>La asamblea será presidida por el representante común o, en su defecto, por el Juez, en el caso del artículo 218, y en ella los obligacionistas tendrán derecho a tantos votos, como les correspondan en virtud de las obligaciones que posean, computándose un voto por cada obligación de las de menor denominación emitidas.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lo no previsto por esta ley, o por el acta de emisión, será aplicable a la asamblea general de obligacionistas lo dispuesto por el Código de Comercio respecto a las asambleas de accionistas de las sociedades anónimas.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5" w:name="Artículo_222"/>
      <w:r>
        <w:rPr>
          <w:rFonts w:eastAsia="MS Mincho;Yu Gothic UI" w:cs="Arial" w:ascii="Arial" w:hAnsi="Arial"/>
          <w:b/>
          <w:bCs/>
          <w:sz w:val="20"/>
        </w:rPr>
        <w:t>Artículo 222</w:t>
      </w:r>
      <w:bookmarkEnd w:id="225"/>
      <w:r>
        <w:rPr>
          <w:rFonts w:eastAsia="MS Mincho;Yu Gothic UI" w:cs="Arial" w:ascii="Arial" w:hAnsi="Arial"/>
          <w:b/>
          <w:bCs/>
          <w:sz w:val="20"/>
        </w:rPr>
        <w:t xml:space="preserve">.- </w:t>
      </w:r>
      <w:r>
        <w:rPr>
          <w:rFonts w:eastAsia="MS Mincho;Yu Gothic UI" w:cs="Arial" w:ascii="Arial" w:hAnsi="Arial"/>
          <w:sz w:val="20"/>
        </w:rPr>
        <w:t>Cuando en el acta de emisión se haya estipulado que las obligaciones serán reembolsadas por sorteos, éstos se efectuarán ante notario, con intervención del representante común y del o de los administradores de la sociedad autorizados al efecto. La sociedad deberá publicar en el Diario Oficial de la Federación y en un periódico de los de mayor circulación de su domicilio, una lista de las obligaciones sorteadas con los datos necesarios para su identificación, y expresando en ella el lugar y la fecha en que el pago deberá hacerse. Las obligaciones sorteadas dejarán de causar interés desde la fecha del sorteo, siempre que la sociedad deposite en una institución de crédito el importe necesario para efectuar el pago. El depósito deberá ser hecho dentro del mes que siga a la fecha del sorteo y no podrá ser retirado por la sociedad, sino 90 días después de la fecha señalada para iniciar el pago de las obligaciones sorteadas. La fecha en que se inicie el pago de las obligaciones sorteadas, deberá fijarse precisamente dentro del mes que siga a la fecha del sorteo.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6" w:name="Artículo_223"/>
      <w:r>
        <w:rPr>
          <w:rFonts w:eastAsia="MS Mincho;Yu Gothic UI" w:cs="Arial" w:ascii="Arial" w:hAnsi="Arial"/>
          <w:b/>
          <w:bCs/>
          <w:sz w:val="20"/>
        </w:rPr>
        <w:t>Artículo 223</w:t>
      </w:r>
      <w:bookmarkEnd w:id="226"/>
      <w:r>
        <w:rPr>
          <w:rFonts w:eastAsia="MS Mincho;Yu Gothic UI" w:cs="Arial" w:ascii="Arial" w:hAnsi="Arial"/>
          <w:b/>
          <w:bCs/>
          <w:sz w:val="20"/>
        </w:rPr>
        <w:t xml:space="preserve">.- </w:t>
      </w:r>
      <w:r>
        <w:rPr>
          <w:rFonts w:eastAsia="MS Mincho;Yu Gothic UI" w:cs="Arial" w:ascii="Arial" w:hAnsi="Arial"/>
          <w:sz w:val="20"/>
        </w:rPr>
        <w:t>Los obligacionistas podrán ejercitar individualmente las acciones que les correspondan: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Para pedir la nulidad de la emisión en los casos de los artículos 209 y 211 y la de las resoluciones de la asamblea, en el caso del párrafo final del artículo 220, y cuando no se hayan cumplido los requisitos establecidos para su convocatoria y celebración;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08-09-1932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Para exigir de la sociedad emisora, en la vía ejecutiva, el pago de los cupones vencidos, de las obligaciones vencidas o sorteadas y de las amortizaciones o reembolsos que se hayan vencido o decretado conforme al acta de emisión;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Para exigir del representante común que practique los actos conservatorios de los derechos correspondientes a los obligacionistas en común, o haga efectivos esos derechos;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Para exigir, en su caso, la responsabilidad en que el representante común incurra por culpa grave.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acciones individuales de los obligacionistas, en los términos de las fracciones I, II y III de este artículo, no serán procedentes cuando sobre el mismo objeto esté en curso o se promueva una acción del representante común, o cuando sean incompatibles dichas acciones con alguna resolución debidamente aprobada por la asamblea general de obligacionistas.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7" w:name="Artículo_224"/>
      <w:r>
        <w:rPr>
          <w:rFonts w:eastAsia="MS Mincho;Yu Gothic UI" w:cs="Arial" w:ascii="Arial" w:hAnsi="Arial"/>
          <w:b/>
          <w:bCs/>
          <w:sz w:val="20"/>
        </w:rPr>
        <w:t>Artículo 224</w:t>
      </w:r>
      <w:bookmarkEnd w:id="227"/>
      <w:r>
        <w:rPr>
          <w:rFonts w:eastAsia="MS Mincho;Yu Gothic UI" w:cs="Arial" w:ascii="Arial" w:hAnsi="Arial"/>
          <w:b/>
          <w:bCs/>
          <w:sz w:val="20"/>
        </w:rPr>
        <w:t xml:space="preserve">.- </w:t>
      </w:r>
      <w:r>
        <w:rPr>
          <w:rFonts w:eastAsia="MS Mincho;Yu Gothic UI" w:cs="Arial" w:ascii="Arial" w:hAnsi="Arial"/>
          <w:sz w:val="20"/>
        </w:rPr>
        <w:t>La nulidad de la emisión, en los casos a que se refieren los artículos 209 y 211, sólo tendrá por objeto hacer exigible desde luego el pago de las cantidades pagadas por los obligacionistas.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8" w:name="Artículo_225"/>
      <w:r>
        <w:rPr>
          <w:rFonts w:eastAsia="MS Mincho;Yu Gothic UI" w:cs="Arial" w:ascii="Arial" w:hAnsi="Arial"/>
          <w:b/>
          <w:bCs/>
          <w:sz w:val="20"/>
        </w:rPr>
        <w:t>Artículo 225</w:t>
      </w:r>
      <w:bookmarkEnd w:id="228"/>
      <w:r>
        <w:rPr>
          <w:rFonts w:eastAsia="MS Mincho;Yu Gothic UI" w:cs="Arial" w:ascii="Arial" w:hAnsi="Arial"/>
          <w:b/>
          <w:bCs/>
          <w:sz w:val="20"/>
        </w:rPr>
        <w:t xml:space="preserve">.- </w:t>
      </w:r>
      <w:r>
        <w:rPr>
          <w:rFonts w:eastAsia="MS Mincho;Yu Gothic UI" w:cs="Arial" w:ascii="Arial" w:hAnsi="Arial"/>
          <w:sz w:val="20"/>
        </w:rPr>
        <w:t>En caso de quiebra o liquidación de la sociedad emisora, las obligaciones sólo se computarán en el pasivo por las sumas ya vencidas y no pagadas y por la cantidad que resulte reduciendo a su valor actual, al tipo de interés nominal estipulado en la emisión, los pagos periódicos que estuvieren por vencer.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29" w:name="Artículo_226"/>
      <w:r>
        <w:rPr>
          <w:rFonts w:eastAsia="MS Mincho;Yu Gothic UI" w:cs="Arial" w:ascii="Arial" w:hAnsi="Arial"/>
          <w:b/>
          <w:bCs/>
          <w:sz w:val="20"/>
        </w:rPr>
        <w:t>Artículo 226</w:t>
      </w:r>
      <w:bookmarkEnd w:id="229"/>
      <w:r>
        <w:rPr>
          <w:rFonts w:eastAsia="MS Mincho;Yu Gothic UI" w:cs="Arial" w:ascii="Arial" w:hAnsi="Arial"/>
          <w:b/>
          <w:bCs/>
          <w:sz w:val="20"/>
        </w:rPr>
        <w:t xml:space="preserve">.- </w:t>
      </w:r>
      <w:r>
        <w:rPr>
          <w:rFonts w:eastAsia="MS Mincho;Yu Gothic UI" w:cs="Arial" w:ascii="Arial" w:hAnsi="Arial"/>
          <w:sz w:val="20"/>
        </w:rPr>
        <w:t>Salvo convenio en contrario, la retribución del representante común será a cargo de la sociedad emisora, así como los gastos necesarios para el ejercicio de las acciones conservatoria de los derechos de los obligacionistas o para hacer efectivas las obligaciones o las garantías consignadas para ellas. Los gastos que se originen por la convocatoria y celebración de las asambleas solicitadas por los obligacionistas, en los términos del artículo 218, serán pagados por los solicitantes, si la asamblea no aprueba las decisiones por ellos propuestas.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30" w:name="Artículo_227"/>
      <w:r>
        <w:rPr>
          <w:rFonts w:eastAsia="MS Mincho;Yu Gothic UI" w:cs="Arial" w:ascii="Arial" w:hAnsi="Arial"/>
          <w:b/>
          <w:bCs/>
          <w:sz w:val="20"/>
        </w:rPr>
        <w:t>Artículo 227</w:t>
      </w:r>
      <w:bookmarkEnd w:id="230"/>
      <w:r>
        <w:rPr>
          <w:rFonts w:eastAsia="MS Mincho;Yu Gothic UI" w:cs="Arial" w:ascii="Arial" w:hAnsi="Arial"/>
          <w:b/>
          <w:bCs/>
          <w:sz w:val="20"/>
        </w:rPr>
        <w:t xml:space="preserve">.- </w:t>
      </w:r>
      <w:r>
        <w:rPr>
          <w:rFonts w:eastAsia="MS Mincho;Yu Gothic UI" w:cs="Arial" w:ascii="Arial" w:hAnsi="Arial"/>
          <w:sz w:val="20"/>
        </w:rPr>
        <w:t>Las acciones para el cobro de los cupones o de los intereses vencidos sobre las obligaciones, prescribirán en tres años a partir de su vencimiento.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acciones para el cobro de las obligaciones, prescribirán en cinco años a partir de la fecha en que se venzan los plazos estipulados para hacer la amortización, o en caso de sorteo, a partir de la fecha en que se publique la lista a que se refiere el artículo 222.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31" w:name="Artículo_228"/>
      <w:r>
        <w:rPr>
          <w:rFonts w:eastAsia="MS Mincho;Yu Gothic UI" w:cs="Arial" w:ascii="Arial" w:hAnsi="Arial"/>
          <w:b/>
          <w:bCs/>
          <w:sz w:val="20"/>
        </w:rPr>
        <w:t>Artículo 228</w:t>
      </w:r>
      <w:bookmarkEnd w:id="231"/>
      <w:r>
        <w:rPr>
          <w:rFonts w:eastAsia="MS Mincho;Yu Gothic UI" w:cs="Arial" w:ascii="Arial" w:hAnsi="Arial"/>
          <w:b/>
          <w:bCs/>
          <w:sz w:val="20"/>
        </w:rPr>
        <w:t xml:space="preserve">.- </w:t>
      </w:r>
      <w:r>
        <w:rPr>
          <w:rFonts w:eastAsia="MS Mincho;Yu Gothic UI" w:cs="Arial" w:ascii="Arial" w:hAnsi="Arial"/>
          <w:sz w:val="20"/>
        </w:rPr>
        <w:t>Son aplicables a las obligaciones y a sus cupones, en lo conducente, los artículos 77, párrafo final, 81, 90, 127, 130, 132, 139, 140, 142, 148, 149, 151 al 162, 164, 166 al 169 y 174, párrafo final.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 Bis</w:t>
      </w:r>
    </w:p>
    <w:p>
      <w:pPr>
        <w:pStyle w:val="Normal"/>
        <w:jc w:val="center"/>
        <w:rPr>
          <w:rFonts w:ascii="Arial" w:hAnsi="Arial" w:eastAsia="MS Mincho;Yu Gothic UI" w:cs="Arial"/>
          <w:b/>
          <w:bCs/>
          <w:sz w:val="22"/>
        </w:rPr>
      </w:pPr>
      <w:r>
        <w:rPr>
          <w:rFonts w:eastAsia="MS Mincho;Yu Gothic UI" w:cs="Arial" w:ascii="Arial" w:hAnsi="Arial"/>
          <w:b/>
          <w:bCs/>
          <w:sz w:val="22"/>
        </w:rPr>
        <w:t>De los Certificados de Participación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32" w:name="Artículo_228_a"/>
      <w:r>
        <w:rPr>
          <w:rFonts w:eastAsia="MS Mincho;Yu Gothic UI" w:cs="Arial" w:ascii="Arial" w:hAnsi="Arial"/>
          <w:b/>
          <w:bCs/>
          <w:sz w:val="20"/>
        </w:rPr>
        <w:t>Artículo 228 a</w:t>
      </w:r>
      <w:bookmarkEnd w:id="232"/>
      <w:r>
        <w:rPr>
          <w:rFonts w:eastAsia="MS Mincho;Yu Gothic UI" w:cs="Arial" w:ascii="Arial" w:hAnsi="Arial"/>
          <w:b/>
          <w:bCs/>
          <w:sz w:val="20"/>
        </w:rPr>
        <w:t xml:space="preserve">.- </w:t>
      </w:r>
      <w:r>
        <w:rPr>
          <w:rFonts w:eastAsia="MS Mincho;Yu Gothic UI" w:cs="Arial" w:ascii="Arial" w:hAnsi="Arial"/>
          <w:sz w:val="20"/>
        </w:rPr>
        <w:t>Los certificados de participación son títulos de crédito que representan: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a).- </w:t>
        <w:tab/>
      </w:r>
      <w:r>
        <w:rPr>
          <w:rFonts w:eastAsia="MS Mincho;Yu Gothic UI" w:cs="Arial" w:ascii="Arial" w:hAnsi="Arial"/>
          <w:sz w:val="20"/>
        </w:rPr>
        <w:t>El derecho a una parte alícuota de los frutos o rendimientos de los valores, derechos o bienes de cualquier clase que tenga en fideicomiso irrevocable para ese propósito la sociedad fiduciaria que los emita;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b).- </w:t>
        <w:tab/>
      </w:r>
      <w:r>
        <w:rPr>
          <w:rFonts w:eastAsia="MS Mincho;Yu Gothic UI" w:cs="Arial" w:ascii="Arial" w:hAnsi="Arial"/>
          <w:sz w:val="20"/>
        </w:rPr>
        <w:t>El derecho a una parte alícuota del derecho de propiedad o de la titularidad de esos bienes, derechos o valores;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c).- </w:t>
        <w:tab/>
      </w:r>
      <w:r>
        <w:rPr>
          <w:rFonts w:eastAsia="MS Mincho;Yu Gothic UI" w:cs="Arial" w:ascii="Arial" w:hAnsi="Arial"/>
          <w:sz w:val="20"/>
        </w:rPr>
        <w:t>O bien el derecho a una parte alícuota del producto neto que resulte de la venta de dichos bienes, derechos o valores.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el caso de los incisos b) y c), el derecho total de los tenedores de certificados de cada emisión será igual al porcentaje que represente en el momento de hacerse la emisión el valor total nominal de ella en relación con el valor comercial de los bienes, derechos o valores correspondientes fijado por el peritaje practicado en los términos del artículo 228 h. En caso de que al hacerse la adjudicación o venta de dichos bienes, derechos o valores, el valor comercial de éstos hubiere disminuido, sin ser inferior al importe nominal total de la emisión, la adjudicación o liquidación en efectivo se hará a los tenedores hasta por un valor igual al nominal de sus certificados; y si el valor comercial de la masa fiduciaria fuere inferior al nominal total de la emisión, tendrán derecho a la aplicación íntegra de los bienes o producto neto de la venta de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233" w:name="Artículo_228_a_bis"/>
      <w:r>
        <w:rPr>
          <w:b/>
          <w:bCs/>
        </w:rPr>
        <w:t>Artículo 228 a bis</w:t>
      </w:r>
      <w:bookmarkEnd w:id="233"/>
      <w:r>
        <w:rPr>
          <w:b/>
          <w:bCs/>
        </w:rPr>
        <w:t xml:space="preserve">.- </w:t>
      </w:r>
      <w:r>
        <w:rPr/>
        <w:t>Los “certificados de vivienda” son títulos que representan el derecho, mediante el pago de lo totalidad de las cuotas estipuladas, a que se transmita la propiedad de una vivienda, gozándose entretanto del aprovechamiento directo del inmueble; y en caso de incumplimiento o abandono, a recuperar una parte de dichas cuotas de acuerdo con los valores de rescate que se fijen.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30-12-1963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34" w:name="Artículo_228_b"/>
      <w:r>
        <w:rPr>
          <w:rFonts w:eastAsia="MS Mincho;Yu Gothic UI" w:cs="Arial" w:ascii="Arial" w:hAnsi="Arial"/>
          <w:b/>
          <w:bCs/>
          <w:sz w:val="20"/>
        </w:rPr>
        <w:t>Artículo 228 b</w:t>
      </w:r>
      <w:bookmarkEnd w:id="234"/>
      <w:r>
        <w:rPr>
          <w:rFonts w:eastAsia="MS Mincho;Yu Gothic UI" w:cs="Arial" w:ascii="Arial" w:hAnsi="Arial"/>
          <w:b/>
          <w:bCs/>
          <w:sz w:val="20"/>
        </w:rPr>
        <w:t xml:space="preserve">.- </w:t>
      </w:r>
      <w:r>
        <w:rPr>
          <w:rFonts w:eastAsia="MS Mincho;Yu Gothic UI" w:cs="Arial" w:ascii="Arial" w:hAnsi="Arial"/>
          <w:sz w:val="20"/>
        </w:rPr>
        <w:t>Los certificados serán bienes muebles aun cuando los bienes fideicometidos, materia de la emisión, sean inmuebles.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Sólo las instituciones de crédito autorizadas en los términos de la Ley respectiva para practicar operaciones fiduciarias podrán emitir estos títulos de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certificados que las sociedades fiduciarias expidan haciendo constar la participación de los distintos copropietarios en bienes, títulos o valores que se encuentren en su poder, no producirán efectos como títulos de crédito y serán considerados solamente como documentos probatorios.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35" w:name="Artículo_228_c"/>
      <w:r>
        <w:rPr>
          <w:rFonts w:eastAsia="MS Mincho;Yu Gothic UI" w:cs="Arial" w:ascii="Arial" w:hAnsi="Arial"/>
          <w:b/>
          <w:bCs/>
          <w:sz w:val="20"/>
        </w:rPr>
        <w:t>Artículo 228 c</w:t>
      </w:r>
      <w:bookmarkEnd w:id="235"/>
      <w:r>
        <w:rPr>
          <w:rFonts w:eastAsia="MS Mincho;Yu Gothic UI" w:cs="Arial" w:ascii="Arial" w:hAnsi="Arial"/>
          <w:b/>
          <w:bCs/>
          <w:sz w:val="20"/>
        </w:rPr>
        <w:t xml:space="preserve">.- </w:t>
      </w:r>
      <w:r>
        <w:rPr>
          <w:rFonts w:eastAsia="MS Mincho;Yu Gothic UI" w:cs="Arial" w:ascii="Arial" w:hAnsi="Arial"/>
          <w:sz w:val="20"/>
        </w:rPr>
        <w:t>Para los efectos de la emisión de certificados de participación podrán constituirse fideicomisos sobre toda clase de empresas industriales y mercantiles, consideradas como unidades económicas.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236" w:name="Artículo_228_d"/>
      <w:r>
        <w:rPr>
          <w:b/>
          <w:bCs/>
        </w:rPr>
        <w:t>Artículo 228 d</w:t>
      </w:r>
      <w:bookmarkEnd w:id="236"/>
      <w:r>
        <w:rPr>
          <w:b/>
          <w:bCs/>
        </w:rPr>
        <w:t xml:space="preserve">.- </w:t>
      </w:r>
      <w:r>
        <w:rPr/>
        <w:t>Los certificados de participación serán designados como ordinarios o inmobiliarios, según que los bienes fideicometidos materia de la emisión sean muebles o inmuebles.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37" w:name="Artículo_228_e"/>
      <w:r>
        <w:rPr>
          <w:rFonts w:eastAsia="MS Mincho;Yu Gothic UI" w:cs="Arial" w:ascii="Arial" w:hAnsi="Arial"/>
          <w:b/>
          <w:bCs/>
          <w:sz w:val="20"/>
        </w:rPr>
        <w:t>Artículo 228 e</w:t>
      </w:r>
      <w:bookmarkEnd w:id="237"/>
      <w:r>
        <w:rPr>
          <w:rFonts w:eastAsia="MS Mincho;Yu Gothic UI" w:cs="Arial" w:ascii="Arial" w:hAnsi="Arial"/>
          <w:b/>
          <w:bCs/>
          <w:sz w:val="20"/>
        </w:rPr>
        <w:t xml:space="preserve">.- </w:t>
      </w:r>
      <w:r>
        <w:rPr>
          <w:rFonts w:eastAsia="MS Mincho;Yu Gothic UI" w:cs="Arial" w:ascii="Arial" w:hAnsi="Arial"/>
          <w:sz w:val="20"/>
        </w:rPr>
        <w:t>Tratándose de certificados de participación inmobiliarios, la sociedad emisora podrá establecer en beneficio de los tenedores, derechos de aprovechamiento directo del inmueble fideicometido, cuya extensión, alcance y modalidades se determinarán en el acta de la emisión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38" w:name="Artículo_228_f"/>
      <w:r>
        <w:rPr>
          <w:rFonts w:eastAsia="MS Mincho;Yu Gothic UI" w:cs="Arial" w:ascii="Arial" w:hAnsi="Arial"/>
          <w:b/>
          <w:bCs/>
          <w:sz w:val="20"/>
        </w:rPr>
        <w:t>Artículo 228 f</w:t>
      </w:r>
      <w:bookmarkEnd w:id="238"/>
      <w:r>
        <w:rPr>
          <w:rFonts w:eastAsia="MS Mincho;Yu Gothic UI" w:cs="Arial" w:ascii="Arial" w:hAnsi="Arial"/>
          <w:b/>
          <w:bCs/>
          <w:sz w:val="20"/>
        </w:rPr>
        <w:t xml:space="preserve">.- </w:t>
      </w:r>
      <w:r>
        <w:rPr>
          <w:rFonts w:eastAsia="MS Mincho;Yu Gothic UI" w:cs="Arial" w:ascii="Arial" w:hAnsi="Arial"/>
          <w:sz w:val="20"/>
        </w:rPr>
        <w:t>La sociedad emisora, previo el consentimiento y aprobación del representante común de los tenedores, en su caso, podrá concertar y obtener préstamos para el mejoramiento e incremento de los bienes inmuebles materia de la emisión, emitiendo por este concepto “certificados fiduciarios de adeudo.”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certificados fiduciarios de adeudo serán títulos de crédito contra el fideicomiso correspondiente. Serán preferentes en su pago a los certificados de participación de dicho fideicomiso.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39" w:name="Artículo_228_g"/>
      <w:r>
        <w:rPr>
          <w:rFonts w:eastAsia="MS Mincho;Yu Gothic UI" w:cs="Arial" w:ascii="Arial" w:hAnsi="Arial"/>
          <w:b/>
          <w:bCs/>
          <w:sz w:val="20"/>
        </w:rPr>
        <w:t>Artículo 228 g</w:t>
      </w:r>
      <w:bookmarkEnd w:id="239"/>
      <w:r>
        <w:rPr>
          <w:rFonts w:eastAsia="MS Mincho;Yu Gothic UI" w:cs="Arial" w:ascii="Arial" w:hAnsi="Arial"/>
          <w:b/>
          <w:bCs/>
          <w:sz w:val="20"/>
        </w:rPr>
        <w:t xml:space="preserve">.- </w:t>
      </w:r>
      <w:r>
        <w:rPr>
          <w:rFonts w:eastAsia="MS Mincho;Yu Gothic UI" w:cs="Arial" w:ascii="Arial" w:hAnsi="Arial"/>
          <w:sz w:val="20"/>
        </w:rPr>
        <w:t>Cuando la sociedad emisora esté autorizada para practicar también operaciones financieras en los términos de la Ley respectiva podrán garantizar a los tenedores de los certificados que emita un mínimo de rendimiento; esta garantía será otorgada sin obligar al departamento fiduciario de la institución.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240" w:name="Artículo_228_h"/>
      <w:r>
        <w:rPr>
          <w:b/>
          <w:sz w:val="20"/>
        </w:rPr>
        <w:t>Artículo 228 h</w:t>
      </w:r>
      <w:bookmarkEnd w:id="240"/>
      <w:r>
        <w:rPr>
          <w:b/>
          <w:sz w:val="20"/>
        </w:rPr>
        <w:t xml:space="preserve">.- </w:t>
      </w:r>
      <w:r>
        <w:rPr>
          <w:sz w:val="20"/>
        </w:rPr>
        <w:t>El monto total nominal de una emisión de certificados de participación será fijado mediante dictamen que formule alguna sociedad nacional de crédito, previo peritaje que practique de los bienes fideicomitidos materia de esa emisión.</w:t>
      </w:r>
    </w:p>
    <w:p>
      <w:pPr>
        <w:pStyle w:val="Texto1"/>
        <w:spacing w:lineRule="auto" w:line="240" w:before="0" w:after="0"/>
        <w:rPr>
          <w:sz w:val="20"/>
        </w:rPr>
      </w:pPr>
      <w:r>
        <w:rPr>
          <w:sz w:val="20"/>
        </w:rPr>
      </w:r>
    </w:p>
    <w:p>
      <w:pPr>
        <w:pStyle w:val="Texto1"/>
        <w:spacing w:lineRule="auto" w:line="240" w:before="0" w:after="0"/>
        <w:rPr>
          <w:sz w:val="20"/>
        </w:rPr>
      </w:pPr>
      <w:r>
        <w:rPr>
          <w:sz w:val="20"/>
        </w:rPr>
        <w:t>La sociedad nacional de crédito, al formular su dictamen y fijar el monto total nominal de una emisión, tomará como base el valor comercial de los bienes y si se tratare de certificados amortizables estimarán sobre éste un margen prudente de seguridad para la inversión de los tenedores correspondientes. El dictamen que se formule por dichas instituciones será definitivo.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 Reformado DOF 10-01-2014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1" w:name="Artículo_228_i"/>
      <w:r>
        <w:rPr>
          <w:rFonts w:eastAsia="MS Mincho;Yu Gothic UI" w:cs="Arial" w:ascii="Arial" w:hAnsi="Arial"/>
          <w:b/>
          <w:bCs/>
          <w:sz w:val="20"/>
        </w:rPr>
        <w:t>Artículo 228 i</w:t>
      </w:r>
      <w:bookmarkEnd w:id="241"/>
      <w:r>
        <w:rPr>
          <w:rFonts w:eastAsia="MS Mincho;Yu Gothic UI" w:cs="Arial" w:ascii="Arial" w:hAnsi="Arial"/>
          <w:b/>
          <w:bCs/>
          <w:sz w:val="20"/>
        </w:rPr>
        <w:t xml:space="preserve">.- </w:t>
      </w:r>
      <w:r>
        <w:rPr>
          <w:rFonts w:eastAsia="MS Mincho;Yu Gothic UI" w:cs="Arial" w:ascii="Arial" w:hAnsi="Arial"/>
          <w:sz w:val="20"/>
        </w:rPr>
        <w:t>Los certificados podrán ser amortizables o no serlo.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2" w:name="Artículo_228_j"/>
      <w:r>
        <w:rPr>
          <w:rFonts w:eastAsia="MS Mincho;Yu Gothic UI" w:cs="Arial" w:ascii="Arial" w:hAnsi="Arial"/>
          <w:b/>
          <w:bCs/>
          <w:sz w:val="20"/>
        </w:rPr>
        <w:t>Artículo 228 j</w:t>
      </w:r>
      <w:bookmarkEnd w:id="242"/>
      <w:r>
        <w:rPr>
          <w:rFonts w:eastAsia="MS Mincho;Yu Gothic UI" w:cs="Arial" w:ascii="Arial" w:hAnsi="Arial"/>
          <w:b/>
          <w:bCs/>
          <w:sz w:val="20"/>
        </w:rPr>
        <w:t xml:space="preserve">.- </w:t>
      </w:r>
      <w:r>
        <w:rPr>
          <w:rFonts w:eastAsia="MS Mincho;Yu Gothic UI" w:cs="Arial" w:ascii="Arial" w:hAnsi="Arial"/>
          <w:sz w:val="20"/>
        </w:rPr>
        <w:t>Los certificados amortizables darán a sus tenedores, además del derecho a una parte alícuota de los frutos o rendimientos correspondientes, el del reembolso del valor nominal de los títulos. En caso de que la sociedad fiduciaria emisora no hiciere el pago del valor nominal de los certificados a su vencimiento, sus tenedores tendrán los derechos a que se refieren los incisos b) y c) y el párrafo final del artículo 228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3" w:name="Artículo_228_k"/>
      <w:r>
        <w:rPr>
          <w:rFonts w:eastAsia="MS Mincho;Yu Gothic UI" w:cs="Arial" w:ascii="Arial" w:hAnsi="Arial"/>
          <w:b/>
          <w:bCs/>
          <w:sz w:val="20"/>
        </w:rPr>
        <w:t>Artículo 228 k</w:t>
      </w:r>
      <w:bookmarkEnd w:id="243"/>
      <w:r>
        <w:rPr>
          <w:rFonts w:eastAsia="MS Mincho;Yu Gothic UI" w:cs="Arial" w:ascii="Arial" w:hAnsi="Arial"/>
          <w:b/>
          <w:bCs/>
          <w:sz w:val="20"/>
        </w:rPr>
        <w:t xml:space="preserve">.- </w:t>
      </w:r>
      <w:r>
        <w:rPr>
          <w:rFonts w:eastAsia="MS Mincho;Yu Gothic UI" w:cs="Arial" w:ascii="Arial" w:hAnsi="Arial"/>
          <w:sz w:val="20"/>
        </w:rPr>
        <w:t>Tratándose de certificados de participación no amortizables, la sociedad emisora no está obligada a hacer pago del valor nominal de ellos a sus tenedores en ningún tiempo. Al extinguirse el fideicomiso base de la emisión y de acuerdo con las resoluciones de la asamblea general de tenedores de certificados, la sociedad emisora procederá a hacer la adjudicación y venta de los bienes fideicometidos y la distribución del producto neto de la misma, en los términos del artículo 228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44" w:name="Artículo_228_l"/>
      <w:r>
        <w:rPr>
          <w:rFonts w:eastAsia="MS Mincho;Yu Gothic UI" w:cs="Arial" w:ascii="Arial" w:hAnsi="Arial"/>
          <w:b/>
          <w:bCs/>
          <w:sz w:val="20"/>
        </w:rPr>
        <w:t>Artículo 228 l</w:t>
      </w:r>
      <w:bookmarkEnd w:id="244"/>
      <w:r>
        <w:rPr>
          <w:rFonts w:eastAsia="MS Mincho;Yu Gothic UI" w:cs="Arial" w:ascii="Arial" w:hAnsi="Arial"/>
          <w:b/>
          <w:bCs/>
          <w:sz w:val="20"/>
        </w:rPr>
        <w:t xml:space="preserve">.- </w:t>
      </w:r>
      <w:r>
        <w:rPr>
          <w:rFonts w:eastAsia="MS Mincho;Yu Gothic UI" w:cs="Arial" w:ascii="Arial" w:hAnsi="Arial"/>
          <w:sz w:val="20"/>
        </w:rPr>
        <w:t>Los certificados serán nominativos, tendrán cupones y deberán emitirse por series, en denominaciones de cien pesos o de sus múltiplos.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30-12-1982, 08-02-1985. Fe de erratas DOF 03-04-1985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Los certificados darán a sus tenedores, dentro de cada serie, iguales derechos.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Cualquier tenedor podrá pedir la nulidad de la emisión hecha en contra de lo dispuesto en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5" w:name="Artículo_228_m"/>
      <w:r>
        <w:rPr>
          <w:rFonts w:eastAsia="MS Mincho;Yu Gothic UI" w:cs="Arial" w:ascii="Arial" w:hAnsi="Arial"/>
          <w:b/>
          <w:bCs/>
          <w:sz w:val="20"/>
        </w:rPr>
        <w:t>Artículo 228 m</w:t>
      </w:r>
      <w:bookmarkEnd w:id="245"/>
      <w:r>
        <w:rPr>
          <w:rFonts w:eastAsia="MS Mincho;Yu Gothic UI" w:cs="Arial" w:ascii="Arial" w:hAnsi="Arial"/>
          <w:b/>
          <w:bCs/>
          <w:sz w:val="20"/>
        </w:rPr>
        <w:t xml:space="preserve">.- </w:t>
      </w:r>
      <w:r>
        <w:rPr>
          <w:rFonts w:eastAsia="MS Mincho;Yu Gothic UI" w:cs="Arial" w:ascii="Arial" w:hAnsi="Arial"/>
          <w:sz w:val="20"/>
        </w:rPr>
        <w:t>La emisión se hará previa declaración unilateral de voluntad de la sociedad emisora expresada en escritura pública, en la que se harán constar: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La denominación, el objeto y el domicilio de la sociedad emisora;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Una relación del acto constitutivo del fideicomiso, bases de la emisión;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Una descripción suficiente de los derechos o cosas materia de la emisión;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El dictamen pericial a que se refiere el artículo 228 h;</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El importe de la emisión, con especificación del número y valor de los certificados que se emitirán, y de las series y subseries, si las hubiere;</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 </w:t>
        <w:tab/>
      </w:r>
      <w:r>
        <w:rPr>
          <w:rFonts w:eastAsia="MS Mincho;Yu Gothic UI" w:cs="Arial" w:ascii="Arial" w:hAnsi="Arial"/>
          <w:sz w:val="20"/>
        </w:rPr>
        <w:t>La naturaleza de los títulos y los derechos que ellos conferirán.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 </w:t>
        <w:tab/>
      </w:r>
      <w:r>
        <w:rPr>
          <w:rFonts w:eastAsia="MS Mincho;Yu Gothic UI" w:cs="Arial" w:ascii="Arial" w:hAnsi="Arial"/>
          <w:sz w:val="20"/>
        </w:rPr>
        <w:t>La denominación de los títulos;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VIII.- </w:t>
        <w:tab/>
      </w:r>
      <w:r>
        <w:rPr>
          <w:rFonts w:eastAsia="MS Mincho;Yu Gothic UI" w:cs="Arial" w:ascii="Arial" w:hAnsi="Arial"/>
          <w:sz w:val="20"/>
        </w:rPr>
        <w:t>En su caso, el mínimo de rendimiento garantizado;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IX.- </w:t>
        <w:tab/>
      </w:r>
      <w:r>
        <w:rPr>
          <w:rFonts w:eastAsia="MS Mincho;Yu Gothic UI" w:cs="Arial" w:ascii="Arial" w:hAnsi="Arial"/>
          <w:sz w:val="20"/>
        </w:rPr>
        <w:t>El término señalado por el pago de productos o rendimientos, y si los certificados fueren amortizables, los plazos, condiciones y forma de la amortización;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X.- </w:t>
        <w:tab/>
      </w:r>
      <w:r>
        <w:rPr>
          <w:rFonts w:eastAsia="MS Mincho;Yu Gothic UI" w:cs="Arial" w:ascii="Arial" w:hAnsi="Arial"/>
          <w:sz w:val="20"/>
        </w:rPr>
        <w:t>Los datos de registro que sean procedentes para la identificación de los bienes materia de la emisión y de los antecedentes de la misma;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XI.- </w:t>
        <w:tab/>
      </w:r>
      <w:r>
        <w:rPr>
          <w:rFonts w:eastAsia="MS Mincho;Yu Gothic UI" w:cs="Arial" w:ascii="Arial" w:hAnsi="Arial"/>
          <w:sz w:val="20"/>
        </w:rPr>
        <w:t>La designación de representante común de los tenedores de certificados y la aceptación de éste, con su declaración: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De haber verificado la constitución del fideicomiso, base de la emisión;</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De haber comprobado la existencia de los bienes fideicometidos y la autenticidad del peritaje practicado sobre los mismos de acuerdo con el artículo 228 h.</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caso de que los certificados se ofrezcan en venta al público, los avisos o la propaganda, contendrán los datos anteriores. Por violación de lo dispuesto en este párrafo quedarán solidariamente sujetos a daños y perjuicios aquellos a quienes la violación sea imputable.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6" w:name="Artículo_228_n"/>
      <w:r>
        <w:rPr>
          <w:rFonts w:eastAsia="MS Mincho;Yu Gothic UI" w:cs="Arial" w:ascii="Arial" w:hAnsi="Arial"/>
          <w:b/>
          <w:bCs/>
          <w:sz w:val="20"/>
        </w:rPr>
        <w:t>Artículo 228 n</w:t>
      </w:r>
      <w:bookmarkEnd w:id="246"/>
      <w:r>
        <w:rPr>
          <w:rFonts w:eastAsia="MS Mincho;Yu Gothic UI" w:cs="Arial" w:ascii="Arial" w:hAnsi="Arial"/>
          <w:b/>
          <w:bCs/>
          <w:sz w:val="20"/>
        </w:rPr>
        <w:t xml:space="preserve">.- </w:t>
      </w:r>
      <w:r>
        <w:rPr>
          <w:rFonts w:eastAsia="MS Mincho;Yu Gothic UI" w:cs="Arial" w:ascii="Arial" w:hAnsi="Arial"/>
          <w:sz w:val="20"/>
        </w:rPr>
        <w:t>El certificado de participación deberá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I.- </w:t>
      </w:r>
      <w:r>
        <w:rPr>
          <w:rFonts w:eastAsia="MS Mincho;Yu Gothic UI" w:cs="Arial" w:ascii="Arial" w:hAnsi="Arial"/>
          <w:sz w:val="20"/>
        </w:rPr>
        <w:t>Nombre, nacionalidad y domicilio del titular del certificado.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 mención de ser “certificados de participación” y la expresión de si es ordinario o inmobiliario;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r>
        <w:rPr>
          <w:b/>
          <w:bCs/>
        </w:rPr>
        <w:t xml:space="preserve">III.- </w:t>
      </w:r>
      <w:r>
        <w:rPr/>
        <w:t>La designación de la sociedad emisora y la firma autógrafa del funcionario de la misma, autorizado para suscribir la emisión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La fecha de expedición del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El importe de la emisión, con especificación de número y del valor nominal de los certificados que se emitan;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En su caso, el mínimo de rendimiento garantizado;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El término señalado para el pago de productos o rendimientos y del capital y los plazos, condiciones y forma en que los certificados han de ser amortizados;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VIII.- </w:t>
      </w:r>
      <w:r>
        <w:rPr>
          <w:rFonts w:eastAsia="MS Mincho;Yu Gothic UI" w:cs="Arial" w:ascii="Arial" w:hAnsi="Arial"/>
          <w:sz w:val="20"/>
        </w:rPr>
        <w:t>El lugar y modo de pago;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IX.- </w:t>
      </w:r>
      <w:r>
        <w:rPr>
          <w:rFonts w:eastAsia="MS Mincho;Yu Gothic UI" w:cs="Arial" w:ascii="Arial" w:hAnsi="Arial"/>
          <w:sz w:val="20"/>
        </w:rPr>
        <w:t>La especificación, en su caso, de las garantías especiales que se constituyan para la emisión, con expresión de las inscripciones relativas en el Registro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 </w:t>
      </w:r>
      <w:r>
        <w:rPr>
          <w:rFonts w:eastAsia="MS Mincho;Yu Gothic UI" w:cs="Arial" w:ascii="Arial" w:hAnsi="Arial"/>
          <w:sz w:val="20"/>
        </w:rPr>
        <w:t>El lugar y la fecha del acta de emisión, con especificación de la fecha y número de la inscripción relativa en el Registro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XI.- </w:t>
      </w:r>
      <w:r>
        <w:rPr>
          <w:rFonts w:eastAsia="MS Mincho;Yu Gothic UI" w:cs="Arial" w:ascii="Arial" w:hAnsi="Arial"/>
          <w:sz w:val="20"/>
        </w:rPr>
        <w:t>La firma autógrafa del representante común de los tenedores de certificados.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7" w:name="Artículo_228_o"/>
      <w:r>
        <w:rPr>
          <w:rFonts w:eastAsia="MS Mincho;Yu Gothic UI" w:cs="Arial" w:ascii="Arial" w:hAnsi="Arial"/>
          <w:b/>
          <w:bCs/>
          <w:sz w:val="20"/>
        </w:rPr>
        <w:t>Artículo 228 o</w:t>
      </w:r>
      <w:bookmarkEnd w:id="247"/>
      <w:r>
        <w:rPr>
          <w:rFonts w:eastAsia="MS Mincho;Yu Gothic UI" w:cs="Arial" w:ascii="Arial" w:hAnsi="Arial"/>
          <w:b/>
          <w:bCs/>
          <w:sz w:val="20"/>
        </w:rPr>
        <w:t xml:space="preserve">.- </w:t>
      </w:r>
      <w:r>
        <w:rPr>
          <w:rFonts w:eastAsia="MS Mincho;Yu Gothic UI" w:cs="Arial" w:ascii="Arial" w:hAnsi="Arial"/>
          <w:sz w:val="20"/>
        </w:rPr>
        <w:t>Los términos y condiciones de las emisiones de certificados de participación deberán ser aprobados por la Comisión Nacional Bancaria, así como los textos de las actas de emisión y de los certificados y cualquiera modificación de ellos. Además, en el otorgamiento de un acta de emisión o de modificación deberá concurrir un representante de la Comisión Nacional Bancaria.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48" w:name="Artículo_228_p"/>
      <w:r>
        <w:rPr>
          <w:rFonts w:eastAsia="MS Mincho;Yu Gothic UI" w:cs="Arial" w:ascii="Arial" w:hAnsi="Arial"/>
          <w:b/>
          <w:bCs/>
          <w:sz w:val="20"/>
        </w:rPr>
        <w:t>Artículo 228 p</w:t>
      </w:r>
      <w:bookmarkEnd w:id="248"/>
      <w:r>
        <w:rPr>
          <w:rFonts w:eastAsia="MS Mincho;Yu Gothic UI" w:cs="Arial" w:ascii="Arial" w:hAnsi="Arial"/>
          <w:b/>
          <w:bCs/>
          <w:sz w:val="20"/>
        </w:rPr>
        <w:t xml:space="preserve">.- </w:t>
      </w:r>
      <w:r>
        <w:rPr>
          <w:rFonts w:eastAsia="MS Mincho;Yu Gothic UI" w:cs="Arial" w:ascii="Arial" w:hAnsi="Arial"/>
          <w:sz w:val="20"/>
        </w:rPr>
        <w:t>Cuando en el acta de emisión se haya estipulado que los certificados serán reembolsados por sorteos, se seguirá el procedimiento que establece el artículo 222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b/>
          <w:bCs/>
          <w:i/>
          <w:i/>
          <w:iCs/>
          <w:color w:val="0000FF"/>
          <w:sz w:val="20"/>
          <w:lang w:val="es-MX"/>
        </w:rPr>
      </w:pPr>
      <w:r>
        <w:rPr>
          <w:rFonts w:eastAsia="MS Mincho;Yu Gothic UI" w:cs="Arial" w:ascii="Arial" w:hAnsi="Arial"/>
          <w:b/>
          <w:bCs/>
          <w:i/>
          <w:iCs/>
          <w:color w:val="0000FF"/>
          <w:sz w:val="20"/>
          <w:lang w:val="es-MX"/>
        </w:rPr>
      </w:r>
    </w:p>
    <w:p>
      <w:pPr>
        <w:pStyle w:val="BodyTextIndent"/>
        <w:rPr/>
      </w:pPr>
      <w:bookmarkStart w:id="249" w:name="Artículo_228_q"/>
      <w:r>
        <w:rPr>
          <w:b/>
          <w:bCs/>
        </w:rPr>
        <w:t>Artículo 228 q</w:t>
      </w:r>
      <w:bookmarkEnd w:id="249"/>
      <w:r>
        <w:rPr>
          <w:b/>
          <w:bCs/>
        </w:rPr>
        <w:t xml:space="preserve">.- </w:t>
      </w:r>
      <w:r>
        <w:rPr/>
        <w:t>Para representar al conjunto de los tenedores de certificados se designará un representante común que podrá no ser tenedor de certificados. El cargo de representante común es personal y será desempeñado por el individuo designado al efecto o por los representantes ordinarios de la institución de crédito o de la sociedad financiera o fiduciaria que sean nombrados para el cargo. El representante común podrá otorgar poderes judiciales.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Son aplicables al representante común de los tenedores de certificados, en lo conducente, las disposiciones de los artículos 216 y 226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50" w:name="Artículo_228_r"/>
      <w:r>
        <w:rPr>
          <w:rFonts w:eastAsia="MS Mincho;Yu Gothic UI" w:cs="Arial" w:ascii="Arial" w:hAnsi="Arial"/>
          <w:b/>
          <w:bCs/>
          <w:sz w:val="20"/>
        </w:rPr>
        <w:t>Artículo 228 r</w:t>
      </w:r>
      <w:bookmarkEnd w:id="250"/>
      <w:r>
        <w:rPr>
          <w:rFonts w:eastAsia="MS Mincho;Yu Gothic UI" w:cs="Arial" w:ascii="Arial" w:hAnsi="Arial"/>
          <w:b/>
          <w:bCs/>
          <w:sz w:val="20"/>
        </w:rPr>
        <w:t xml:space="preserve">.- </w:t>
      </w:r>
      <w:r>
        <w:rPr>
          <w:rFonts w:eastAsia="MS Mincho;Yu Gothic UI" w:cs="Arial" w:ascii="Arial" w:hAnsi="Arial"/>
          <w:sz w:val="20"/>
        </w:rPr>
        <w:t>El representante común de los tenedores de certificados obrará como mandatario de éstos, con las siguientes obligaciones y facultades, además de las que expresamente se consignen en el acta de emisión: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1º.- </w:t>
        <w:tab/>
      </w:r>
      <w:r>
        <w:rPr>
          <w:rFonts w:eastAsia="MS Mincho;Yu Gothic UI" w:cs="Arial" w:ascii="Arial" w:hAnsi="Arial"/>
          <w:sz w:val="20"/>
        </w:rPr>
        <w:t>Verificar los términos del acto constitutivo del fideicomiso base de la emisión;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2º.- </w:t>
        <w:tab/>
      </w:r>
      <w:r>
        <w:rPr>
          <w:rFonts w:eastAsia="MS Mincho;Yu Gothic UI" w:cs="Arial" w:ascii="Arial" w:hAnsi="Arial"/>
          <w:sz w:val="20"/>
        </w:rPr>
        <w:t>Comprobar la existencia de los derechos o bienes dados en fideicomiso, y en su caso, que las construcciones y los bienes inmovilizados incluidos en el fideicomiso estén asegurados, mientras la emisión no se amortice totalmente por su valor o por el importe de los certificados en circulación, cuando éste sea menor que aquél;</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3º.- </w:t>
        <w:tab/>
      </w:r>
      <w:r>
        <w:rPr>
          <w:rFonts w:eastAsia="MS Mincho;Yu Gothic UI" w:cs="Arial" w:ascii="Arial" w:hAnsi="Arial"/>
          <w:sz w:val="20"/>
        </w:rPr>
        <w:t>Recibir y conservar los fondos relativos como depositario y aplicarlos al pago de los bienes adquiridos o de su construcción en los términos que señale el acta de emisión, cuando el importe de la misma o una parte de él, deban ser destinados a la adquisición o construcción de bienes;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4º.- </w:t>
        <w:tab/>
      </w:r>
      <w:r>
        <w:rPr>
          <w:rFonts w:eastAsia="MS Mincho;Yu Gothic UI" w:cs="Arial" w:ascii="Arial" w:hAnsi="Arial"/>
          <w:sz w:val="20"/>
        </w:rPr>
        <w:t>Autorizar con su firma los certificados que se emitan;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5º.- </w:t>
        <w:tab/>
      </w:r>
      <w:r>
        <w:rPr>
          <w:rFonts w:eastAsia="MS Mincho;Yu Gothic UI" w:cs="Arial" w:ascii="Arial" w:hAnsi="Arial"/>
          <w:sz w:val="20"/>
        </w:rPr>
        <w:t>Ejercitar todas las acciones o derechos que al conjunto de tenedores de certificados correspondan por el pago de intereses o del capital debidos o por virtud de las garantías señaladas para la emisión, así como los que requiera el desempeño de las funciones y deberes a que este artículo se refiere, y ejecutar los actos conservatorios de esos derechos y acciones;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6º.- </w:t>
        <w:tab/>
      </w:r>
      <w:r>
        <w:rPr>
          <w:rFonts w:eastAsia="MS Mincho;Yu Gothic UI" w:cs="Arial" w:ascii="Arial" w:hAnsi="Arial"/>
          <w:sz w:val="20"/>
        </w:rPr>
        <w:t>Asistir a los sorteos en su caso;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7º.- </w:t>
        <w:tab/>
      </w:r>
      <w:r>
        <w:rPr>
          <w:rFonts w:eastAsia="MS Mincho;Yu Gothic UI" w:cs="Arial" w:ascii="Arial" w:hAnsi="Arial"/>
          <w:sz w:val="20"/>
        </w:rPr>
        <w:t>Convocar y presidir la asamblea general de tenedores de certificados y ejecutar sus decisiones;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8º.- </w:t>
        <w:tab/>
      </w:r>
      <w:r>
        <w:rPr>
          <w:rFonts w:eastAsia="MS Mincho;Yu Gothic UI" w:cs="Arial" w:ascii="Arial" w:hAnsi="Arial"/>
          <w:sz w:val="20"/>
        </w:rPr>
        <w:t>Recabar de los funcionarios de la institución fiduciaria emisora, todos los informes y datos que necesite para el ejercicio de sus atribuciones, inclusive los relativos a la situación financiera del fideicomiso base de la emisión.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51" w:name="Artículo_228_s"/>
      <w:r>
        <w:rPr>
          <w:rFonts w:eastAsia="MS Mincho;Yu Gothic UI" w:cs="Arial" w:ascii="Arial" w:hAnsi="Arial"/>
          <w:b/>
          <w:bCs/>
          <w:sz w:val="20"/>
        </w:rPr>
        <w:t>Artículo 228 s</w:t>
      </w:r>
      <w:bookmarkEnd w:id="251"/>
      <w:r>
        <w:rPr>
          <w:rFonts w:eastAsia="MS Mincho;Yu Gothic UI" w:cs="Arial" w:ascii="Arial" w:hAnsi="Arial"/>
          <w:b/>
          <w:bCs/>
          <w:sz w:val="20"/>
        </w:rPr>
        <w:t xml:space="preserve">.- </w:t>
      </w:r>
      <w:r>
        <w:rPr>
          <w:rFonts w:eastAsia="MS Mincho;Yu Gothic UI" w:cs="Arial" w:ascii="Arial" w:hAnsi="Arial"/>
          <w:sz w:val="20"/>
        </w:rPr>
        <w:t>La asamblea general de tenedores de certificados de participación representará el conjunto de éstos y sus decisiones, tomadas en los términos de esta Ley y de acuerdo con las estipulaciones relativas del acta de emisión, serán válidas respecto de todos los tenedores, aun de los ausentes o disidentes.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Son aplicables a la asamblea general de tenedores de certificados de participación las disposiciones de los artículos 218, 219, 220 y 221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52" w:name="Artículo_228_t"/>
      <w:r>
        <w:rPr>
          <w:rFonts w:eastAsia="MS Mincho;Yu Gothic UI" w:cs="Arial" w:ascii="Arial" w:hAnsi="Arial"/>
          <w:b/>
          <w:bCs/>
          <w:sz w:val="20"/>
        </w:rPr>
        <w:t>Artículo 228 t</w:t>
      </w:r>
      <w:bookmarkEnd w:id="252"/>
      <w:r>
        <w:rPr>
          <w:rFonts w:eastAsia="MS Mincho;Yu Gothic UI" w:cs="Arial" w:ascii="Arial" w:hAnsi="Arial"/>
          <w:b/>
          <w:bCs/>
          <w:sz w:val="20"/>
        </w:rPr>
        <w:t xml:space="preserve">.- </w:t>
      </w:r>
      <w:r>
        <w:rPr>
          <w:rFonts w:eastAsia="MS Mincho;Yu Gothic UI" w:cs="Arial" w:ascii="Arial" w:hAnsi="Arial"/>
          <w:sz w:val="20"/>
        </w:rPr>
        <w:t>El fideicomiso base de la emisión, no se extinguirá mientras haya saldos insolutos por concepto de créditos a cargo de la masa fiduciaria, de certificados o de participación en los frutos o rendimientos.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53" w:name="Artículo_228_u"/>
      <w:r>
        <w:rPr>
          <w:rFonts w:eastAsia="MS Mincho;Yu Gothic UI" w:cs="Arial" w:ascii="Arial" w:hAnsi="Arial"/>
          <w:b/>
          <w:bCs/>
          <w:sz w:val="20"/>
        </w:rPr>
        <w:t>Artículo 228 u</w:t>
      </w:r>
      <w:bookmarkEnd w:id="253"/>
      <w:r>
        <w:rPr>
          <w:rFonts w:eastAsia="MS Mincho;Yu Gothic UI" w:cs="Arial" w:ascii="Arial" w:hAnsi="Arial"/>
          <w:b/>
          <w:bCs/>
          <w:sz w:val="20"/>
        </w:rPr>
        <w:t xml:space="preserve">.- </w:t>
      </w:r>
      <w:r>
        <w:rPr>
          <w:rFonts w:eastAsia="MS Mincho;Yu Gothic UI" w:cs="Arial" w:ascii="Arial" w:hAnsi="Arial"/>
          <w:sz w:val="20"/>
        </w:rPr>
        <w:t>Son aplicables a los derechos de los tenedores de certificados en lo conducente, los artículos 223 y 224.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54" w:name="Artículo_228_v"/>
      <w:r>
        <w:rPr>
          <w:rFonts w:eastAsia="MS Mincho;Yu Gothic UI" w:cs="Arial" w:ascii="Arial" w:hAnsi="Arial"/>
          <w:b/>
          <w:bCs/>
          <w:sz w:val="20"/>
        </w:rPr>
        <w:t>Artículo 228 v</w:t>
      </w:r>
      <w:bookmarkEnd w:id="254"/>
      <w:r>
        <w:rPr>
          <w:rFonts w:eastAsia="MS Mincho;Yu Gothic UI" w:cs="Arial" w:ascii="Arial" w:hAnsi="Arial"/>
          <w:b/>
          <w:bCs/>
          <w:sz w:val="20"/>
        </w:rPr>
        <w:t xml:space="preserve">.- </w:t>
      </w:r>
      <w:r>
        <w:rPr>
          <w:rFonts w:eastAsia="MS Mincho;Yu Gothic UI" w:cs="Arial" w:ascii="Arial" w:hAnsi="Arial"/>
          <w:sz w:val="20"/>
        </w:rPr>
        <w:t>Las acciones para el cobro de los cupones de los certificados prescribirán en tres años a partir del vencimiento. Las acciones para el cobro de los certificados amortizables prescribirán en cinco años a partir de la fecha en que venzan los plazos estipulados para hacer la amortización, o, en caso de sorteo, a partir de la fecha en que se publique la lista a que se refiere el artículo 222.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prescripción de las acciones para el cobro en efectivo o adjudicación, tratándose de certificados no amortizables, se regirá por las reglas del derecho común y principiará a correr el término correspondiente en la fecha que señale la asamblea general de tenedores que conozca de la terminación del fideicomiso correspondiente.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color w:val="000000"/>
          <w:sz w:val="20"/>
          <w:lang w:val="es-MX"/>
        </w:rPr>
      </w:pPr>
      <w:r>
        <w:rPr>
          <w:color w:val="000000"/>
          <w:sz w:val="20"/>
          <w:lang w:val="es-MX"/>
        </w:rPr>
        <w:t>La prescripción operará, en todos los casos, en favor del patrimonio de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31-12-1946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VI</w:t>
      </w:r>
    </w:p>
    <w:p>
      <w:pPr>
        <w:pStyle w:val="Normal"/>
        <w:jc w:val="center"/>
        <w:rPr>
          <w:rFonts w:ascii="Arial" w:hAnsi="Arial" w:eastAsia="MS Mincho;Yu Gothic UI" w:cs="Arial"/>
          <w:b/>
          <w:bCs/>
          <w:sz w:val="22"/>
        </w:rPr>
      </w:pPr>
      <w:r>
        <w:rPr>
          <w:rFonts w:eastAsia="MS Mincho;Yu Gothic UI" w:cs="Arial" w:ascii="Arial" w:hAnsi="Arial"/>
          <w:b/>
          <w:bCs/>
          <w:sz w:val="22"/>
        </w:rPr>
        <w:t>Del certificado de depósito y del bono de prenda</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255" w:name="Artículo_229"/>
      <w:r>
        <w:rPr>
          <w:rFonts w:cs="Arial" w:ascii="Arial" w:hAnsi="Arial"/>
          <w:b/>
          <w:color w:val="000000"/>
          <w:sz w:val="20"/>
          <w:szCs w:val="20"/>
          <w:lang w:val="es-ES_tradnl"/>
        </w:rPr>
        <w:t>Artículo 229</w:t>
      </w:r>
      <w:bookmarkEnd w:id="255"/>
      <w:r>
        <w:rPr>
          <w:rFonts w:cs="Arial" w:ascii="Arial" w:hAnsi="Arial"/>
          <w:b/>
          <w:color w:val="000000"/>
          <w:sz w:val="20"/>
          <w:szCs w:val="20"/>
          <w:lang w:val="es-ES_tradnl"/>
        </w:rPr>
        <w:t xml:space="preserve">.- </w:t>
      </w:r>
      <w:r>
        <w:rPr>
          <w:rFonts w:cs="Arial" w:ascii="Arial" w:hAnsi="Arial"/>
          <w:color w:val="000000"/>
          <w:sz w:val="20"/>
          <w:szCs w:val="20"/>
          <w:lang w:val="es-ES_tradnl"/>
        </w:rPr>
        <w:t>El certificado de depósito acredita la propiedad de mercancías o bienes depositados en el Almacén General de Depósito que lo emite y en su caso, la constitución de un crédito prendario sobre dichas mercancías o bienes.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Sólo los Almacenes Generales de Depósito, autorizados conforme a la Ley General de Organizaciones y Actividades Auxiliares del Crédito, podrán expedir estos títulos.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certificados de depósito únicamente se emitirán en medios electrónicos, ópticos o cualquier otra tecnología, a través de el o los sistemas criptográficos de certificados de depósito que los propios Almacenes Generales de Depósito emisores del título determinen, de conformidad con lo establecido en la presente Ley y demás disposiciones aplicables.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Dichos certificados de depósito deberán inscribirse en el Registro Único de Certificados, Almacenes y Mercancías, en términos de la Ley General de Organizaciones y Actividades Auxiliares del Crédito.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caso de existir pluralidad de sistemas criptográficos, estos deberán interconectarse, de conformidad con las siguientes bases:</w:t>
      </w:r>
    </w:p>
    <w:p>
      <w:pPr>
        <w:pStyle w:val="Normal"/>
        <w:ind w:hanging="432" w:start="720"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hanging="432" w:start="720" w:end="0"/>
        <w:jc w:val="both"/>
        <w:rPr/>
      </w:pPr>
      <w:r>
        <w:rPr>
          <w:rFonts w:cs="Arial" w:ascii="Arial" w:hAnsi="Arial"/>
          <w:b/>
          <w:color w:val="000000"/>
          <w:sz w:val="20"/>
          <w:szCs w:val="20"/>
          <w:lang w:val="es-ES_tradnl"/>
        </w:rPr>
        <w:t>a)</w:t>
        <w:tab/>
      </w:r>
      <w:r>
        <w:rPr>
          <w:rFonts w:cs="Arial" w:ascii="Arial" w:hAnsi="Arial"/>
          <w:color w:val="000000"/>
          <w:sz w:val="20"/>
          <w:szCs w:val="20"/>
          <w:lang w:val="es-ES_tradnl"/>
        </w:rPr>
        <w:t>Garantizar que la información relativa a cualquier título sea accesible para las personas que intervengan en algún acto relacionado con el certificado de depósito;</w:t>
      </w:r>
    </w:p>
    <w:p>
      <w:pPr>
        <w:pStyle w:val="Normal"/>
        <w:ind w:hanging="432" w:start="720"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hanging="432" w:start="720" w:end="0"/>
        <w:jc w:val="both"/>
        <w:rPr>
          <w:rFonts w:ascii="Arial" w:hAnsi="Arial" w:cs="Arial"/>
          <w:b/>
          <w:color w:val="000000"/>
          <w:sz w:val="20"/>
          <w:szCs w:val="20"/>
          <w:lang w:val="es-ES_tradnl"/>
        </w:rPr>
      </w:pPr>
      <w:r>
        <w:rPr>
          <w:rFonts w:cs="Arial" w:ascii="Arial" w:hAnsi="Arial"/>
          <w:b/>
          <w:color w:val="000000"/>
          <w:sz w:val="20"/>
          <w:szCs w:val="20"/>
          <w:lang w:val="es-ES_tradnl"/>
        </w:rPr>
        <w:t>b)</w:t>
        <w:tab/>
      </w:r>
      <w:r>
        <w:rPr>
          <w:rFonts w:cs="Arial" w:ascii="Arial" w:hAnsi="Arial"/>
          <w:color w:val="000000"/>
          <w:sz w:val="20"/>
          <w:szCs w:val="20"/>
          <w:lang w:val="es-ES_tradnl"/>
        </w:rPr>
        <w:t>Las especificaciones técnicas necesarias para realizar la interconexión serán determinadas por mutuo acuerdo celebrado entre los Almacenes Generales de Depósito emisores que la establezcan observando lo establecido en la presente Ley y demás disposiciones aplicables, sin que pueda otorgarse ventaja, beneficio o preeminencia de algún sistema sobre otro, ni se restrinja la libertad de asociación, con independencia de que los Almacenes Generales de Depósito emisores actúen de forma individual o como parte de un colectivo;</w:t>
      </w:r>
    </w:p>
    <w:p>
      <w:pPr>
        <w:pStyle w:val="Normal"/>
        <w:ind w:hanging="432" w:start="720"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hanging="432" w:start="720" w:end="0"/>
        <w:jc w:val="both"/>
        <w:rPr/>
      </w:pPr>
      <w:r>
        <w:rPr>
          <w:rFonts w:cs="Arial" w:ascii="Arial" w:hAnsi="Arial"/>
          <w:b/>
          <w:color w:val="000000"/>
          <w:sz w:val="20"/>
          <w:szCs w:val="20"/>
          <w:lang w:val="es-ES_tradnl"/>
        </w:rPr>
        <w:t>c)</w:t>
        <w:tab/>
      </w:r>
      <w:r>
        <w:rPr>
          <w:rFonts w:cs="Arial" w:ascii="Arial" w:hAnsi="Arial"/>
          <w:color w:val="000000"/>
          <w:sz w:val="20"/>
          <w:szCs w:val="20"/>
          <w:lang w:val="es-ES_tradnl"/>
        </w:rPr>
        <w:t>No genere costos adicionales a los Almacenes Generales de Depósito emisores, salvo aquellos necesarios para establecer el punto de intercambio de tráfico con su respectivo sistema criptográfico;</w:t>
      </w:r>
    </w:p>
    <w:p>
      <w:pPr>
        <w:pStyle w:val="Normal"/>
        <w:ind w:hanging="432" w:start="720"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hanging="432" w:start="720" w:end="0"/>
        <w:jc w:val="both"/>
        <w:rPr>
          <w:rFonts w:ascii="Arial" w:hAnsi="Arial" w:cs="Arial"/>
          <w:b/>
          <w:color w:val="000000"/>
          <w:sz w:val="20"/>
          <w:szCs w:val="20"/>
          <w:lang w:val="es-ES_tradnl"/>
        </w:rPr>
      </w:pPr>
      <w:r>
        <w:rPr>
          <w:rFonts w:cs="Arial" w:ascii="Arial" w:hAnsi="Arial"/>
          <w:b/>
          <w:color w:val="000000"/>
          <w:sz w:val="20"/>
          <w:szCs w:val="20"/>
          <w:lang w:val="es-ES_tradnl"/>
        </w:rPr>
        <w:t>d)</w:t>
        <w:tab/>
      </w:r>
      <w:r>
        <w:rPr>
          <w:rFonts w:cs="Arial" w:ascii="Arial" w:hAnsi="Arial"/>
          <w:color w:val="000000"/>
          <w:sz w:val="20"/>
          <w:szCs w:val="20"/>
          <w:lang w:val="es-ES_tradnl"/>
        </w:rPr>
        <w:t>Dicha interconexión se garantizará para las Autoridades competentes que así lo requieran. En ese sentido, deberá cumplir con los estándares y reglas necesarias que garanticen la seguridad y certeza de la misma.</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La omisión, defecto o imposibilidad técnica que impida o genere fallas en la interconexión de los sistemas criptográficos de los certificados de depósito, no afectará la validez de éstos o los derechos de los tenedores; debiendo garantizarse en todo momento por parte de los Almacenes Generales de Depósito emisores, el cumplimiento de los principios establecidos en la legislación aplicable.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A través de el o los sistemas criptográficos en que se emitan los certificados de depósito se establecerá de manera indubitable, de acuerdo con lo dispuesto en esta Ley y la Ley General de Organizaciones y Actividades Auxiliares del Crédito, la generación, transmisión por endoso, recepción, entrega o cualquier otro acto relacionado con el certificado de depósito tomando en cuenta, entre otros requisitos, los previstos en la Norma Oficial Mexicana a que se refiere el artículo 49 del Código de Comercio.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Para efectos de lo dispuesto en el párrafo anterior, el o los sistemas criptográficos en que se emitan los certificados de depósito, fungirán como sistema de información en términos de lo dispuesto en el artículo 5o. de esta Ley.</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Las constancias, recibos o certificados que otras personas o instituciones expidan para acreditar el depósito de bienes o mercancías, no producirán efectos como títulos de crédito.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56" w:name="Artículo_230"/>
      <w:r>
        <w:rPr>
          <w:rFonts w:cs="Arial" w:ascii="Arial" w:hAnsi="Arial"/>
          <w:b/>
          <w:color w:val="000000"/>
          <w:sz w:val="20"/>
          <w:szCs w:val="20"/>
          <w:lang w:val="es-ES_tradnl"/>
        </w:rPr>
        <w:t>Artículo 230</w:t>
      </w:r>
      <w:bookmarkEnd w:id="256"/>
      <w:r>
        <w:rPr>
          <w:rFonts w:cs="Arial" w:ascii="Arial" w:hAnsi="Arial"/>
          <w:b/>
          <w:color w:val="000000"/>
          <w:sz w:val="20"/>
          <w:szCs w:val="20"/>
          <w:lang w:val="es-ES_tradnl"/>
        </w:rPr>
        <w:t xml:space="preserve">.- </w:t>
      </w:r>
      <w:r>
        <w:rPr>
          <w:rFonts w:cs="Arial" w:ascii="Arial" w:hAnsi="Arial"/>
          <w:color w:val="000000"/>
          <w:sz w:val="20"/>
          <w:szCs w:val="20"/>
          <w:lang w:val="es-ES_tradnl"/>
        </w:rPr>
        <w:t>Se deroga.</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10-01-2014. Derogado DOF 26-03-2024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bookmarkStart w:id="257" w:name="Artículo_231"/>
      <w:r>
        <w:rPr>
          <w:rFonts w:cs="Arial" w:ascii="Arial" w:hAnsi="Arial"/>
          <w:b/>
          <w:color w:val="000000"/>
          <w:sz w:val="20"/>
          <w:szCs w:val="20"/>
          <w:lang w:val="es-ES_tradnl"/>
        </w:rPr>
        <w:t>Artículo 231</w:t>
      </w:r>
      <w:bookmarkEnd w:id="257"/>
      <w:r>
        <w:rPr>
          <w:rFonts w:cs="Arial" w:ascii="Arial" w:hAnsi="Arial"/>
          <w:b/>
          <w:color w:val="000000"/>
          <w:sz w:val="20"/>
          <w:szCs w:val="20"/>
          <w:lang w:val="es-ES_tradnl"/>
        </w:rPr>
        <w:t>.-</w:t>
      </w:r>
      <w:r>
        <w:rPr>
          <w:rFonts w:cs="Arial" w:ascii="Arial" w:hAnsi="Arial"/>
          <w:sz w:val="20"/>
          <w:szCs w:val="20"/>
          <w:lang w:val="es-ES_tradnl"/>
        </w:rPr>
        <w:t xml:space="preserve"> El certificado de depósito deberá contener al menos la siguiente información: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La mención de ser “certificado de depósito” y “bono de prenda,” respectivamente;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10-02-1933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bCs/>
          <w:sz w:val="20"/>
        </w:rPr>
        <w:t>La designación y la firma electrónica avanzada del representante legal del Almacén General de Depósito que lo emite. No se permitirá el uso de firmas digitales;</w:t>
      </w:r>
    </w:p>
    <w:p>
      <w:pPr>
        <w:pStyle w:val="Textosinformato"/>
        <w:ind w:hanging="567" w:start="856" w:end="0"/>
        <w:jc w:val="end"/>
        <w:rPr/>
      </w:pPr>
      <w:r>
        <w:rPr>
          <w:rFonts w:eastAsia="MS Mincho;Yu Gothic UI" w:cs="Times New Roman" w:ascii="Times New Roman" w:hAnsi="Times New Roman"/>
          <w:i/>
          <w:iCs/>
          <w:color w:val="0000FF"/>
          <w:sz w:val="16"/>
          <w:lang w:val="es-MX"/>
        </w:rPr>
        <w:t>Fe de erratas a la fracción DOF 08-09-1932. Reformada DOF 26-03-2024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El lugar del depósito;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La fecha de expedición del título;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rFonts w:ascii="Arial" w:hAnsi="Arial" w:cs="Arial"/>
          <w:b/>
          <w:color w:val="000000"/>
          <w:sz w:val="20"/>
          <w:szCs w:val="20"/>
          <w:lang w:val="es-ES_tradnl"/>
        </w:rPr>
      </w:pPr>
      <w:r>
        <w:rPr>
          <w:rFonts w:cs="Arial" w:ascii="Arial" w:hAnsi="Arial"/>
          <w:b/>
          <w:color w:val="000000"/>
          <w:sz w:val="20"/>
          <w:szCs w:val="20"/>
          <w:lang w:val="es-ES_tradnl"/>
        </w:rPr>
        <w:t xml:space="preserve">V.- </w:t>
        <w:tab/>
      </w:r>
      <w:r>
        <w:rPr>
          <w:rFonts w:cs="Arial" w:ascii="Arial" w:hAnsi="Arial"/>
          <w:color w:val="000000"/>
          <w:sz w:val="20"/>
          <w:szCs w:val="20"/>
          <w:lang w:val="es-ES_tradnl"/>
        </w:rPr>
        <w:t>El número de orden;</w:t>
      </w:r>
    </w:p>
    <w:p>
      <w:pPr>
        <w:pStyle w:val="Normal"/>
        <w:ind w:hanging="567" w:start="856" w:end="0"/>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hanging="567" w:start="856"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BodyTextIndent"/>
        <w:ind w:hanging="567" w:start="856" w:end="0"/>
        <w:rPr/>
      </w:pPr>
      <w:r>
        <w:rPr>
          <w:b/>
          <w:bCs/>
        </w:rPr>
        <w:t xml:space="preserve">VI.- </w:t>
        <w:tab/>
      </w:r>
      <w:r>
        <w:rPr/>
        <w:t>La mención de haber sido constituido el depósito con designación individual o genérica de las mercancías o efectos respectivos;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 </w:t>
        <w:tab/>
      </w:r>
      <w:r>
        <w:rPr>
          <w:rFonts w:eastAsia="MS Mincho;Yu Gothic UI" w:cs="Arial" w:ascii="Arial" w:hAnsi="Arial"/>
          <w:sz w:val="20"/>
        </w:rPr>
        <w:t>La especificación de las mercancías o bienes depositados, con mención de su naturaleza, calidad y cantidad y de las demás circunstancias que sirvan para su identificación;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VIII.- </w:t>
        <w:tab/>
      </w:r>
      <w:r>
        <w:rPr>
          <w:rFonts w:eastAsia="MS Mincho;Yu Gothic UI" w:cs="Arial" w:ascii="Arial" w:hAnsi="Arial"/>
          <w:sz w:val="20"/>
        </w:rPr>
        <w:t>El plazo señalado para el depósito;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cs="Arial" w:ascii="Arial" w:hAnsi="Arial"/>
          <w:b/>
          <w:color w:val="000000"/>
          <w:sz w:val="20"/>
          <w:szCs w:val="20"/>
          <w:lang w:val="es-ES_tradnl"/>
        </w:rPr>
        <w:t xml:space="preserve">IX.- </w:t>
        <w:tab/>
      </w:r>
      <w:r>
        <w:rPr>
          <w:rFonts w:cs="Arial" w:ascii="Arial" w:hAnsi="Arial"/>
          <w:color w:val="000000"/>
          <w:sz w:val="20"/>
          <w:szCs w:val="20"/>
          <w:lang w:val="es-ES_tradnl"/>
        </w:rPr>
        <w:t>El nombre, la Clave Única del Registro de Población, o el Registro Federal de Contribuyentes del depositante cuando se trate de persona física. En caso que el depositante sea persona moral su denominación o razón social, Registro Federal de Contribuyentes y nombre, Clave Única del Registro de Población, o el Registro Federal de Contribuyentes del representante legal;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30-12-1982, </w:t>
      </w:r>
      <w:r>
        <w:rPr>
          <w:rFonts w:eastAsia="MS Mincho;Yu Gothic UI" w:cs="Times New Roman" w:ascii="Times New Roman" w:hAnsi="Times New Roman"/>
          <w:i/>
          <w:iCs/>
          <w:color w:val="0000FF"/>
          <w:sz w:val="16"/>
          <w:szCs w:val="16"/>
          <w:lang w:val="es-MX"/>
        </w:rPr>
        <w:t>26-03-2024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X.- </w:t>
        <w:tab/>
      </w:r>
      <w:r>
        <w:rPr>
          <w:rFonts w:eastAsia="MS Mincho;Yu Gothic UI" w:cs="Arial" w:ascii="Arial" w:hAnsi="Arial"/>
          <w:sz w:val="20"/>
        </w:rPr>
        <w:t>La mención de estar o no sujetos los bienes o mercancías materia del depósito al pago de derechos, impuestos o responsabilidades fiscales, y cuando para la constitución del depósito sea requisito previo el formar la liquidación de tales derechos, nota de esa liquidación;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XI.- </w:t>
        <w:tab/>
      </w:r>
      <w:r>
        <w:rPr>
          <w:rFonts w:eastAsia="MS Mincho;Yu Gothic UI" w:cs="Arial" w:ascii="Arial" w:hAnsi="Arial"/>
          <w:sz w:val="20"/>
        </w:rPr>
        <w:t>La mención de estar o no asegurados los bienes o mercancías depositados y del importe del seguro, en su caso;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XII.- </w:t>
        <w:tab/>
      </w:r>
      <w:r>
        <w:rPr>
          <w:rFonts w:eastAsia="MS Mincho;Yu Gothic UI" w:cs="Arial" w:ascii="Arial" w:hAnsi="Arial"/>
          <w:sz w:val="20"/>
        </w:rPr>
        <w:t>La mención de los adeudos o de las tarifas en favor del Almacén o, en su caso, la mención de no existir tales adeudos.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cs="Arial" w:ascii="Arial" w:hAnsi="Arial"/>
          <w:b/>
          <w:color w:val="000000"/>
          <w:sz w:val="20"/>
          <w:szCs w:val="20"/>
          <w:lang w:val="es-ES_tradnl"/>
        </w:rPr>
        <w:t>XIII.-</w:t>
        <w:tab/>
      </w:r>
      <w:r>
        <w:rPr>
          <w:rFonts w:cs="Arial" w:ascii="Arial" w:hAnsi="Arial"/>
          <w:color w:val="000000"/>
          <w:sz w:val="20"/>
          <w:szCs w:val="20"/>
          <w:lang w:val="es-ES_tradnl"/>
        </w:rPr>
        <w:t>La mención de que las mercancías se encuentran depositadas en bodegas propias, habilitadas, arrendadas o recibidas en comodato o que la mercancía se encuentra en tránsito al almacén;</w:t>
      </w:r>
    </w:p>
    <w:p>
      <w:pPr>
        <w:pStyle w:val="Normal"/>
        <w:ind w:hanging="567" w:start="856" w:end="0"/>
        <w:jc w:val="end"/>
        <w:rPr>
          <w:rFonts w:eastAsia="MS Mincho;Yu Gothic UI"/>
          <w:i/>
          <w:i/>
          <w:iCs/>
          <w:color w:val="0000FF"/>
          <w:sz w:val="16"/>
          <w:szCs w:val="16"/>
        </w:rPr>
      </w:pPr>
      <w:r>
        <w:rPr>
          <w:rFonts w:eastAsia="MS Mincho;Yu Gothic UI"/>
          <w:i/>
          <w:iCs/>
          <w:color w:val="0000FF"/>
          <w:sz w:val="16"/>
          <w:szCs w:val="16"/>
        </w:rPr>
        <w:t>Fracción adicionada DOF 26-03-2024</w:t>
      </w:r>
    </w:p>
    <w:p>
      <w:pPr>
        <w:pStyle w:val="Normal"/>
        <w:ind w:hanging="567" w:start="856"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hanging="567" w:start="856" w:end="0"/>
        <w:jc w:val="both"/>
        <w:rPr/>
      </w:pPr>
      <w:r>
        <w:rPr>
          <w:rFonts w:cs="Arial" w:ascii="Arial" w:hAnsi="Arial"/>
          <w:b/>
          <w:color w:val="000000"/>
          <w:sz w:val="20"/>
          <w:szCs w:val="20"/>
          <w:lang w:val="es-ES_tradnl"/>
        </w:rPr>
        <w:t xml:space="preserve">XIV.- </w:t>
        <w:tab/>
      </w:r>
      <w:r>
        <w:rPr>
          <w:rFonts w:cs="Arial" w:ascii="Arial" w:hAnsi="Arial"/>
          <w:color w:val="000000"/>
          <w:sz w:val="20"/>
          <w:szCs w:val="20"/>
          <w:lang w:val="es-ES_tradnl"/>
        </w:rPr>
        <w:t>La mención de que el certificado de depósito es Negociable o No Negociable;</w:t>
      </w:r>
    </w:p>
    <w:p>
      <w:pPr>
        <w:pStyle w:val="Normal"/>
        <w:ind w:hanging="567" w:start="856" w:end="0"/>
        <w:jc w:val="end"/>
        <w:rPr>
          <w:rFonts w:eastAsia="MS Mincho;Yu Gothic UI"/>
          <w:i/>
          <w:i/>
          <w:iCs/>
          <w:color w:val="0000FF"/>
          <w:sz w:val="16"/>
          <w:szCs w:val="16"/>
        </w:rPr>
      </w:pPr>
      <w:r>
        <w:rPr>
          <w:rFonts w:eastAsia="MS Mincho;Yu Gothic UI"/>
          <w:i/>
          <w:iCs/>
          <w:color w:val="0000FF"/>
          <w:sz w:val="16"/>
          <w:szCs w:val="16"/>
        </w:rPr>
        <w:t>Fracción adicionada DOF 26-03-2024</w:t>
      </w:r>
    </w:p>
    <w:p>
      <w:pPr>
        <w:pStyle w:val="Normal"/>
        <w:ind w:hanging="567" w:start="856"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hanging="567" w:start="856" w:end="0"/>
        <w:jc w:val="both"/>
        <w:rPr/>
      </w:pPr>
      <w:r>
        <w:rPr>
          <w:rFonts w:cs="Arial" w:ascii="Arial" w:hAnsi="Arial"/>
          <w:b/>
          <w:color w:val="000000"/>
          <w:sz w:val="20"/>
          <w:szCs w:val="20"/>
          <w:lang w:val="es-ES_tradnl"/>
        </w:rPr>
        <w:t xml:space="preserve">XV.- </w:t>
        <w:tab/>
      </w:r>
      <w:r>
        <w:rPr>
          <w:rFonts w:cs="Arial" w:ascii="Arial" w:hAnsi="Arial"/>
          <w:color w:val="000000"/>
          <w:sz w:val="20"/>
          <w:szCs w:val="20"/>
          <w:lang w:val="es-ES_tradnl"/>
        </w:rPr>
        <w:t>El nombre, la Clave Única del Registro de Población o Registro Federal de Contribuyentes del beneficiario cuando se trate de persona física. En caso que el beneficiario sea persona moral su denominación o razón social, Registro Federal de Contribuyentes, así como el nombre, Clave Única del Registro de Población y Registro Federal de Contribuyentes del representante legal, y</w:t>
      </w:r>
    </w:p>
    <w:p>
      <w:pPr>
        <w:pStyle w:val="Normal"/>
        <w:ind w:hanging="567" w:start="856" w:end="0"/>
        <w:jc w:val="end"/>
        <w:rPr>
          <w:rFonts w:eastAsia="MS Mincho;Yu Gothic UI"/>
          <w:i/>
          <w:i/>
          <w:iCs/>
          <w:color w:val="0000FF"/>
          <w:sz w:val="16"/>
          <w:szCs w:val="16"/>
        </w:rPr>
      </w:pPr>
      <w:r>
        <w:rPr>
          <w:rFonts w:eastAsia="MS Mincho;Yu Gothic UI"/>
          <w:i/>
          <w:iCs/>
          <w:color w:val="0000FF"/>
          <w:sz w:val="16"/>
          <w:szCs w:val="16"/>
        </w:rPr>
        <w:t>Fracción adicionada DOF 26-03-2024</w:t>
      </w:r>
    </w:p>
    <w:p>
      <w:pPr>
        <w:pStyle w:val="Normal"/>
        <w:ind w:hanging="567" w:start="856"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hanging="567" w:start="856" w:end="0"/>
        <w:jc w:val="both"/>
        <w:rPr/>
      </w:pPr>
      <w:r>
        <w:rPr>
          <w:rFonts w:cs="Arial" w:ascii="Arial" w:hAnsi="Arial"/>
          <w:b/>
          <w:color w:val="000000"/>
          <w:sz w:val="20"/>
          <w:szCs w:val="20"/>
          <w:lang w:val="es-ES_tradnl"/>
        </w:rPr>
        <w:t>XVI.-</w:t>
      </w:r>
      <w:r>
        <w:rPr>
          <w:rFonts w:cs="Arial" w:ascii="Arial" w:hAnsi="Arial"/>
          <w:color w:val="000000"/>
          <w:sz w:val="20"/>
          <w:szCs w:val="20"/>
          <w:lang w:val="es-ES_tradnl"/>
        </w:rPr>
        <w:t xml:space="preserve"> </w:t>
        <w:tab/>
        <w:t>La declaración del depositante respecto a si la mercancía o bienes descritos en el certificado de depósito garantizan alguna otra obligación previamente pactada.</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58" w:name="Artículo_232"/>
      <w:r>
        <w:rPr>
          <w:rFonts w:cs="Arial" w:ascii="Arial" w:hAnsi="Arial"/>
          <w:b/>
          <w:color w:val="000000"/>
          <w:sz w:val="20"/>
          <w:szCs w:val="20"/>
          <w:lang w:val="es-ES_tradnl"/>
        </w:rPr>
        <w:t>Artículo 232</w:t>
      </w:r>
      <w:bookmarkEnd w:id="258"/>
      <w:r>
        <w:rPr>
          <w:rFonts w:cs="Arial" w:ascii="Arial" w:hAnsi="Arial"/>
          <w:b/>
          <w:color w:val="000000"/>
          <w:sz w:val="20"/>
          <w:szCs w:val="20"/>
          <w:lang w:val="es-ES_tradnl"/>
        </w:rPr>
        <w:t xml:space="preserve">.- </w:t>
      </w:r>
      <w:r>
        <w:rPr>
          <w:rFonts w:cs="Arial" w:ascii="Arial" w:hAnsi="Arial"/>
          <w:color w:val="000000"/>
          <w:sz w:val="20"/>
          <w:szCs w:val="20"/>
          <w:lang w:val="es-ES_tradnl"/>
        </w:rPr>
        <w:t>En caso que se constituya un crédito prendario sobre las mercancías o bienes señaladas en el certificado de depósito, se deberán incorporar al certificado los siguientes datos: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hanging="576" w:start="864"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hanging="576" w:start="864" w:end="0"/>
        <w:jc w:val="both"/>
        <w:rPr/>
      </w:pPr>
      <w:r>
        <w:rPr>
          <w:rFonts w:cs="Arial" w:ascii="Arial" w:hAnsi="Arial"/>
          <w:b/>
          <w:color w:val="000000"/>
          <w:sz w:val="20"/>
          <w:szCs w:val="20"/>
          <w:lang w:val="es-ES_tradnl"/>
        </w:rPr>
        <w:t xml:space="preserve">I.- </w:t>
        <w:tab/>
      </w:r>
      <w:r>
        <w:rPr>
          <w:rFonts w:cs="Arial" w:ascii="Arial" w:hAnsi="Arial"/>
          <w:color w:val="000000"/>
          <w:sz w:val="20"/>
          <w:szCs w:val="20"/>
          <w:lang w:val="es-ES_tradnl"/>
        </w:rPr>
        <w:t>El nombre, Clave Única del Registro de Población o Registro Federal de Contribuyentes y firma electrónica avanzada del acreedor prendario cuando se trate de persona física. En caso que el acreedor prendario sea persona moral su denominación o razón social, Registro Federal de Contribuyentes, así como el nombre, Clave Única del Registro de Población, Registro Federal de Contribuyentes y firma electrónica avanzada del representante legal;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30-12-1982, </w:t>
      </w:r>
      <w:r>
        <w:rPr>
          <w:rFonts w:eastAsia="MS Mincho;Yu Gothic UI" w:cs="Times New Roman" w:ascii="Times New Roman" w:hAnsi="Times New Roman"/>
          <w:i/>
          <w:iCs/>
          <w:color w:val="0000FF"/>
          <w:sz w:val="16"/>
          <w:szCs w:val="16"/>
          <w:lang w:val="es-MX"/>
        </w:rPr>
        <w:t>26-03-2024</w:t>
      </w:r>
    </w:p>
    <w:p>
      <w:pPr>
        <w:pStyle w:val="Normal"/>
        <w:ind w:hanging="578" w:start="867"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hanging="578" w:start="867" w:end="0"/>
        <w:jc w:val="both"/>
        <w:rPr/>
      </w:pPr>
      <w:r>
        <w:rPr>
          <w:rFonts w:cs="Arial" w:ascii="Arial" w:hAnsi="Arial"/>
          <w:b/>
          <w:color w:val="000000"/>
          <w:sz w:val="20"/>
          <w:szCs w:val="20"/>
          <w:lang w:val="es-ES_tradnl"/>
        </w:rPr>
        <w:t>II.-</w:t>
      </w:r>
      <w:r>
        <w:rPr>
          <w:rFonts w:cs="Arial" w:ascii="Arial" w:hAnsi="Arial"/>
          <w:color w:val="000000"/>
          <w:sz w:val="20"/>
          <w:szCs w:val="20"/>
          <w:lang w:val="es-ES_tradnl"/>
        </w:rPr>
        <w:t xml:space="preserve"> </w:t>
        <w:tab/>
        <w:t>El importe del crédito; así como el valor y porcentaje de las mercancías afectadas por el mismo;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hanging="578" w:start="867"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hanging="578" w:start="867" w:end="0"/>
        <w:jc w:val="both"/>
        <w:rPr/>
      </w:pPr>
      <w:r>
        <w:rPr>
          <w:rFonts w:cs="Arial" w:ascii="Arial" w:hAnsi="Arial"/>
          <w:b/>
          <w:color w:val="000000"/>
          <w:sz w:val="20"/>
          <w:szCs w:val="20"/>
          <w:lang w:val="es-ES_tradnl"/>
        </w:rPr>
        <w:t xml:space="preserve">III.- </w:t>
        <w:tab/>
      </w:r>
      <w:r>
        <w:rPr>
          <w:rFonts w:cs="Arial" w:ascii="Arial" w:hAnsi="Arial"/>
          <w:color w:val="000000"/>
          <w:position w:val="3"/>
          <w:sz w:val="20"/>
          <w:szCs w:val="20"/>
          <w:lang w:val="es-ES_tradnl"/>
        </w:rPr>
        <w:t>El interés pactado;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hanging="578" w:start="867" w:end="0"/>
        <w:jc w:val="both"/>
        <w:rPr>
          <w:rFonts w:ascii="Arial" w:hAnsi="Arial" w:eastAsia="MS Mincho;Yu Gothic UI" w:cs="Arial"/>
          <w:b/>
          <w:i/>
          <w:i/>
          <w:iCs/>
          <w:color w:val="000000"/>
          <w:position w:val="3"/>
          <w:sz w:val="20"/>
          <w:szCs w:val="20"/>
          <w:lang w:val="es-ES_tradnl"/>
        </w:rPr>
      </w:pPr>
      <w:r>
        <w:rPr>
          <w:rFonts w:eastAsia="MS Mincho;Yu Gothic UI" w:cs="Arial" w:ascii="Arial" w:hAnsi="Arial"/>
          <w:b/>
          <w:i/>
          <w:iCs/>
          <w:color w:val="000000"/>
          <w:position w:val="3"/>
          <w:sz w:val="20"/>
          <w:szCs w:val="20"/>
          <w:lang w:val="es-ES_tradnl"/>
        </w:rPr>
      </w:r>
    </w:p>
    <w:p>
      <w:pPr>
        <w:pStyle w:val="Normal"/>
        <w:ind w:hanging="578" w:start="867" w:end="0"/>
        <w:jc w:val="both"/>
        <w:rPr/>
      </w:pPr>
      <w:r>
        <w:rPr>
          <w:rFonts w:cs="Arial" w:ascii="Arial" w:hAnsi="Arial"/>
          <w:b/>
          <w:color w:val="000000"/>
          <w:position w:val="3"/>
          <w:sz w:val="20"/>
          <w:szCs w:val="20"/>
          <w:lang w:val="es-ES_tradnl"/>
        </w:rPr>
        <w:t xml:space="preserve">IV.- </w:t>
        <w:tab/>
      </w:r>
      <w:r>
        <w:rPr>
          <w:rFonts w:cs="Arial" w:ascii="Arial" w:hAnsi="Arial"/>
          <w:color w:val="000000"/>
          <w:sz w:val="20"/>
          <w:szCs w:val="20"/>
          <w:lang w:val="es-ES_tradnl"/>
        </w:rPr>
        <w:t>La fecha del vencimiento del crédito prendario, que no podrá ser posterior a la fecha en que concluya el depósito,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hanging="578" w:start="867"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hanging="578" w:start="867" w:end="0"/>
        <w:jc w:val="both"/>
        <w:rPr>
          <w:rFonts w:ascii="Arial" w:hAnsi="Arial" w:cs="Arial"/>
          <w:b/>
          <w:color w:val="000000"/>
          <w:sz w:val="20"/>
          <w:szCs w:val="20"/>
          <w:lang w:val="es-ES_tradnl"/>
        </w:rPr>
      </w:pPr>
      <w:r>
        <w:rPr>
          <w:rFonts w:cs="Arial" w:ascii="Arial" w:hAnsi="Arial"/>
          <w:b/>
          <w:color w:val="000000"/>
          <w:sz w:val="20"/>
          <w:szCs w:val="20"/>
          <w:lang w:val="es-ES_tradnl"/>
        </w:rPr>
        <w:t xml:space="preserve">V.- </w:t>
        <w:tab/>
      </w:r>
      <w:r>
        <w:rPr>
          <w:rFonts w:cs="Arial" w:ascii="Arial" w:hAnsi="Arial"/>
          <w:color w:val="000000"/>
          <w:sz w:val="20"/>
          <w:szCs w:val="20"/>
          <w:lang w:val="es-ES_tradnl"/>
        </w:rPr>
        <w:t>El nombre, Clave Única del Registro de Población o Registro Federal de Contribuyentes y firma electrónica avanzada del tenedor legítimo cuando se trate de persona física. En caso que el tenedor legítimo sea persona moral su denominación o razón social y Registro Federal de Contribuyentes, así como el nombre, Clave Única del Registro de Población, Registro Federal de Contribuyentes y firma electrónica avanzada del representante legal.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hanging="578" w:start="867"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hanging="578" w:start="867" w:end="0"/>
        <w:jc w:val="both"/>
        <w:rPr/>
      </w:pPr>
      <w:r>
        <w:rPr>
          <w:rFonts w:cs="Arial" w:ascii="Arial" w:hAnsi="Arial"/>
          <w:b/>
          <w:color w:val="000000"/>
          <w:sz w:val="20"/>
          <w:szCs w:val="20"/>
          <w:lang w:val="es-ES_tradnl"/>
        </w:rPr>
        <w:t xml:space="preserve">VI.- </w:t>
        <w:tab/>
      </w:r>
      <w:r>
        <w:rPr>
          <w:rFonts w:cs="Arial" w:ascii="Arial" w:hAnsi="Arial"/>
          <w:color w:val="000000"/>
          <w:sz w:val="20"/>
          <w:szCs w:val="20"/>
          <w:lang w:val="es-ES_tradnl"/>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59" w:name="Artículo_233"/>
      <w:r>
        <w:rPr>
          <w:rFonts w:cs="Arial" w:ascii="Arial" w:hAnsi="Arial"/>
          <w:b/>
          <w:color w:val="000000"/>
          <w:sz w:val="20"/>
          <w:szCs w:val="20"/>
          <w:lang w:val="es-ES_tradnl"/>
        </w:rPr>
        <w:t>Artículo 233</w:t>
      </w:r>
      <w:bookmarkEnd w:id="259"/>
      <w:r>
        <w:rPr>
          <w:rFonts w:cs="Arial" w:ascii="Arial" w:hAnsi="Arial"/>
          <w:b/>
          <w:color w:val="000000"/>
          <w:sz w:val="20"/>
          <w:szCs w:val="20"/>
          <w:lang w:val="es-ES_tradnl"/>
        </w:rPr>
        <w:t xml:space="preserve">.- </w:t>
      </w:r>
      <w:r>
        <w:rPr>
          <w:rFonts w:cs="Arial" w:ascii="Arial" w:hAnsi="Arial"/>
          <w:color w:val="000000"/>
          <w:sz w:val="20"/>
          <w:szCs w:val="20"/>
          <w:lang w:val="es-ES_tradnl"/>
        </w:rPr>
        <w:t>Se deroga.</w:t>
      </w:r>
    </w:p>
    <w:p>
      <w:pPr>
        <w:pStyle w:val="Textosinformato"/>
        <w:jc w:val="end"/>
        <w:rPr/>
      </w:pPr>
      <w:r>
        <w:rPr>
          <w:rFonts w:eastAsia="MS Mincho;Yu Gothic UI" w:cs="Times New Roman" w:ascii="Times New Roman" w:hAnsi="Times New Roman"/>
          <w:i/>
          <w:iCs/>
          <w:color w:val="0000FF"/>
          <w:sz w:val="16"/>
          <w:lang w:val="es-MX"/>
        </w:rPr>
        <w:t>Fe de erratas al artículo DOF 10-02-1933. Derogado DOF 26-03-2024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60" w:name="Artículo_234"/>
      <w:r>
        <w:rPr>
          <w:rFonts w:cs="Arial" w:ascii="Arial" w:hAnsi="Arial"/>
          <w:b/>
          <w:color w:val="000000"/>
          <w:sz w:val="20"/>
          <w:szCs w:val="20"/>
          <w:lang w:val="es-ES_tradnl"/>
        </w:rPr>
        <w:t>Artículo 234</w:t>
      </w:r>
      <w:bookmarkEnd w:id="260"/>
      <w:r>
        <w:rPr>
          <w:rFonts w:cs="Arial" w:ascii="Arial" w:hAnsi="Arial"/>
          <w:b/>
          <w:color w:val="000000"/>
          <w:sz w:val="20"/>
          <w:szCs w:val="20"/>
          <w:lang w:val="es-ES_tradnl"/>
        </w:rPr>
        <w:t xml:space="preserve">.- </w:t>
      </w:r>
      <w:r>
        <w:rPr>
          <w:rFonts w:cs="Arial" w:ascii="Arial" w:hAnsi="Arial"/>
          <w:color w:val="000000"/>
          <w:sz w:val="20"/>
          <w:szCs w:val="20"/>
          <w:lang w:val="es-ES_tradnl"/>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10-01-2014. Derogado DOF 26-03-2024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61" w:name="Artículo_235"/>
      <w:r>
        <w:rPr>
          <w:rFonts w:cs="Arial" w:ascii="Arial" w:hAnsi="Arial"/>
          <w:b/>
          <w:color w:val="000000"/>
          <w:sz w:val="20"/>
          <w:szCs w:val="20"/>
          <w:lang w:val="es-ES_tradnl"/>
        </w:rPr>
        <w:t>Artículo 235</w:t>
      </w:r>
      <w:bookmarkEnd w:id="261"/>
      <w:r>
        <w:rPr>
          <w:rFonts w:cs="Arial" w:ascii="Arial" w:hAnsi="Arial"/>
          <w:b/>
          <w:color w:val="000000"/>
          <w:sz w:val="20"/>
          <w:szCs w:val="20"/>
          <w:lang w:val="es-ES_tradnl"/>
        </w:rPr>
        <w:t xml:space="preserve">.- </w:t>
      </w:r>
      <w:r>
        <w:rPr>
          <w:rFonts w:cs="Arial" w:ascii="Arial" w:hAnsi="Arial"/>
          <w:color w:val="000000"/>
          <w:sz w:val="20"/>
          <w:szCs w:val="20"/>
          <w:lang w:val="es-ES_tradnl"/>
        </w:rPr>
        <w:t>No podrán emitirse certificados múltiples que amparen idénticos bienes o mercancías.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La violación a lo establecido en el párrafo anterior, sujetará al emisor del título de crédito a las responsabilidades a las que haya lugar.</w:t>
      </w:r>
    </w:p>
    <w:p>
      <w:pPr>
        <w:pStyle w:val="Textosinformato"/>
        <w:jc w:val="end"/>
        <w:rPr/>
      </w:pPr>
      <w:r>
        <w:rPr>
          <w:rFonts w:eastAsia="MS Mincho;Yu Gothic UI" w:cs="Times New Roman" w:ascii="Times New Roman" w:hAnsi="Times New Roman"/>
          <w:i/>
          <w:iCs/>
          <w:color w:val="0000FF"/>
          <w:sz w:val="16"/>
          <w:lang w:val="es-MX"/>
        </w:rPr>
        <w:t>Fe de erratas al artículo DOF 08-09-1932. Reformado DOF 26-03-2024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62" w:name="Artículo_236"/>
      <w:r>
        <w:rPr>
          <w:rFonts w:cs="Arial" w:ascii="Arial" w:hAnsi="Arial"/>
          <w:b/>
          <w:color w:val="000000"/>
          <w:sz w:val="20"/>
          <w:szCs w:val="20"/>
          <w:lang w:val="es-ES_tradnl"/>
        </w:rPr>
        <w:t>Artículo 236</w:t>
      </w:r>
      <w:bookmarkEnd w:id="262"/>
      <w:r>
        <w:rPr>
          <w:rFonts w:cs="Arial" w:ascii="Arial" w:hAnsi="Arial"/>
          <w:b/>
          <w:color w:val="000000"/>
          <w:sz w:val="20"/>
          <w:szCs w:val="20"/>
          <w:lang w:val="es-ES_tradnl"/>
        </w:rPr>
        <w:t xml:space="preserve">.- </w:t>
      </w:r>
      <w:r>
        <w:rPr>
          <w:rFonts w:cs="Arial" w:ascii="Arial" w:hAnsi="Arial"/>
          <w:color w:val="000000"/>
          <w:sz w:val="20"/>
          <w:szCs w:val="20"/>
          <w:lang w:val="es-ES_tradnl"/>
        </w:rPr>
        <w:t>El acreedor deberá integrar en el certificado de depósito correspondiente los datos de constitución del crédito prendario sobre mercancías amparadas por un certificado de depósito a que se refiere el artículo 232 de la presente Ley, a través del sistema criptográfico en que se emita, a más tardar el día hábil siguiente a la fecha en que se constituyó dicho crédito, siendo responsable de los daños y perjuicios causados por las omisiones o inexactitudes en que incurra.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 anterior, sin perjuicio de la obligación de registrar en el Registro Único de Certificados, Almacenes y Mercancías la constitución del crédito prendario.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jc w:val="end"/>
        <w:rPr>
          <w:rFonts w:eastAsia="MS Mincho;Yu Gothic UI"/>
          <w:i/>
          <w:i/>
          <w:iCs/>
          <w:color w:val="595959"/>
          <w:sz w:val="16"/>
          <w:szCs w:val="16"/>
        </w:rPr>
      </w:pPr>
      <w:r>
        <w:rPr>
          <w:rFonts w:eastAsia="MS Mincho;Yu Gothic UI"/>
          <w:i/>
          <w:iCs/>
          <w:color w:val="595959"/>
          <w:sz w:val="16"/>
          <w:szCs w:val="16"/>
        </w:rPr>
        <w:t>Reforma DOF 26-03-2024: Derogó del artículo los entonces párrafos tercero y cuarto</w:t>
      </w:r>
    </w:p>
    <w:p>
      <w:pPr>
        <w:pStyle w:val="Normal"/>
        <w:ind w:firstLine="289" w:end="0"/>
        <w:jc w:val="both"/>
        <w:rPr>
          <w:rFonts w:ascii="Arial" w:hAnsi="Arial" w:eastAsia="MS Mincho;Yu Gothic UI" w:cs="Arial"/>
          <w:i/>
          <w:i/>
          <w:iCs/>
          <w:color w:val="595959"/>
          <w:sz w:val="20"/>
          <w:szCs w:val="16"/>
        </w:rPr>
      </w:pPr>
      <w:r>
        <w:rPr>
          <w:rFonts w:eastAsia="MS Mincho;Yu Gothic UI" w:cs="Arial" w:ascii="Arial" w:hAnsi="Arial"/>
          <w:i/>
          <w:iCs/>
          <w:color w:val="595959"/>
          <w:sz w:val="20"/>
          <w:szCs w:val="16"/>
        </w:rPr>
      </w:r>
    </w:p>
    <w:p>
      <w:pPr>
        <w:pStyle w:val="Normal"/>
        <w:ind w:firstLine="288" w:end="0"/>
        <w:jc w:val="both"/>
        <w:rPr/>
      </w:pPr>
      <w:bookmarkStart w:id="263" w:name="Artículo_237"/>
      <w:r>
        <w:rPr>
          <w:rFonts w:cs="Arial" w:ascii="Arial" w:hAnsi="Arial"/>
          <w:b/>
          <w:color w:val="000000"/>
          <w:sz w:val="20"/>
          <w:szCs w:val="20"/>
          <w:lang w:val="es-ES_tradnl"/>
        </w:rPr>
        <w:t>Artículo 237</w:t>
      </w:r>
      <w:bookmarkEnd w:id="263"/>
      <w:r>
        <w:rPr>
          <w:rFonts w:cs="Arial" w:ascii="Arial" w:hAnsi="Arial"/>
          <w:b/>
          <w:color w:val="000000"/>
          <w:sz w:val="20"/>
          <w:szCs w:val="20"/>
          <w:lang w:val="es-ES_tradnl"/>
        </w:rPr>
        <w:t xml:space="preserve">.- </w:t>
      </w:r>
      <w:r>
        <w:rPr>
          <w:rFonts w:cs="Arial" w:ascii="Arial" w:hAnsi="Arial"/>
          <w:color w:val="000000"/>
          <w:sz w:val="20"/>
          <w:szCs w:val="20"/>
          <w:lang w:val="es-ES_tradnl"/>
        </w:rPr>
        <w:t>Se deroga.</w:t>
      </w:r>
    </w:p>
    <w:p>
      <w:pPr>
        <w:pStyle w:val="Normal"/>
        <w:jc w:val="end"/>
        <w:rPr>
          <w:rFonts w:eastAsia="MS Mincho;Yu Gothic UI"/>
          <w:i/>
          <w:i/>
          <w:iCs/>
          <w:color w:val="0000FF"/>
          <w:sz w:val="16"/>
          <w:szCs w:val="16"/>
        </w:rPr>
      </w:pPr>
      <w:r>
        <w:rPr>
          <w:rFonts w:eastAsia="MS Mincho;Yu Gothic UI"/>
          <w:i/>
          <w:iCs/>
          <w:color w:val="0000FF"/>
          <w:sz w:val="16"/>
          <w:szCs w:val="16"/>
        </w:rPr>
        <w:t>Artículo derogado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64" w:name="Artículo_238"/>
      <w:r>
        <w:rPr>
          <w:rFonts w:cs="Arial" w:ascii="Arial" w:hAnsi="Arial"/>
          <w:b/>
          <w:color w:val="000000"/>
          <w:sz w:val="20"/>
          <w:szCs w:val="20"/>
          <w:lang w:val="es-ES_tradnl"/>
        </w:rPr>
        <w:t>Artículo 238</w:t>
      </w:r>
      <w:bookmarkEnd w:id="264"/>
      <w:r>
        <w:rPr>
          <w:rFonts w:cs="Arial" w:ascii="Arial" w:hAnsi="Arial"/>
          <w:b/>
          <w:color w:val="000000"/>
          <w:sz w:val="20"/>
          <w:szCs w:val="20"/>
          <w:lang w:val="es-ES_tradnl"/>
        </w:rPr>
        <w:t xml:space="preserve">.- </w:t>
      </w:r>
      <w:r>
        <w:rPr>
          <w:rFonts w:cs="Arial" w:ascii="Arial" w:hAnsi="Arial"/>
          <w:color w:val="000000"/>
          <w:sz w:val="20"/>
          <w:szCs w:val="20"/>
          <w:lang w:val="es-ES_tradnl"/>
        </w:rPr>
        <w:t>Los certificados de depósito deberán ser emitidos a favor del depositante o de un tercero.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30-12-1982, 26-03-2024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65" w:name="Artículo_239"/>
      <w:r>
        <w:rPr>
          <w:rFonts w:cs="Arial" w:ascii="Arial" w:hAnsi="Arial"/>
          <w:b/>
          <w:color w:val="000000"/>
          <w:sz w:val="20"/>
          <w:szCs w:val="20"/>
          <w:lang w:val="es-ES_tradnl"/>
        </w:rPr>
        <w:t>Artículo 239</w:t>
      </w:r>
      <w:bookmarkEnd w:id="265"/>
      <w:r>
        <w:rPr>
          <w:rFonts w:cs="Arial" w:ascii="Arial" w:hAnsi="Arial"/>
          <w:b/>
          <w:color w:val="000000"/>
          <w:sz w:val="20"/>
          <w:szCs w:val="20"/>
          <w:lang w:val="es-ES_tradnl"/>
        </w:rPr>
        <w:t xml:space="preserve">.- </w:t>
      </w:r>
      <w:r>
        <w:rPr>
          <w:rFonts w:cs="Arial" w:ascii="Arial" w:hAnsi="Arial"/>
          <w:color w:val="000000"/>
          <w:sz w:val="20"/>
          <w:szCs w:val="20"/>
          <w:lang w:val="es-ES_tradnl"/>
        </w:rPr>
        <w:t>El tenedor legítimo del certificado de depósito tiene pleno dominio sobre las mercancías o bienes depositados y puede en cualquier tiempo disponer de ellos, mediante la entrega del certificado y el pago de sus obligaciones respectivas a favor del Fisco y de los Almacenes Generales de Depósito.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Para efectos de lo dispuesto en el párrafo anterior, se entiende que se realiza la entrega del certificado de depósito cuando el tenedor legítimo transfiera el control del título al Almacén General de Depósito a través del sistema criptográfico en que se haya emitido dicho título.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Almacén General de Depósito podrá liberar totalmente las mercancías o bienes que ampara el certificado de depósito, previa entrega y pago de sus obligaciones respectivas conforme a lo establecido en el presente artículo, debiendo cancelar en el sistema criptográfico el certificado de depósito al entregar las mercancías o bienes.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Cuando se trate de bienes que permitan cómoda división y bajo la responsabilidad de los Almacenes, podrá retirar una parte de las mercancías o bienes que ampara el certificado de depósito, pagando la parte proporcional de las obligaciones contraídas en favor del Fisco y de los Almacenes. Tratándose de una liberación parcial del certificado de depósito, el Almacén General de Depósito realizará las modificaciones procedentes al certificado de depósito en el sistema criptográfico de certificados de depósito.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66" w:name="Artículo_240"/>
      <w:r>
        <w:rPr>
          <w:rFonts w:cs="Arial" w:ascii="Arial" w:hAnsi="Arial"/>
          <w:b/>
          <w:color w:val="000000"/>
          <w:sz w:val="20"/>
          <w:szCs w:val="20"/>
          <w:lang w:val="es-ES_tradnl"/>
        </w:rPr>
        <w:t>Artículo 240</w:t>
      </w:r>
      <w:bookmarkEnd w:id="266"/>
      <w:r>
        <w:rPr>
          <w:rFonts w:cs="Arial" w:ascii="Arial" w:hAnsi="Arial"/>
          <w:b/>
          <w:color w:val="000000"/>
          <w:sz w:val="20"/>
          <w:szCs w:val="20"/>
          <w:lang w:val="es-ES_tradnl"/>
        </w:rPr>
        <w:t xml:space="preserve">.- </w:t>
      </w:r>
      <w:r>
        <w:rPr>
          <w:rFonts w:cs="Arial" w:ascii="Arial" w:hAnsi="Arial"/>
          <w:color w:val="000000"/>
          <w:sz w:val="20"/>
          <w:szCs w:val="20"/>
          <w:lang w:val="es-ES_tradnl"/>
        </w:rPr>
        <w:t>Cuando el tenedor legítimo y el Almacén General de Depósito así lo acuerden, se podrá renovar la vigencia del certificado de depósito.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Para efectos de lo dispuesto en el párrafo anterior, el tenedor legítimo del certificado de depósito deberá manifestar su voluntad en el sistema criptográfico en que se haya emitido, y el Almacén General de Depósito realizará las modificaciones procedentes al certificado de depósito en el sistema mencionado.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267" w:name="Artículo_241"/>
      <w:r>
        <w:rPr>
          <w:rFonts w:eastAsia="MS Mincho;Yu Gothic UI" w:cs="Arial" w:ascii="Arial" w:hAnsi="Arial"/>
          <w:b/>
          <w:bCs/>
          <w:sz w:val="20"/>
        </w:rPr>
        <w:t>Artículo 241</w:t>
      </w:r>
      <w:bookmarkEnd w:id="267"/>
      <w:r>
        <w:rPr>
          <w:rFonts w:eastAsia="MS Mincho;Yu Gothic UI" w:cs="Arial" w:ascii="Arial" w:hAnsi="Arial"/>
          <w:b/>
          <w:bCs/>
          <w:sz w:val="20"/>
        </w:rPr>
        <w:t xml:space="preserve">.- </w:t>
      </w:r>
      <w:r>
        <w:rPr>
          <w:rFonts w:eastAsia="MS Mincho;Yu Gothic UI" w:cs="Arial" w:ascii="Arial" w:hAnsi="Arial"/>
          <w:sz w:val="20"/>
        </w:rPr>
        <w:t>El tenedor legítimo de un certificado de depósito no negociable, podrá disponer totalmente, o en partidas, de las mercancías o bienes depositados, si éstos permiten cómoda división, mediante órdenes de entrega a cargo de los Almacenes, y pagando las obligaciones que tenga contraídas con el Fisco y los propios Almacenes, en su caso, en la parte proporcional correspondiente a las partidas de cuya disposición se trate, salvo pacto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268" w:name="Artículo_242"/>
      <w:r>
        <w:rPr>
          <w:rFonts w:cs="Arial" w:ascii="Arial" w:hAnsi="Arial"/>
          <w:b/>
          <w:color w:val="000000"/>
          <w:sz w:val="20"/>
          <w:szCs w:val="20"/>
          <w:lang w:val="es-ES_tradnl"/>
        </w:rPr>
        <w:t>Artículo 242</w:t>
      </w:r>
      <w:bookmarkEnd w:id="268"/>
      <w:r>
        <w:rPr>
          <w:rFonts w:cs="Arial" w:ascii="Arial" w:hAnsi="Arial"/>
          <w:b/>
          <w:color w:val="000000"/>
          <w:sz w:val="20"/>
          <w:szCs w:val="20"/>
          <w:lang w:val="es-ES_tradnl"/>
        </w:rPr>
        <w:t xml:space="preserve">.- </w:t>
      </w:r>
      <w:r>
        <w:rPr>
          <w:rFonts w:cs="Arial" w:ascii="Arial" w:hAnsi="Arial"/>
          <w:color w:val="000000"/>
          <w:sz w:val="20"/>
          <w:szCs w:val="20"/>
          <w:lang w:val="es-ES_tradnl"/>
        </w:rPr>
        <w:t>El tenedor legítimo del certificado de depósito que sea acreedor prendario requerirá el pago al deudor a través del sistema criptográfico en que se haya emitido, a más tardar el segundo día hábil que siga al del vencimiento del plazo del crédito prendario.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caso de liquidar la cantidad adeudada, el acreedor prendario transferirá el control del certificado de depósito al deudor en su calidad de tenedor legítimo a través del sistema criptográfico correspondiente.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caso de no recibir el pago, el acreedor prendario dará aviso de la falta de pago de la obligación garantizada a través del sistema criptográfico de certificados de depósito al deudor, a aquellos a quienes conforme a la circulación del certificado de depósito consten en el sistema mencionado, así como al Almacén General de Depósito que custodia las mercancías.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procedimiento contemplado en el presente artículo hace las veces del protesto por falta de pago a que se refiere el artículo 140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8"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firstLine="288" w:end="0"/>
        <w:jc w:val="both"/>
        <w:rPr/>
      </w:pPr>
      <w:bookmarkStart w:id="269" w:name="Artículo_243"/>
      <w:r>
        <w:rPr>
          <w:rFonts w:cs="Arial" w:ascii="Arial" w:hAnsi="Arial"/>
          <w:b/>
          <w:color w:val="000000"/>
          <w:sz w:val="20"/>
          <w:szCs w:val="20"/>
          <w:lang w:val="es-ES_tradnl"/>
        </w:rPr>
        <w:t>Artículo 243</w:t>
      </w:r>
      <w:bookmarkEnd w:id="269"/>
      <w:r>
        <w:rPr>
          <w:rFonts w:cs="Arial" w:ascii="Arial" w:hAnsi="Arial"/>
          <w:b/>
          <w:color w:val="000000"/>
          <w:sz w:val="20"/>
          <w:szCs w:val="20"/>
          <w:lang w:val="es-ES_tradnl"/>
        </w:rPr>
        <w:t xml:space="preserve">.- </w:t>
      </w:r>
      <w:r>
        <w:rPr>
          <w:rFonts w:cs="Arial" w:ascii="Arial" w:hAnsi="Arial"/>
          <w:color w:val="000000"/>
          <w:sz w:val="20"/>
          <w:szCs w:val="20"/>
          <w:lang w:val="es-ES_tradnl"/>
        </w:rPr>
        <w:t>El aviso con efectos de protesto a que se refiere el penúltimo párrafo del artículo 242 deberá incluir la cantidad adeudada hasta el momento, la cual incluirá el monto principal y accesorios pactados.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Salvo instrucción contraria del acreedor prendario, el Almacén General de Depósito deberá iniciar el procedimiento de remate público de los bienes o mercancías depositadas, transcurridos ocho días de la presentación del aviso a que se refiere el presente artículo.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Almacén General de Depósito publicará en el sistema electrónico a que se refiere el artículo 50 Bis del Código de Comercio, por lo menos cinco días hábiles con antelación, un aviso de venta de los bienes o mercancías depositadas, en el cual se señalará el lugar, día y hora en que se pretenda realizar el remate público, incluyendo además una descripción de los bienes o mercancías y una primera postura; haciendo la anotación correspondiente en el sistema criptográfico en que se haya emitido el certificado de depósito.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acreedor prendario podrá participar en el remate para adjudicarse los bienes con saldo a su crédito.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270" w:name="Artículo_244"/>
      <w:r>
        <w:rPr>
          <w:rFonts w:eastAsia="MS Mincho;Yu Gothic UI" w:cs="Arial" w:ascii="Arial" w:hAnsi="Arial"/>
          <w:b/>
          <w:bCs/>
          <w:sz w:val="20"/>
        </w:rPr>
        <w:t>Artículo 244</w:t>
      </w:r>
      <w:bookmarkEnd w:id="270"/>
      <w:r>
        <w:rPr>
          <w:rFonts w:eastAsia="MS Mincho;Yu Gothic UI" w:cs="Arial" w:ascii="Arial" w:hAnsi="Arial"/>
          <w:b/>
          <w:bCs/>
          <w:sz w:val="20"/>
        </w:rPr>
        <w:t xml:space="preserve">.- </w:t>
      </w:r>
      <w:r>
        <w:rPr>
          <w:rFonts w:eastAsia="MS Mincho;Yu Gothic UI" w:cs="Arial" w:ascii="Arial" w:hAnsi="Arial"/>
          <w:sz w:val="20"/>
        </w:rPr>
        <w:t>El producto de la venta de las mercancías o bienes depositados, se aplicará directamente por los Almacenes en el orden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Al pago de los impuestos, derechos o responsabilidades fiscales que estuvieren pendientes por concepto de las mercancías o bienes materia del depósito;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bCs/>
          <w:sz w:val="20"/>
        </w:rPr>
        <w:t>Al pago del adeudo causado a favor de los Almacenes, en los términos del contrato de depósito, incluyendo los costos que resulten del remate público,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hanging="567" w:start="856"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bCs/>
          <w:sz w:val="20"/>
        </w:rPr>
        <w:t>Al pago del crédito prendario, en su caso.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eastAsia="MS Mincho;Yu Gothic UI" w:cs="Arial"/>
          <w:sz w:val="20"/>
        </w:rPr>
      </w:pPr>
      <w:r>
        <w:rPr>
          <w:rFonts w:eastAsia="MS Mincho;Yu Gothic UI" w:cs="Arial" w:ascii="Arial" w:hAnsi="Arial"/>
          <w:sz w:val="20"/>
        </w:rPr>
        <w:t>El sobrante será conservado por los Almacenes a disposición del tenedor del certificado de depósito.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71" w:name="Artículo_245"/>
      <w:r>
        <w:rPr>
          <w:rFonts w:eastAsia="MS Mincho;Yu Gothic UI" w:cs="Arial" w:ascii="Arial" w:hAnsi="Arial"/>
          <w:b/>
          <w:bCs/>
          <w:sz w:val="20"/>
        </w:rPr>
        <w:t>Artículo 245</w:t>
      </w:r>
      <w:bookmarkEnd w:id="271"/>
      <w:r>
        <w:rPr>
          <w:rFonts w:eastAsia="MS Mincho;Yu Gothic UI" w:cs="Arial" w:ascii="Arial" w:hAnsi="Arial"/>
          <w:b/>
          <w:bCs/>
          <w:sz w:val="20"/>
        </w:rPr>
        <w:t xml:space="preserve">.- </w:t>
      </w:r>
      <w:r>
        <w:rPr>
          <w:rFonts w:eastAsia="MS Mincho;Yu Gothic UI" w:cs="Arial" w:ascii="Arial" w:hAnsi="Arial"/>
          <w:sz w:val="20"/>
        </w:rPr>
        <w:t>Si los bienes depositados estuvieren asegurados, el importe de la indemnización correspondiente, en caso de siniestro, se aplicará en los términos del artículo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272" w:name="Artículo_246"/>
      <w:r>
        <w:rPr>
          <w:rFonts w:cs="Arial" w:ascii="Arial" w:hAnsi="Arial"/>
          <w:b/>
          <w:color w:val="000000"/>
          <w:sz w:val="20"/>
          <w:szCs w:val="20"/>
          <w:lang w:val="es-ES_tradnl"/>
        </w:rPr>
        <w:t>Artículo 246</w:t>
      </w:r>
      <w:bookmarkEnd w:id="272"/>
      <w:r>
        <w:rPr>
          <w:rFonts w:cs="Arial" w:ascii="Arial" w:hAnsi="Arial"/>
          <w:b/>
          <w:color w:val="000000"/>
          <w:sz w:val="20"/>
          <w:szCs w:val="20"/>
          <w:lang w:val="es-ES_tradnl"/>
        </w:rPr>
        <w:t xml:space="preserve">.- </w:t>
      </w:r>
      <w:r>
        <w:rPr>
          <w:rFonts w:cs="Arial" w:ascii="Arial" w:hAnsi="Arial"/>
          <w:color w:val="000000"/>
          <w:sz w:val="20"/>
          <w:szCs w:val="20"/>
          <w:lang w:val="es-ES_tradnl"/>
        </w:rPr>
        <w:t>Los Almacenes serán considerados como depositarios de las cantidades, que procedentes de la venta o retiro de las mercancías, o de la indemnización en caso de siniestro, correspondan a los tenedores de certificados de depósito.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8"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firstLine="288" w:end="0"/>
        <w:jc w:val="both"/>
        <w:rPr>
          <w:rFonts w:ascii="Arial" w:hAnsi="Arial" w:cs="Arial"/>
          <w:color w:val="000000"/>
          <w:sz w:val="20"/>
          <w:szCs w:val="20"/>
          <w:lang w:val="es-ES_tradnl"/>
        </w:rPr>
      </w:pPr>
      <w:bookmarkStart w:id="273" w:name="Artículo_247"/>
      <w:r>
        <w:rPr>
          <w:rFonts w:cs="Arial" w:ascii="Arial" w:hAnsi="Arial"/>
          <w:b/>
          <w:color w:val="000000"/>
          <w:sz w:val="20"/>
          <w:szCs w:val="20"/>
          <w:lang w:val="es-ES_tradnl"/>
        </w:rPr>
        <w:t>Artículo 247</w:t>
      </w:r>
      <w:bookmarkEnd w:id="273"/>
      <w:r>
        <w:rPr>
          <w:rFonts w:cs="Arial" w:ascii="Arial" w:hAnsi="Arial"/>
          <w:b/>
          <w:color w:val="000000"/>
          <w:sz w:val="20"/>
          <w:szCs w:val="20"/>
          <w:lang w:val="es-ES_tradnl"/>
        </w:rPr>
        <w:t xml:space="preserve">.- </w:t>
      </w:r>
      <w:r>
        <w:rPr>
          <w:rFonts w:cs="Arial" w:ascii="Arial" w:hAnsi="Arial"/>
          <w:color w:val="000000"/>
          <w:sz w:val="20"/>
          <w:szCs w:val="20"/>
          <w:lang w:val="es-ES_tradnl"/>
        </w:rPr>
        <w:t>Los Almacenes deberán hacer constar en el certificado de depósito, a través del sistema criptográfico en que se haya emitido, la cantidad pagada con el producto de la venta de los bienes depositados, o con la entrega de las cantidades correspondientes que los Almacenes tuvieren en su poder conforme al artículo 246.</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Asimismo, deberán hacer constar, en su caso, que la venta de los bienes no puede efectuarse. Esta anotación hará prueba para el ejercicio de las acciones de regreso.</w:t>
      </w:r>
    </w:p>
    <w:p>
      <w:pPr>
        <w:pStyle w:val="Textosinformato"/>
        <w:jc w:val="end"/>
        <w:rPr/>
      </w:pPr>
      <w:r>
        <w:rPr>
          <w:rFonts w:eastAsia="MS Mincho;Yu Gothic UI" w:cs="Times New Roman" w:ascii="Times New Roman" w:hAnsi="Times New Roman"/>
          <w:i/>
          <w:iCs/>
          <w:color w:val="0000FF"/>
          <w:sz w:val="16"/>
          <w:lang w:val="es-MX"/>
        </w:rPr>
        <w:t>Fe de erratas al artículo DOF 08-09-1932. Reformado DOF 26-03-2024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74" w:name="Artículo_248"/>
      <w:r>
        <w:rPr>
          <w:rFonts w:cs="Arial" w:ascii="Arial" w:hAnsi="Arial"/>
          <w:b/>
          <w:color w:val="000000"/>
          <w:sz w:val="20"/>
          <w:szCs w:val="20"/>
          <w:lang w:val="es-ES_tradnl"/>
        </w:rPr>
        <w:t>Artículo 248</w:t>
      </w:r>
      <w:bookmarkEnd w:id="274"/>
      <w:r>
        <w:rPr>
          <w:rFonts w:cs="Arial" w:ascii="Arial" w:hAnsi="Arial"/>
          <w:b/>
          <w:color w:val="000000"/>
          <w:sz w:val="20"/>
          <w:szCs w:val="20"/>
          <w:lang w:val="es-ES_tradnl"/>
        </w:rPr>
        <w:t xml:space="preserve">.- </w:t>
      </w:r>
      <w:r>
        <w:rPr>
          <w:rFonts w:cs="Arial" w:ascii="Arial" w:hAnsi="Arial"/>
          <w:color w:val="000000"/>
          <w:sz w:val="20"/>
          <w:szCs w:val="20"/>
          <w:lang w:val="es-ES_tradnl"/>
        </w:rPr>
        <w:t>Si el producto de la venta de los bienes depositados, o el monto de las cantidades que los Almacenes entreguen al tenedor legítimo del certificado de depósito, en los casos de los artículos 244 y 245, no bastan a cubrir totalmente el adeudo consignado en el certificado de depósito, o sí, por cualquier motivo, los Almacenes no efectúan el remate o no entregan al tenedor legítimo las cantidades correspondientes que hubiere recibido conforme al artículo 246, el tenedor legítimo del certificado de depósito puede ejercitar la acción cambiaria contra la persona que haya negociado el certificado de depósito por primera vez, y contra los endosantes posteriores y los avalistas. El mismo derecho tendrán, contra los signatarios anteriores, los obligados en vía de regreso que paguen el monto de la obligación garantizada.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75" w:name="Artículo_249"/>
      <w:r>
        <w:rPr>
          <w:rFonts w:cs="Arial" w:ascii="Arial" w:hAnsi="Arial"/>
          <w:b/>
          <w:color w:val="000000"/>
          <w:sz w:val="20"/>
          <w:szCs w:val="20"/>
          <w:lang w:val="es-ES_tradnl"/>
        </w:rPr>
        <w:t>Artículo 249</w:t>
      </w:r>
      <w:bookmarkEnd w:id="275"/>
      <w:r>
        <w:rPr>
          <w:rFonts w:cs="Arial" w:ascii="Arial" w:hAnsi="Arial"/>
          <w:b/>
          <w:color w:val="000000"/>
          <w:sz w:val="20"/>
          <w:szCs w:val="20"/>
          <w:lang w:val="es-ES_tradnl"/>
        </w:rPr>
        <w:t xml:space="preserve">.- </w:t>
      </w:r>
      <w:r>
        <w:rPr>
          <w:rFonts w:cs="Arial" w:ascii="Arial" w:hAnsi="Arial"/>
          <w:color w:val="000000"/>
          <w:sz w:val="20"/>
          <w:szCs w:val="20"/>
          <w:lang w:val="es-ES_tradnl"/>
        </w:rPr>
        <w:t>Las acciones del tenedor legítimo del certificado de depósito, contra los endosantes y sus avalistas, caducan:</w:t>
      </w:r>
    </w:p>
    <w:p>
      <w:pPr>
        <w:pStyle w:val="Normal"/>
        <w:ind w:hanging="576" w:start="864"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hanging="576" w:start="864" w:end="0"/>
        <w:jc w:val="both"/>
        <w:rPr/>
      </w:pPr>
      <w:r>
        <w:rPr>
          <w:rFonts w:cs="Arial" w:ascii="Arial" w:hAnsi="Arial"/>
          <w:b/>
          <w:color w:val="000000"/>
          <w:sz w:val="20"/>
          <w:szCs w:val="20"/>
          <w:lang w:val="es-ES_tradnl"/>
        </w:rPr>
        <w:t>I.-</w:t>
      </w:r>
      <w:r>
        <w:rPr>
          <w:rFonts w:cs="Arial" w:ascii="Arial" w:hAnsi="Arial"/>
          <w:color w:val="000000"/>
          <w:sz w:val="20"/>
          <w:szCs w:val="20"/>
          <w:lang w:val="es-ES_tradnl"/>
        </w:rPr>
        <w:t xml:space="preserve"> </w:t>
        <w:tab/>
        <w:t>Por no haber sido protestado el certificado de depósito en los términos del artículo 242;</w:t>
      </w:r>
    </w:p>
    <w:p>
      <w:pPr>
        <w:pStyle w:val="Normal"/>
        <w:ind w:hanging="576" w:start="864"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hanging="576" w:start="864" w:end="0"/>
        <w:jc w:val="both"/>
        <w:rPr/>
      </w:pPr>
      <w:r>
        <w:rPr>
          <w:rFonts w:cs="Arial" w:ascii="Arial" w:hAnsi="Arial"/>
          <w:b/>
          <w:color w:val="000000"/>
          <w:sz w:val="20"/>
          <w:szCs w:val="20"/>
          <w:lang w:val="es-ES_tradnl"/>
        </w:rPr>
        <w:t xml:space="preserve">II.- </w:t>
        <w:tab/>
      </w:r>
      <w:r>
        <w:rPr>
          <w:rFonts w:cs="Arial" w:ascii="Arial" w:hAnsi="Arial"/>
          <w:color w:val="000000"/>
          <w:sz w:val="20"/>
          <w:szCs w:val="20"/>
          <w:lang w:val="es-ES_tradnl"/>
        </w:rPr>
        <w:t>Por no haber dado el aviso de falta de pago al Almacén, conforme a los artículos 242 y 243, para proceder con la venta de los bienes depositados, y</w:t>
      </w:r>
    </w:p>
    <w:p>
      <w:pPr>
        <w:pStyle w:val="Normal"/>
        <w:ind w:hanging="576" w:start="864"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hanging="576" w:start="864" w:end="0"/>
        <w:jc w:val="both"/>
        <w:rPr/>
      </w:pPr>
      <w:r>
        <w:rPr>
          <w:rFonts w:cs="Arial" w:ascii="Arial" w:hAnsi="Arial"/>
          <w:b/>
          <w:color w:val="000000"/>
          <w:sz w:val="20"/>
          <w:szCs w:val="20"/>
          <w:lang w:val="es-ES_tradnl"/>
        </w:rPr>
        <w:t xml:space="preserve">III.- </w:t>
        <w:tab/>
      </w:r>
      <w:r>
        <w:rPr>
          <w:rFonts w:cs="Arial" w:ascii="Arial" w:hAnsi="Arial"/>
          <w:color w:val="000000"/>
          <w:sz w:val="20"/>
          <w:szCs w:val="20"/>
          <w:lang w:val="es-ES_tradnl"/>
        </w:rPr>
        <w:t>Por no haberse ejercitado la acción dentro de los tres meses que sigan, a la fecha de la venta de los bienes depositados, al día en que los Almacenes notifiquen al tenedor del certificado de depósito que esa venta no puede efectuarse, o al día en que los Almacenes se nieguen a entregar las cantidades a que se refiere el artículo 246 o entreguen solamente una suma inferior al importe del adeudo consignado en el certificado de depósito.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No obstante, la caducidad de las acciones contra los endosantes y sus avalistas, el tenedor del certificado de depósito conserva su acción contra quien haya negociado el título por primera vez y contra sus avalistas.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276" w:name="Artículo_250"/>
      <w:r>
        <w:rPr>
          <w:rFonts w:eastAsia="MS Mincho;Yu Gothic UI" w:cs="Arial" w:ascii="Arial" w:hAnsi="Arial"/>
          <w:b/>
          <w:bCs/>
          <w:sz w:val="20"/>
        </w:rPr>
        <w:t>Artículo 250</w:t>
      </w:r>
      <w:bookmarkEnd w:id="276"/>
      <w:r>
        <w:rPr>
          <w:rFonts w:eastAsia="MS Mincho;Yu Gothic UI" w:cs="Arial" w:ascii="Arial" w:hAnsi="Arial"/>
          <w:b/>
          <w:bCs/>
          <w:sz w:val="20"/>
        </w:rPr>
        <w:t xml:space="preserve">.- </w:t>
      </w:r>
      <w:r>
        <w:rPr>
          <w:rFonts w:eastAsia="MS Mincho;Yu Gothic UI" w:cs="Arial" w:ascii="Arial" w:hAnsi="Arial"/>
          <w:sz w:val="20"/>
        </w:rPr>
        <w:t>Las acciones derivadas del certificado de depósito para el retiro de las mercancías, prescriben en tres años a partir del vencimiento del plazo señalado para el depósito en el certificado.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Las acciones que deriven del crédito prendario insertado en el certificado, prescriben en tres años a partir de su vencimiento.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el mismo plazo, prescribirán las acciones derivadas del certificado de depósito para disponer, en su caso, las cantidades que obren en poder de los Almacenes Generales de Depósito conforme al artículo 246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77" w:name="Artículo_251"/>
      <w:r>
        <w:rPr>
          <w:rFonts w:cs="Arial" w:ascii="Arial" w:hAnsi="Arial"/>
          <w:b/>
          <w:color w:val="000000"/>
          <w:sz w:val="20"/>
          <w:szCs w:val="20"/>
          <w:lang w:val="es-ES_tradnl"/>
        </w:rPr>
        <w:t>Artículo 251</w:t>
      </w:r>
      <w:bookmarkEnd w:id="277"/>
      <w:r>
        <w:rPr>
          <w:rFonts w:cs="Arial" w:ascii="Arial" w:hAnsi="Arial"/>
          <w:b/>
          <w:color w:val="000000"/>
          <w:sz w:val="20"/>
          <w:szCs w:val="20"/>
          <w:lang w:val="es-ES_tradnl"/>
        </w:rPr>
        <w:t xml:space="preserve">.- </w:t>
      </w:r>
      <w:r>
        <w:rPr>
          <w:rFonts w:cs="Arial" w:ascii="Arial" w:hAnsi="Arial"/>
          <w:color w:val="000000"/>
          <w:sz w:val="20"/>
          <w:szCs w:val="20"/>
          <w:lang w:val="es-ES_tradnl"/>
        </w:rPr>
        <w:t>Son aplicables al certificado de depósito, en lo conducente, los artículos 81, 85, 86, 90, 109 al 116, 131, 151 al 154, 157 al 162, 164, 166 al 169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Para los efectos del artículo 152, por importe del certificado se entenderá la parte no pagada del adeudo consignado en éste, incluyendo los réditos caídos; y los intereses moratorios se calcularán al tipo estipulado para ellos; a falta de esa estipulación, al tipo de rédito fijado en el documento, y en defecto de ambos, al tipo legal.</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jc w:val="end"/>
        <w:rPr/>
      </w:pPr>
      <w:r>
        <w:rPr>
          <w:rFonts w:eastAsia="MS Mincho;Yu Gothic UI"/>
          <w:i/>
          <w:iCs/>
          <w:color w:val="595959"/>
          <w:sz w:val="16"/>
          <w:szCs w:val="16"/>
        </w:rPr>
        <w:t>Reforma DOF 26-03-2024: Derogó del artículo los entonces párrafos segundo (antes con fe de erratas DOF 10-02-1933) y cuarto (antes reformado DOF 31-08-1933)</w:t>
      </w:r>
    </w:p>
    <w:p>
      <w:pPr>
        <w:pStyle w:val="Normal"/>
        <w:ind w:firstLine="289" w:end="0"/>
        <w:jc w:val="both"/>
        <w:rPr>
          <w:rFonts w:ascii="Arial" w:hAnsi="Arial" w:eastAsia="MS Mincho;Yu Gothic UI" w:cs="Arial"/>
          <w:i/>
          <w:i/>
          <w:iCs/>
          <w:color w:val="595959"/>
          <w:sz w:val="20"/>
          <w:szCs w:val="16"/>
        </w:rPr>
      </w:pPr>
      <w:r>
        <w:rPr>
          <w:rFonts w:eastAsia="MS Mincho;Yu Gothic UI" w:cs="Arial" w:ascii="Arial" w:hAnsi="Arial"/>
          <w:i/>
          <w:iCs/>
          <w:color w:val="595959"/>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CAPITULO VII</w:t>
      </w:r>
    </w:p>
    <w:p>
      <w:pPr>
        <w:pStyle w:val="Normal"/>
        <w:jc w:val="center"/>
        <w:rPr>
          <w:rFonts w:ascii="Arial" w:hAnsi="Arial" w:eastAsia="MS Mincho;Yu Gothic UI" w:cs="Arial"/>
          <w:b/>
          <w:bCs/>
          <w:sz w:val="22"/>
        </w:rPr>
      </w:pPr>
      <w:r>
        <w:rPr>
          <w:rFonts w:eastAsia="MS Mincho;Yu Gothic UI" w:cs="Arial" w:ascii="Arial" w:hAnsi="Arial"/>
          <w:b/>
          <w:bCs/>
          <w:sz w:val="22"/>
        </w:rPr>
        <w:t>De la aplicación de leyes extranjeras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bookmarkStart w:id="278" w:name="Artículo_252"/>
      <w:bookmarkStart w:id="279" w:name="Artículo_252"/>
    </w:p>
    <w:p>
      <w:pPr>
        <w:pStyle w:val="Normal"/>
        <w:ind w:firstLine="289" w:end="0"/>
        <w:jc w:val="both"/>
        <w:rPr/>
      </w:pPr>
      <w:bookmarkStart w:id="280" w:name="Artículo_252"/>
      <w:r>
        <w:rPr>
          <w:rFonts w:eastAsia="MS Mincho;Yu Gothic UI" w:cs="Arial" w:ascii="Arial" w:hAnsi="Arial"/>
          <w:b/>
          <w:bCs/>
          <w:sz w:val="20"/>
        </w:rPr>
        <w:t>Artículo 252</w:t>
      </w:r>
      <w:bookmarkEnd w:id="280"/>
      <w:r>
        <w:rPr>
          <w:rFonts w:eastAsia="MS Mincho;Yu Gothic UI" w:cs="Arial" w:ascii="Arial" w:hAnsi="Arial"/>
          <w:b/>
          <w:bCs/>
          <w:sz w:val="20"/>
        </w:rPr>
        <w:t xml:space="preserve">.- </w:t>
      </w:r>
      <w:r>
        <w:rPr>
          <w:rFonts w:eastAsia="MS Mincho;Yu Gothic UI" w:cs="Arial" w:ascii="Arial" w:hAnsi="Arial"/>
          <w:sz w:val="20"/>
        </w:rPr>
        <w:t>La capacidad para emitir en el extranjero títulos de crédito o para celebrar cualquiera de los actos que en ellos se consignen, será determinada conforme a la ley del país en que se emita el título o se celebre el acto.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La ley mexicana regirá la capacidad de los extranjeros para emitir títulos o para celebrar cualquiera de los actos que en ellos se consignen, dentro del territorio de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1" w:name="Artículo_253"/>
      <w:r>
        <w:rPr>
          <w:rFonts w:eastAsia="MS Mincho;Yu Gothic UI" w:cs="Arial" w:ascii="Arial" w:hAnsi="Arial"/>
          <w:b/>
          <w:bCs/>
          <w:sz w:val="20"/>
        </w:rPr>
        <w:t>Artículo 253</w:t>
      </w:r>
      <w:bookmarkEnd w:id="281"/>
      <w:r>
        <w:rPr>
          <w:rFonts w:eastAsia="MS Mincho;Yu Gothic UI" w:cs="Arial" w:ascii="Arial" w:hAnsi="Arial"/>
          <w:b/>
          <w:bCs/>
          <w:sz w:val="20"/>
        </w:rPr>
        <w:t xml:space="preserve">.- </w:t>
      </w:r>
      <w:r>
        <w:rPr>
          <w:rFonts w:eastAsia="MS Mincho;Yu Gothic UI" w:cs="Arial" w:ascii="Arial" w:hAnsi="Arial"/>
          <w:sz w:val="20"/>
        </w:rPr>
        <w:t>Las condiciones esenciales para la validez de un título de crédito emitido en el extranjero y de los actos consignados en él, se determinan por la ley del lugar en que el título se emite o el acto se celebra.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Sin embargo, los títulos que deban pagarse en México son válidos, si llenan los requisitos prescritos por la ley mexicana, aun cuando sean irregulares conforme a la ley del lugar en que se emitieron o se consignó en ellos algún acto.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2" w:name="Artículo_254"/>
      <w:r>
        <w:rPr>
          <w:rFonts w:eastAsia="MS Mincho;Yu Gothic UI" w:cs="Arial" w:ascii="Arial" w:hAnsi="Arial"/>
          <w:b/>
          <w:bCs/>
          <w:sz w:val="20"/>
        </w:rPr>
        <w:t>Artículo 254</w:t>
      </w:r>
      <w:bookmarkEnd w:id="282"/>
      <w:r>
        <w:rPr>
          <w:rFonts w:eastAsia="MS Mincho;Yu Gothic UI" w:cs="Arial" w:ascii="Arial" w:hAnsi="Arial"/>
          <w:b/>
          <w:bCs/>
          <w:sz w:val="20"/>
        </w:rPr>
        <w:t xml:space="preserve">.- </w:t>
      </w:r>
      <w:r>
        <w:rPr>
          <w:rFonts w:eastAsia="MS Mincho;Yu Gothic UI" w:cs="Arial" w:ascii="Arial" w:hAnsi="Arial"/>
          <w:sz w:val="20"/>
        </w:rPr>
        <w:t>Si no se ha pactado de modo expreso que el acto se rija por la ley mexicana, las obligaciones y los derechos que se deriven de la emisión de un título en el extranjero o de un acto consignado en él, si el título debe ser pagado total o parcialmente en la República, se regirán por la ley del lugar del otorgamiento, siempre que no sea contraria a las leyes mexicanas de orden público.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3" w:name="Artículo_255"/>
      <w:r>
        <w:rPr>
          <w:rFonts w:eastAsia="MS Mincho;Yu Gothic UI" w:cs="Arial" w:ascii="Arial" w:hAnsi="Arial"/>
          <w:b/>
          <w:bCs/>
          <w:sz w:val="20"/>
        </w:rPr>
        <w:t>Artículo 255</w:t>
      </w:r>
      <w:bookmarkEnd w:id="283"/>
      <w:r>
        <w:rPr>
          <w:rFonts w:eastAsia="MS Mincho;Yu Gothic UI" w:cs="Arial" w:ascii="Arial" w:hAnsi="Arial"/>
          <w:b/>
          <w:bCs/>
          <w:sz w:val="20"/>
        </w:rPr>
        <w:t xml:space="preserve">.- </w:t>
      </w:r>
      <w:r>
        <w:rPr>
          <w:rFonts w:eastAsia="MS Mincho;Yu Gothic UI" w:cs="Arial" w:ascii="Arial" w:hAnsi="Arial"/>
          <w:sz w:val="20"/>
        </w:rPr>
        <w:t>Los títulos garantizados con algún derecho real sobre los inmuebles ubicados en la República, se regirán por la ley mexicana en todo lo que se refiere a la garantía.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4" w:name="Artículo_256"/>
      <w:r>
        <w:rPr>
          <w:rFonts w:eastAsia="MS Mincho;Yu Gothic UI" w:cs="Arial" w:ascii="Arial" w:hAnsi="Arial"/>
          <w:b/>
          <w:bCs/>
          <w:sz w:val="20"/>
        </w:rPr>
        <w:t>Artículo 256</w:t>
      </w:r>
      <w:bookmarkEnd w:id="284"/>
      <w:r>
        <w:rPr>
          <w:rFonts w:eastAsia="MS Mincho;Yu Gothic UI" w:cs="Arial" w:ascii="Arial" w:hAnsi="Arial"/>
          <w:b/>
          <w:bCs/>
          <w:sz w:val="20"/>
        </w:rPr>
        <w:t xml:space="preserve">.- </w:t>
      </w:r>
      <w:r>
        <w:rPr>
          <w:rFonts w:eastAsia="MS Mincho;Yu Gothic UI" w:cs="Arial" w:ascii="Arial" w:hAnsi="Arial"/>
          <w:sz w:val="20"/>
        </w:rPr>
        <w:t>Los plazos y formalidades para la presentación, el pago y el protesto del título se regirán por la ley del lugar en que tales actos deban practicarse.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5" w:name="Artículo_257"/>
      <w:r>
        <w:rPr>
          <w:rFonts w:eastAsia="MS Mincho;Yu Gothic UI" w:cs="Arial" w:ascii="Arial" w:hAnsi="Arial"/>
          <w:b/>
          <w:bCs/>
          <w:sz w:val="20"/>
        </w:rPr>
        <w:t>Artículo 257</w:t>
      </w:r>
      <w:bookmarkEnd w:id="285"/>
      <w:r>
        <w:rPr>
          <w:rFonts w:eastAsia="MS Mincho;Yu Gothic UI" w:cs="Arial" w:ascii="Arial" w:hAnsi="Arial"/>
          <w:b/>
          <w:bCs/>
          <w:sz w:val="20"/>
        </w:rPr>
        <w:t xml:space="preserve">.- </w:t>
      </w:r>
      <w:r>
        <w:rPr>
          <w:rFonts w:eastAsia="MS Mincho;Yu Gothic UI" w:cs="Arial" w:ascii="Arial" w:hAnsi="Arial"/>
          <w:sz w:val="20"/>
        </w:rPr>
        <w:t>La adopción de las medidas prescritas por la ley del lugar en que un título haya sido extraviado o robado, no dispensan al interesado de tomar las medidas prescritas por la presente ley, si el título debe ser pagado en el territorio de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6" w:name="Artículo_258"/>
      <w:r>
        <w:rPr>
          <w:rFonts w:eastAsia="MS Mincho;Yu Gothic UI" w:cs="Arial" w:ascii="Arial" w:hAnsi="Arial"/>
          <w:b/>
          <w:bCs/>
          <w:sz w:val="20"/>
        </w:rPr>
        <w:t>Artículo 258</w:t>
      </w:r>
      <w:bookmarkEnd w:id="286"/>
      <w:r>
        <w:rPr>
          <w:rFonts w:eastAsia="MS Mincho;Yu Gothic UI" w:cs="Arial" w:ascii="Arial" w:hAnsi="Arial"/>
          <w:b/>
          <w:bCs/>
          <w:sz w:val="20"/>
        </w:rPr>
        <w:t xml:space="preserve">.- </w:t>
      </w:r>
      <w:r>
        <w:rPr>
          <w:rFonts w:eastAsia="MS Mincho;Yu Gothic UI" w:cs="Arial" w:ascii="Arial" w:hAnsi="Arial"/>
          <w:sz w:val="20"/>
        </w:rPr>
        <w:t>Se aplicarán las Leyes mexicanas sobre prescripción y caducidad de las acciones derivadas de un título de crédito, aun cuando haya sido emitido en el extranjero, si la acción respectiva se somete al conocimiento de los tribunales mexicanos.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SEGUNDO</w:t>
      </w:r>
    </w:p>
    <w:p>
      <w:pPr>
        <w:pStyle w:val="Normal"/>
        <w:jc w:val="center"/>
        <w:rPr>
          <w:rFonts w:ascii="Arial" w:hAnsi="Arial" w:eastAsia="MS Mincho;Yu Gothic UI" w:cs="Arial"/>
          <w:b/>
          <w:bCs/>
          <w:sz w:val="22"/>
        </w:rPr>
      </w:pPr>
      <w:r>
        <w:rPr>
          <w:rFonts w:eastAsia="MS Mincho;Yu Gothic UI" w:cs="Arial" w:ascii="Arial" w:hAnsi="Arial"/>
          <w:b/>
          <w:bCs/>
          <w:sz w:val="22"/>
        </w:rPr>
        <w:t>De las Operaciones de Crédito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jc w:val="center"/>
        <w:rPr>
          <w:rFonts w:ascii="Arial" w:hAnsi="Arial" w:eastAsia="MS Mincho;Yu Gothic UI" w:cs="Arial"/>
          <w:b/>
          <w:bCs/>
          <w:sz w:val="22"/>
        </w:rPr>
      </w:pPr>
      <w:r>
        <w:rPr>
          <w:rFonts w:eastAsia="MS Mincho;Yu Gothic UI" w:cs="Arial" w:ascii="Arial" w:hAnsi="Arial"/>
          <w:b/>
          <w:bCs/>
          <w:sz w:val="22"/>
        </w:rPr>
        <w:t>Del reporto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287" w:name="Artículo_259"/>
      <w:r>
        <w:rPr>
          <w:rFonts w:eastAsia="MS Mincho;Yu Gothic UI" w:cs="Arial" w:ascii="Arial" w:hAnsi="Arial"/>
          <w:b/>
          <w:bCs/>
          <w:sz w:val="20"/>
        </w:rPr>
        <w:t>Artículo 259</w:t>
      </w:r>
      <w:bookmarkEnd w:id="287"/>
      <w:r>
        <w:rPr>
          <w:rFonts w:eastAsia="MS Mincho;Yu Gothic UI" w:cs="Arial" w:ascii="Arial" w:hAnsi="Arial"/>
          <w:b/>
          <w:bCs/>
          <w:sz w:val="20"/>
        </w:rPr>
        <w:t xml:space="preserve">.- </w:t>
      </w:r>
      <w:r>
        <w:rPr>
          <w:rFonts w:eastAsia="MS Mincho;Yu Gothic UI" w:cs="Arial" w:ascii="Arial" w:hAnsi="Arial"/>
          <w:sz w:val="20"/>
        </w:rPr>
        <w:t>En virtud del reporto, el reportador adquiere por una suma de dinero la propiedad de títulos de crédito, y se obliga a transferir al reportado la propiedad de otros tantos títulos de la misma especie, en el plazo convenido y contra reembolso del mismo precio más un premio. El premio queda en beneficio del reportador, salvo pacto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reporto se perfecciona por la entrega de los títulos y por su endoso cuando sean nominativos.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8" w:name="Artículo_260"/>
      <w:r>
        <w:rPr>
          <w:rFonts w:eastAsia="MS Mincho;Yu Gothic UI" w:cs="Arial" w:ascii="Arial" w:hAnsi="Arial"/>
          <w:b/>
          <w:bCs/>
          <w:sz w:val="20"/>
        </w:rPr>
        <w:t>Artículo 260</w:t>
      </w:r>
      <w:bookmarkEnd w:id="288"/>
      <w:r>
        <w:rPr>
          <w:rFonts w:eastAsia="MS Mincho;Yu Gothic UI" w:cs="Arial" w:ascii="Arial" w:hAnsi="Arial"/>
          <w:b/>
          <w:bCs/>
          <w:sz w:val="20"/>
        </w:rPr>
        <w:t xml:space="preserve">.- </w:t>
      </w:r>
      <w:r>
        <w:rPr>
          <w:rFonts w:eastAsia="MS Mincho;Yu Gothic UI" w:cs="Arial" w:ascii="Arial" w:hAnsi="Arial"/>
          <w:sz w:val="20"/>
        </w:rPr>
        <w:t>El reporto debe constar por escrito, expresándose el nombre completo del reportador y del reportado, la clase de los títulos dados en reporto y los datos necesarios para su identificación, el término fijado para el vencimiento de la operación, el precio y el premio pactados o la manera de calcularlos.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89" w:name="Artículo_261"/>
      <w:r>
        <w:rPr>
          <w:rFonts w:eastAsia="MS Mincho;Yu Gothic UI" w:cs="Arial" w:ascii="Arial" w:hAnsi="Arial"/>
          <w:b/>
          <w:bCs/>
          <w:sz w:val="20"/>
        </w:rPr>
        <w:t>Artículo 261</w:t>
      </w:r>
      <w:bookmarkEnd w:id="289"/>
      <w:r>
        <w:rPr>
          <w:rFonts w:eastAsia="MS Mincho;Yu Gothic UI" w:cs="Arial" w:ascii="Arial" w:hAnsi="Arial"/>
          <w:b/>
          <w:bCs/>
          <w:sz w:val="20"/>
        </w:rPr>
        <w:t xml:space="preserve">.- </w:t>
      </w:r>
      <w:r>
        <w:rPr>
          <w:rFonts w:eastAsia="MS Mincho;Yu Gothic UI" w:cs="Arial" w:ascii="Arial" w:hAnsi="Arial"/>
          <w:sz w:val="20"/>
        </w:rPr>
        <w:t>Si los títulos atribuyen un derecho de opción que deba ser ejercitado durante el reporto, el reportador estará obligado a ejercitarlo por cuenta del reportado; pero este último deberá proveerlo de los fondos suficientes dos días antes, por lo menos, del vencimiento del plazo señalado para el ejercicio del derecho opcional.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90" w:name="Artículo_262"/>
      <w:r>
        <w:rPr>
          <w:rFonts w:eastAsia="MS Mincho;Yu Gothic UI" w:cs="Arial" w:ascii="Arial" w:hAnsi="Arial"/>
          <w:b/>
          <w:bCs/>
          <w:sz w:val="20"/>
        </w:rPr>
        <w:t>Artículo 262</w:t>
      </w:r>
      <w:bookmarkEnd w:id="290"/>
      <w:r>
        <w:rPr>
          <w:rFonts w:eastAsia="MS Mincho;Yu Gothic UI" w:cs="Arial" w:ascii="Arial" w:hAnsi="Arial"/>
          <w:b/>
          <w:bCs/>
          <w:sz w:val="20"/>
        </w:rPr>
        <w:t xml:space="preserve">.- </w:t>
      </w:r>
      <w:r>
        <w:rPr>
          <w:rFonts w:eastAsia="MS Mincho;Yu Gothic UI" w:cs="Arial" w:ascii="Arial" w:hAnsi="Arial"/>
          <w:sz w:val="20"/>
        </w:rPr>
        <w:t>Salvo pacto en contrario los derechos accesorios correspondientes a los títulos dados en reporto, serán ejercitados por el reportador por cuenta del reportado y los dividendos o intereses que se paguen sobre los títulos durante el reporto, serán acreditados al reportado para ser liquidados al vencimiento de la operación. Los reembolsos y premios quedarán a beneficio del reportado, cuando los títulos o valores hayan sido específicamente designados al hacerse la operación.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91" w:name="Artículo_263"/>
      <w:r>
        <w:rPr>
          <w:rFonts w:eastAsia="MS Mincho;Yu Gothic UI" w:cs="Arial" w:ascii="Arial" w:hAnsi="Arial"/>
          <w:b/>
          <w:bCs/>
          <w:sz w:val="20"/>
        </w:rPr>
        <w:t>Artículo 263</w:t>
      </w:r>
      <w:bookmarkEnd w:id="291"/>
      <w:r>
        <w:rPr>
          <w:rFonts w:eastAsia="MS Mincho;Yu Gothic UI" w:cs="Arial" w:ascii="Arial" w:hAnsi="Arial"/>
          <w:b/>
          <w:bCs/>
          <w:sz w:val="20"/>
        </w:rPr>
        <w:t xml:space="preserve">.- </w:t>
      </w:r>
      <w:r>
        <w:rPr>
          <w:rFonts w:eastAsia="MS Mincho;Yu Gothic UI" w:cs="Arial" w:ascii="Arial" w:hAnsi="Arial"/>
          <w:sz w:val="20"/>
        </w:rPr>
        <w:t>Cuando durante el término del reporto deba ser pagada alguna exhibición sobre los títulos, el reportado deberá proporcionar al reportador los fondos necesarios, dos días antes, por lo menos, de la fecha en que la exhibición haya de ser pagada. En caso de que el reportado no cumpla con esta obligación, el reportador puede proceder desde luego a liquidar el reporto.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92" w:name="Artículo_264"/>
      <w:r>
        <w:rPr>
          <w:rFonts w:eastAsia="MS Mincho;Yu Gothic UI" w:cs="Arial" w:ascii="Arial" w:hAnsi="Arial"/>
          <w:b/>
          <w:bCs/>
          <w:sz w:val="20"/>
        </w:rPr>
        <w:t>Artículo 264</w:t>
      </w:r>
      <w:bookmarkEnd w:id="292"/>
      <w:r>
        <w:rPr>
          <w:rFonts w:eastAsia="MS Mincho;Yu Gothic UI" w:cs="Arial" w:ascii="Arial" w:hAnsi="Arial"/>
          <w:b/>
          <w:bCs/>
          <w:sz w:val="20"/>
        </w:rPr>
        <w:t xml:space="preserve">.- </w:t>
      </w:r>
      <w:r>
        <w:rPr>
          <w:rFonts w:eastAsia="MS Mincho;Yu Gothic UI" w:cs="Arial" w:ascii="Arial" w:hAnsi="Arial"/>
          <w:sz w:val="20"/>
        </w:rPr>
        <w:t>A falta de plazo señalado expresamente, el reporto se entenderá pactado para liquidarse el último día hábil del mismo mes en que la operación se celebre, a menos que la fecha de celebración sea posterior al día 20 del mes, en cuyo caso se entenderá pactado para liquidarse el último día hábil del mes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93" w:name="Artículo_265"/>
      <w:r>
        <w:rPr>
          <w:rFonts w:eastAsia="MS Mincho;Yu Gothic UI" w:cs="Arial" w:ascii="Arial" w:hAnsi="Arial"/>
          <w:b/>
          <w:bCs/>
          <w:sz w:val="20"/>
        </w:rPr>
        <w:t>Artículo 265</w:t>
      </w:r>
      <w:bookmarkEnd w:id="293"/>
      <w:r>
        <w:rPr>
          <w:rFonts w:eastAsia="MS Mincho;Yu Gothic UI" w:cs="Arial" w:ascii="Arial" w:hAnsi="Arial"/>
          <w:b/>
          <w:bCs/>
          <w:sz w:val="20"/>
        </w:rPr>
        <w:t xml:space="preserve">.- </w:t>
      </w:r>
      <w:r>
        <w:rPr>
          <w:rFonts w:eastAsia="MS Mincho;Yu Gothic UI" w:cs="Arial" w:ascii="Arial" w:hAnsi="Arial"/>
          <w:sz w:val="20"/>
        </w:rPr>
        <w:t>En ningún caso el plazo del reporto se extenderá a más de cuarenta y cinco días. Toda cláusula en contrario, se tendrá por no puesta. La operación podrá ser prorrogada una o más veces, sin que la prórroga importe celebración de nuevo contrato y bastando al efecto, la simple mención “prorrogado,” suscrita por las partes, en el documento en que se haya hecho constar la operación primitiva.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294" w:name="Artículo_266"/>
      <w:r>
        <w:rPr>
          <w:b/>
          <w:bCs/>
        </w:rPr>
        <w:t>Artículo 266</w:t>
      </w:r>
      <w:bookmarkEnd w:id="294"/>
      <w:r>
        <w:rPr>
          <w:b/>
          <w:bCs/>
        </w:rPr>
        <w:t xml:space="preserve">.- </w:t>
      </w:r>
      <w:r>
        <w:rPr/>
        <w:t>Si el primer día hábil siguiente a la expiración del plazo en que el reporto debe liquidarse, el reportado no liquida la operación ni ésta es prorrogada, se tendrá por abandonada y el reportador podrá exigir desde luego al reportado el pago de las diferencias que resulten a su cargo.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jc w:val="center"/>
        <w:rPr>
          <w:rFonts w:ascii="Arial" w:hAnsi="Arial" w:eastAsia="MS Mincho;Yu Gothic UI" w:cs="Arial"/>
          <w:b/>
          <w:bCs/>
          <w:sz w:val="22"/>
        </w:rPr>
      </w:pPr>
      <w:r>
        <w:rPr>
          <w:rFonts w:eastAsia="MS Mincho;Yu Gothic UI" w:cs="Arial" w:ascii="Arial" w:hAnsi="Arial"/>
          <w:b/>
          <w:bCs/>
          <w:sz w:val="22"/>
        </w:rPr>
        <w:t>Del depósito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Sección Primera</w:t>
      </w:r>
    </w:p>
    <w:p>
      <w:pPr>
        <w:pStyle w:val="Normal"/>
        <w:jc w:val="center"/>
        <w:rPr>
          <w:rFonts w:ascii="Arial" w:hAnsi="Arial" w:eastAsia="MS Mincho;Yu Gothic UI" w:cs="Arial"/>
          <w:b/>
          <w:bCs/>
          <w:sz w:val="22"/>
        </w:rPr>
      </w:pPr>
      <w:r>
        <w:rPr>
          <w:rFonts w:eastAsia="MS Mincho;Yu Gothic UI" w:cs="Arial" w:ascii="Arial" w:hAnsi="Arial"/>
          <w:b/>
          <w:bCs/>
          <w:sz w:val="22"/>
        </w:rPr>
        <w:t>Del Depósito Bancario de Dinero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295" w:name="Artículo_267"/>
      <w:r>
        <w:rPr>
          <w:rFonts w:eastAsia="MS Mincho;Yu Gothic UI" w:cs="Arial" w:ascii="Arial" w:hAnsi="Arial"/>
          <w:b/>
          <w:bCs/>
          <w:sz w:val="20"/>
        </w:rPr>
        <w:t>Artículo 267</w:t>
      </w:r>
      <w:bookmarkEnd w:id="295"/>
      <w:r>
        <w:rPr>
          <w:rFonts w:eastAsia="MS Mincho;Yu Gothic UI" w:cs="Arial" w:ascii="Arial" w:hAnsi="Arial"/>
          <w:b/>
          <w:bCs/>
          <w:sz w:val="20"/>
        </w:rPr>
        <w:t xml:space="preserve">.- </w:t>
      </w:r>
      <w:r>
        <w:rPr>
          <w:rFonts w:eastAsia="MS Mincho;Yu Gothic UI" w:cs="Arial" w:ascii="Arial" w:hAnsi="Arial"/>
          <w:sz w:val="20"/>
        </w:rPr>
        <w:t>El depósito de una suma determinada de dinero en moneda nacional o en divisas o monedas extranjeras, transfiere la propiedad al depositario y lo obliga a restituir la suma depositada en la misma especie, salvo lo dispuesto en el artículo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296" w:name="Artículo_268"/>
      <w:r>
        <w:rPr>
          <w:b/>
          <w:bCs/>
        </w:rPr>
        <w:t>Artículo 268</w:t>
      </w:r>
      <w:bookmarkEnd w:id="296"/>
      <w:r>
        <w:rPr>
          <w:b/>
          <w:bCs/>
        </w:rPr>
        <w:t xml:space="preserve">.- </w:t>
      </w:r>
      <w:r>
        <w:rPr/>
        <w:t>Los depósitos que se constituyan en caja, saco o sobre cerrados, no transfieren la propiedad al depositario, y su retiro quedará sujeto a los términos y condiciones que en el contrato mismo se señalen.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97" w:name="Artículo_269"/>
      <w:r>
        <w:rPr>
          <w:rFonts w:eastAsia="MS Mincho;Yu Gothic UI" w:cs="Arial" w:ascii="Arial" w:hAnsi="Arial"/>
          <w:b/>
          <w:bCs/>
          <w:sz w:val="20"/>
        </w:rPr>
        <w:t>Artículo 269</w:t>
      </w:r>
      <w:bookmarkEnd w:id="297"/>
      <w:r>
        <w:rPr>
          <w:rFonts w:eastAsia="MS Mincho;Yu Gothic UI" w:cs="Arial" w:ascii="Arial" w:hAnsi="Arial"/>
          <w:b/>
          <w:bCs/>
          <w:sz w:val="20"/>
        </w:rPr>
        <w:t xml:space="preserve">.- </w:t>
      </w:r>
      <w:r>
        <w:rPr>
          <w:rFonts w:eastAsia="MS Mincho;Yu Gothic UI" w:cs="Arial" w:ascii="Arial" w:hAnsi="Arial"/>
          <w:sz w:val="20"/>
        </w:rPr>
        <w:t>En los depósitos a la vista, en cuenta de cheques, el depositante tiene derecho a hacer libremente remesas en efectivo para abono de su cuenta y a disponer, total o parcialmente, de la suma depositada, mediante cheques girados a cargo del depositario. Los depósitos en dinero constituidos a la vista en instituciones de crédito, se entenderán entregados en cuenta de cheques, salvo convenio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Para que el depositante pueda hacer remesas conforme a este artículo, en títulos de crédito, se requerirá autorización del depositario. Los abonos se entenderán hechos “salvo buen cobro.”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298" w:name="Artículo_270"/>
      <w:r>
        <w:rPr>
          <w:b/>
          <w:bCs/>
        </w:rPr>
        <w:t>Artículo 270</w:t>
      </w:r>
      <w:bookmarkEnd w:id="298"/>
      <w:r>
        <w:rPr>
          <w:b/>
          <w:bCs/>
        </w:rPr>
        <w:t xml:space="preserve">.- </w:t>
      </w:r>
      <w:r>
        <w:rPr/>
        <w:t>Los depósitos recibidos en cuentas colectivas en nombre de dos o más personas, podrán ser devueltos a cualquiera de ellas o por su orden, a menos que se hubiere pactado lo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99" w:name="Artículo_271"/>
      <w:r>
        <w:rPr>
          <w:rFonts w:eastAsia="MS Mincho;Yu Gothic UI" w:cs="Arial" w:ascii="Arial" w:hAnsi="Arial"/>
          <w:b/>
          <w:bCs/>
          <w:sz w:val="20"/>
        </w:rPr>
        <w:t>Artículo 271</w:t>
      </w:r>
      <w:bookmarkEnd w:id="299"/>
      <w:r>
        <w:rPr>
          <w:rFonts w:eastAsia="MS Mincho;Yu Gothic UI" w:cs="Arial" w:ascii="Arial" w:hAnsi="Arial"/>
          <w:b/>
          <w:bCs/>
          <w:sz w:val="20"/>
        </w:rPr>
        <w:t xml:space="preserve">.- </w:t>
      </w:r>
      <w:r>
        <w:rPr>
          <w:rFonts w:eastAsia="MS Mincho;Yu Gothic UI" w:cs="Arial" w:ascii="Arial" w:hAnsi="Arial"/>
          <w:sz w:val="20"/>
        </w:rPr>
        <w:t>Los depósitos bancarios podrán ser retirables a la vista, a plazo o previo aviso. Cuando al constituirse el depósito previo aviso no se señale plazo, se entenderá que el depósito es retirable al día hábil siguiente a aquél en que se dé el aviso. Si el depósito se constituye sin mención especial de plazo, se entenderá retirable a la vista.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00" w:name="Artículo_272"/>
      <w:r>
        <w:rPr>
          <w:rFonts w:eastAsia="MS Mincho;Yu Gothic UI" w:cs="Arial" w:ascii="Arial" w:hAnsi="Arial"/>
          <w:b/>
          <w:bCs/>
          <w:sz w:val="20"/>
        </w:rPr>
        <w:t>Artículo 272</w:t>
      </w:r>
      <w:bookmarkEnd w:id="300"/>
      <w:r>
        <w:rPr>
          <w:rFonts w:eastAsia="MS Mincho;Yu Gothic UI" w:cs="Arial" w:ascii="Arial" w:hAnsi="Arial"/>
          <w:b/>
          <w:bCs/>
          <w:sz w:val="20"/>
        </w:rPr>
        <w:t xml:space="preserve">.- </w:t>
      </w:r>
      <w:r>
        <w:rPr>
          <w:rFonts w:eastAsia="MS Mincho;Yu Gothic UI" w:cs="Arial" w:ascii="Arial" w:hAnsi="Arial"/>
          <w:sz w:val="20"/>
        </w:rPr>
        <w:t>Salvo estipulación en contrario, los depósitos serán pagaderos en la misma oficina en que hayan sido constituidos.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01" w:name="Artículo_273"/>
      <w:r>
        <w:rPr>
          <w:rFonts w:eastAsia="MS Mincho;Yu Gothic UI" w:cs="Arial" w:ascii="Arial" w:hAnsi="Arial"/>
          <w:b/>
          <w:bCs/>
          <w:sz w:val="20"/>
        </w:rPr>
        <w:t>Artículo 273</w:t>
      </w:r>
      <w:bookmarkEnd w:id="301"/>
      <w:r>
        <w:rPr>
          <w:rFonts w:eastAsia="MS Mincho;Yu Gothic UI" w:cs="Arial" w:ascii="Arial" w:hAnsi="Arial"/>
          <w:b/>
          <w:bCs/>
          <w:sz w:val="20"/>
        </w:rPr>
        <w:t xml:space="preserve">.- </w:t>
      </w:r>
      <w:r>
        <w:rPr>
          <w:rFonts w:eastAsia="MS Mincho;Yu Gothic UI" w:cs="Arial" w:ascii="Arial" w:hAnsi="Arial"/>
          <w:sz w:val="20"/>
        </w:rPr>
        <w:t>Salvo convenio en contrario, en los depósitos con interés, éste se causará desde el primer día hábil posterior a la fecha de la remesa y hasta el último día hábil anterior a aquél en que se haga el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02" w:name="Artículo_274"/>
      <w:r>
        <w:rPr>
          <w:rFonts w:eastAsia="MS Mincho;Yu Gothic UI" w:cs="Arial" w:ascii="Arial" w:hAnsi="Arial"/>
          <w:b/>
          <w:bCs/>
          <w:sz w:val="20"/>
        </w:rPr>
        <w:t>Artículo 274</w:t>
      </w:r>
      <w:bookmarkEnd w:id="302"/>
      <w:r>
        <w:rPr>
          <w:rFonts w:eastAsia="MS Mincho;Yu Gothic UI" w:cs="Arial" w:ascii="Arial" w:hAnsi="Arial"/>
          <w:b/>
          <w:bCs/>
          <w:sz w:val="20"/>
        </w:rPr>
        <w:t xml:space="preserve">.- </w:t>
      </w:r>
      <w:r>
        <w:rPr>
          <w:rFonts w:eastAsia="MS Mincho;Yu Gothic UI" w:cs="Arial" w:ascii="Arial" w:hAnsi="Arial"/>
          <w:sz w:val="20"/>
        </w:rPr>
        <w:t>Los depósitos en cuenta de cheques se comprobarán únicamente con recibos del depositario o con anotaciones hechas por él en las libretas que al efecto deberá entregar a los depositantes, salvo lo que previene la Ley General de Instituciones de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03" w:name="Artículo_275"/>
      <w:r>
        <w:rPr>
          <w:rFonts w:eastAsia="MS Mincho;Yu Gothic UI" w:cs="Arial" w:ascii="Arial" w:hAnsi="Arial"/>
          <w:b/>
          <w:bCs/>
          <w:sz w:val="20"/>
        </w:rPr>
        <w:t>Artículo 275</w:t>
      </w:r>
      <w:bookmarkEnd w:id="303"/>
      <w:r>
        <w:rPr>
          <w:rFonts w:eastAsia="MS Mincho;Yu Gothic UI" w:cs="Arial" w:ascii="Arial" w:hAnsi="Arial"/>
          <w:b/>
          <w:bCs/>
          <w:sz w:val="20"/>
        </w:rPr>
        <w:t xml:space="preserve">.- </w:t>
      </w:r>
      <w:r>
        <w:rPr>
          <w:rFonts w:eastAsia="MS Mincho;Yu Gothic UI" w:cs="Arial" w:ascii="Arial" w:hAnsi="Arial"/>
          <w:sz w:val="20"/>
        </w:rPr>
        <w:t>Las entregas y los reembolsos hechos en las cuentas de depósito a plazo o previo aviso, se comprobarán únicamente mediante constancias por escrito, precisamente nominativas y no negociables, salvo lo dispuesto en la Ley General de Instituciones de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Segunda</w:t>
      </w:r>
    </w:p>
    <w:p>
      <w:pPr>
        <w:pStyle w:val="Normal"/>
        <w:jc w:val="center"/>
        <w:rPr>
          <w:rFonts w:ascii="Arial" w:hAnsi="Arial" w:eastAsia="MS Mincho;Yu Gothic UI" w:cs="Arial"/>
          <w:b/>
          <w:bCs/>
          <w:sz w:val="22"/>
        </w:rPr>
      </w:pPr>
      <w:r>
        <w:rPr>
          <w:rFonts w:eastAsia="MS Mincho;Yu Gothic UI" w:cs="Arial" w:ascii="Arial" w:hAnsi="Arial"/>
          <w:b/>
          <w:bCs/>
          <w:sz w:val="22"/>
        </w:rPr>
        <w:t>Del Depósito Bancario de Títulos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304" w:name="Artículo_276"/>
      <w:r>
        <w:rPr>
          <w:rFonts w:eastAsia="MS Mincho;Yu Gothic UI" w:cs="Arial" w:ascii="Arial" w:hAnsi="Arial"/>
          <w:b/>
          <w:bCs/>
          <w:sz w:val="20"/>
        </w:rPr>
        <w:t>Artículo 276</w:t>
      </w:r>
      <w:bookmarkEnd w:id="304"/>
      <w:r>
        <w:rPr>
          <w:rFonts w:eastAsia="MS Mincho;Yu Gothic UI" w:cs="Arial" w:ascii="Arial" w:hAnsi="Arial"/>
          <w:b/>
          <w:bCs/>
          <w:sz w:val="20"/>
        </w:rPr>
        <w:t xml:space="preserve">.- </w:t>
      </w:r>
      <w:r>
        <w:rPr>
          <w:rFonts w:eastAsia="MS Mincho;Yu Gothic UI" w:cs="Arial" w:ascii="Arial" w:hAnsi="Arial"/>
          <w:sz w:val="20"/>
        </w:rPr>
        <w:t>El depósito bancario de títulos no transfiere la propiedad al depositario, a menos que, por convenio escrito, el depositante lo autorice a disponer de ellos con obligación de restituir otros tantos títulos de la misma especie.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305" w:name="Artículo_277"/>
      <w:r>
        <w:rPr>
          <w:b/>
          <w:bCs/>
        </w:rPr>
        <w:t>Artículo 277</w:t>
      </w:r>
      <w:bookmarkEnd w:id="305"/>
      <w:r>
        <w:rPr>
          <w:b/>
          <w:bCs/>
        </w:rPr>
        <w:t xml:space="preserve">.- </w:t>
      </w:r>
      <w:r>
        <w:rPr/>
        <w:t>Si no se transfiere la propiedad al depositario, esté queda obligado a la simple conservación material de los títulos, a menos que, por convenio expreso, se haya constituido el depósito en administración.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06" w:name="Artículo_278"/>
      <w:r>
        <w:rPr>
          <w:rFonts w:eastAsia="MS Mincho;Yu Gothic UI" w:cs="Arial" w:ascii="Arial" w:hAnsi="Arial"/>
          <w:b/>
          <w:bCs/>
          <w:sz w:val="20"/>
        </w:rPr>
        <w:t>Artículo 278</w:t>
      </w:r>
      <w:bookmarkEnd w:id="306"/>
      <w:r>
        <w:rPr>
          <w:rFonts w:eastAsia="MS Mincho;Yu Gothic UI" w:cs="Arial" w:ascii="Arial" w:hAnsi="Arial"/>
          <w:b/>
          <w:bCs/>
          <w:sz w:val="20"/>
        </w:rPr>
        <w:t xml:space="preserve">.- </w:t>
      </w:r>
      <w:r>
        <w:rPr>
          <w:rFonts w:eastAsia="MS Mincho;Yu Gothic UI" w:cs="Arial" w:ascii="Arial" w:hAnsi="Arial"/>
          <w:sz w:val="20"/>
        </w:rPr>
        <w:t>El depósito bancario de títulos en administración, obliga al depositario a efectuar el cobro de los títulos y a practicar todos los actos necesarios para la conservación de los derechos que aquéllos confieran al depositante. Cuando haya que ejercitar derechos accesorios u opcionales o efectuar exhibiciones o pagos de cualquier clase en relación con los títulos de depositados, se estará a lo dispuesto en los artículos 261 a 263.</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307" w:name="Artículo_279"/>
      <w:r>
        <w:rPr>
          <w:b/>
          <w:bCs/>
        </w:rPr>
        <w:t>Artículo 279</w:t>
      </w:r>
      <w:bookmarkEnd w:id="307"/>
      <w:r>
        <w:rPr>
          <w:b/>
          <w:bCs/>
        </w:rPr>
        <w:t xml:space="preserve">.- </w:t>
      </w:r>
      <w:r>
        <w:rPr/>
        <w:t>Serán aplicables a los depósitos de títulos en lo conducente, los artículos 269 a 272, 274 y 275. Las órdenes de entrega que el depositante expida para disponer de los títulos, en el caso del artículo 269, no serán negociables.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Tercera</w:t>
      </w:r>
    </w:p>
    <w:p>
      <w:pPr>
        <w:pStyle w:val="Normal"/>
        <w:jc w:val="center"/>
        <w:rPr>
          <w:rFonts w:ascii="Arial" w:hAnsi="Arial" w:eastAsia="MS Mincho;Yu Gothic UI" w:cs="Arial"/>
          <w:b/>
          <w:bCs/>
          <w:sz w:val="22"/>
        </w:rPr>
      </w:pPr>
      <w:r>
        <w:rPr>
          <w:rFonts w:eastAsia="MS Mincho;Yu Gothic UI" w:cs="Arial" w:ascii="Arial" w:hAnsi="Arial"/>
          <w:b/>
          <w:bCs/>
          <w:sz w:val="22"/>
        </w:rPr>
        <w:t>Del Depósito de las Mercancías en Almacenes Generales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308" w:name="Artículo_280"/>
      <w:r>
        <w:rPr>
          <w:b/>
          <w:bCs/>
        </w:rPr>
        <w:t>Artículo 280</w:t>
      </w:r>
      <w:bookmarkEnd w:id="308"/>
      <w:r>
        <w:rPr>
          <w:b/>
          <w:bCs/>
        </w:rPr>
        <w:t xml:space="preserve">.- </w:t>
      </w:r>
      <w:r>
        <w:rPr/>
        <w:t>Salvo el caso a que se refiere el artículo siguiente, los Almacenes Generales están obligados a restituir los mismos bienes o mercancías depositados, en el estado en que los hayan recibido, respondiendo sólo de su conservación aparente y de los daños que se deriven de su culpa.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09" w:name="Artículo_281"/>
      <w:r>
        <w:rPr>
          <w:rFonts w:eastAsia="MS Mincho;Yu Gothic UI" w:cs="Arial" w:ascii="Arial" w:hAnsi="Arial"/>
          <w:b/>
          <w:bCs/>
          <w:sz w:val="20"/>
        </w:rPr>
        <w:t>Artículo 281</w:t>
      </w:r>
      <w:bookmarkEnd w:id="309"/>
      <w:r>
        <w:rPr>
          <w:rFonts w:eastAsia="MS Mincho;Yu Gothic UI" w:cs="Arial" w:ascii="Arial" w:hAnsi="Arial"/>
          <w:b/>
          <w:bCs/>
          <w:sz w:val="20"/>
        </w:rPr>
        <w:t xml:space="preserve">.- </w:t>
      </w:r>
      <w:r>
        <w:rPr>
          <w:rFonts w:eastAsia="MS Mincho;Yu Gothic UI" w:cs="Arial" w:ascii="Arial" w:hAnsi="Arial"/>
          <w:sz w:val="20"/>
        </w:rPr>
        <w:t>Los Almacenes pueden recibir en guarda mercancías o bienes genéricamente designados, con obligación de restituir otros tantos de la misma especie y calidad siempre que dichos bienes o mercancías sean de calidad tipo, o que, de no serlo, pueda conservarse en los Almacenes en condiciones que aseguren su autenticidad, una muestra conforme a la cual se efectuará la restitución. En este caso, los Almacenes responden no sólo de los daños derivados de su culpa, sino aún de los riesgos inherentes a las mercancías o efectos materia del depósito.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10" w:name="Artículo_282"/>
      <w:r>
        <w:rPr>
          <w:rFonts w:eastAsia="MS Mincho;Yu Gothic UI" w:cs="Arial" w:ascii="Arial" w:hAnsi="Arial"/>
          <w:b/>
          <w:bCs/>
          <w:sz w:val="20"/>
        </w:rPr>
        <w:t>Artículo 282</w:t>
      </w:r>
      <w:bookmarkEnd w:id="310"/>
      <w:r>
        <w:rPr>
          <w:rFonts w:eastAsia="MS Mincho;Yu Gothic UI" w:cs="Arial" w:ascii="Arial" w:hAnsi="Arial"/>
          <w:b/>
          <w:bCs/>
          <w:sz w:val="20"/>
        </w:rPr>
        <w:t xml:space="preserve">.- </w:t>
      </w:r>
      <w:r>
        <w:rPr>
          <w:rFonts w:eastAsia="MS Mincho;Yu Gothic UI" w:cs="Arial" w:ascii="Arial" w:hAnsi="Arial"/>
          <w:sz w:val="20"/>
        </w:rPr>
        <w:t>En el caso de depósito de mercancías o bienes individualmente designados, los Almacenes están obligados a la guarda de las mercancías o bienes depositados, por todo el tiempo que se estipule como duración para el depósito y, si por causas que no les sean imputables, las mercancías o efectos se descompusieren en condiciones que puedan afectar la seguridad o la salubridad, los Almacenes, con intervención de corredor o con autorización de las oficinas de salubridad pública respectivas, podrán proceder, sin responsabilidad, a la venta o a la destrucción de las mercancías o efectos de que se trate. En todo caso, serán por cuenta del depositante los daños que los Almacenes puedan sufrir a consecuencia de la descomposición o alteración de los bienes o mercancías depositados con designación individual, salvo estipulación contraria contenida en el certificado de depósito. El producto de la venta, en su caso, será aplicado como lo previene el artículo 244.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10-02-1933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11" w:name="Artículo_283"/>
      <w:r>
        <w:rPr>
          <w:rFonts w:eastAsia="MS Mincho;Yu Gothic UI" w:cs="Arial" w:ascii="Arial" w:hAnsi="Arial"/>
          <w:b/>
          <w:bCs/>
          <w:sz w:val="20"/>
        </w:rPr>
        <w:t>Artículo 283</w:t>
      </w:r>
      <w:bookmarkEnd w:id="311"/>
      <w:r>
        <w:rPr>
          <w:rFonts w:eastAsia="MS Mincho;Yu Gothic UI" w:cs="Arial" w:ascii="Arial" w:hAnsi="Arial"/>
          <w:b/>
          <w:bCs/>
          <w:sz w:val="20"/>
        </w:rPr>
        <w:t xml:space="preserve">.- </w:t>
      </w:r>
      <w:r>
        <w:rPr>
          <w:rFonts w:eastAsia="MS Mincho;Yu Gothic UI" w:cs="Arial" w:ascii="Arial" w:hAnsi="Arial"/>
          <w:sz w:val="20"/>
        </w:rPr>
        <w:t>En el caso de depósito de mercancías o bienes genéricamente designados, los Almacenes sólo están obligados a conservar una existencia igual, en calidad y en cantidad, a la que hubiere sido materia del depósito, y serán de su cuenta todas las pérdidas que ocurran por alteración o descomposición de los bienes y mercancías, salvo las mermas naturales cuyo monto quede expresamente determinado en el certificado de depósito relativo. Los Almacenes podrán, en el caso a que este artículo se refiere, disponer de los bienes o mercancías que hayan recibido, a condición de conservar siempre una existencia igual en cantidad y en calidad, a la que esté amparada por los certificados de depósito correspondientes.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12" w:name="Artículo_284"/>
      <w:r>
        <w:rPr>
          <w:rFonts w:eastAsia="MS Mincho;Yu Gothic UI" w:cs="Arial" w:ascii="Arial" w:hAnsi="Arial"/>
          <w:b/>
          <w:bCs/>
          <w:sz w:val="20"/>
        </w:rPr>
        <w:t>Artículo 284</w:t>
      </w:r>
      <w:bookmarkEnd w:id="312"/>
      <w:r>
        <w:rPr>
          <w:rFonts w:eastAsia="MS Mincho;Yu Gothic UI" w:cs="Arial" w:ascii="Arial" w:hAnsi="Arial"/>
          <w:b/>
          <w:bCs/>
          <w:sz w:val="20"/>
        </w:rPr>
        <w:t xml:space="preserve">.- </w:t>
      </w:r>
      <w:r>
        <w:rPr>
          <w:rFonts w:eastAsia="MS Mincho;Yu Gothic UI" w:cs="Arial" w:ascii="Arial" w:hAnsi="Arial"/>
          <w:sz w:val="20"/>
        </w:rPr>
        <w:t>En el caso de depósito de bienes o mercancías genéricamente designados, los Almacenes están obligados a tomar seguro contra incendio sobre los bienes o mercancías depositados por su valor corriente en el mercado en la fecha de constitución de depósito.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313" w:name="Artículo_285"/>
      <w:r>
        <w:rPr>
          <w:b/>
          <w:bCs/>
        </w:rPr>
        <w:t>Artículo 285</w:t>
      </w:r>
      <w:bookmarkEnd w:id="313"/>
      <w:r>
        <w:rPr>
          <w:b/>
          <w:bCs/>
        </w:rPr>
        <w:t xml:space="preserve">.- </w:t>
      </w:r>
      <w:r>
        <w:rPr/>
        <w:t>Cuando los Almacenes reciban mercancías o bienes sujetos al pago de derechos de importación, no consentirán en el retiro del depósito sino mediante la comprobación legal del pago de los impuestos o derechos respectivos o de la conformidad de las autoridades fiscales correspondientes, y serán responsables para con el Fisco, hasta donde alcance en su caso el producto de la venta de las mercancías o bienes depositados, por el pago de todos los derechos, impuestos, multas, recargos o gravámenes fiscales en que hubieren incurrido los dueños o consignatarios, hasta la fecha del depósito de las mercancías o bienes en los Almacenes.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color w:val="000000"/>
          <w:sz w:val="20"/>
          <w:lang w:val="es-MX"/>
        </w:rPr>
      </w:pPr>
      <w:bookmarkStart w:id="314" w:name="Artículo_286"/>
      <w:r>
        <w:rPr>
          <w:b/>
          <w:color w:val="000000"/>
          <w:sz w:val="20"/>
          <w:lang w:val="es-MX"/>
        </w:rPr>
        <w:t>Artículo 286</w:t>
      </w:r>
      <w:bookmarkEnd w:id="314"/>
      <w:r>
        <w:rPr>
          <w:b/>
          <w:color w:val="000000"/>
          <w:sz w:val="20"/>
          <w:lang w:val="es-MX"/>
        </w:rPr>
        <w:t>.-</w:t>
      </w:r>
      <w:r>
        <w:rPr>
          <w:color w:val="000000"/>
          <w:sz w:val="20"/>
          <w:lang w:val="es-MX"/>
        </w:rPr>
        <w:t xml:space="preserve"> La duración del depósito de mercancías o bienes, serán establecidas libremente entre los Almacenes y el depositante, a menos que se trate de mercancías o bienes sujetos al pago de impuestos o pensiones fiscales de cualquier clase, en cuyo caso la duración del depósito no excederá del término que al efecto señale la Secretaría de Hacienda y Crédito Público, o del plazo de dos años, cuando no haya término especialmente señalado.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15" w:name="Artículo_287"/>
      <w:r>
        <w:rPr>
          <w:rFonts w:eastAsia="MS Mincho;Yu Gothic UI" w:cs="Arial" w:ascii="Arial" w:hAnsi="Arial"/>
          <w:b/>
          <w:bCs/>
          <w:sz w:val="20"/>
        </w:rPr>
        <w:t>Artículo 287</w:t>
      </w:r>
      <w:bookmarkEnd w:id="315"/>
      <w:r>
        <w:rPr>
          <w:rFonts w:eastAsia="MS Mincho;Yu Gothic UI" w:cs="Arial" w:ascii="Arial" w:hAnsi="Arial"/>
          <w:b/>
          <w:bCs/>
          <w:sz w:val="20"/>
        </w:rPr>
        <w:t xml:space="preserve">.- </w:t>
      </w:r>
      <w:r>
        <w:rPr>
          <w:rFonts w:eastAsia="MS Mincho;Yu Gothic UI" w:cs="Arial" w:ascii="Arial" w:hAnsi="Arial"/>
          <w:sz w:val="20"/>
        </w:rPr>
        <w:t>Los bienes o mercancías objeto del depósito en los Almacenes, y el producto de su venta o el valor de la indemnización en caso de siniestro, no podrán ser reivindicados, embargados ni sujetos a cualquier otro vínculo, cuando se hayan expedido a su respecto certificados de depósito, observándose lo dispuesto en el artículo 20.</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Sólo podrán ser retenidos los bienes o mercancías depositados en los Almacenes y respecto a los cuales se hayan expedido certificados de depósito, por orden judicial dictada en los casos de quiebra, de sucesión, de delitos informáticos, o caso fortuito o fuerza mayor.</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Podrán ser retenidos por orden judicial, conforme a las disposiciones legales relativas, los bienes o mercancías depositados, el producto de su venta, el valor de la indemnización en caso de siniestro, o el importe de los fondos que tenga el Almacén a disposición del tenedor del certificado, en caso de sucesión o quiebra del tenedor del certificado, respectivamente, que tengan derecho conforme a esta Ley, a la entrega de las mercancías o de los fondos. Igualmente podrá hacerse esta retención en caso de delitos informáticos, caso fortuito o fuerza mayor.</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cualquiera de los casos anteriores el juez realizará la anotación en el certificado de depósito a través del sistema criptográfico correspondiente. Una vez realizada la anotación, el certificado no podrá ser transmitido de forma alguna, hasta en tanto el propio juez lo ordene.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jc w:val="center"/>
        <w:rPr>
          <w:rFonts w:ascii="Arial" w:hAnsi="Arial" w:eastAsia="MS Mincho;Yu Gothic UI" w:cs="Arial"/>
          <w:b/>
          <w:bCs/>
          <w:sz w:val="22"/>
        </w:rPr>
      </w:pPr>
      <w:r>
        <w:rPr>
          <w:rFonts w:eastAsia="MS Mincho;Yu Gothic UI" w:cs="Arial" w:ascii="Arial" w:hAnsi="Arial"/>
          <w:b/>
          <w:bCs/>
          <w:sz w:val="22"/>
        </w:rPr>
        <w:t>Del descuento de créditos en libros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316" w:name="Artículo_288"/>
      <w:r>
        <w:rPr>
          <w:rFonts w:eastAsia="MS Mincho;Yu Gothic UI" w:cs="Arial" w:ascii="Arial" w:hAnsi="Arial"/>
          <w:b/>
          <w:bCs/>
          <w:sz w:val="20"/>
        </w:rPr>
        <w:t>Artículo 288</w:t>
      </w:r>
      <w:bookmarkEnd w:id="316"/>
      <w:r>
        <w:rPr>
          <w:rFonts w:eastAsia="MS Mincho;Yu Gothic UI" w:cs="Arial" w:ascii="Arial" w:hAnsi="Arial"/>
          <w:b/>
          <w:bCs/>
          <w:sz w:val="20"/>
        </w:rPr>
        <w:t xml:space="preserve">.- </w:t>
      </w:r>
      <w:r>
        <w:rPr>
          <w:rFonts w:eastAsia="MS Mincho;Yu Gothic UI" w:cs="Arial" w:ascii="Arial" w:hAnsi="Arial"/>
          <w:sz w:val="20"/>
        </w:rPr>
        <w:t>Los créditos abiertos en los libros de comerciantes podrán ser objeto de descuento, aun cuando no estén amparados por títulos de crédito suscritos por el deudor, siempre que se reúnan las siguientes condiciones: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Que los créditos sean exigibles a término o con previo aviso fijos;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Que el deudor haya manifestado por escrito su conformidad con la existencia del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Que el contrato de descuento se haga constar en póliza a la cual se adicionarán las notas o relaciones que expresen los créditos descontados, con mención del nombre y domicilio de los deudores, del importe de los créditos, del tipo de interés pactado, y de los términos y condiciones de pago;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r>
        <w:rPr>
          <w:b/>
          <w:bCs/>
        </w:rPr>
        <w:t xml:space="preserve">IV.- </w:t>
      </w:r>
      <w:r>
        <w:rPr/>
        <w:t>Que el descontatario entregue al descontador letras giradas a la orden de éste y a cargo de los deudores, en los términos convenidos para cada crédito. El descontador no quedará obligado a la presentación de esas letras para su aceptación o pago, y sólo podrá usarlas en caso de que el descontatario lo faculte expresamente al efecto o no entregue al descontador, a su vencimiento, el importe de los créditos respectivos.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317" w:name="Artículo_289"/>
      <w:r>
        <w:rPr>
          <w:b/>
          <w:bCs/>
        </w:rPr>
        <w:t>Artículo 289</w:t>
      </w:r>
      <w:bookmarkEnd w:id="317"/>
      <w:r>
        <w:rPr>
          <w:b/>
          <w:bCs/>
        </w:rPr>
        <w:t xml:space="preserve">.- </w:t>
      </w:r>
      <w:r>
        <w:rPr/>
        <w:t>El descontatario será considerado, para todos los efectos de ley, como mandatario del descontador, en cuanto se refiere al cobro de los créditos materia del descuento.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18" w:name="Artículo_290"/>
      <w:r>
        <w:rPr>
          <w:rFonts w:eastAsia="MS Mincho;Yu Gothic UI" w:cs="Arial" w:ascii="Arial" w:hAnsi="Arial"/>
          <w:b/>
          <w:bCs/>
          <w:sz w:val="20"/>
        </w:rPr>
        <w:t>Artículo 290</w:t>
      </w:r>
      <w:bookmarkEnd w:id="318"/>
      <w:r>
        <w:rPr>
          <w:rFonts w:eastAsia="MS Mincho;Yu Gothic UI" w:cs="Arial" w:ascii="Arial" w:hAnsi="Arial"/>
          <w:b/>
          <w:bCs/>
          <w:sz w:val="20"/>
        </w:rPr>
        <w:t xml:space="preserve">.- </w:t>
      </w:r>
      <w:r>
        <w:rPr>
          <w:rFonts w:eastAsia="MS Mincho;Yu Gothic UI" w:cs="Arial" w:ascii="Arial" w:hAnsi="Arial"/>
          <w:sz w:val="20"/>
        </w:rPr>
        <w:t>Sólo las instituciones de crédito podrán celebrar las operaciones a que se refiere este Capítulo.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IV</w:t>
      </w:r>
    </w:p>
    <w:p>
      <w:pPr>
        <w:pStyle w:val="Normal"/>
        <w:jc w:val="center"/>
        <w:rPr>
          <w:rFonts w:ascii="Arial" w:hAnsi="Arial" w:eastAsia="MS Mincho;Yu Gothic UI" w:cs="Arial"/>
          <w:b/>
          <w:bCs/>
          <w:sz w:val="22"/>
        </w:rPr>
      </w:pPr>
      <w:r>
        <w:rPr>
          <w:rFonts w:eastAsia="MS Mincho;Yu Gothic UI" w:cs="Arial" w:ascii="Arial" w:hAnsi="Arial"/>
          <w:b/>
          <w:bCs/>
          <w:sz w:val="22"/>
        </w:rPr>
        <w:t>De los créditos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Sección Primera</w:t>
      </w:r>
    </w:p>
    <w:p>
      <w:pPr>
        <w:pStyle w:val="Normal"/>
        <w:jc w:val="center"/>
        <w:rPr>
          <w:rFonts w:ascii="Arial" w:hAnsi="Arial" w:eastAsia="MS Mincho;Yu Gothic UI" w:cs="Arial"/>
          <w:b/>
          <w:bCs/>
          <w:sz w:val="22"/>
        </w:rPr>
      </w:pPr>
      <w:r>
        <w:rPr>
          <w:rFonts w:eastAsia="MS Mincho;Yu Gothic UI" w:cs="Arial" w:ascii="Arial" w:hAnsi="Arial"/>
          <w:b/>
          <w:bCs/>
          <w:sz w:val="22"/>
        </w:rPr>
        <w:t>De la Apertura de Crédito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319" w:name="Artículo_291"/>
      <w:r>
        <w:rPr>
          <w:rFonts w:eastAsia="MS Mincho;Yu Gothic UI" w:cs="Arial" w:ascii="Arial" w:hAnsi="Arial"/>
          <w:b/>
          <w:bCs/>
          <w:sz w:val="20"/>
        </w:rPr>
        <w:t>Artículo 291</w:t>
      </w:r>
      <w:bookmarkEnd w:id="319"/>
      <w:r>
        <w:rPr>
          <w:rFonts w:eastAsia="MS Mincho;Yu Gothic UI" w:cs="Arial" w:ascii="Arial" w:hAnsi="Arial"/>
          <w:b/>
          <w:bCs/>
          <w:sz w:val="20"/>
        </w:rPr>
        <w:t xml:space="preserve">.- </w:t>
      </w:r>
      <w:r>
        <w:rPr>
          <w:rFonts w:eastAsia="MS Mincho;Yu Gothic UI" w:cs="Arial" w:ascii="Arial" w:hAnsi="Arial"/>
          <w:sz w:val="20"/>
        </w:rPr>
        <w:t>En virtud de la apertura de crédito, el acreditante se obliga a poner una suma de dinero a disposición del acreditado, o a contraer por cuenta de éste una obligación, para que el mismo haga uso del crédito concedido en la forma y en los términos y condiciones convenidos, quedando obligado el acreditado a restituir al acreditante las sumas de que disponga, o a cubrirlo oportunamente por el importe de la obligación que contrajo, y en todo caso a pagarle los intereses, prestaciones, gastos y comisiones que se estipulen.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320" w:name="Artículo_292"/>
      <w:r>
        <w:rPr>
          <w:b/>
          <w:bCs/>
        </w:rPr>
        <w:t>Artículo 292</w:t>
      </w:r>
      <w:bookmarkEnd w:id="320"/>
      <w:r>
        <w:rPr>
          <w:b/>
          <w:bCs/>
        </w:rPr>
        <w:t xml:space="preserve">.- </w:t>
      </w:r>
      <w:r>
        <w:rPr/>
        <w:t>Si las partes fijaron límite al importe del crédito, se entenderá, salvo pacto en contrario, que en él quedan comprendidos los intereses, comisiones y gastos que deba cubrir el acreditado.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21" w:name="Artículo_293"/>
      <w:r>
        <w:rPr>
          <w:rFonts w:eastAsia="MS Mincho;Yu Gothic UI" w:cs="Arial" w:ascii="Arial" w:hAnsi="Arial"/>
          <w:b/>
          <w:bCs/>
          <w:sz w:val="20"/>
        </w:rPr>
        <w:t>Artículo 293</w:t>
      </w:r>
      <w:bookmarkEnd w:id="321"/>
      <w:r>
        <w:rPr>
          <w:rFonts w:eastAsia="MS Mincho;Yu Gothic UI" w:cs="Arial" w:ascii="Arial" w:hAnsi="Arial"/>
          <w:b/>
          <w:bCs/>
          <w:sz w:val="20"/>
        </w:rPr>
        <w:t xml:space="preserve">.- </w:t>
      </w:r>
      <w:r>
        <w:rPr>
          <w:rFonts w:eastAsia="MS Mincho;Yu Gothic UI" w:cs="Arial" w:ascii="Arial" w:hAnsi="Arial"/>
          <w:sz w:val="20"/>
        </w:rPr>
        <w:t>Si en el contrato no se señala un límite a las disposiciones del acreditado, y tampoco es posible determinar el importe del crédito por el objeto a que se destina, o de algún otro modo convenido por las partes, se entenderá que el acreditante está facultado para fijar ese límite en cualquier tiempo.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 Fe de erratas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22" w:name="Artículo_294"/>
      <w:r>
        <w:rPr>
          <w:rFonts w:eastAsia="MS Mincho;Yu Gothic UI" w:cs="Arial" w:ascii="Arial" w:hAnsi="Arial"/>
          <w:b/>
          <w:bCs/>
          <w:sz w:val="20"/>
        </w:rPr>
        <w:t>Artículo 294</w:t>
      </w:r>
      <w:bookmarkEnd w:id="322"/>
      <w:r>
        <w:rPr>
          <w:rFonts w:eastAsia="MS Mincho;Yu Gothic UI" w:cs="Arial" w:ascii="Arial" w:hAnsi="Arial"/>
          <w:b/>
          <w:bCs/>
          <w:sz w:val="20"/>
        </w:rPr>
        <w:t xml:space="preserve">.- </w:t>
      </w:r>
      <w:r>
        <w:rPr>
          <w:rFonts w:eastAsia="MS Mincho;Yu Gothic UI" w:cs="Arial" w:ascii="Arial" w:hAnsi="Arial"/>
          <w:sz w:val="20"/>
        </w:rPr>
        <w:t>Aun cuando en el contrato se hayan fijado el importe del crédito y el plazo en que tiene derecho a hacer uso de él el acreditado, pueden las partes convenir en que cualquiera o una sola de ellas estará facultada para restringir el uno o el otro, o ambos a la vez, o para denunciar el contrato a partir de una fecha determinada o en cualquier tiempo, mediante aviso dado a la otra parte en la forma prevista en el contrato, o a falta de ésta, por ante notario o corredor, y en su defecto, por conducto de la primera autoridad política del lugar de su residencia, siendo aplicables al acto respectivo los párrafos tercero y cuarto del artículo 143.</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no se estipule término, se entenderá que cualquiera de las partes puede dar por concluido el contrato en todo tiempo, notificándolo así a la otra como queda dicho respecto del aviso a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09-09-1933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Denunciado el contrato o notificada su terminación de acuerdo con lo que antecede, se extinguirá el crédito en la parte de que no hubiere hecho uso el acreditado hasta el momento de esos actos; pero a no ser que otra cosa se estipule, no quedará liberado el acreditado de pagar los premios, comisiones y gastos correspondientes a las sumas de que no hubiere dispuesto, sino cuando la denuncia o la notificación dichas procedan del acreditante.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23" w:name="Artículo_295"/>
      <w:r>
        <w:rPr>
          <w:rFonts w:eastAsia="MS Mincho;Yu Gothic UI" w:cs="Arial" w:ascii="Arial" w:hAnsi="Arial"/>
          <w:b/>
          <w:bCs/>
          <w:sz w:val="20"/>
        </w:rPr>
        <w:t>Artículo 295</w:t>
      </w:r>
      <w:bookmarkEnd w:id="323"/>
      <w:r>
        <w:rPr>
          <w:rFonts w:eastAsia="MS Mincho;Yu Gothic UI" w:cs="Arial" w:ascii="Arial" w:hAnsi="Arial"/>
          <w:b/>
          <w:bCs/>
          <w:sz w:val="20"/>
        </w:rPr>
        <w:t xml:space="preserve">.- </w:t>
      </w:r>
      <w:r>
        <w:rPr>
          <w:rFonts w:eastAsia="MS Mincho;Yu Gothic UI" w:cs="Arial" w:ascii="Arial" w:hAnsi="Arial"/>
          <w:sz w:val="20"/>
        </w:rPr>
        <w:t>Salvo convenio en contrario, el acreditado puede disponer a la vista de la suma objeto del contrato.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24" w:name="Artículo_296"/>
      <w:r>
        <w:rPr>
          <w:rFonts w:eastAsia="MS Mincho;Yu Gothic UI" w:cs="Arial" w:ascii="Arial" w:hAnsi="Arial"/>
          <w:b/>
          <w:bCs/>
          <w:sz w:val="20"/>
        </w:rPr>
        <w:t>Artículo 296</w:t>
      </w:r>
      <w:bookmarkEnd w:id="324"/>
      <w:r>
        <w:rPr>
          <w:rFonts w:eastAsia="MS Mincho;Yu Gothic UI" w:cs="Arial" w:ascii="Arial" w:hAnsi="Arial"/>
          <w:b/>
          <w:bCs/>
          <w:sz w:val="20"/>
        </w:rPr>
        <w:t xml:space="preserve">.- </w:t>
      </w:r>
      <w:r>
        <w:rPr>
          <w:rFonts w:eastAsia="MS Mincho;Yu Gothic UI" w:cs="Arial" w:ascii="Arial" w:hAnsi="Arial"/>
          <w:sz w:val="20"/>
        </w:rPr>
        <w:t>La apertura de crédito en cuenta corriente da derecho al acreditado a hacer remesas, antes de la fecha fijada para la liquidación, en reembolso parcial o total de las disposiciones que previamente hubiere hecho, quedando facultado, mientras el contrato no concluya, para disponer en la forma pactada del saldo que resulte a su favor.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Son aplicables a la apertura del crédito en cuenta corriente, en lo que haya lugar, los artículos 306, 308 y 309.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25" w:name="Artículo_297"/>
      <w:r>
        <w:rPr>
          <w:rFonts w:eastAsia="MS Mincho;Yu Gothic UI" w:cs="Arial" w:ascii="Arial" w:hAnsi="Arial"/>
          <w:b/>
          <w:bCs/>
          <w:sz w:val="20"/>
        </w:rPr>
        <w:t>Artículo 297</w:t>
      </w:r>
      <w:bookmarkEnd w:id="325"/>
      <w:r>
        <w:rPr>
          <w:rFonts w:eastAsia="MS Mincho;Yu Gothic UI" w:cs="Arial" w:ascii="Arial" w:hAnsi="Arial"/>
          <w:b/>
          <w:bCs/>
          <w:sz w:val="20"/>
        </w:rPr>
        <w:t xml:space="preserve">.- </w:t>
      </w:r>
      <w:r>
        <w:rPr>
          <w:rFonts w:eastAsia="MS Mincho;Yu Gothic UI" w:cs="Arial" w:ascii="Arial" w:hAnsi="Arial"/>
          <w:sz w:val="20"/>
        </w:rPr>
        <w:t>Salvo convenio en contrario, siempre que en virtud de una apertura de crédito, el acreditante se obligue a aceptar u otorgar letras, a suscribir pagarés, a prestar su aval o en general a aparecer como endosante o signatario de un título de crédito, por cuenta del acreditado, éste quedará obligado a constituir en poder del acreditante la provisión de fondos suficiente, a más tardar el día hábil anterior a la fecha en que el documento aceptado, otorgado o suscrito deba hacerse efectivo.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aceptación, el endoso, el aval o la suscripción del documento, así como la ejecución del acto de que resulte la obligación que contraiga el acreditante por cuenta del acreditado, deba éste o no constituir la provisión de que antes se habla, disminuirán desde luego el saldo del crédito, a menos que otra cosa se estipule; pero, aparte de los gastos, comisiones, premios y demás prestaciones que se causen por el uso del crédito, de acuerdo con el contrato, el acreditado sólo estará obligado a devolver las cantidades que realmente supla el acreditante al pagar las obligaciones que así hubiere contraído, y a cubrirle únicamente los intereses que correspondan a tales sumas.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26" w:name="Artículo_298"/>
      <w:r>
        <w:rPr>
          <w:rFonts w:eastAsia="MS Mincho;Yu Gothic UI" w:cs="Arial" w:ascii="Arial" w:hAnsi="Arial"/>
          <w:b/>
          <w:bCs/>
          <w:sz w:val="20"/>
        </w:rPr>
        <w:t>Artículo 298</w:t>
      </w:r>
      <w:bookmarkEnd w:id="326"/>
      <w:r>
        <w:rPr>
          <w:rFonts w:eastAsia="MS Mincho;Yu Gothic UI" w:cs="Arial" w:ascii="Arial" w:hAnsi="Arial"/>
          <w:b/>
          <w:bCs/>
          <w:sz w:val="20"/>
        </w:rPr>
        <w:t xml:space="preserve">.- </w:t>
      </w:r>
      <w:r>
        <w:rPr>
          <w:rFonts w:eastAsia="MS Mincho;Yu Gothic UI" w:cs="Arial" w:ascii="Arial" w:hAnsi="Arial"/>
          <w:sz w:val="20"/>
        </w:rPr>
        <w:t>La apertura de crédito simple o en cuenta corriente, puede ser pactada con garantía personal o real. La garantía se entenderá extendida, salvo pacto en contrario, a las cantidades de que el acreditado haga uso dentro de los límites del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27" w:name="Artículo_299"/>
      <w:r>
        <w:rPr>
          <w:rFonts w:eastAsia="MS Mincho;Yu Gothic UI" w:cs="Arial" w:ascii="Arial" w:hAnsi="Arial"/>
          <w:b/>
          <w:bCs/>
          <w:sz w:val="20"/>
        </w:rPr>
        <w:t>Artículo 299</w:t>
      </w:r>
      <w:bookmarkEnd w:id="327"/>
      <w:r>
        <w:rPr>
          <w:rFonts w:eastAsia="MS Mincho;Yu Gothic UI" w:cs="Arial" w:ascii="Arial" w:hAnsi="Arial"/>
          <w:b/>
          <w:bCs/>
          <w:sz w:val="20"/>
        </w:rPr>
        <w:t xml:space="preserve">.- </w:t>
      </w:r>
      <w:r>
        <w:rPr>
          <w:rFonts w:eastAsia="MS Mincho;Yu Gothic UI" w:cs="Arial" w:ascii="Arial" w:hAnsi="Arial"/>
          <w:sz w:val="20"/>
        </w:rPr>
        <w:t>El otorgamiento o transmisión de un título de crédito o de cualquier otro documento por el acreditado al acreditante, como reconocimiento del adeudo que a cargo de aquél resulte en virtud de las disposiciones que haga del crédito concedido, no facultan al acreditante para descontar o ceder el crédito así documentado, antes de su vencimiento, sino hasta cuando el acreditado lo autorice a ello expresamente.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Negociado o cedido el crédito por el acreditante, éste abonará al acreditado, desde la fecha de tales actos, los intereses correspondientes al importe de la disposición de que dicho crédito proceda, conforme al tipo estipulado en la apertura de crédito; pero el crédito concedido no se entenderá renovado por esa cantidad, sino cuando las partes así lo hayan convenido.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28" w:name="Artículo_300"/>
      <w:r>
        <w:rPr>
          <w:rFonts w:eastAsia="MS Mincho;Yu Gothic UI" w:cs="Arial" w:ascii="Arial" w:hAnsi="Arial"/>
          <w:b/>
          <w:bCs/>
          <w:sz w:val="20"/>
        </w:rPr>
        <w:t>Artículo 300</w:t>
      </w:r>
      <w:bookmarkEnd w:id="328"/>
      <w:r>
        <w:rPr>
          <w:rFonts w:eastAsia="MS Mincho;Yu Gothic UI" w:cs="Arial" w:ascii="Arial" w:hAnsi="Arial"/>
          <w:b/>
          <w:bCs/>
          <w:sz w:val="20"/>
        </w:rPr>
        <w:t xml:space="preserve">.- </w:t>
      </w:r>
      <w:r>
        <w:rPr>
          <w:rFonts w:eastAsia="MS Mincho;Yu Gothic UI" w:cs="Arial" w:ascii="Arial" w:hAnsi="Arial"/>
          <w:sz w:val="20"/>
        </w:rPr>
        <w:t>Cuando las partes no fijen plazo para la devolución de las sumas de que puede disponer el acreditado, o para que el mismo reintegre las que por cuenta suya pague el acreditante de acuerdo con el contrato, se entenderá que la restitución debe hacerse al expirar el término señalado para el uso del crédito, o en su defecto, dentro del mes que siga a la extinción de este último.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misma regla se seguirá acerca de los premios, comisiones, gastos y demás prestaciones que corresponda pagar al acreditado, así como respecto al saldo que a cargo de éste resulte al extinguirse el crédito abierto en cuenta corriente.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29" w:name="Artículo_301"/>
      <w:r>
        <w:rPr>
          <w:rFonts w:eastAsia="MS Mincho;Yu Gothic UI" w:cs="Arial" w:ascii="Arial" w:hAnsi="Arial"/>
          <w:b/>
          <w:bCs/>
          <w:sz w:val="20"/>
        </w:rPr>
        <w:t>Artículo 301</w:t>
      </w:r>
      <w:bookmarkEnd w:id="329"/>
      <w:r>
        <w:rPr>
          <w:rFonts w:eastAsia="MS Mincho;Yu Gothic UI" w:cs="Arial" w:ascii="Arial" w:hAnsi="Arial"/>
          <w:b/>
          <w:bCs/>
          <w:sz w:val="20"/>
        </w:rPr>
        <w:t xml:space="preserve">.- </w:t>
      </w:r>
      <w:r>
        <w:rPr>
          <w:rFonts w:eastAsia="MS Mincho;Yu Gothic UI" w:cs="Arial" w:ascii="Arial" w:hAnsi="Arial"/>
          <w:sz w:val="20"/>
        </w:rPr>
        <w:t>El crédito se extinguirá, cesando, en consecuencia, el derecho del acreditado a hacer uso de él en lo futuro: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haber dispuesto el acreditado de la totalidad de su importe, a menos que el crédito se haya abierto en cuenta corriente;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 la expiración del término convenido, o por la notificación de haberse dado por concluido el contrato, conforme al artículo 294, cuando no se hubiere fijado plazo;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Por la denuncia que del contrato se haga en los términos del citado artículo;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Por la falta o disminución de las garantías pactadas a cargo del acreditado, ocurridas con posterioridad al contrato, a menos que el acreditado suplemente o substituya debidamente la garantía en el término convenido al efecto;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Por hallarse cualquiera de las partes en estado de suspensión de pagos, de liquidación judicial o de quiebra;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Por la muerte, interdicción, inhabilitación o ausencia del acreditado, o por disolución de la sociedad a cuyo favor se hubiere concedido el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Segunda</w:t>
      </w:r>
    </w:p>
    <w:p>
      <w:pPr>
        <w:pStyle w:val="Normal"/>
        <w:jc w:val="center"/>
        <w:rPr>
          <w:rFonts w:ascii="Arial" w:hAnsi="Arial" w:eastAsia="MS Mincho;Yu Gothic UI" w:cs="Arial"/>
          <w:b/>
          <w:bCs/>
          <w:sz w:val="22"/>
        </w:rPr>
      </w:pPr>
      <w:r>
        <w:rPr>
          <w:rFonts w:eastAsia="MS Mincho;Yu Gothic UI" w:cs="Arial" w:ascii="Arial" w:hAnsi="Arial"/>
          <w:b/>
          <w:bCs/>
          <w:sz w:val="22"/>
        </w:rPr>
        <w:t>De la Cuenta Corriente</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330" w:name="Artículo_302"/>
      <w:r>
        <w:rPr>
          <w:rFonts w:eastAsia="MS Mincho;Yu Gothic UI" w:cs="Arial" w:ascii="Arial" w:hAnsi="Arial"/>
          <w:b/>
          <w:bCs/>
          <w:sz w:val="20"/>
        </w:rPr>
        <w:t>Artículo 302</w:t>
      </w:r>
      <w:bookmarkEnd w:id="330"/>
      <w:r>
        <w:rPr>
          <w:rFonts w:eastAsia="MS Mincho;Yu Gothic UI" w:cs="Arial" w:ascii="Arial" w:hAnsi="Arial"/>
          <w:b/>
          <w:bCs/>
          <w:sz w:val="20"/>
        </w:rPr>
        <w:t xml:space="preserve">.- </w:t>
      </w:r>
      <w:r>
        <w:rPr>
          <w:rFonts w:eastAsia="MS Mincho;Yu Gothic UI" w:cs="Arial" w:ascii="Arial" w:hAnsi="Arial"/>
          <w:sz w:val="20"/>
        </w:rPr>
        <w:t>En virtud del contrato de cuenta corriente, los créditos derivados de las remesas recíprocas de las partes, se anotan como partidas de abono o de cargo en una cuenta, y sólo el saldo que resulte a la clausura de la cuenta constituye un crédito exigible y disponible.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1" w:name="Artículo_303"/>
      <w:r>
        <w:rPr>
          <w:rFonts w:eastAsia="MS Mincho;Yu Gothic UI" w:cs="Arial" w:ascii="Arial" w:hAnsi="Arial"/>
          <w:b/>
          <w:bCs/>
          <w:sz w:val="20"/>
        </w:rPr>
        <w:t>Artículo 303</w:t>
      </w:r>
      <w:bookmarkEnd w:id="331"/>
      <w:r>
        <w:rPr>
          <w:rFonts w:eastAsia="MS Mincho;Yu Gothic UI" w:cs="Arial" w:ascii="Arial" w:hAnsi="Arial"/>
          <w:b/>
          <w:bCs/>
          <w:sz w:val="20"/>
        </w:rPr>
        <w:t xml:space="preserve">.- </w:t>
      </w:r>
      <w:r>
        <w:rPr>
          <w:rFonts w:eastAsia="MS Mincho;Yu Gothic UI" w:cs="Arial" w:ascii="Arial" w:hAnsi="Arial"/>
          <w:sz w:val="20"/>
        </w:rPr>
        <w:t>Las comisiones y los gastos por los negocios a que la cuenta se refiere, se incluirán en ésta, salvo convenio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2" w:name="Artículo_304"/>
      <w:r>
        <w:rPr>
          <w:rFonts w:eastAsia="MS Mincho;Yu Gothic UI" w:cs="Arial" w:ascii="Arial" w:hAnsi="Arial"/>
          <w:b/>
          <w:bCs/>
          <w:sz w:val="20"/>
        </w:rPr>
        <w:t>Artículo 304</w:t>
      </w:r>
      <w:bookmarkEnd w:id="332"/>
      <w:r>
        <w:rPr>
          <w:rFonts w:eastAsia="MS Mincho;Yu Gothic UI" w:cs="Arial" w:ascii="Arial" w:hAnsi="Arial"/>
          <w:b/>
          <w:bCs/>
          <w:sz w:val="20"/>
        </w:rPr>
        <w:t xml:space="preserve">.- </w:t>
      </w:r>
      <w:r>
        <w:rPr>
          <w:rFonts w:eastAsia="MS Mincho;Yu Gothic UI" w:cs="Arial" w:ascii="Arial" w:hAnsi="Arial"/>
          <w:sz w:val="20"/>
        </w:rPr>
        <w:t>La inscripción de un crédito en la cuenta corriente, no excluye las acciones o excepciones relativas a la validez de los actos o contratos de que proceda la remesa, salvo pacto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el acto o el contrato son anulados, la partida correspondiente se cancela en la cuenta.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3" w:name="Artículo_305"/>
      <w:r>
        <w:rPr>
          <w:rFonts w:eastAsia="MS Mincho;Yu Gothic UI" w:cs="Arial" w:ascii="Arial" w:hAnsi="Arial"/>
          <w:b/>
          <w:bCs/>
          <w:sz w:val="20"/>
        </w:rPr>
        <w:t>Artículo 305</w:t>
      </w:r>
      <w:bookmarkEnd w:id="333"/>
      <w:r>
        <w:rPr>
          <w:rFonts w:eastAsia="MS Mincho;Yu Gothic UI" w:cs="Arial" w:ascii="Arial" w:hAnsi="Arial"/>
          <w:b/>
          <w:bCs/>
          <w:sz w:val="20"/>
        </w:rPr>
        <w:t xml:space="preserve">.- </w:t>
      </w:r>
      <w:r>
        <w:rPr>
          <w:rFonts w:eastAsia="MS Mincho;Yu Gothic UI" w:cs="Arial" w:ascii="Arial" w:hAnsi="Arial"/>
          <w:sz w:val="20"/>
        </w:rPr>
        <w:t>El cuentacorrentista que incluya en la cuenta un crédito garantizado con prenda o hipoteca, tiene derecho a hacer efectiva la garantía por el importe del crédito garantizado, en cuanto resulte acreedor del saldo.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Si por un crédito comprendido en la cuenta, hubiere fiadores o coobligados, éstos quedarán obligados en los términos de sus contratos por el monto de ese crédito en favor del cuentacorrentista que hizo la remesa y en cuanto éste resulte acreedor del saldo.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4" w:name="Artículo_306"/>
      <w:r>
        <w:rPr>
          <w:rFonts w:eastAsia="MS Mincho;Yu Gothic UI" w:cs="Arial" w:ascii="Arial" w:hAnsi="Arial"/>
          <w:b/>
          <w:bCs/>
          <w:sz w:val="20"/>
        </w:rPr>
        <w:t>Artículo 306</w:t>
      </w:r>
      <w:bookmarkEnd w:id="334"/>
      <w:r>
        <w:rPr>
          <w:rFonts w:eastAsia="MS Mincho;Yu Gothic UI" w:cs="Arial" w:ascii="Arial" w:hAnsi="Arial"/>
          <w:b/>
          <w:bCs/>
          <w:sz w:val="20"/>
        </w:rPr>
        <w:t xml:space="preserve">.- </w:t>
      </w:r>
      <w:r>
        <w:rPr>
          <w:rFonts w:eastAsia="MS Mincho;Yu Gothic UI" w:cs="Arial" w:ascii="Arial" w:hAnsi="Arial"/>
          <w:sz w:val="20"/>
        </w:rPr>
        <w:t>La inscripción en cuenta de un crédito contra tercero se entiende definitiva y a riesgo de quien recibe la remesa, salvo reserva expresa para el caso de insolvencia del deudor.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A falta de pacto expreso, la remesa de títulos de crédito se entiende siempre hecha “salvo buen cobro.”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Si el crédito no es pagado a su vencimiento, y existe la cláusula “salvo buen cobro,” expresa o subentendida, el que recibió el crédito podrá a su elección asentar en la cuenta la contrapartida correspondiente restituyendo el título, o ejercitar las acciones que de éste se deriven.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5" w:name="Artículo_307"/>
      <w:r>
        <w:rPr>
          <w:rFonts w:eastAsia="MS Mincho;Yu Gothic UI" w:cs="Arial" w:ascii="Arial" w:hAnsi="Arial"/>
          <w:b/>
          <w:bCs/>
          <w:sz w:val="20"/>
        </w:rPr>
        <w:t>Artículo 307</w:t>
      </w:r>
      <w:bookmarkEnd w:id="335"/>
      <w:r>
        <w:rPr>
          <w:rFonts w:eastAsia="MS Mincho;Yu Gothic UI" w:cs="Arial" w:ascii="Arial" w:hAnsi="Arial"/>
          <w:b/>
          <w:bCs/>
          <w:sz w:val="20"/>
        </w:rPr>
        <w:t xml:space="preserve">.- </w:t>
      </w:r>
      <w:r>
        <w:rPr>
          <w:rFonts w:eastAsia="MS Mincho;Yu Gothic UI" w:cs="Arial" w:ascii="Arial" w:hAnsi="Arial"/>
          <w:sz w:val="20"/>
        </w:rPr>
        <w:t>El acreedor de un cuentacorrentista puede pedir el aseguramiento y la adjudicación del saldo eventual de la cuenta corriente. En este caso, no podrán tomarse en consideración con respecto al embargante, desde la fecha del aseguramiento, las partidas de cargo correspondiente a operaciones nuevas. No se considerarán como operaciones nuevas las que resulten de un derecho del otro cuentacorrentista ya existente en el momento del aseguramiento, aun cuando todavía no se hubieren hecho las anotaciones respectivas en la cuenta. El cuentacorrentista contra el que se hubiere dictado el aseguramiento, debe notificarlo al otro cuentacorrentista, y éste tendrá derecho a pedir desde luego la terminación de la cuenta.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6" w:name="Artículo_308"/>
      <w:r>
        <w:rPr>
          <w:rFonts w:eastAsia="MS Mincho;Yu Gothic UI" w:cs="Arial" w:ascii="Arial" w:hAnsi="Arial"/>
          <w:b/>
          <w:bCs/>
          <w:sz w:val="20"/>
        </w:rPr>
        <w:t>Artículo 308</w:t>
      </w:r>
      <w:bookmarkEnd w:id="336"/>
      <w:r>
        <w:rPr>
          <w:rFonts w:eastAsia="MS Mincho;Yu Gothic UI" w:cs="Arial" w:ascii="Arial" w:hAnsi="Arial"/>
          <w:b/>
          <w:bCs/>
          <w:sz w:val="20"/>
        </w:rPr>
        <w:t xml:space="preserve">.- </w:t>
      </w:r>
      <w:r>
        <w:rPr>
          <w:rFonts w:eastAsia="MS Mincho;Yu Gothic UI" w:cs="Arial" w:ascii="Arial" w:hAnsi="Arial"/>
          <w:sz w:val="20"/>
        </w:rPr>
        <w:t>La clausura de la cuenta para la liquidación del saldo se opera cada seis meses, salvo pacto o uso en contrario. El crédito por el saldo, es un crédito líquido y exigible a la vista o en los términos del contrato correspondiente. Si el saldo es llevado a cuenta nueva, causa interés al tipo convenido para las otras remesas, y en caso contrario, al tipo legal.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7" w:name="Artículo_309"/>
      <w:r>
        <w:rPr>
          <w:rFonts w:eastAsia="MS Mincho;Yu Gothic UI" w:cs="Arial" w:ascii="Arial" w:hAnsi="Arial"/>
          <w:b/>
          <w:bCs/>
          <w:sz w:val="20"/>
        </w:rPr>
        <w:t>Artículo 309</w:t>
      </w:r>
      <w:bookmarkEnd w:id="337"/>
      <w:r>
        <w:rPr>
          <w:rFonts w:eastAsia="MS Mincho;Yu Gothic UI" w:cs="Arial" w:ascii="Arial" w:hAnsi="Arial"/>
          <w:b/>
          <w:bCs/>
          <w:sz w:val="20"/>
        </w:rPr>
        <w:t xml:space="preserve">.- </w:t>
      </w:r>
      <w:r>
        <w:rPr>
          <w:rFonts w:eastAsia="MS Mincho;Yu Gothic UI" w:cs="Arial" w:ascii="Arial" w:hAnsi="Arial"/>
          <w:sz w:val="20"/>
        </w:rPr>
        <w:t>Las acciones para la rectificación de los errores de cálculo, de las omisiones o duplicaciones, prescriben en el término de seis meses a partir de la clausura de la cuenta.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38" w:name="Artículo_310"/>
      <w:r>
        <w:rPr>
          <w:rFonts w:eastAsia="MS Mincho;Yu Gothic UI" w:cs="Arial" w:ascii="Arial" w:hAnsi="Arial"/>
          <w:b/>
          <w:bCs/>
          <w:sz w:val="20"/>
        </w:rPr>
        <w:t>Artículo 310</w:t>
      </w:r>
      <w:bookmarkEnd w:id="338"/>
      <w:r>
        <w:rPr>
          <w:rFonts w:eastAsia="MS Mincho;Yu Gothic UI" w:cs="Arial" w:ascii="Arial" w:hAnsi="Arial"/>
          <w:b/>
          <w:bCs/>
          <w:sz w:val="20"/>
        </w:rPr>
        <w:t xml:space="preserve">.- </w:t>
      </w:r>
      <w:r>
        <w:rPr>
          <w:rFonts w:eastAsia="MS Mincho;Yu Gothic UI" w:cs="Arial" w:ascii="Arial" w:hAnsi="Arial"/>
          <w:sz w:val="20"/>
        </w:rPr>
        <w:t>El contrato de cuenta corriente termina al vencimiento del plazo convenido. A falta de éste, cualquiera de los cuentacorrentistas podrá, en cada época de clausura de la cuenta, denunciar el contrato, dando aviso al otro cuentacorrentista por lo menos diez días antes de la fecha de clausura.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muerte o la incapacidad superveniente de uno de los cuentacorrentistas, no importan la terminación del contrato sino cuando sus herederos o representantes o el otro cuentacorrentista opten por su terminación.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10-02-1933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Tercera</w:t>
      </w:r>
    </w:p>
    <w:p>
      <w:pPr>
        <w:pStyle w:val="Normal"/>
        <w:jc w:val="center"/>
        <w:rPr>
          <w:rFonts w:ascii="Arial" w:hAnsi="Arial" w:eastAsia="MS Mincho;Yu Gothic UI" w:cs="Arial"/>
          <w:b/>
          <w:bCs/>
          <w:sz w:val="22"/>
        </w:rPr>
      </w:pPr>
      <w:r>
        <w:rPr>
          <w:rFonts w:eastAsia="MS Mincho;Yu Gothic UI" w:cs="Arial" w:ascii="Arial" w:hAnsi="Arial"/>
          <w:b/>
          <w:bCs/>
          <w:sz w:val="22"/>
        </w:rPr>
        <w:t>De las Cartas de Crédito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339" w:name="Artículo_311"/>
      <w:r>
        <w:rPr>
          <w:b/>
          <w:bCs/>
        </w:rPr>
        <w:t>Artículo 311</w:t>
      </w:r>
      <w:bookmarkEnd w:id="339"/>
      <w:r>
        <w:rPr>
          <w:b/>
          <w:bCs/>
        </w:rPr>
        <w:t xml:space="preserve">.- </w:t>
      </w:r>
      <w:r>
        <w:rPr/>
        <w:t>Las cartas de crédito deberán expedirse en favor de persona determinada y no serán negociables; expresarán una cantidad fija o varias cantidades indeterminadas; pero comprendidas en un máximo cuyo límite se señalará precisamente.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40" w:name="Artículo_312"/>
      <w:r>
        <w:rPr>
          <w:rFonts w:eastAsia="MS Mincho;Yu Gothic UI" w:cs="Arial" w:ascii="Arial" w:hAnsi="Arial"/>
          <w:b/>
          <w:bCs/>
          <w:sz w:val="20"/>
        </w:rPr>
        <w:t>Artículo 312</w:t>
      </w:r>
      <w:bookmarkEnd w:id="340"/>
      <w:r>
        <w:rPr>
          <w:rFonts w:eastAsia="MS Mincho;Yu Gothic UI" w:cs="Arial" w:ascii="Arial" w:hAnsi="Arial"/>
          <w:b/>
          <w:bCs/>
          <w:sz w:val="20"/>
        </w:rPr>
        <w:t xml:space="preserve">.- </w:t>
      </w:r>
      <w:r>
        <w:rPr>
          <w:rFonts w:eastAsia="MS Mincho;Yu Gothic UI" w:cs="Arial" w:ascii="Arial" w:hAnsi="Arial"/>
          <w:sz w:val="20"/>
        </w:rPr>
        <w:t>Las cartas de crédito no se aceptan ni son protestables, ni confieren a sus tenedores derecho alguno contra las personas a quienes van dirigidas.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41" w:name="Artículo_313"/>
      <w:r>
        <w:rPr>
          <w:rFonts w:eastAsia="MS Mincho;Yu Gothic UI" w:cs="Arial" w:ascii="Arial" w:hAnsi="Arial"/>
          <w:b/>
          <w:bCs/>
          <w:sz w:val="20"/>
        </w:rPr>
        <w:t>Artículo 313</w:t>
      </w:r>
      <w:bookmarkEnd w:id="341"/>
      <w:r>
        <w:rPr>
          <w:rFonts w:eastAsia="MS Mincho;Yu Gothic UI" w:cs="Arial" w:ascii="Arial" w:hAnsi="Arial"/>
          <w:b/>
          <w:bCs/>
          <w:sz w:val="20"/>
        </w:rPr>
        <w:t xml:space="preserve">.- </w:t>
      </w:r>
      <w:r>
        <w:rPr>
          <w:rFonts w:eastAsia="MS Mincho;Yu Gothic UI" w:cs="Arial" w:ascii="Arial" w:hAnsi="Arial"/>
          <w:sz w:val="20"/>
        </w:rPr>
        <w:t>El tomador no tendrá derecho alguno contra el dador, sino cuando haya dejado en su poder el importe de la carta de crédito, o sea su acreedor por ese importe, en cuyos casos el dador estará obligado a restituir el importe de la carta, si ésta no fuere pagada, y a pagar los daños y perjuicios. Si el tomador hubiere dado fianza o asegurado el importe de la carta, y ésta no fuere pagada, el dador estará obligado al pago de los daños y perjuicios.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daños y perjuicios a que este artículo se refiere no excederán de la décima parte del importe de la suma que no hubiere sido pagada, además de los gastos causados por el aseguramiento o la fianza.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42" w:name="Artículo_314"/>
      <w:r>
        <w:rPr>
          <w:rFonts w:eastAsia="MS Mincho;Yu Gothic UI" w:cs="Arial" w:ascii="Arial" w:hAnsi="Arial"/>
          <w:b/>
          <w:bCs/>
          <w:sz w:val="20"/>
        </w:rPr>
        <w:t>Artículo 314</w:t>
      </w:r>
      <w:bookmarkEnd w:id="342"/>
      <w:r>
        <w:rPr>
          <w:rFonts w:eastAsia="MS Mincho;Yu Gothic UI" w:cs="Arial" w:ascii="Arial" w:hAnsi="Arial"/>
          <w:b/>
          <w:bCs/>
          <w:sz w:val="20"/>
        </w:rPr>
        <w:t xml:space="preserve">.- </w:t>
      </w:r>
      <w:r>
        <w:rPr>
          <w:rFonts w:eastAsia="MS Mincho;Yu Gothic UI" w:cs="Arial" w:ascii="Arial" w:hAnsi="Arial"/>
          <w:sz w:val="20"/>
        </w:rPr>
        <w:t>El que expida una carta de crédito, salvo en el caso de que el tomador haya dejado el importe de la carta en su poder, lo haya afianzado o asegurado o sea su acreedor por ese importe, podrá anularla en cualquier tiempo, poniéndolo en conocimiento del tomador y de aquél a quien fuere dirigida.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343" w:name="Artículo_315"/>
      <w:r>
        <w:rPr>
          <w:b/>
          <w:bCs/>
        </w:rPr>
        <w:t>Artículo 315</w:t>
      </w:r>
      <w:bookmarkEnd w:id="343"/>
      <w:r>
        <w:rPr>
          <w:b/>
          <w:bCs/>
        </w:rPr>
        <w:t xml:space="preserve">.- </w:t>
      </w:r>
      <w:r>
        <w:rPr/>
        <w:t>El que expida una carta de crédito quedará obligado hacia la persona a cuyo cargo la dio, por la cantidad que ésta pague en virtud de la carta dentro de los límites fijados en la misma.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44" w:name="Artículo_316"/>
      <w:r>
        <w:rPr>
          <w:rFonts w:eastAsia="MS Mincho;Yu Gothic UI" w:cs="Arial" w:ascii="Arial" w:hAnsi="Arial"/>
          <w:b/>
          <w:bCs/>
          <w:sz w:val="20"/>
        </w:rPr>
        <w:t>Artículo 316</w:t>
      </w:r>
      <w:bookmarkEnd w:id="344"/>
      <w:r>
        <w:rPr>
          <w:rFonts w:eastAsia="MS Mincho;Yu Gothic UI" w:cs="Arial" w:ascii="Arial" w:hAnsi="Arial"/>
          <w:b/>
          <w:bCs/>
          <w:sz w:val="20"/>
        </w:rPr>
        <w:t xml:space="preserve">.- </w:t>
      </w:r>
      <w:r>
        <w:rPr>
          <w:rFonts w:eastAsia="MS Mincho;Yu Gothic UI" w:cs="Arial" w:ascii="Arial" w:hAnsi="Arial"/>
          <w:sz w:val="20"/>
        </w:rPr>
        <w:t>Salvo convenio en contrario, el término de las cartas de crédito será de seis meses contados desde la fecha de su expedición. Pasado el término que en la carta se señale, o transcurrido, en caso contrario, el que indica éste artículo, la carta quedará cancelada.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Cuarta</w:t>
      </w:r>
    </w:p>
    <w:p>
      <w:pPr>
        <w:pStyle w:val="Normal"/>
        <w:jc w:val="center"/>
        <w:rPr>
          <w:rFonts w:ascii="Arial" w:hAnsi="Arial" w:eastAsia="MS Mincho;Yu Gothic UI" w:cs="Arial"/>
          <w:b/>
          <w:bCs/>
          <w:sz w:val="22"/>
        </w:rPr>
      </w:pPr>
      <w:r>
        <w:rPr>
          <w:rFonts w:eastAsia="MS Mincho;Yu Gothic UI" w:cs="Arial" w:ascii="Arial" w:hAnsi="Arial"/>
          <w:b/>
          <w:bCs/>
          <w:sz w:val="22"/>
        </w:rPr>
        <w:t>Del Crédito Confirmado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345" w:name="Artículo_317"/>
      <w:r>
        <w:rPr>
          <w:rFonts w:eastAsia="MS Mincho;Yu Gothic UI" w:cs="Arial" w:ascii="Arial" w:hAnsi="Arial"/>
          <w:b/>
          <w:bCs/>
          <w:sz w:val="20"/>
        </w:rPr>
        <w:t>Artículo 317</w:t>
      </w:r>
      <w:bookmarkEnd w:id="345"/>
      <w:r>
        <w:rPr>
          <w:rFonts w:eastAsia="MS Mincho;Yu Gothic UI" w:cs="Arial" w:ascii="Arial" w:hAnsi="Arial"/>
          <w:b/>
          <w:bCs/>
          <w:sz w:val="20"/>
        </w:rPr>
        <w:t xml:space="preserve">.- </w:t>
      </w:r>
      <w:r>
        <w:rPr>
          <w:rFonts w:eastAsia="MS Mincho;Yu Gothic UI" w:cs="Arial" w:ascii="Arial" w:hAnsi="Arial"/>
          <w:sz w:val="20"/>
        </w:rPr>
        <w:t>El crédito confirmado se otorga como obligación directa del acreditante hacia un tercero; debe constar por escrito y no podrá ser revocado por el que pidió el crédito.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46" w:name="Artículo_318"/>
      <w:r>
        <w:rPr>
          <w:rFonts w:eastAsia="MS Mincho;Yu Gothic UI" w:cs="Arial" w:ascii="Arial" w:hAnsi="Arial"/>
          <w:b/>
          <w:bCs/>
          <w:sz w:val="20"/>
        </w:rPr>
        <w:t>Artículo 318</w:t>
      </w:r>
      <w:bookmarkEnd w:id="346"/>
      <w:r>
        <w:rPr>
          <w:rFonts w:eastAsia="MS Mincho;Yu Gothic UI" w:cs="Arial" w:ascii="Arial" w:hAnsi="Arial"/>
          <w:b/>
          <w:bCs/>
          <w:sz w:val="20"/>
        </w:rPr>
        <w:t xml:space="preserve">.- </w:t>
      </w:r>
      <w:r>
        <w:rPr>
          <w:rFonts w:eastAsia="MS Mincho;Yu Gothic UI" w:cs="Arial" w:ascii="Arial" w:hAnsi="Arial"/>
          <w:sz w:val="20"/>
        </w:rPr>
        <w:t>Salvo pacto en contrario, el tercero a cuyo favor se abre el crédito, podrá transferirlo; pero quedará sujeto a todas las obligaciones que en el escrito de confirmación del crédito se hayan estipulado a su cargo.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47" w:name="Artículo_319"/>
      <w:r>
        <w:rPr>
          <w:rFonts w:eastAsia="MS Mincho;Yu Gothic UI" w:cs="Arial" w:ascii="Arial" w:hAnsi="Arial"/>
          <w:b/>
          <w:bCs/>
          <w:sz w:val="20"/>
        </w:rPr>
        <w:t>Artículo 319</w:t>
      </w:r>
      <w:bookmarkEnd w:id="347"/>
      <w:r>
        <w:rPr>
          <w:rFonts w:eastAsia="MS Mincho;Yu Gothic UI" w:cs="Arial" w:ascii="Arial" w:hAnsi="Arial"/>
          <w:b/>
          <w:bCs/>
          <w:sz w:val="20"/>
        </w:rPr>
        <w:t xml:space="preserve">.- </w:t>
      </w:r>
      <w:r>
        <w:rPr>
          <w:rFonts w:eastAsia="MS Mincho;Yu Gothic UI" w:cs="Arial" w:ascii="Arial" w:hAnsi="Arial"/>
          <w:sz w:val="20"/>
        </w:rPr>
        <w:t>El acreditante es responsable hacia el que pidió el crédito, de acuerdo con las reglas del mandato. La misma responsabilidad tendrá, salvo pacto en contrario, por los actos de la persona que designe para que los sustituya en la ejecución de la operación.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348" w:name="Artículo_320"/>
      <w:r>
        <w:rPr>
          <w:b/>
          <w:bCs/>
        </w:rPr>
        <w:t>Artículo 320</w:t>
      </w:r>
      <w:bookmarkEnd w:id="348"/>
      <w:r>
        <w:rPr>
          <w:b/>
          <w:bCs/>
        </w:rPr>
        <w:t xml:space="preserve">.- </w:t>
      </w:r>
      <w:r>
        <w:rPr/>
        <w:t>El acreditante podrá oponer al tercero beneficiario las excepciones que nazcan del escrito de confirmación y, salvo lo que en el mismo escrito se estipule, las derivadas de las relaciones entre dicho tercero y el que pidió el crédito; pero en ningún caso podrá oponerle las que resulten de las relaciones entre este último y el propio acreditante.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Quinta</w:t>
      </w:r>
    </w:p>
    <w:p>
      <w:pPr>
        <w:pStyle w:val="Normal"/>
        <w:jc w:val="center"/>
        <w:rPr>
          <w:rFonts w:ascii="Arial" w:hAnsi="Arial" w:eastAsia="MS Mincho;Yu Gothic UI" w:cs="Arial"/>
          <w:b/>
          <w:bCs/>
          <w:sz w:val="22"/>
        </w:rPr>
      </w:pPr>
      <w:r>
        <w:rPr>
          <w:rFonts w:eastAsia="MS Mincho;Yu Gothic UI" w:cs="Arial" w:ascii="Arial" w:hAnsi="Arial"/>
          <w:b/>
          <w:bCs/>
          <w:sz w:val="22"/>
        </w:rPr>
        <w:t>De los Créditos de Habilitación o Avío y de los Refaccionarios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349" w:name="Artículo_321"/>
      <w:r>
        <w:rPr>
          <w:b/>
          <w:bCs/>
        </w:rPr>
        <w:t>Artículo 321</w:t>
      </w:r>
      <w:bookmarkEnd w:id="349"/>
      <w:r>
        <w:rPr>
          <w:b/>
          <w:bCs/>
        </w:rPr>
        <w:t xml:space="preserve">.- </w:t>
      </w:r>
      <w:r>
        <w:rPr/>
        <w:t>En virtud del contrato de crédito de habilitación o avío, el acreditado queda obligado a invertir el importe del crédito precisamente en la adquisición de las materias primas y materiales y en el pago de los jornales, salarios y gastos directos de explotación indispensables para los fines de su empresa.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50" w:name="Artículo_322"/>
      <w:r>
        <w:rPr>
          <w:rFonts w:eastAsia="MS Mincho;Yu Gothic UI" w:cs="Arial" w:ascii="Arial" w:hAnsi="Arial"/>
          <w:b/>
          <w:bCs/>
          <w:sz w:val="20"/>
        </w:rPr>
        <w:t>Artículo 322</w:t>
      </w:r>
      <w:bookmarkEnd w:id="350"/>
      <w:r>
        <w:rPr>
          <w:rFonts w:eastAsia="MS Mincho;Yu Gothic UI" w:cs="Arial" w:ascii="Arial" w:hAnsi="Arial"/>
          <w:b/>
          <w:bCs/>
          <w:sz w:val="20"/>
        </w:rPr>
        <w:t xml:space="preserve">.- </w:t>
      </w:r>
      <w:r>
        <w:rPr>
          <w:rFonts w:eastAsia="MS Mincho;Yu Gothic UI" w:cs="Arial" w:ascii="Arial" w:hAnsi="Arial"/>
          <w:sz w:val="20"/>
        </w:rPr>
        <w:t>Los créditos de habilitación o avío estarán garantizados con las materias primas y materiales adquiridos, y con los frutos, productos o artefactos que se obtengan con el crédito, aunque éstos sean futuros o pendientes.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51" w:name="Artículo_323"/>
      <w:r>
        <w:rPr>
          <w:rFonts w:eastAsia="MS Mincho;Yu Gothic UI" w:cs="Arial" w:ascii="Arial" w:hAnsi="Arial"/>
          <w:b/>
          <w:bCs/>
          <w:sz w:val="20"/>
        </w:rPr>
        <w:t>Artículo 323</w:t>
      </w:r>
      <w:bookmarkEnd w:id="351"/>
      <w:r>
        <w:rPr>
          <w:rFonts w:eastAsia="MS Mincho;Yu Gothic UI" w:cs="Arial" w:ascii="Arial" w:hAnsi="Arial"/>
          <w:b/>
          <w:bCs/>
          <w:sz w:val="20"/>
        </w:rPr>
        <w:t xml:space="preserve">.- </w:t>
      </w:r>
      <w:r>
        <w:rPr>
          <w:rFonts w:eastAsia="MS Mincho;Yu Gothic UI" w:cs="Arial" w:ascii="Arial" w:hAnsi="Arial"/>
          <w:sz w:val="20"/>
        </w:rPr>
        <w:t>En virtud del contrato de crédito refaccionario, el acreditado queda obligado a invertir el importe del crédito precisamente en la adquisición de aperos, instrumentos, útiles de labranza, abonos, ganado, o animales de cría; en la realización de plantaciones o cultivos cíclicos o permanentes; en la apertura de tierras para el cultivo, en la compra o instalación de maquinarias y en la construcción o realización de obras materiales necesarias para el fomento de la empresa del acreditado.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También podrá pactarse en el contrato de crédito refaccionario, que parte del importe del crédito se destine a cubrir las responsabilidades fiscales que pesen sobre la empresa del acreditado o sobre los bienes que éste use con motivo de la misma, al tiempo de celebrarse el contrato, y que parte asimismo de ese importe se aplique a pagar los adeudos en que hubiere incurrido el acreditado por gastos de explotación o por la compra de los bienes muebles o inmuebles o de la ejecución de las obras que antes se mencionan, siempre que los actos u operaciones de que procedan tales adeudos hayan tenido lugar dentro del año anterior a la fecha del contrato.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352" w:name="Artículo_324"/>
      <w:r>
        <w:rPr>
          <w:b/>
          <w:bCs/>
        </w:rPr>
        <w:t>Artículo 324</w:t>
      </w:r>
      <w:bookmarkEnd w:id="352"/>
      <w:r>
        <w:rPr>
          <w:b/>
          <w:bCs/>
        </w:rPr>
        <w:t xml:space="preserve">.- </w:t>
      </w:r>
      <w:r>
        <w:rPr/>
        <w:t>Los créditos refaccionarios quedarán garantizados, simultánea o separadamente, con las fincas, construcciones, edificios, maquinarias, aperos, instrumentos, muebles y útiles, y con los frutos o productos, futuros, pendientes o ya obtenidos, de la empresa a cuyo fomento haya sido destinado el préstamo.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53" w:name="Artículo_325"/>
      <w:r>
        <w:rPr>
          <w:rFonts w:eastAsia="MS Mincho;Yu Gothic UI" w:cs="Arial" w:ascii="Arial" w:hAnsi="Arial"/>
          <w:b/>
          <w:bCs/>
          <w:sz w:val="20"/>
        </w:rPr>
        <w:t>Artículo 325</w:t>
      </w:r>
      <w:bookmarkEnd w:id="353"/>
      <w:r>
        <w:rPr>
          <w:rFonts w:eastAsia="MS Mincho;Yu Gothic UI" w:cs="Arial" w:ascii="Arial" w:hAnsi="Arial"/>
          <w:b/>
          <w:bCs/>
          <w:sz w:val="20"/>
        </w:rPr>
        <w:t xml:space="preserve">.- </w:t>
      </w:r>
      <w:r>
        <w:rPr>
          <w:rFonts w:eastAsia="MS Mincho;Yu Gothic UI" w:cs="Arial" w:ascii="Arial" w:hAnsi="Arial"/>
          <w:sz w:val="20"/>
        </w:rPr>
        <w:t>Los créditos refaccionarios y de habilitación o avío, podrán ser otorgados en los términos de la Sección 1a. de este Capítulo.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acreditado podrá otorgar a la orden del acreditante, pagarés que representen las disposiciones que haga del crédito concedido, siempre que los vencimientos no sean posteriores al del crédito, que se haga constar en tales documentos su procedencia de manera que queden suficientemente identificados y que revelen las anotaciones de registro del crédito original. La transmisión de estos títulos implica, en todo caso, la responsabilidad solidaria de quien la efectúe y el traspaso de la parte correspondiente del principal del crédito representada por el pagaré, con las garantías y demás derechos accesorios, en la proporción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17-04-1935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54" w:name="Artículo_326"/>
      <w:r>
        <w:rPr>
          <w:rFonts w:eastAsia="MS Mincho;Yu Gothic UI" w:cs="Arial" w:ascii="Arial" w:hAnsi="Arial"/>
          <w:b/>
          <w:bCs/>
          <w:sz w:val="20"/>
        </w:rPr>
        <w:t>Artículo 326</w:t>
      </w:r>
      <w:bookmarkEnd w:id="354"/>
      <w:r>
        <w:rPr>
          <w:rFonts w:eastAsia="MS Mincho;Yu Gothic UI" w:cs="Arial" w:ascii="Arial" w:hAnsi="Arial"/>
          <w:b/>
          <w:bCs/>
          <w:sz w:val="20"/>
        </w:rPr>
        <w:t>.-</w:t>
      </w:r>
      <w:r>
        <w:rPr>
          <w:rFonts w:eastAsia="MS Mincho;Yu Gothic UI" w:cs="Arial" w:ascii="Arial" w:hAnsi="Arial"/>
          <w:sz w:val="20"/>
        </w:rPr>
        <w:t xml:space="preserve"> Los contratos de crédito refaccionario o de habilitación o avío: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Expresarán el objeto de la operación, la duración y la forma en que el beneficiario podrá disponer del crédito materia del contrato;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Fijarán, con toda precisión, los bienes que se afecten en garantía, y señalarán los demás términos y condiciones del contrato;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Se consignarán en contrato privado que se firmará por triplicado ante dos testigos conocidos y se ratificara ante el Encargado del Registro de que habla la fracción IV.</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17-04-1935</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ind w:hanging="567" w:start="856" w:end="0"/>
        <w:rPr>
          <w:sz w:val="20"/>
        </w:rPr>
      </w:pPr>
      <w:r>
        <w:rPr>
          <w:b/>
          <w:sz w:val="20"/>
        </w:rPr>
        <w:t>IV.</w:t>
      </w:r>
      <w:r>
        <w:rPr>
          <w:sz w:val="20"/>
        </w:rPr>
        <w:t xml:space="preserve"> </w:t>
        <w:tab/>
        <w:t>Serán inscritos en la Sección Única del Registro Único de Garantías Mobiliarias del Registro Público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9" w:end="0"/>
        <w:jc w:val="both"/>
        <w:rPr>
          <w:rFonts w:ascii="Arial" w:hAnsi="Arial" w:eastAsia="MS Mincho;Yu Gothic UI" w:cs="Arial"/>
          <w:bCs/>
          <w:sz w:val="20"/>
        </w:rPr>
      </w:pPr>
      <w:r>
        <w:rPr>
          <w:rFonts w:eastAsia="MS Mincho;Yu Gothic UI" w:cs="Arial" w:ascii="Arial" w:hAnsi="Arial"/>
          <w:bCs/>
          <w:sz w:val="20"/>
        </w:rPr>
        <w:t>Si en la garantía se incluyen bienes inmuebles, deberá inscribirse, adicionalmente, en el Registro Público de la Propiedad que corresponda, según la ubicación de los bienes inmuebles afectos en garantía.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Normal"/>
        <w:ind w:firstLine="28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firstLine="289" w:end="0"/>
        <w:jc w:val="both"/>
        <w:rPr>
          <w:rFonts w:ascii="Arial" w:hAnsi="Arial" w:eastAsia="MS Mincho;Yu Gothic UI" w:cs="Arial"/>
          <w:bCs/>
          <w:sz w:val="20"/>
        </w:rPr>
      </w:pPr>
      <w:r>
        <w:rPr>
          <w:rFonts w:eastAsia="MS Mincho;Yu Gothic UI" w:cs="Arial" w:ascii="Arial" w:hAnsi="Arial"/>
          <w:bCs/>
          <w:sz w:val="20"/>
        </w:rPr>
        <w:t>Los contratos de habilitación o refacción surtirán efectos contra tercero desde la fecha y hora de su inscripción conforme a los párrafos anteriores.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55" w:name="Artículo_327"/>
      <w:r>
        <w:rPr>
          <w:rFonts w:eastAsia="MS Mincho;Yu Gothic UI" w:cs="Arial" w:ascii="Arial" w:hAnsi="Arial"/>
          <w:b/>
          <w:bCs/>
          <w:sz w:val="20"/>
        </w:rPr>
        <w:t>Artículo 327</w:t>
      </w:r>
      <w:bookmarkEnd w:id="355"/>
      <w:r>
        <w:rPr>
          <w:rFonts w:eastAsia="MS Mincho;Yu Gothic UI" w:cs="Arial" w:ascii="Arial" w:hAnsi="Arial"/>
          <w:b/>
          <w:bCs/>
          <w:sz w:val="20"/>
        </w:rPr>
        <w:t xml:space="preserve">.- </w:t>
      </w:r>
      <w:r>
        <w:rPr>
          <w:rFonts w:eastAsia="MS Mincho;Yu Gothic UI" w:cs="Arial" w:ascii="Arial" w:hAnsi="Arial"/>
          <w:sz w:val="20"/>
        </w:rPr>
        <w:t>Quienes otorguen créditos de refacción o de habilitación o avío, deberán cuidar de que su importe se invierta precisamente en los objetos determinados en el contrato; si se probare que se le dio otra inversión a sabiendas del acreedor o por su negligencia, éste perderá el privilegio a que se refieren los artículos 322 y 324.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acreedor tendrá en todo tiempo el derecho de designar interventor que cuide del exacto cumplimiento de las obligaciones del acreditado. El sueldo y los gastos del interventor serán a cargo del acreedor, salvo pacto en contrario. El acreditado estará obligado a dar al interventor las facilidades necesarias para que éste cumpla su función. Si el acreditado emplea los fondos que se le suministren en fines distintos de los pactados, o no atiende su negociación con la diligencia debida, el acreedor podrá rescindir el contrato, dar por vencida anticipadamente la obligación, y exigir el reembolso de las sumas que haya proporcionado, con sus intereses.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el acreditante haya endosado los pagarés a que se refiere el artículo 325, conservará, salvo pacto en contrario, la obligación de vigilar la inversión que deba hacer el acreditado, así como la de cuidar y conservar las garantías concedidas, teniendo para estos fines el carácter de mandatario de los tenedores de los pagarés emitidos. El acreditante puede, con el mismo carácter, rescindir la obligación en los términos de la parte final del párrafo anterior y recibir el importe de los pagarés emitidos, que se darán por vencidos anticipadamente.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17-04-1935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56" w:name="Artículo_328"/>
      <w:r>
        <w:rPr>
          <w:rFonts w:eastAsia="MS Mincho;Yu Gothic UI" w:cs="Arial" w:ascii="Arial" w:hAnsi="Arial"/>
          <w:b/>
          <w:bCs/>
          <w:sz w:val="20"/>
        </w:rPr>
        <w:t>Artículo 328</w:t>
      </w:r>
      <w:bookmarkEnd w:id="356"/>
      <w:r>
        <w:rPr>
          <w:rFonts w:eastAsia="MS Mincho;Yu Gothic UI" w:cs="Arial" w:ascii="Arial" w:hAnsi="Arial"/>
          <w:b/>
          <w:bCs/>
          <w:sz w:val="20"/>
        </w:rPr>
        <w:t xml:space="preserve">.- </w:t>
      </w:r>
      <w:r>
        <w:rPr>
          <w:rFonts w:eastAsia="MS Mincho;Yu Gothic UI" w:cs="Arial" w:ascii="Arial" w:hAnsi="Arial"/>
          <w:sz w:val="20"/>
        </w:rPr>
        <w:t>Los créditos de habilitación o avío, debidamente registrados, se pagarán con preferencia a los refaccionarios y ambos con preferencia a los hipotecarios inscritos con posterioridad. Cuando el traspaso de la propiedad o negociación para cuyo fomento se haya otorgado el préstamo, sea hecho sin consentimiento previo del acreedor, dará a éste derecho a rescindir el contrato o a dar por vencida anticipadamente la obligación y a exigir su pago inmediato.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357" w:name="Artículo_329"/>
      <w:r>
        <w:rPr>
          <w:b/>
          <w:bCs/>
        </w:rPr>
        <w:t>Artículo 329</w:t>
      </w:r>
      <w:bookmarkEnd w:id="357"/>
      <w:r>
        <w:rPr>
          <w:b/>
          <w:bCs/>
        </w:rPr>
        <w:t xml:space="preserve">.- </w:t>
      </w:r>
      <w:r>
        <w:rPr/>
        <w:t>En los casos de créditos refaccionarios o de habilitación o avío, la prenda podrá quedar en poder del deudor. Este se considerará, para los fines de la responsabilidad civil y penal correspondiente, como depositario judicial de los frutos, productos, ganados, aperos y demás muebles dados en prenda.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58" w:name="Artículo_330"/>
      <w:r>
        <w:rPr>
          <w:rFonts w:eastAsia="MS Mincho;Yu Gothic UI" w:cs="Arial" w:ascii="Arial" w:hAnsi="Arial"/>
          <w:b/>
          <w:bCs/>
          <w:sz w:val="20"/>
        </w:rPr>
        <w:t>Artículo 330</w:t>
      </w:r>
      <w:bookmarkEnd w:id="358"/>
      <w:r>
        <w:rPr>
          <w:rFonts w:eastAsia="MS Mincho;Yu Gothic UI" w:cs="Arial" w:ascii="Arial" w:hAnsi="Arial"/>
          <w:b/>
          <w:bCs/>
          <w:sz w:val="20"/>
        </w:rPr>
        <w:t xml:space="preserve">.- </w:t>
      </w:r>
      <w:r>
        <w:rPr>
          <w:rFonts w:eastAsia="MS Mincho;Yu Gothic UI" w:cs="Arial" w:ascii="Arial" w:hAnsi="Arial"/>
          <w:sz w:val="20"/>
        </w:rPr>
        <w:t>El acreedor podrá reivindicar los frutos o productos dados en prenda de un crédito de habilitación o refaccionario, contra quienes los hayan adquirido directamente del acreditado o contra los adquirentes posteriores que hayan conocido o debido conocer la prenda constituida sobre ellos.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59" w:name="Artículo_331"/>
      <w:r>
        <w:rPr>
          <w:rFonts w:eastAsia="MS Mincho;Yu Gothic UI" w:cs="Arial" w:ascii="Arial" w:hAnsi="Arial"/>
          <w:b/>
          <w:bCs/>
          <w:sz w:val="20"/>
        </w:rPr>
        <w:t>Artículo 331</w:t>
      </w:r>
      <w:bookmarkEnd w:id="359"/>
      <w:r>
        <w:rPr>
          <w:rFonts w:eastAsia="MS Mincho;Yu Gothic UI" w:cs="Arial" w:ascii="Arial" w:hAnsi="Arial"/>
          <w:b/>
          <w:bCs/>
          <w:sz w:val="20"/>
        </w:rPr>
        <w:t xml:space="preserve">.- </w:t>
      </w:r>
      <w:r>
        <w:rPr>
          <w:rFonts w:eastAsia="MS Mincho;Yu Gothic UI" w:cs="Arial" w:ascii="Arial" w:hAnsi="Arial"/>
          <w:sz w:val="20"/>
        </w:rPr>
        <w:t>En los casos de créditos de habilitación o avío o refaccionarios, la prenda podrá ser constituida por el que explote la empresa a cuyo fomento se destine el crédito, aun cuando no sea propietario de ella, a menos que, tratándose de arrendatarios, colonos o aparceros, obre inscrito el contrato respectivo en los Registros de Propiedad, de Crédito Agrícola, de Minas o de Comercio correspondientes, y en ese contrato el propietario de la empresa se haya reservado el derecho de consentir en la constitución de la prenda.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60" w:name="Artículo_332"/>
      <w:r>
        <w:rPr>
          <w:rFonts w:eastAsia="MS Mincho;Yu Gothic UI" w:cs="Arial" w:ascii="Arial" w:hAnsi="Arial"/>
          <w:b/>
          <w:bCs/>
          <w:sz w:val="20"/>
        </w:rPr>
        <w:t>Artículo 332</w:t>
      </w:r>
      <w:bookmarkEnd w:id="360"/>
      <w:r>
        <w:rPr>
          <w:rFonts w:eastAsia="MS Mincho;Yu Gothic UI" w:cs="Arial" w:ascii="Arial" w:hAnsi="Arial"/>
          <w:b/>
          <w:bCs/>
          <w:sz w:val="20"/>
        </w:rPr>
        <w:t xml:space="preserve">.- </w:t>
      </w:r>
      <w:r>
        <w:rPr>
          <w:rFonts w:eastAsia="MS Mincho;Yu Gothic UI" w:cs="Arial" w:ascii="Arial" w:hAnsi="Arial"/>
          <w:sz w:val="20"/>
        </w:rPr>
        <w:t>La garantía que se constituya por préstamos refaccionarios sobre fincas, construcciones, edificios y muebles inmovilizados, comprenderá:</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El terreno constitutivo del predio;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Los edificios y cualesquiera otras construcciones existentes al tiempo de hacerse el préstamo, o edificados con posterioridad a él;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Las accesiones y mejoras permanentes;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Los muebles inmovilizados y los animales fijados en el documento en que se consigne el préstamo, como pie de cría en los predios rústicos destinados total o parcialmente al ramo de ganadería;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08-09-1932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 indemnización eventual que se obtenga por seguro en caso de destrucción de los bienes dichos.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61" w:name="Artículo_333"/>
      <w:r>
        <w:rPr>
          <w:rFonts w:eastAsia="MS Mincho;Yu Gothic UI" w:cs="Arial" w:ascii="Arial" w:hAnsi="Arial"/>
          <w:b/>
          <w:bCs/>
          <w:sz w:val="20"/>
        </w:rPr>
        <w:t>Artículo 333</w:t>
      </w:r>
      <w:bookmarkEnd w:id="361"/>
      <w:r>
        <w:rPr>
          <w:rFonts w:eastAsia="MS Mincho;Yu Gothic UI" w:cs="Arial" w:ascii="Arial" w:hAnsi="Arial"/>
          <w:b/>
          <w:bCs/>
          <w:sz w:val="20"/>
        </w:rPr>
        <w:t xml:space="preserve">.- </w:t>
      </w:r>
      <w:r>
        <w:rPr>
          <w:rFonts w:eastAsia="MS Mincho;Yu Gothic UI" w:cs="Arial" w:ascii="Arial" w:hAnsi="Arial"/>
          <w:sz w:val="20"/>
        </w:rPr>
        <w:t>En virtud de la garantía a que se refiere el artículo anterior, el acreedor tendrá derecho de preferencia para el pago de su crédito con el producto de los bienes gravados, sobre todos los demás acreedores del deudor, con excepción de los llamados de dominio y de los acreedores por créditos hipotecarios inscritos con anterioridad.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preferencia que en este artículo se establece, no se extinguirá por el hecho de pasar los bienes gravados a poder de tercero, cualquiera que sea la causa de la traslación de dominio.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Sección Sexta</w:t>
      </w:r>
    </w:p>
    <w:p>
      <w:pPr>
        <w:pStyle w:val="Normal"/>
        <w:jc w:val="center"/>
        <w:rPr>
          <w:rFonts w:ascii="Arial" w:hAnsi="Arial" w:eastAsia="MS Mincho;Yu Gothic UI" w:cs="Arial"/>
          <w:b/>
          <w:bCs/>
          <w:sz w:val="22"/>
        </w:rPr>
      </w:pPr>
      <w:r>
        <w:rPr>
          <w:rFonts w:eastAsia="MS Mincho;Yu Gothic UI" w:cs="Arial" w:ascii="Arial" w:hAnsi="Arial"/>
          <w:b/>
          <w:bCs/>
          <w:sz w:val="22"/>
        </w:rPr>
        <w:t>De la Prenda</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362" w:name="Artículo_334"/>
      <w:r>
        <w:rPr>
          <w:rFonts w:eastAsia="MS Mincho;Yu Gothic UI" w:cs="Arial" w:ascii="Arial" w:hAnsi="Arial"/>
          <w:b/>
          <w:bCs/>
          <w:sz w:val="20"/>
        </w:rPr>
        <w:t>Artículo 334</w:t>
      </w:r>
      <w:bookmarkEnd w:id="362"/>
      <w:r>
        <w:rPr>
          <w:rFonts w:eastAsia="MS Mincho;Yu Gothic UI" w:cs="Arial" w:ascii="Arial" w:hAnsi="Arial"/>
          <w:b/>
          <w:bCs/>
          <w:sz w:val="20"/>
        </w:rPr>
        <w:t xml:space="preserve">.- </w:t>
      </w:r>
      <w:r>
        <w:rPr>
          <w:rFonts w:eastAsia="MS Mincho;Yu Gothic UI" w:cs="Arial" w:ascii="Arial" w:hAnsi="Arial"/>
          <w:sz w:val="20"/>
        </w:rPr>
        <w:t>En materia de comercio, la prenda se constituye: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Por la entrega al acreedor, de los bienes o títulos de crédito, si éstos son al portador;</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08-09-1932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Por el endoso de los títulos de crédito en favor del acreedor, si se trata de títulos nominativos, y por este mismo endoso y la correspondiente anotación en el registro, si los títulos son de los mencionados en el artículo 24;</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Por la entrega, al acreedor, del título o del documento en que el crédito conste, cuando el título o crédito materia de la prenda no sean negociables, con inscripción del gravamen en el registro de emisión del título o con notificación hecha al deudor, según que se trate de títulos o créditos respecto de los cuales se exija o no tal registro;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31-08-1933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Por el depósito de los bienes o títulos, si éstos son al portador, en poder de un tercero que las partes hayan designado, y a disposición del acreedor;</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08-09-1932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Por el depósito de los bienes, a disposición del acreedor, en locales cuyas llaves queden en poder de éste, aun cuando tales locales sean de la propiedad o se encuentren dentro del establecimiento del deudor;</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 </w:t>
        <w:tab/>
      </w:r>
      <w:r>
        <w:rPr>
          <w:rFonts w:eastAsia="MS Mincho;Yu Gothic UI" w:cs="Arial" w:ascii="Arial" w:hAnsi="Arial"/>
          <w:bCs/>
          <w:sz w:val="20"/>
        </w:rPr>
        <w:t>Por la entrega o endoso del título representativo de los bienes objeto del contrato, o por la emisión o el endoso del certificado de depósito relativo;</w:t>
      </w:r>
    </w:p>
    <w:p>
      <w:pPr>
        <w:pStyle w:val="Textosinformato"/>
        <w:ind w:hanging="567" w:start="856" w:end="0"/>
        <w:jc w:val="end"/>
        <w:rPr/>
      </w:pPr>
      <w:r>
        <w:rPr>
          <w:rFonts w:eastAsia="MS Mincho;Yu Gothic UI" w:cs="Times New Roman" w:ascii="Times New Roman" w:hAnsi="Times New Roman"/>
          <w:i/>
          <w:iCs/>
          <w:color w:val="0000FF"/>
          <w:sz w:val="16"/>
          <w:lang w:val="es-MX"/>
        </w:rPr>
        <w:t>Fe de erratas a la fracción DOF 08-09-1932. Reformada DOF 26-03-2024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VII.- </w:t>
        <w:tab/>
      </w:r>
      <w:r>
        <w:rPr>
          <w:rFonts w:eastAsia="MS Mincho;Yu Gothic UI" w:cs="Arial" w:ascii="Arial" w:hAnsi="Arial"/>
          <w:sz w:val="20"/>
        </w:rPr>
        <w:t>Por la inscripción del contrato de crédito refaccionario o de habilitación o avío, en los términos del artículo 326;</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VIII.- </w:t>
        <w:tab/>
      </w:r>
      <w:r>
        <w:rPr>
          <w:rFonts w:eastAsia="MS Mincho;Yu Gothic UI" w:cs="Arial" w:ascii="Arial" w:hAnsi="Arial"/>
          <w:sz w:val="20"/>
        </w:rPr>
        <w:t>Por el cumplimiento de los requisitos que señala la Ley General de Instituciones de Crédito, si se trata de créditos en libros.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363" w:name="Artículo_335"/>
      <w:r>
        <w:rPr>
          <w:b/>
          <w:bCs/>
        </w:rPr>
        <w:t>Artículo 335</w:t>
      </w:r>
      <w:bookmarkEnd w:id="363"/>
      <w:r>
        <w:rPr>
          <w:b/>
          <w:bCs/>
        </w:rPr>
        <w:t xml:space="preserve">.- </w:t>
      </w:r>
      <w:r>
        <w:rPr/>
        <w:t>Cuando se den en prenda bienes o títulos fungibles, la prenda subsistirá aun cuando los títulos o bienes sean sustituidos por otros de la misma especie.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64" w:name="Artículo_336"/>
      <w:r>
        <w:rPr>
          <w:rFonts w:eastAsia="MS Mincho;Yu Gothic UI" w:cs="Arial" w:ascii="Arial" w:hAnsi="Arial"/>
          <w:b/>
          <w:bCs/>
          <w:sz w:val="20"/>
        </w:rPr>
        <w:t>Artículo 336</w:t>
      </w:r>
      <w:bookmarkEnd w:id="364"/>
      <w:r>
        <w:rPr>
          <w:rFonts w:eastAsia="MS Mincho;Yu Gothic UI" w:cs="Arial" w:ascii="Arial" w:hAnsi="Arial"/>
          <w:b/>
          <w:bCs/>
          <w:sz w:val="20"/>
        </w:rPr>
        <w:t xml:space="preserve">.- </w:t>
      </w:r>
      <w:r>
        <w:rPr>
          <w:rFonts w:eastAsia="MS Mincho;Yu Gothic UI" w:cs="Arial" w:ascii="Arial" w:hAnsi="Arial"/>
          <w:sz w:val="20"/>
        </w:rPr>
        <w:t>Cuando la prenda se constituya sobre bienes o títulos fungibles, puede pactarse que la propiedad de éstos se transfiera al acreedor, el cual quedará obligado, en su caso, a restituir al deudor otros tantos bienes o títulos de la misma especie. Este pacto debe constar por escrito.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la prenda se constituya sobre dinero, se entenderá transferida la propiedad, salvo convenio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lang w:val="es-ES_tradnl"/>
        </w:rPr>
      </w:pPr>
      <w:bookmarkStart w:id="365" w:name="Artículo_336_Bis"/>
      <w:r>
        <w:rPr>
          <w:b/>
          <w:sz w:val="20"/>
          <w:lang w:val="es-ES_tradnl"/>
        </w:rPr>
        <w:t>Artículo 336 Bis</w:t>
      </w:r>
      <w:bookmarkEnd w:id="365"/>
      <w:r>
        <w:rPr>
          <w:b/>
          <w:sz w:val="20"/>
          <w:lang w:val="es-ES_tradnl"/>
        </w:rPr>
        <w:t xml:space="preserve">.- </w:t>
      </w:r>
      <w:r>
        <w:rPr>
          <w:sz w:val="20"/>
          <w:lang w:val="es-ES_tradnl"/>
        </w:rPr>
        <w:t>En los casos en los que las partes hubieren pactado la transferencia de propiedad del efectivo cuando exista un incumplimiento de las obligaciones garantizadas, de presentarse éste el acreedor prendario conservará el efectivo, hasta por la cantidad que importen las obligaciones garantizadas, sin necesidad de que exista un procedimiento de ejecución o resolución judicial, extinguiéndose éstas por dicho monto.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Si el monto de la prenda y la obligación garantizada no fueren de igual cantidad, queda expedita la acción por el resto de la deuda.</w:t>
      </w:r>
    </w:p>
    <w:p>
      <w:pPr>
        <w:pStyle w:val="Texto1"/>
        <w:spacing w:lineRule="auto" w:line="240" w:before="0" w:after="0"/>
        <w:rPr>
          <w:sz w:val="20"/>
          <w:lang w:val="es-ES_tradnl"/>
        </w:rPr>
      </w:pPr>
      <w:r>
        <w:rPr>
          <w:sz w:val="20"/>
          <w:lang w:val="es-ES_tradnl"/>
        </w:rPr>
      </w:r>
    </w:p>
    <w:p>
      <w:pPr>
        <w:pStyle w:val="Texto1"/>
        <w:spacing w:lineRule="auto" w:line="240" w:before="0" w:after="0"/>
        <w:rPr/>
      </w:pPr>
      <w:r>
        <w:rPr>
          <w:sz w:val="20"/>
          <w:lang w:val="es-ES_tradnl"/>
        </w:rPr>
        <w:t>En estos casos, se entenderá que la transferencia de propiedad del efectivo se llevó a cabo por el consentimiento de las partes como una forma de pago de las obligaciones del deudor y no en ejecución de la prenda.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66" w:name="Artículo_337"/>
      <w:r>
        <w:rPr>
          <w:rFonts w:eastAsia="MS Mincho;Yu Gothic UI" w:cs="Arial" w:ascii="Arial" w:hAnsi="Arial"/>
          <w:b/>
          <w:bCs/>
          <w:sz w:val="20"/>
        </w:rPr>
        <w:t>Artículo 337</w:t>
      </w:r>
      <w:bookmarkEnd w:id="366"/>
      <w:r>
        <w:rPr>
          <w:rFonts w:eastAsia="MS Mincho;Yu Gothic UI" w:cs="Arial" w:ascii="Arial" w:hAnsi="Arial"/>
          <w:b/>
          <w:bCs/>
          <w:sz w:val="20"/>
        </w:rPr>
        <w:t xml:space="preserve">.- </w:t>
      </w:r>
      <w:r>
        <w:rPr>
          <w:rFonts w:eastAsia="MS Mincho;Yu Gothic UI" w:cs="Arial" w:ascii="Arial" w:hAnsi="Arial"/>
          <w:sz w:val="20"/>
        </w:rPr>
        <w:t>El acreedor prendario está obligado a entregar al deudor, a expensas de éste, en los casos a que se refieren las fracciones I, II, III, V y VI del artículo 334, un resguardo que exprese el recibo de los bienes o títulos dados en prenda y los datos necesarios para su identificación.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el acreedor prendario tendrá por recibido y aceptado el título cuando se le transfiera el control del certificado de depósito a través del sistema de información a que se refiere el artículo 5o.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10-02-1933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367" w:name="Artículo_338"/>
      <w:r>
        <w:rPr>
          <w:b/>
          <w:bCs/>
        </w:rPr>
        <w:t>Artículo 338</w:t>
      </w:r>
      <w:bookmarkEnd w:id="367"/>
      <w:r>
        <w:rPr>
          <w:b/>
          <w:bCs/>
        </w:rPr>
        <w:t xml:space="preserve">.- </w:t>
      </w:r>
      <w:r>
        <w:rPr/>
        <w:t>El acreedor prendario, además de estar obligado a la guarda y conservación de los bienes o títulos dados en prenda, debe ejercitar todos los derechos inherentes a ellos, siendo los gastos por cuenta del deudor, y debiendo aplicarse, en su oportunidad, al pago del crédito, todas las sumas que sean percibidas, salvo pacto en contrario. Es nulo todo convenio que limite la responsabilidad que para el acreedor establece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 Reformado DOF 31-08-1933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68" w:name="Artículo_339"/>
      <w:r>
        <w:rPr>
          <w:rFonts w:eastAsia="MS Mincho;Yu Gothic UI" w:cs="Arial" w:ascii="Arial" w:hAnsi="Arial"/>
          <w:b/>
          <w:bCs/>
          <w:sz w:val="20"/>
        </w:rPr>
        <w:t>Artículo 339</w:t>
      </w:r>
      <w:bookmarkEnd w:id="368"/>
      <w:r>
        <w:rPr>
          <w:rFonts w:eastAsia="MS Mincho;Yu Gothic UI" w:cs="Arial" w:ascii="Arial" w:hAnsi="Arial"/>
          <w:b/>
          <w:bCs/>
          <w:sz w:val="20"/>
        </w:rPr>
        <w:t xml:space="preserve">.- </w:t>
      </w:r>
      <w:r>
        <w:rPr>
          <w:rFonts w:eastAsia="MS Mincho;Yu Gothic UI" w:cs="Arial" w:ascii="Arial" w:hAnsi="Arial"/>
          <w:sz w:val="20"/>
        </w:rPr>
        <w:t>Son aplicables al acreedor y al deudor, en lo conducente, las prevenciones establecidas en relación con el reportador y el reportado, respectivamente, en los artículos 261 y 263, primera parte.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69" w:name="Artículo_340"/>
      <w:r>
        <w:rPr>
          <w:rFonts w:eastAsia="MS Mincho;Yu Gothic UI" w:cs="Arial" w:ascii="Arial" w:hAnsi="Arial"/>
          <w:b/>
          <w:bCs/>
          <w:sz w:val="20"/>
        </w:rPr>
        <w:t>Artículo 340</w:t>
      </w:r>
      <w:bookmarkEnd w:id="369"/>
      <w:r>
        <w:rPr>
          <w:rFonts w:eastAsia="MS Mincho;Yu Gothic UI" w:cs="Arial" w:ascii="Arial" w:hAnsi="Arial"/>
          <w:b/>
          <w:bCs/>
          <w:sz w:val="20"/>
        </w:rPr>
        <w:t xml:space="preserve">.- </w:t>
      </w:r>
      <w:r>
        <w:rPr>
          <w:rFonts w:eastAsia="MS Mincho;Yu Gothic UI" w:cs="Arial" w:ascii="Arial" w:hAnsi="Arial"/>
          <w:sz w:val="20"/>
        </w:rPr>
        <w:t>Si el precio de los bienes o títulos dados en prenda baja de manera que no baste a cubrir el importe de la deuda y un 20% más, el acreedor podrá proceder a la venta de la prenda, en los términos del artículo 342.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70" w:name="Artículo_341"/>
      <w:r>
        <w:rPr>
          <w:rFonts w:eastAsia="MS Mincho;Yu Gothic UI" w:cs="Arial" w:ascii="Arial" w:hAnsi="Arial"/>
          <w:b/>
          <w:bCs/>
          <w:sz w:val="20"/>
        </w:rPr>
        <w:t>Artículo 341</w:t>
      </w:r>
      <w:bookmarkEnd w:id="370"/>
      <w:r>
        <w:rPr>
          <w:rFonts w:eastAsia="MS Mincho;Yu Gothic UI" w:cs="Arial" w:ascii="Arial" w:hAnsi="Arial"/>
          <w:b/>
          <w:bCs/>
          <w:sz w:val="20"/>
        </w:rPr>
        <w:t xml:space="preserve">.- </w:t>
      </w:r>
      <w:r>
        <w:rPr>
          <w:rFonts w:eastAsia="MS Mincho;Yu Gothic UI" w:cs="Arial" w:ascii="Arial" w:hAnsi="Arial"/>
          <w:sz w:val="20"/>
        </w:rPr>
        <w:t>El acreedor podrá pedir al Juez que autorice la venta de los bienes o títulos dados en prenda, cuando se venza la obligación garantizada.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juez correrá traslado de inmediato al deudor de dicha petición, notificándole que contará con un plazo de quince días, contados a partir de la petición del acreedor, para oponer las defensas y excepciones que le asistan a efecto de demostrar la improcedencia de la misma, en cuyo caso, el juez resolverá en un plazo no mayor a diez días. Si el deudor no hace valer este derecho, el juez autorizará la venta. En caso de notoria urgencia, y bajo la responsabilidad del acreedor que determine el juez, éste podrá autorizar la venta aun antes de hacer la notificación al deudor.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corredor o los comerciantes que hayan intervenido en la venta, deberán extender un certificado de ella al acreedor.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producto de la venta será conservado en prenda por el acreedor, en substitución de los bienes o títulos vendidos.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Tratándose de un título de crédito emitido en medios electrónicos, ópticos o por cualquier otra tecnología, el juez realizará una anotación en el sistema de información a que se refiere el artículo 5o.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26-03-2024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23-05-2000: Derogó del artículo el entonces párrafo tercero (antes con fe de erratas DOF 08-09-1932)</w:t>
      </w:r>
    </w:p>
    <w:p>
      <w:pPr>
        <w:pStyle w:val="Normal"/>
        <w:ind w:firstLine="289" w:end="0"/>
        <w:jc w:val="both"/>
        <w:rPr>
          <w:rFonts w:ascii="Arial" w:hAnsi="Arial" w:eastAsia="MS Mincho;Yu Gothic UI" w:cs="Arial"/>
          <w:i/>
          <w:i/>
          <w:iCs/>
          <w:color w:val="595959"/>
          <w:sz w:val="20"/>
          <w:lang w:val="es-MX"/>
        </w:rPr>
      </w:pPr>
      <w:r>
        <w:rPr>
          <w:rFonts w:eastAsia="MS Mincho;Yu Gothic UI" w:cs="Arial" w:ascii="Arial" w:hAnsi="Arial"/>
          <w:i/>
          <w:iCs/>
          <w:color w:val="595959"/>
          <w:sz w:val="20"/>
          <w:lang w:val="es-MX"/>
        </w:rPr>
      </w:r>
    </w:p>
    <w:p>
      <w:pPr>
        <w:pStyle w:val="Normal"/>
        <w:ind w:firstLine="289" w:end="0"/>
        <w:jc w:val="both"/>
        <w:rPr/>
      </w:pPr>
      <w:bookmarkStart w:id="371" w:name="Artículo_342"/>
      <w:r>
        <w:rPr>
          <w:rFonts w:eastAsia="MS Mincho;Yu Gothic UI" w:cs="Arial" w:ascii="Arial" w:hAnsi="Arial"/>
          <w:b/>
          <w:bCs/>
          <w:sz w:val="20"/>
        </w:rPr>
        <w:t>Artículo 342</w:t>
      </w:r>
      <w:bookmarkEnd w:id="371"/>
      <w:r>
        <w:rPr>
          <w:rFonts w:eastAsia="MS Mincho;Yu Gothic UI" w:cs="Arial" w:ascii="Arial" w:hAnsi="Arial"/>
          <w:b/>
          <w:bCs/>
          <w:sz w:val="20"/>
        </w:rPr>
        <w:t xml:space="preserve">.- </w:t>
      </w:r>
      <w:r>
        <w:rPr>
          <w:rFonts w:eastAsia="MS Mincho;Yu Gothic UI" w:cs="Arial" w:ascii="Arial" w:hAnsi="Arial"/>
          <w:sz w:val="20"/>
        </w:rPr>
        <w:t>Igualmente podrá el acreedor pedir la venta de los bienes o títulos dados en prenda, en el caso del artículo 340, o si el deudor no cumple la obligación de proporcionarle en tiempo los fondos necesarios para cubrir las exhibiciones que deban enterarse sobre los títulos.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08-09-1932, 14-09-1932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deudor podrá oponerse a la venta, haciendo el pago de los fondos requeridos para efectuar la exhibición, o mejorando la garantía por el aumento de los bienes dados en prenda o por la reducción de su adeudo.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72" w:name="Artículo_343"/>
      <w:r>
        <w:rPr>
          <w:rFonts w:eastAsia="MS Mincho;Yu Gothic UI" w:cs="Arial" w:ascii="Arial" w:hAnsi="Arial"/>
          <w:b/>
          <w:bCs/>
          <w:sz w:val="20"/>
        </w:rPr>
        <w:t>Artículo 343</w:t>
      </w:r>
      <w:bookmarkEnd w:id="372"/>
      <w:r>
        <w:rPr>
          <w:rFonts w:eastAsia="MS Mincho;Yu Gothic UI" w:cs="Arial" w:ascii="Arial" w:hAnsi="Arial"/>
          <w:b/>
          <w:bCs/>
          <w:sz w:val="20"/>
        </w:rPr>
        <w:t xml:space="preserve">.- </w:t>
      </w:r>
      <w:r>
        <w:rPr>
          <w:rFonts w:eastAsia="MS Mincho;Yu Gothic UI" w:cs="Arial" w:ascii="Arial" w:hAnsi="Arial"/>
          <w:sz w:val="20"/>
        </w:rPr>
        <w:t>Si antes del vencimiento del crédito garantizado, se vencen o son amortizados los títulos dados en prenda, el acreedor podrá conservar en prenda las cantidades que por esos conceptos reciba, en substitución de los títulos cobrados o amortizados.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373" w:name="Artículo_344"/>
      <w:r>
        <w:rPr>
          <w:b/>
          <w:sz w:val="20"/>
        </w:rPr>
        <w:t>Artículo 344</w:t>
      </w:r>
      <w:bookmarkEnd w:id="373"/>
      <w:r>
        <w:rPr>
          <w:b/>
          <w:sz w:val="20"/>
        </w:rPr>
        <w:t>.</w:t>
      </w:r>
      <w:r>
        <w:rPr>
          <w:sz w:val="20"/>
        </w:rPr>
        <w:t xml:space="preserve"> El acreedor prendario no podrá hacerse dueño de los bienes o títulos dados en prenda, sin el expreso consentimiento del deudor.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374" w:name="Artículo_345"/>
      <w:r>
        <w:rPr>
          <w:rFonts w:cs="Arial" w:ascii="Arial" w:hAnsi="Arial"/>
          <w:b/>
          <w:color w:val="000000"/>
          <w:sz w:val="20"/>
          <w:szCs w:val="20"/>
          <w:lang w:val="es-ES_tradnl"/>
        </w:rPr>
        <w:t>Artículo 345</w:t>
      </w:r>
      <w:bookmarkEnd w:id="374"/>
      <w:r>
        <w:rPr>
          <w:rFonts w:cs="Arial" w:ascii="Arial" w:hAnsi="Arial"/>
          <w:b/>
          <w:color w:val="000000"/>
          <w:sz w:val="20"/>
          <w:szCs w:val="20"/>
          <w:lang w:val="es-ES_tradnl"/>
        </w:rPr>
        <w:t xml:space="preserve">.- </w:t>
      </w:r>
      <w:r>
        <w:rPr>
          <w:rFonts w:cs="Arial" w:ascii="Arial" w:hAnsi="Arial"/>
          <w:color w:val="000000"/>
          <w:sz w:val="20"/>
          <w:szCs w:val="20"/>
          <w:lang w:val="es-ES_tradnl"/>
        </w:rPr>
        <w:t>Lo dispuesto en esta Sección no modifica las disposiciones relativas al crédito prendario constituido en los certificados de depósito expedidos por los Almacenes Generales de Depósito, ni las contenidas en la Ley General de Organizaciones y Actividades Auxiliares del Crédito o en otras leyes especiales.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26-03-2024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Sección Séptima</w:t>
      </w:r>
    </w:p>
    <w:p>
      <w:pPr>
        <w:pStyle w:val="Normal"/>
        <w:jc w:val="center"/>
        <w:rPr>
          <w:rFonts w:ascii="Arial" w:hAnsi="Arial" w:eastAsia="MS Mincho;Yu Gothic UI" w:cs="Arial"/>
          <w:b/>
          <w:bCs/>
          <w:sz w:val="22"/>
        </w:rPr>
      </w:pPr>
      <w:r>
        <w:rPr>
          <w:rFonts w:eastAsia="MS Mincho;Yu Gothic UI" w:cs="Arial" w:ascii="Arial" w:hAnsi="Arial"/>
          <w:b/>
          <w:bCs/>
          <w:sz w:val="22"/>
        </w:rPr>
        <w:t>De la prenda sin transmisión de posesión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75" w:name="Artículo_346"/>
      <w:r>
        <w:rPr>
          <w:rFonts w:eastAsia="MS Mincho;Yu Gothic UI" w:cs="Arial" w:ascii="Arial" w:hAnsi="Arial"/>
          <w:b/>
          <w:bCs/>
          <w:sz w:val="20"/>
        </w:rPr>
        <w:t>Artículo 346</w:t>
      </w:r>
      <w:bookmarkEnd w:id="375"/>
      <w:r>
        <w:rPr>
          <w:rFonts w:eastAsia="MS Mincho;Yu Gothic UI" w:cs="Arial" w:ascii="Arial" w:hAnsi="Arial"/>
          <w:b/>
          <w:bCs/>
          <w:sz w:val="20"/>
        </w:rPr>
        <w:t xml:space="preserve">.- </w:t>
      </w:r>
      <w:r>
        <w:rPr>
          <w:rFonts w:eastAsia="MS Mincho;Yu Gothic UI" w:cs="Arial" w:ascii="Arial" w:hAnsi="Arial"/>
          <w:sz w:val="20"/>
        </w:rPr>
        <w:t>La prenda sin transmisión de posesión constituye un derecho real sobre bienes muebles que tiene por objeto garantizar el cumplimiento de una obligación y su preferencia en el pago, conservando el deudor la posesión de tales bienes, salvo en su caso, lo previsto en el artículo 363 de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prenda sin transmisión de posesión se regirá por lo dispuesto por esta sección y, en lo no previsto o en lo que no se oponga a ésta, por la sección sexta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cualquier caso, el proceso de ejecución de la garantía se sujetará a lo establecido por el Libro Quinto Título Tercero Bis del Código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76" w:name="Artículo_347"/>
      <w:r>
        <w:rPr>
          <w:b/>
          <w:sz w:val="20"/>
        </w:rPr>
        <w:t>Artículo 347</w:t>
      </w:r>
      <w:bookmarkEnd w:id="376"/>
      <w:r>
        <w:rPr>
          <w:b/>
          <w:sz w:val="20"/>
        </w:rPr>
        <w:t>.</w:t>
      </w:r>
      <w:r>
        <w:rPr>
          <w:sz w:val="20"/>
        </w:rPr>
        <w:t xml:space="preserve"> Los contratos mediante los cuales se documente la constitución de garantías a través de la prenda sin transmisión de posesión, serán mercantiles para todas las partes que intervengan en ellos. Se exceptúan aquellos contratos que se celebren entre dos o más personas físicas o morales que no tengan el carácter de comerciantes en los términos del Código de Comercio, así como aquellos actos que, de conformidad con el mismo, no se reputen como actos de comercio para ninguna de sus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En las controversias que se susciten con motivo de la prenda sin transmisión de posesión, se estará a lo dispuesto por los artículos 1049 y 1050 del mencionado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77" w:name="Artículo_348"/>
      <w:r>
        <w:rPr>
          <w:rFonts w:eastAsia="MS Mincho;Yu Gothic UI" w:cs="Arial" w:ascii="Arial" w:hAnsi="Arial"/>
          <w:b/>
          <w:bCs/>
          <w:sz w:val="20"/>
        </w:rPr>
        <w:t>Artículo 348</w:t>
      </w:r>
      <w:bookmarkEnd w:id="377"/>
      <w:r>
        <w:rPr>
          <w:rFonts w:eastAsia="MS Mincho;Yu Gothic UI" w:cs="Arial" w:ascii="Arial" w:hAnsi="Arial"/>
          <w:b/>
          <w:bCs/>
          <w:sz w:val="20"/>
        </w:rPr>
        <w:t xml:space="preserve">.- </w:t>
      </w:r>
      <w:r>
        <w:rPr>
          <w:rFonts w:eastAsia="MS Mincho;Yu Gothic UI" w:cs="Arial" w:ascii="Arial" w:hAnsi="Arial"/>
          <w:sz w:val="20"/>
        </w:rPr>
        <w:t>El importe de la obligación garantizada podrá ser una cantidad determinada o determinable al momento de la constitución de la garantía, siempre que, al momento de la ejecución de esta última, dicha cantidad pueda ser determinada.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Salvo pacto en contrario, la obligación garantizada incluirá los intereses ordinarios y moratorios estipulados en el contrato respectivo o en su defecto los previstos en la ley, así como los gastos incurridos en el proceso de ejecución de la garantía.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78" w:name="Artículo_349"/>
      <w:r>
        <w:rPr>
          <w:b/>
          <w:sz w:val="20"/>
        </w:rPr>
        <w:t>Artículo 349</w:t>
      </w:r>
      <w:bookmarkEnd w:id="378"/>
      <w:r>
        <w:rPr>
          <w:b/>
          <w:sz w:val="20"/>
        </w:rPr>
        <w:t>.</w:t>
      </w:r>
      <w:r>
        <w:rPr>
          <w:sz w:val="20"/>
        </w:rPr>
        <w:t xml:space="preserve"> Salvo pacto en contrario, cuando el deudor esté facultado para hacer pagos parciales, la garantía se reducirá desde luego y de manera proporcional con respecto de los pagos realizados, si ésta recae sobre varios objetos o éstos son cómodamente divisibles en razón de su naturaleza jurídica, sin reducir su valor, y siempre que los derechos del acreedor queden debidamente garantizados.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79" w:name="Artículo_350"/>
      <w:r>
        <w:rPr>
          <w:rFonts w:eastAsia="MS Mincho;Yu Gothic UI" w:cs="Arial" w:ascii="Arial" w:hAnsi="Arial"/>
          <w:b/>
          <w:bCs/>
          <w:sz w:val="20"/>
        </w:rPr>
        <w:t>Artículo 350</w:t>
      </w:r>
      <w:bookmarkEnd w:id="379"/>
      <w:r>
        <w:rPr>
          <w:rFonts w:eastAsia="MS Mincho;Yu Gothic UI" w:cs="Arial" w:ascii="Arial" w:hAnsi="Arial"/>
          <w:b/>
          <w:bCs/>
          <w:sz w:val="20"/>
        </w:rPr>
        <w:t xml:space="preserve">.- </w:t>
      </w:r>
      <w:r>
        <w:rPr>
          <w:rFonts w:eastAsia="MS Mincho;Yu Gothic UI" w:cs="Arial" w:ascii="Arial" w:hAnsi="Arial"/>
          <w:sz w:val="20"/>
        </w:rPr>
        <w:t>En caso de que el deudor se encuentre sujeto a un proceso concursal, los créditos a su cargo garantizados mediante prenda sin transmisión de posesión, serán exigibles desde la fecha de la declaración y seguirán devengando los intereses ordinarios estipulados, hasta donde alcance la respectiva garantía.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80" w:name="Artículo_351"/>
      <w:r>
        <w:rPr>
          <w:b/>
          <w:sz w:val="20"/>
        </w:rPr>
        <w:t>Artículo 351</w:t>
      </w:r>
      <w:bookmarkEnd w:id="380"/>
      <w:r>
        <w:rPr>
          <w:b/>
          <w:sz w:val="20"/>
        </w:rPr>
        <w:t>.</w:t>
      </w:r>
      <w:r>
        <w:rPr>
          <w:sz w:val="20"/>
        </w:rPr>
        <w:t xml:space="preserve"> En caso de concurso del deudor, los bienes objeto de prenda sin transmisión de posesión que existan en la masa, podrán ser ejecutados por el acreedor prendario, mediante la acción que corresponda conforme a la ley de la materia, ante el juez de concurso mercantil, el cual deberá decretar, sin más trámite, la ejecución solicitada.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r>
        <w:rPr/>
        <w:t>Si hubiera oposición, el litigio se resolverá por la vía incidental. La resolución que el juez dicte, haya habido o no litigio, sólo será apelable en el efecto devolutivo.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81" w:name="Artículo_352"/>
      <w:r>
        <w:rPr>
          <w:rFonts w:eastAsia="MS Mincho;Yu Gothic UI" w:cs="Arial" w:ascii="Arial" w:hAnsi="Arial"/>
          <w:b/>
          <w:bCs/>
          <w:sz w:val="20"/>
        </w:rPr>
        <w:t>Artículo 352</w:t>
      </w:r>
      <w:bookmarkEnd w:id="381"/>
      <w:r>
        <w:rPr>
          <w:rFonts w:eastAsia="MS Mincho;Yu Gothic UI" w:cs="Arial" w:ascii="Arial" w:hAnsi="Arial"/>
          <w:b/>
          <w:bCs/>
          <w:sz w:val="20"/>
        </w:rPr>
        <w:t xml:space="preserve">.- </w:t>
      </w:r>
      <w:r>
        <w:rPr>
          <w:rFonts w:eastAsia="MS Mincho;Yu Gothic UI" w:cs="Arial" w:ascii="Arial" w:hAnsi="Arial"/>
          <w:sz w:val="20"/>
        </w:rPr>
        <w:t>Podrá garantizarse con prenda sin transmisión de posesión cualquier obligación, con independencia de la actividad preponderante a la que se dedique el deudor.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382" w:name="Artículo_353"/>
      <w:r>
        <w:rPr>
          <w:b/>
          <w:sz w:val="20"/>
        </w:rPr>
        <w:t>Artículo 353</w:t>
      </w:r>
      <w:bookmarkEnd w:id="382"/>
      <w:r>
        <w:rPr>
          <w:b/>
          <w:sz w:val="20"/>
        </w:rPr>
        <w:t>.</w:t>
      </w:r>
      <w:r>
        <w:rPr>
          <w:sz w:val="20"/>
        </w:rPr>
        <w:t xml:space="preserve"> Pueden ser dados en prenda sin transmisión de posesión toda clase de derechos y bienes muebles, salvo aquellos que conforme a la Ley sean estrictamente personales de su titular.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383" w:name="Artículo_354"/>
      <w:r>
        <w:rPr>
          <w:b/>
          <w:sz w:val="20"/>
        </w:rPr>
        <w:t>Artículo 354</w:t>
      </w:r>
      <w:bookmarkEnd w:id="383"/>
      <w:r>
        <w:rPr>
          <w:b/>
          <w:sz w:val="20"/>
        </w:rPr>
        <w:t>.</w:t>
      </w:r>
      <w:r>
        <w:rPr>
          <w:sz w:val="20"/>
        </w:rPr>
        <w:t xml:space="preserve"> Los bienes pignorados deberán identificarse de forma individual, por categorías de bienes o genéricamente.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84" w:name="Artículo_355"/>
      <w:r>
        <w:rPr>
          <w:b/>
          <w:sz w:val="20"/>
        </w:rPr>
        <w:t>Artículo 355</w:t>
      </w:r>
      <w:bookmarkEnd w:id="384"/>
      <w:r>
        <w:rPr>
          <w:b/>
          <w:sz w:val="20"/>
        </w:rPr>
        <w:t>.</w:t>
      </w:r>
      <w:r>
        <w:rPr>
          <w:sz w:val="20"/>
        </w:rPr>
        <w:t xml:space="preserve"> Podrán darse en prenda sin transmisión de posesión los bienes muebles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Aquellos bienes y derechos que obren en el patrimonio del deudor al momento de otorgar la prenda sin transmisión de posesión, incluyendo los nombres comerciales, las marcas y otros derechos;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 xml:space="preserve">Los de naturaleza igual o semejante a los señalados en la fracción anterior, que adquiera el deudor en fecha posterior a la constitución de la prenda sin transmisión de posesión;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 xml:space="preserve">Los bienes que se deriven como frutos o productos futuros, pendientes o ya obtenidos, de los mencionados en las fracciones anteriores;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 xml:space="preserve">Los bienes que resulten de procesos de transformación de los bienes antes señalados, y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Los bienes o derechos que el deudor reciba o tenga derecho a recibir, en pago por la enajenación a terceros de los bienes pignorados a que se refiere este artículo o como indemnización en caso de daños o destrucción de dichos bienes.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Tratándose de bienes referidos en las fracciones III a V, los mismos quedarán comprendidos de manera automática como bienes pignorados, salvo pacto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85" w:name="Artículo_356"/>
      <w:r>
        <w:rPr>
          <w:rFonts w:eastAsia="MS Mincho;Yu Gothic UI" w:cs="Arial" w:ascii="Arial" w:hAnsi="Arial"/>
          <w:b/>
          <w:bCs/>
          <w:sz w:val="20"/>
        </w:rPr>
        <w:t>Artículo 356</w:t>
      </w:r>
      <w:bookmarkEnd w:id="385"/>
      <w:r>
        <w:rPr>
          <w:rFonts w:eastAsia="MS Mincho;Yu Gothic UI" w:cs="Arial" w:ascii="Arial" w:hAnsi="Arial"/>
          <w:b/>
          <w:bCs/>
          <w:sz w:val="20"/>
        </w:rPr>
        <w:t xml:space="preserve">.- </w:t>
      </w:r>
      <w:r>
        <w:rPr>
          <w:rFonts w:eastAsia="MS Mincho;Yu Gothic UI" w:cs="Arial" w:ascii="Arial" w:hAnsi="Arial"/>
          <w:sz w:val="20"/>
        </w:rPr>
        <w:t xml:space="preserve">El deudor prendario, salvo pacto en contrario, tendrá derecho a: </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r>
        <w:rPr>
          <w:b/>
          <w:bCs/>
        </w:rPr>
        <w:t xml:space="preserve">I. </w:t>
      </w:r>
      <w:r>
        <w:rPr/>
        <w:t xml:space="preserve">Hacer uso de los bienes pignorados, así como combinarlos con otros y emplearlos en la fabricación de otros bienes, siempre y cuando en estos dos últimos supuestos su valor no disminuya y los bienes producidos pasen a formar parte de la garantía en cuestión; </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 xml:space="preserve">Percibir y utilizar los frutos y productos de los bienes pignorados, y </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Enajenar los bienes pignorados, en el curso normal de su actividad preponderante, en cuyo caso cesarán los efectos de la garantía prendaria y los derechos de persecución con relación a los adquirentes de buena fe, quedando en prenda los bienes o derechos que el deudor reciba o tenga derecho a recibir en pago por la enajenación de los referidos bienes.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derecho otorgado al deudor para vender o transferir, en el curso ordinario de sus actividades preponderantes, los bienes pignorados quedará extinguido desde el momento en que reciba notificación del inicio de cualquiera de los procedimientos de ejecución en su contra, previstos en el Libro Quinto, Título Tercero Bis del Código de Comercio. En caso de que los bienes pignorados representen más del 80% de los activos del deudor, éste podrá enajenarlos en el curso ordinario de sus actividades, con la previa autorización del Juez o del acreedor, según sea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86" w:name="Artículo_357"/>
      <w:r>
        <w:rPr>
          <w:b/>
          <w:sz w:val="20"/>
        </w:rPr>
        <w:t>Artículo 357</w:t>
      </w:r>
      <w:bookmarkEnd w:id="386"/>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87" w:name="Artículo_358"/>
      <w:r>
        <w:rPr>
          <w:rFonts w:eastAsia="MS Mincho;Yu Gothic UI" w:cs="Arial" w:ascii="Arial" w:hAnsi="Arial"/>
          <w:b/>
          <w:bCs/>
          <w:sz w:val="20"/>
        </w:rPr>
        <w:t>Artículo 358</w:t>
      </w:r>
      <w:bookmarkEnd w:id="387"/>
      <w:r>
        <w:rPr>
          <w:rFonts w:eastAsia="MS Mincho;Yu Gothic UI" w:cs="Arial" w:ascii="Arial" w:hAnsi="Arial"/>
          <w:b/>
          <w:bCs/>
          <w:sz w:val="20"/>
        </w:rPr>
        <w:t xml:space="preserve">.- </w:t>
      </w:r>
      <w:r>
        <w:rPr>
          <w:rFonts w:eastAsia="MS Mincho;Yu Gothic UI" w:cs="Arial" w:ascii="Arial" w:hAnsi="Arial"/>
          <w:sz w:val="20"/>
        </w:rPr>
        <w:t>No obstante que el deudor dé en prenda sin transmisión de posesión a su acreedor todos los bienes muebles que utilice para la realización de sus actividades preponderantes, el deudor podrá dar en garantía a otros acreedores, en los términos previstos en esta Sección Séptima, los bienes que adquiera con los recursos del crédito que le otorguen los nuevos acreedores.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este supuesto, el primer acreedor seguirá teniendo preferencia para el pago de su crédito sobre todos los bienes muebles que el deudor le haya dado en prenda sin transmisión de posesión, frente a cualquier acreedor, con excepción de los bienes adquiridos por el deudor con los recursos que le proporcione el nuevo acreedor, los cuales podrán servir de garantía a este último y asegurar su preferencia en el pago, respecto a cualquier otro acreedor del deudor, incluyendo al primer acreedor.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La excepción a que se refiere este artículo, sólo procederá tratándose de bienes muebles que puedan distinguirse del resto de los bienes muebles que el deudor haya dado en prenda al primer acreedor.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88" w:name="Artículo_359"/>
      <w:r>
        <w:rPr>
          <w:rFonts w:eastAsia="MS Mincho;Yu Gothic UI" w:cs="Arial" w:ascii="Arial" w:hAnsi="Arial"/>
          <w:b/>
          <w:bCs/>
          <w:sz w:val="20"/>
        </w:rPr>
        <w:t>Artículo 359</w:t>
      </w:r>
      <w:bookmarkEnd w:id="388"/>
      <w:r>
        <w:rPr>
          <w:rFonts w:eastAsia="MS Mincho;Yu Gothic UI" w:cs="Arial" w:ascii="Arial" w:hAnsi="Arial"/>
          <w:b/>
          <w:bCs/>
          <w:sz w:val="20"/>
        </w:rPr>
        <w:t xml:space="preserve">.- </w:t>
      </w:r>
      <w:r>
        <w:rPr>
          <w:rFonts w:eastAsia="MS Mincho;Yu Gothic UI" w:cs="Arial" w:ascii="Arial" w:hAnsi="Arial"/>
          <w:sz w:val="20"/>
        </w:rPr>
        <w:t>Pueden garantizarse con prenda sin transmisión de posesión obligaciones futuras, pero en este caso no puede ejecutarse la garantía, ni adjudicarse al acreedor, sin que la obligación principal llegue a ser exigible.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89" w:name="Artículo_360"/>
      <w:r>
        <w:rPr>
          <w:b/>
          <w:sz w:val="20"/>
        </w:rPr>
        <w:t>Artículo 360</w:t>
      </w:r>
      <w:bookmarkEnd w:id="389"/>
      <w:r>
        <w:rPr>
          <w:b/>
          <w:sz w:val="20"/>
        </w:rPr>
        <w:t>.</w:t>
      </w:r>
      <w:r>
        <w:rPr>
          <w:sz w:val="20"/>
        </w:rPr>
        <w:t xml:space="preserve"> En caso de que en el contrato respectivo se establezca que los bienes pignorados deban estar asegurados por una cantidad que alcance a cubrir su valor de reposición, el deudor tendrá la facultad de determinar la compañía aseguradora que se encargará de ello. En el mencionado seguro deberá designarse como beneficiario al acreedor prendario. Salvo pacto en contrario, el saldo insoluto del crédito garantizado, se reducirá en una cantidad igual a la del pago que el acreedor reciba de la institución de seguros. En este último caso, de existir algún remanente, el acreedor deberá entregarlo al deudor, a más tardar el tercer día hábil siguiente a la fecha en que lo reciba.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90" w:name="Artículo_361"/>
      <w:r>
        <w:rPr>
          <w:rFonts w:eastAsia="MS Mincho;Yu Gothic UI" w:cs="Arial" w:ascii="Arial" w:hAnsi="Arial"/>
          <w:b/>
          <w:bCs/>
          <w:sz w:val="20"/>
        </w:rPr>
        <w:t>Artículo 361</w:t>
      </w:r>
      <w:bookmarkEnd w:id="390"/>
      <w:r>
        <w:rPr>
          <w:rFonts w:eastAsia="MS Mincho;Yu Gothic UI" w:cs="Arial" w:ascii="Arial" w:hAnsi="Arial"/>
          <w:b/>
          <w:bCs/>
          <w:sz w:val="20"/>
        </w:rPr>
        <w:t xml:space="preserve">.- </w:t>
      </w:r>
      <w:r>
        <w:rPr>
          <w:rFonts w:eastAsia="MS Mincho;Yu Gothic UI" w:cs="Arial" w:ascii="Arial" w:hAnsi="Arial"/>
          <w:sz w:val="20"/>
        </w:rPr>
        <w:t>El deudor no podrá transferir la posesión sin autorización previa del acreedor, salvo pacto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Serán por cuenta del deudor los gastos necesarios para la debida conservación, reparación, administración y recolección de los bienes pignorados.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acreedor tiene el derecho de exigir al deudor otra prenda o el pago de la deuda aun antes del plazo convenido, si la cosa dada en prenda se pierde o se deteriora en exceso del límite que al efecto estipulen los contratantes.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91" w:name="Artículo_362"/>
      <w:r>
        <w:rPr>
          <w:rFonts w:eastAsia="MS Mincho;Yu Gothic UI" w:cs="Arial" w:ascii="Arial" w:hAnsi="Arial"/>
          <w:b/>
          <w:bCs/>
          <w:sz w:val="20"/>
        </w:rPr>
        <w:t>Artículo 362</w:t>
      </w:r>
      <w:bookmarkEnd w:id="391"/>
      <w:r>
        <w:rPr>
          <w:rFonts w:eastAsia="MS Mincho;Yu Gothic UI" w:cs="Arial" w:ascii="Arial" w:hAnsi="Arial"/>
          <w:b/>
          <w:bCs/>
          <w:sz w:val="20"/>
        </w:rPr>
        <w:t xml:space="preserve">.- </w:t>
      </w:r>
      <w:r>
        <w:rPr>
          <w:rFonts w:eastAsia="MS Mincho;Yu Gothic UI" w:cs="Arial" w:ascii="Arial" w:hAnsi="Arial"/>
          <w:sz w:val="20"/>
        </w:rPr>
        <w:t>El deudor estará obligado a permitir al acreedor la inspección de los bienes pignorados a efecto de determinar, según corresponda, su peso, cantidad y estado de conservación general. Dicha inspección tendrá las características y extensión que al efecto convengan las partes.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De convenirse así en el contrato, si el valor de mercado de los bienes dados en prenda sin transmisión de posesión disminuye de manera que no baste para cubrir el importe del principal y los accesorios de la deuda que garantizan, el deudor podrá dar bienes adicionales para restituir la proporción original. En caso contrario, el crédito podrá darse por vencido anticipadamente, una vez que se haya realizado el procedimiento previsto en el artículo siguiente, teniendo el acreedor que notificar al deudor de ello judicialmente o a través de fedatario. Al efecto, las partes deberán convenir el alcance que dicha reducción de valor de mercado habrá de sufrir, para que el crédito pueda darse por vencido anticipadamente.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392" w:name="Artículo_363"/>
      <w:r>
        <w:rPr>
          <w:b/>
          <w:sz w:val="20"/>
        </w:rPr>
        <w:t>Artículo 363</w:t>
      </w:r>
      <w:bookmarkEnd w:id="392"/>
      <w:r>
        <w:rPr>
          <w:b/>
          <w:sz w:val="20"/>
        </w:rPr>
        <w:t>.</w:t>
      </w:r>
      <w:r>
        <w:rPr>
          <w:sz w:val="20"/>
        </w:rPr>
        <w:t xml:space="preserve"> Las partes deberán designar perito o acordar las bases para su designación, cuya responsabilidad será dictaminar, una vez que haya oído a ambas partes, la actualización de los supuestos previstos en los artículos 361 y 362.</w:t>
      </w:r>
    </w:p>
    <w:p>
      <w:pPr>
        <w:pStyle w:val="Texto1"/>
        <w:spacing w:lineRule="auto" w:line="240" w:before="0" w:after="0"/>
        <w:rPr>
          <w:sz w:val="20"/>
        </w:rPr>
      </w:pPr>
      <w:r>
        <w:rPr>
          <w:sz w:val="20"/>
        </w:rPr>
      </w:r>
    </w:p>
    <w:p>
      <w:pPr>
        <w:pStyle w:val="Texto1"/>
        <w:spacing w:lineRule="auto" w:line="240" w:before="0" w:after="0"/>
        <w:rPr>
          <w:sz w:val="20"/>
        </w:rPr>
      </w:pPr>
      <w:r>
        <w:rPr>
          <w:sz w:val="20"/>
        </w:rPr>
        <w:t>Las partes podrán designar como perito para los efectos de lo dispuesto en este artículo, a un almacén general de depósito, así como encomendar a éste la guarda y conservación de los bienes pignorados.</w:t>
      </w:r>
    </w:p>
    <w:p>
      <w:pPr>
        <w:pStyle w:val="Texto1"/>
        <w:spacing w:lineRule="auto" w:line="240" w:before="0" w:after="0"/>
        <w:rPr>
          <w:sz w:val="20"/>
        </w:rPr>
      </w:pPr>
      <w:r>
        <w:rPr>
          <w:sz w:val="20"/>
        </w:rPr>
      </w:r>
    </w:p>
    <w:p>
      <w:pPr>
        <w:pStyle w:val="Texto1"/>
        <w:spacing w:lineRule="auto" w:line="240" w:before="0" w:after="0"/>
        <w:rPr>
          <w:sz w:val="20"/>
        </w:rPr>
      </w:pPr>
      <w:r>
        <w:rPr>
          <w:sz w:val="20"/>
        </w:rPr>
        <w:t>A falta del acuerdo referido en el primer párrafo de este artículo, el perito será designado por juez competente a solicitud de cualquiera de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93" w:name="Artículo_364"/>
      <w:r>
        <w:rPr>
          <w:rFonts w:eastAsia="MS Mincho;Yu Gothic UI" w:cs="Arial" w:ascii="Arial" w:hAnsi="Arial"/>
          <w:b/>
          <w:bCs/>
          <w:sz w:val="20"/>
        </w:rPr>
        <w:t>Artículo 364</w:t>
      </w:r>
      <w:bookmarkEnd w:id="393"/>
      <w:r>
        <w:rPr>
          <w:rFonts w:eastAsia="MS Mincho;Yu Gothic UI" w:cs="Arial" w:ascii="Arial" w:hAnsi="Arial"/>
          <w:b/>
          <w:bCs/>
          <w:sz w:val="20"/>
        </w:rPr>
        <w:t xml:space="preserve">.- </w:t>
      </w:r>
      <w:r>
        <w:rPr>
          <w:rFonts w:eastAsia="MS Mincho;Yu Gothic UI" w:cs="Arial" w:ascii="Arial" w:hAnsi="Arial"/>
          <w:sz w:val="20"/>
        </w:rPr>
        <w:t>El acreedor está obligado a liberar la prenda, luego que estén pagados íntegramente el principal, los intereses y los demás accesorios de la deuda, a cuyo efecto se seguirán las mismas formalidades utilizadas para su constitución.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el acreedor no libere la prenda, de conformidad con lo establecido en el párrafo anterior, resarcirá al deudor los daños y perjuicios que con ello le ocasione, independientemente de que deberá liberar los bienes dados en prenda.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394" w:name="Artículo_365"/>
      <w:r>
        <w:rPr>
          <w:b/>
          <w:sz w:val="20"/>
        </w:rPr>
        <w:t>Artículo 365</w:t>
      </w:r>
      <w:bookmarkEnd w:id="394"/>
      <w:r>
        <w:rPr>
          <w:b/>
          <w:sz w:val="20"/>
        </w:rPr>
        <w:t>.</w:t>
      </w:r>
      <w:r>
        <w:rPr>
          <w:sz w:val="20"/>
        </w:rPr>
        <w:t xml:space="preserve"> El contrato constitutivo de la prenda sin transmisión de posesión, deberá constar por escrito y cuando el monto del crédito que garantiza sea igual o superior al equivalente en moneda nacional a doscientos cincuenta mil Unidades de Inversión, las partes deberán ratificar sus firmas ante fedatario.</w:t>
      </w:r>
    </w:p>
    <w:p>
      <w:pPr>
        <w:pStyle w:val="Texto1"/>
        <w:spacing w:lineRule="auto" w:line="240" w:before="0" w:after="0"/>
        <w:rPr>
          <w:sz w:val="20"/>
        </w:rPr>
      </w:pPr>
      <w:r>
        <w:rPr>
          <w:sz w:val="20"/>
        </w:rPr>
      </w:r>
    </w:p>
    <w:p>
      <w:pPr>
        <w:pStyle w:val="Texto1"/>
        <w:spacing w:lineRule="auto" w:line="240" w:before="0" w:after="0"/>
        <w:rPr>
          <w:sz w:val="20"/>
        </w:rPr>
      </w:pPr>
      <w:r>
        <w:rPr>
          <w:sz w:val="20"/>
        </w:rPr>
        <w:t>El contrato de prenda sin transmisión de posesión será válido desde su constitución y la nulidad de alguna de sus cláusulas por contravenciones a lo dispuesto en esta ley no producirá la nulidad de la prenda.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declararse nula alguna cláusula del contrato de prenda sin transmisión de posesión, se aplicará supletoriamente lo dispuesto por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95" w:name="Artículo_366"/>
      <w:r>
        <w:rPr>
          <w:rFonts w:eastAsia="MS Mincho;Yu Gothic UI" w:cs="Arial" w:ascii="Arial" w:hAnsi="Arial"/>
          <w:b/>
          <w:bCs/>
          <w:sz w:val="20"/>
        </w:rPr>
        <w:t>Artículo 366</w:t>
      </w:r>
      <w:bookmarkEnd w:id="395"/>
      <w:r>
        <w:rPr>
          <w:rFonts w:eastAsia="MS Mincho;Yu Gothic UI" w:cs="Arial" w:ascii="Arial" w:hAnsi="Arial"/>
          <w:b/>
          <w:bCs/>
          <w:sz w:val="20"/>
        </w:rPr>
        <w:t xml:space="preserve">.- </w:t>
      </w:r>
      <w:r>
        <w:rPr>
          <w:rFonts w:eastAsia="MS Mincho;Yu Gothic UI" w:cs="Arial" w:ascii="Arial" w:hAnsi="Arial"/>
          <w:sz w:val="20"/>
        </w:rPr>
        <w:t>La prenda sin transmisión de posesión surtirá efectos contra terceros a partir de la fecha de su inscripción en el registro.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96" w:name="Artículo_367"/>
      <w:r>
        <w:rPr>
          <w:b/>
          <w:sz w:val="20"/>
        </w:rPr>
        <w:t>Artículo 367</w:t>
      </w:r>
      <w:bookmarkEnd w:id="396"/>
      <w:r>
        <w:rPr>
          <w:b/>
          <w:sz w:val="20"/>
        </w:rPr>
        <w:t>.</w:t>
      </w:r>
      <w:r>
        <w:rPr>
          <w:sz w:val="20"/>
        </w:rPr>
        <w:t xml:space="preserve"> Los acreedores garantizados con prenda sin transmisión de posesión, percibirán el principal y los intereses de sus créditos del producto de los bienes objeto de esas garantías, con exclusión absoluta de los demás acreedores del deudor que no sean preferentes.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Lo dispuesto en el párrafo anterior, es sin perjuicio de las preferencias que conforme a la ley correspondan a los créditos laborales a cargo del deudor.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todo caso, los embargos por adeudos laborales que recaigan sobre bienes en posesión del deudor, deberán hacerse únicamente sobre aquellos que cubran el importe del crédito laboral correspondiente.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los bienes objeto de la garantía hayan sido adquiridos con el producto del crédito garantizado, la prelación que establece este artículo, por lo que se refiere a los bienes mencionados, prevalecerá sobre la que corresponda a los acreedores de los créditos mencionados en el segundo párrafo de esta disposición.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97" w:name="Artículo_367_Bis"/>
      <w:r>
        <w:rPr>
          <w:b/>
          <w:sz w:val="20"/>
        </w:rPr>
        <w:t>Artículo 367 Bis</w:t>
      </w:r>
      <w:bookmarkEnd w:id="397"/>
      <w:r>
        <w:rPr>
          <w:b/>
          <w:sz w:val="20"/>
        </w:rPr>
        <w:t>.</w:t>
      </w:r>
      <w:r>
        <w:rPr>
          <w:sz w:val="20"/>
        </w:rPr>
        <w:t xml:space="preserve"> En caso de que la totalidad o parte de los bienes objeto de la garantía sean bienes de importación temporal, tratándose de ejecución de la prenda, el juez podrá autorizar que el acreedor tramite por cuenta del deudor, cuando proceda de conformidad con las disposiciones aduaneras, la importación definitiva de los bienes para proceder a la venta de los mismos o para efectos de que queden a disposición del acreedor, en cuyo caso deberá pagarse preferentemente al erario público con el importe de la venta de los bienes, o a cargo del acreedor en caso de que los mismos queden a su disposición, los impuestos y derechos que procedan por la importación definitiva de los mismos. En caso de venta el monto remanente quedará a disposición del acreedor en los términos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98" w:name="Artículo_368"/>
      <w:r>
        <w:rPr>
          <w:rFonts w:eastAsia="MS Mincho;Yu Gothic UI" w:cs="Arial" w:ascii="Arial" w:hAnsi="Arial"/>
          <w:b/>
          <w:bCs/>
          <w:sz w:val="20"/>
        </w:rPr>
        <w:t>Artículo 368</w:t>
      </w:r>
      <w:bookmarkEnd w:id="398"/>
      <w:r>
        <w:rPr>
          <w:rFonts w:eastAsia="MS Mincho;Yu Gothic UI" w:cs="Arial" w:ascii="Arial" w:hAnsi="Arial"/>
          <w:b/>
          <w:bCs/>
          <w:sz w:val="20"/>
        </w:rPr>
        <w:t xml:space="preserve">.- </w:t>
      </w:r>
      <w:r>
        <w:rPr>
          <w:rFonts w:eastAsia="MS Mincho;Yu Gothic UI" w:cs="Arial" w:ascii="Arial" w:hAnsi="Arial"/>
          <w:sz w:val="20"/>
        </w:rPr>
        <w:t>La prenda sin transmisión de posesión tendrá la prelación a la que se refiere el artículo anterior, desde el momento de su registro.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prelación de los nuevos acreedores a que se refiere el artículo 358 no se verá afectada por el hecho de registrar sus garantías, con posterioridad al registro de aquellas mediante las cuales el deudor haya otorgado en garantía al otro acreedor todos los bienes muebles que utilice en la realización de sus actividades preponderantes.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99" w:name="Artículo_369"/>
      <w:r>
        <w:rPr>
          <w:b/>
          <w:sz w:val="20"/>
        </w:rPr>
        <w:t>Artículo 369</w:t>
      </w:r>
      <w:bookmarkEnd w:id="399"/>
      <w:r>
        <w:rPr>
          <w:b/>
          <w:sz w:val="20"/>
        </w:rPr>
        <w:t>.</w:t>
      </w:r>
      <w:r>
        <w:rPr>
          <w:sz w:val="20"/>
        </w:rPr>
        <w:t xml:space="preserve"> La garantía sobre un bien mueble constituida, en términos de esta Sección Séptima, tiene prelación sobre la garantía hipotecaria, refaccionaría o fiduciaria, si aquélla se inscribe antes de que el mencionado bien mueble se adhiera, en su caso, al bien inmueble objeto de dichas garantías, a menos que exista consentimiento del acreedor de la garantía mobiliaria para que la segunda garantía tenga prelación sobre la mobiliaria.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400" w:name="Artículo_370"/>
      <w:r>
        <w:rPr>
          <w:b/>
          <w:bCs/>
        </w:rPr>
        <w:t>Artículo 370</w:t>
      </w:r>
      <w:bookmarkEnd w:id="400"/>
      <w:r>
        <w:rPr>
          <w:b/>
          <w:bCs/>
        </w:rPr>
        <w:t xml:space="preserve">.- </w:t>
      </w:r>
      <w:r>
        <w:rPr/>
        <w:t>La prelación entre las garantías que no hayan sido inscritas, será determinada por el orden cronológico de los contratos fehacientes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401" w:name="Artículo_371"/>
      <w:r>
        <w:rPr>
          <w:b/>
          <w:sz w:val="20"/>
        </w:rPr>
        <w:t>Artículo 371</w:t>
      </w:r>
      <w:bookmarkEnd w:id="401"/>
      <w:r>
        <w:rPr>
          <w:b/>
          <w:sz w:val="20"/>
        </w:rPr>
        <w:t>.</w:t>
      </w:r>
      <w:r>
        <w:rPr>
          <w:sz w:val="20"/>
        </w:rPr>
        <w:t xml:space="preserve"> La prenda sin transmisión de posesión, registrada en el Registro Único de Garantías Mobiliarias, tendrá prelación sobre actos y gravámenes registrables y no registrados y sobre actos o gravámenes registrados con posterioridad.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 xml:space="preserve">I. </w:t>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13-06-2014</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r>
        <w:rPr>
          <w:b/>
          <w:sz w:val="20"/>
        </w:rPr>
        <w:t>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III.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02" w:name="Artículo_372"/>
      <w:r>
        <w:rPr>
          <w:rFonts w:eastAsia="MS Mincho;Yu Gothic UI" w:cs="Arial" w:ascii="Arial" w:hAnsi="Arial"/>
          <w:b/>
          <w:bCs/>
          <w:sz w:val="20"/>
        </w:rPr>
        <w:t>Artículo 372</w:t>
      </w:r>
      <w:bookmarkEnd w:id="402"/>
      <w:r>
        <w:rPr>
          <w:rFonts w:eastAsia="MS Mincho;Yu Gothic UI" w:cs="Arial" w:ascii="Arial" w:hAnsi="Arial"/>
          <w:b/>
          <w:bCs/>
          <w:sz w:val="20"/>
        </w:rPr>
        <w:t xml:space="preserve">.- </w:t>
      </w:r>
      <w:r>
        <w:rPr>
          <w:rFonts w:eastAsia="MS Mincho;Yu Gothic UI" w:cs="Arial" w:ascii="Arial" w:hAnsi="Arial"/>
          <w:sz w:val="20"/>
        </w:rPr>
        <w:t>La prelación que se establece en favor de los acreedores, garantizados conforme a esta Sección Séptima, puede ser modificada mediante convenio suscrito por el acreedor afectado.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nueva prelación establecida por las partes, surtirá efectos a partir de su inscripción.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403" w:name="Artículo_373"/>
      <w:r>
        <w:rPr>
          <w:b/>
          <w:sz w:val="20"/>
        </w:rPr>
        <w:t>Artículo 373</w:t>
      </w:r>
      <w:bookmarkEnd w:id="403"/>
      <w:r>
        <w:rPr>
          <w:b/>
          <w:sz w:val="20"/>
        </w:rPr>
        <w:t>.</w:t>
      </w:r>
      <w:r>
        <w:rPr>
          <w:sz w:val="20"/>
        </w:rPr>
        <w:t xml:space="preserve"> Se entenderá por adquirente de mala fe, para efectos de lo dispuesto en el artículo 356 y 398, a toda persona que adquiera, sin consentimiento del acreedor, bienes muebles del deudor, sabedora por cualquier medio, incluyendo el Registro Único de Garantías Mobiliarias, de:</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La existencia de la garantía sobre dichos bienes; y</w:t>
      </w:r>
    </w:p>
    <w:p>
      <w:pPr>
        <w:pStyle w:val="Texto1"/>
        <w:spacing w:lineRule="auto" w:line="240" w:before="0" w:after="0"/>
        <w:ind w:hanging="567" w:start="856" w:end="0"/>
        <w:rPr>
          <w:b/>
          <w:sz w:val="20"/>
        </w:rPr>
      </w:pPr>
      <w:r>
        <w:rPr>
          <w:b/>
          <w:sz w:val="20"/>
        </w:rPr>
      </w:r>
    </w:p>
    <w:p>
      <w:pPr>
        <w:pStyle w:val="Texto1"/>
        <w:spacing w:lineRule="auto" w:line="240" w:before="0" w:after="0"/>
        <w:ind w:hanging="567" w:start="856" w:end="0"/>
        <w:rPr>
          <w:sz w:val="20"/>
        </w:rPr>
      </w:pPr>
      <w:r>
        <w:rPr>
          <w:b/>
          <w:sz w:val="20"/>
        </w:rPr>
        <w:t>II.</w:t>
      </w:r>
      <w:r>
        <w:rPr>
          <w:sz w:val="20"/>
        </w:rPr>
        <w:t xml:space="preserve"> </w:t>
        <w:tab/>
        <w:t>Que la enajenación de dichos bienes se encuentra fuera del curso normal de la actividad preponderante del deudor.</w:t>
      </w:r>
    </w:p>
    <w:p>
      <w:pPr>
        <w:pStyle w:val="Texto1"/>
        <w:spacing w:lineRule="auto" w:line="240" w:before="0" w:after="0"/>
        <w:rPr>
          <w:sz w:val="20"/>
        </w:rPr>
      </w:pPr>
      <w:r>
        <w:rPr>
          <w:sz w:val="20"/>
        </w:rPr>
      </w:r>
    </w:p>
    <w:p>
      <w:pPr>
        <w:pStyle w:val="Texto1"/>
        <w:spacing w:lineRule="auto" w:line="240" w:before="0" w:after="0"/>
        <w:rPr>
          <w:sz w:val="20"/>
        </w:rPr>
      </w:pPr>
      <w:r>
        <w:rPr>
          <w:sz w:val="20"/>
        </w:rPr>
        <w:t>Las enajenaciones realizadas sin contar con el consentimiento a que se refiere este artículo no harán que cesen los efectos de la garantía y el acreedor conservará el derecho de persecución sobre los bienes respectivos con relación a los adquirentes; sin perjuicio de que el acreedor exija al deudor el pago de los daños y perjuicios que dicha enajenación le cause.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04" w:name="Artículo_374"/>
      <w:r>
        <w:rPr>
          <w:rFonts w:eastAsia="MS Mincho;Yu Gothic UI" w:cs="Arial" w:ascii="Arial" w:hAnsi="Arial"/>
          <w:b/>
          <w:bCs/>
          <w:sz w:val="20"/>
        </w:rPr>
        <w:t>Artículo 374</w:t>
      </w:r>
      <w:bookmarkEnd w:id="404"/>
      <w:r>
        <w:rPr>
          <w:rFonts w:eastAsia="MS Mincho;Yu Gothic UI" w:cs="Arial" w:ascii="Arial" w:hAnsi="Arial"/>
          <w:b/>
          <w:bCs/>
          <w:sz w:val="20"/>
        </w:rPr>
        <w:t xml:space="preserve">.- </w:t>
      </w:r>
      <w:r>
        <w:rPr>
          <w:rFonts w:eastAsia="MS Mincho;Yu Gothic UI" w:cs="Arial" w:ascii="Arial" w:hAnsi="Arial"/>
          <w:sz w:val="20"/>
        </w:rPr>
        <w:t>El deudor estará obligado a solicitar autorización por escrito del acreedor garantizado, para enajenar en términos del artículo 356, los bienes objeto de la garantía, a las siguientes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ind w:hanging="567" w:start="856" w:end="0"/>
        <w:rPr/>
      </w:pPr>
      <w:r>
        <w:rPr>
          <w:b/>
          <w:sz w:val="20"/>
        </w:rPr>
        <w:t>I.</w:t>
      </w:r>
      <w:r>
        <w:rPr>
          <w:sz w:val="20"/>
        </w:rPr>
        <w:t xml:space="preserve"> </w:t>
        <w:tab/>
        <w:t>Las personas físicas y morales que tengan el control directo o indirecto de más del cinco por ciento de los títulos representativos del capital del deudor, o que estén sujetas a un control corporativo común con el deudor;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13-06-2014</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II.</w:t>
      </w:r>
      <w:r>
        <w:rPr>
          <w:sz w:val="20"/>
        </w:rPr>
        <w:t xml:space="preserve"> </w:t>
        <w:tab/>
        <w:t>Los miembros propietarios y suplentes del consejo de administración del deudor o de las personas morales a que se refiere la fracción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 xml:space="preserve">Los cónyuges y las personas que tengan parentesco por consanguinidad o afinidad hasta el segundo grado, o civil, con las personas mencionadas en las fracciones anteriores, o con el propio deudor, si éste es persona física, y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Los empleados, funcionarios y acreedores del deudor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Para los efectos de la autorización que deberá otorgar el acreedor garantizado, éste tendrá diez días naturales para hacerlo; de no contestar, se entenderá tácitamente otorgada en favor del deudor.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Las enajenaciones realizadas sin contar con la autorización a que se refiere este artículo serán nulas, por lo que no cesarán los efectos de la garantía y el acreedor conservará el derecho de persecución sobre los bienes respectivos con relación a los adquirentes; sin perjuicio de que el acreedor exija al deudor el pago de los daños y perjuicios que dicha enajenación le cause.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13-06-2003,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Asimismo, podrá preverse en el contrato respectivo que, de realizarse enajenaciones en contravención a lo dispuesto por este artículo, el plazo del crédito se tendrá por vencido anticipadamente.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r>
        <w:rPr>
          <w:sz w:val="20"/>
        </w:rPr>
        <w:t>Para efectos de la fracción I anterior se entiende por control corporativo la capacidad de una persona o grupo de personas, de llevar a cabo cualquiera de los actos siguientes:</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a)</w:t>
      </w:r>
      <w:r>
        <w:rPr>
          <w:sz w:val="20"/>
        </w:rPr>
        <w:t xml:space="preserve"> </w:t>
        <w:tab/>
        <w:t>Imponer, directa o indirectamente, decisiones en las asambleas generales de accionistas, de socios u órganos equivalentes, o nombrar o destituir a la mayoría de los consejeros, administradores o sus equivalentes, de una persona moral.</w:t>
      </w:r>
    </w:p>
    <w:p>
      <w:pPr>
        <w:pStyle w:val="Texto1"/>
        <w:spacing w:lineRule="auto" w:line="240" w:before="0" w:after="0"/>
        <w:ind w:hanging="567" w:start="856" w:end="0"/>
        <w:rPr>
          <w:b/>
          <w:sz w:val="20"/>
        </w:rPr>
      </w:pPr>
      <w:r>
        <w:rPr>
          <w:b/>
          <w:sz w:val="20"/>
        </w:rPr>
      </w:r>
    </w:p>
    <w:p>
      <w:pPr>
        <w:pStyle w:val="Texto1"/>
        <w:spacing w:lineRule="auto" w:line="240" w:before="0" w:after="0"/>
        <w:ind w:hanging="567" w:start="856" w:end="0"/>
        <w:rPr/>
      </w:pPr>
      <w:r>
        <w:rPr>
          <w:b/>
          <w:sz w:val="20"/>
        </w:rPr>
        <w:t>b)</w:t>
      </w:r>
      <w:r>
        <w:rPr>
          <w:sz w:val="20"/>
        </w:rPr>
        <w:t xml:space="preserve"> </w:t>
        <w:tab/>
        <w:t>Dirigir, directa o indirectamente, la administración, la estrategia o las principales políticas de una persona moral, ya sea a través de la propiedad de valores, por contrato o de cualquier otra forma.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05" w:name="Artículo_375"/>
      <w:r>
        <w:rPr>
          <w:rFonts w:eastAsia="MS Mincho;Yu Gothic UI" w:cs="Arial" w:ascii="Arial" w:hAnsi="Arial"/>
          <w:b/>
          <w:bCs/>
          <w:sz w:val="20"/>
        </w:rPr>
        <w:t>Artículo 375</w:t>
      </w:r>
      <w:bookmarkEnd w:id="405"/>
      <w:r>
        <w:rPr>
          <w:rFonts w:eastAsia="MS Mincho;Yu Gothic UI" w:cs="Arial" w:ascii="Arial" w:hAnsi="Arial"/>
          <w:b/>
          <w:bCs/>
          <w:sz w:val="20"/>
        </w:rPr>
        <w:t xml:space="preserve">.- </w:t>
      </w:r>
      <w:r>
        <w:rPr>
          <w:rFonts w:eastAsia="MS Mincho;Yu Gothic UI" w:cs="Arial" w:ascii="Arial" w:hAnsi="Arial"/>
          <w:sz w:val="20"/>
        </w:rPr>
        <w:t>Las acciones de los acreedores garantizados conforme a esta Sección Séptima, prescriben en tres años, contados desde que la obligación garantizada pudo exigirse.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406" w:name="Artículo_376"/>
      <w:r>
        <w:rPr>
          <w:b/>
          <w:sz w:val="20"/>
        </w:rPr>
        <w:t>Artículo 376</w:t>
      </w:r>
      <w:bookmarkEnd w:id="406"/>
      <w:r>
        <w:rPr>
          <w:b/>
          <w:sz w:val="20"/>
        </w:rPr>
        <w:t>.</w:t>
      </w:r>
      <w:r>
        <w:rPr>
          <w:sz w:val="20"/>
        </w:rPr>
        <w:t xml:space="preserve"> Los actos en los que se haga constar la constitución, modificación, extinción, cesión y las resoluciones judiciales sobre cancelaciones de la prenda sin transmisión de posesión a que se refiere esta Sección Séptima, deberán ser inscritos en la Sección Única del Registro Único de Garantías Mobiliarias del Registro Público de Comercio o, en los casos que proceda, en el registro especial que corresponda según su naturaleza.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07" w:name="Artículo_377"/>
      <w:r>
        <w:rPr>
          <w:b/>
          <w:sz w:val="20"/>
        </w:rPr>
        <w:t>Artículo 377</w:t>
      </w:r>
      <w:bookmarkEnd w:id="407"/>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408" w:name="Artículo_378"/>
      <w:r>
        <w:rPr>
          <w:b/>
          <w:bCs/>
        </w:rPr>
        <w:t>Artículo 378</w:t>
      </w:r>
      <w:bookmarkEnd w:id="408"/>
      <w:r>
        <w:rPr>
          <w:b/>
          <w:bCs/>
        </w:rPr>
        <w:t xml:space="preserve">.- </w:t>
      </w:r>
      <w:r>
        <w:rPr/>
        <w:t>Tratándose de obligaciones garantizadas cuyo importe sea determinable al momento de la ejecución de la garantía, procederá su registro aun cuando no se fije la cantidad máxima que garantice el gravamen.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09" w:name="Artículo_379"/>
      <w:r>
        <w:rPr>
          <w:rFonts w:eastAsia="MS Mincho;Yu Gothic UI" w:cs="Arial" w:ascii="Arial" w:hAnsi="Arial"/>
          <w:b/>
          <w:bCs/>
          <w:sz w:val="20"/>
        </w:rPr>
        <w:t>Artículo 379</w:t>
      </w:r>
      <w:bookmarkEnd w:id="409"/>
      <w:r>
        <w:rPr>
          <w:rFonts w:eastAsia="MS Mincho;Yu Gothic UI" w:cs="Arial" w:ascii="Arial" w:hAnsi="Arial"/>
          <w:b/>
          <w:bCs/>
          <w:sz w:val="20"/>
        </w:rPr>
        <w:t xml:space="preserve">.- </w:t>
      </w:r>
      <w:r>
        <w:rPr>
          <w:rFonts w:eastAsia="MS Mincho;Yu Gothic UI"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0" w:name="Artículo_380"/>
      <w:r>
        <w:rPr>
          <w:rFonts w:eastAsia="MS Mincho;Yu Gothic UI" w:cs="Arial" w:ascii="Arial" w:hAnsi="Arial"/>
          <w:b/>
          <w:bCs/>
          <w:sz w:val="20"/>
        </w:rPr>
        <w:t>Artículo 380</w:t>
      </w:r>
      <w:bookmarkEnd w:id="410"/>
      <w:r>
        <w:rPr>
          <w:rFonts w:eastAsia="MS Mincho;Yu Gothic UI" w:cs="Arial" w:ascii="Arial" w:hAnsi="Arial"/>
          <w:b/>
          <w:bCs/>
          <w:sz w:val="20"/>
        </w:rPr>
        <w:t xml:space="preserve">.- </w:t>
      </w:r>
      <w:r>
        <w:rPr>
          <w:rFonts w:eastAsia="MS Mincho;Yu Gothic UI" w:cs="Arial" w:ascii="Arial" w:hAnsi="Arial"/>
          <w:sz w:val="20"/>
        </w:rPr>
        <w:t>Al que, teniendo la posesión material de los bienes objeto de garantías otorgadas  mediante prenda sin transmisión de la posesión, aun siendo el acreedor, transmita en términos distintos  a los previstos en la ley, grave o afecte la propiedad o posesión de los mismos, sustraiga sus componentes  o los desgaste fuera de su uso normal o por alguna razón disminuya intencionalmente el valor de los mismos, se le sancionará con prisión hasta de un año y multa de cien veces el salario mínimo general diario vigente en el Distrito Federal, cuando el monto de la garantía no exceda de doscientas veces el equivalente  de dicho salario.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dicho monto excede de esta cantidad, pero no de diez mil, la prisión será de uno a seis años y la multa de cien a ciento ochenta veces el salario mínimo general diario vigente en el Distrito Federal. Si el monto es mayor al equivalente de diez mil días de dicho salario, la prisión será de seis a doce años y la multa de ciento veinte veces el salario mínimo general diario vigente en 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suprimida DOF 23-05-2000</w:t>
      </w:r>
    </w:p>
    <w:p>
      <w:pPr>
        <w:pStyle w:val="Normal"/>
        <w:jc w:val="center"/>
        <w:rPr>
          <w:rFonts w:ascii="Arial" w:hAnsi="Arial" w:eastAsia="MS Mincho;Yu Gothic UI" w:cs="Arial"/>
          <w:bCs/>
          <w:i/>
          <w:i/>
          <w:iCs/>
          <w:color w:val="0000FF"/>
          <w:sz w:val="20"/>
          <w:szCs w:val="20"/>
          <w:lang w:val="es-MX"/>
        </w:rPr>
      </w:pPr>
      <w:r>
        <w:rPr>
          <w:rFonts w:eastAsia="MS Mincho;Yu Gothic UI" w:cs="Arial" w:ascii="Arial" w:hAnsi="Arial"/>
          <w:bCs/>
          <w:i/>
          <w:iCs/>
          <w:color w:val="0000FF"/>
          <w:sz w:val="20"/>
          <w:szCs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Primera</w:t>
      </w:r>
    </w:p>
    <w:p>
      <w:pPr>
        <w:pStyle w:val="Normal"/>
        <w:jc w:val="center"/>
        <w:rPr>
          <w:rFonts w:ascii="Arial" w:hAnsi="Arial" w:eastAsia="MS Mincho;Yu Gothic UI" w:cs="Arial"/>
          <w:b/>
          <w:bCs/>
          <w:sz w:val="22"/>
        </w:rPr>
      </w:pPr>
      <w:r>
        <w:rPr>
          <w:rFonts w:eastAsia="MS Mincho;Yu Gothic UI" w:cs="Arial" w:ascii="Arial" w:hAnsi="Arial"/>
          <w:b/>
          <w:bCs/>
          <w:sz w:val="22"/>
        </w:rPr>
        <w:t>Del fideicomiso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1" w:name="Artículo_381"/>
      <w:r>
        <w:rPr>
          <w:rFonts w:eastAsia="MS Mincho;Yu Gothic UI" w:cs="Arial" w:ascii="Arial" w:hAnsi="Arial"/>
          <w:b/>
          <w:bCs/>
          <w:sz w:val="20"/>
        </w:rPr>
        <w:t>Artículo 381</w:t>
      </w:r>
      <w:bookmarkEnd w:id="411"/>
      <w:r>
        <w:rPr>
          <w:rFonts w:eastAsia="MS Mincho;Yu Gothic UI" w:cs="Arial" w:ascii="Arial" w:hAnsi="Arial"/>
          <w:b/>
          <w:bCs/>
          <w:sz w:val="20"/>
        </w:rPr>
        <w:t xml:space="preserve">.- </w:t>
      </w:r>
      <w:r>
        <w:rPr>
          <w:rFonts w:eastAsia="MS Mincho;Yu Gothic UI" w:cs="Arial" w:ascii="Arial" w:hAnsi="Arial"/>
          <w:sz w:val="20"/>
        </w:rPr>
        <w:t>En virtud del fideicomiso, el fideicomitente transmite a una institución fiduciaria la propiedad o la titularidad de uno o más bienes o derechos, según sea el caso, para ser destinados a fines lícitos y determinados, encomendando la realización de dichos fines a la propia institución fiduciaria.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346)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2" w:name="Artículo_382"/>
      <w:r>
        <w:rPr>
          <w:rFonts w:eastAsia="MS Mincho;Yu Gothic UI" w:cs="Arial" w:ascii="Arial" w:hAnsi="Arial"/>
          <w:b/>
          <w:bCs/>
          <w:sz w:val="20"/>
        </w:rPr>
        <w:t>Artículo 382</w:t>
      </w:r>
      <w:bookmarkEnd w:id="412"/>
      <w:r>
        <w:rPr>
          <w:rFonts w:eastAsia="MS Mincho;Yu Gothic UI" w:cs="Arial" w:ascii="Arial" w:hAnsi="Arial"/>
          <w:b/>
          <w:bCs/>
          <w:sz w:val="20"/>
        </w:rPr>
        <w:t xml:space="preserve">.- </w:t>
      </w:r>
      <w:r>
        <w:rPr>
          <w:rFonts w:eastAsia="MS Mincho;Yu Gothic UI" w:cs="Arial" w:ascii="Arial" w:hAnsi="Arial"/>
          <w:sz w:val="20"/>
        </w:rPr>
        <w:t>Pueden ser fideicomisarios las personas que tengan la capacidad necesaria para recibir el provecho que el fideicomiso implica.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fideicomisario podrá ser designado por el fideicomitente en el acto constitutivo del fideicomiso o en un acto posterior.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El fideicomiso será válido aunque se constituya sin señalar fideicomisario, siempre que su fin sea lícito y determinado, y conste la aceptación del encargo por parte del fiduciario.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Las instituciones mencionadas en el artículo 385 de esta Ley podrán reunir la calidad de fiduciarias y fideicomisarias únicamente tratándose de fideicomisos que tengan por fin servir como instrumentos de pago a su favor. En este supuesto, las partes deberán convenir los términos y condiciones para dirimir posibles conflictos de intereses, para lo cual podrán nombrar a un ejecutor o instructor, que podrá ser una institución fiduciaria o cualquier tercero, a fin de que determine el cumplimiento o incumplimiento del contrato para el solo efecto de iniciar el procedimiento de ejecución y para que cumpla los fines del fideicomiso en lo que respecta a la aplicación de los bienes afectos al fideicomiso como fuente de pago de obligaciones derivadas de créditos otorgados por la propia institución.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r>
        <w:rPr>
          <w:sz w:val="20"/>
        </w:rPr>
        <w:t>En todo caso, el ejecutor o instructor ejercitará sus funciones en nombre y representación del fiduciario, pero sin sujetarse a sus instrucciones, obrando en todo momento de conformidad con lo pactado en el contrato y la legislación aplicable y actuando con independencia e imparcialidad respecto de los intereses del fideicomitente y fideicomisario.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Para efectos del párrafo anterior, se presume independencia e imparcialidad en el cumplimiento del contrato, cuando los títulos representativos del capital social, así como las compras e ingresos del último ejercicio fiscal o del que esté en curso del ejecutor o instructor, no estén vinculados con alguna de las partes del fideicomiso en más de un diez por ciento.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10-01-2014: Derogó del artículo el entonces párrafo cuarto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347)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3" w:name="Artículo_383"/>
      <w:r>
        <w:rPr>
          <w:rFonts w:eastAsia="MS Mincho;Yu Gothic UI" w:cs="Arial" w:ascii="Arial" w:hAnsi="Arial"/>
          <w:b/>
          <w:bCs/>
          <w:sz w:val="20"/>
        </w:rPr>
        <w:t>Artículo 383</w:t>
      </w:r>
      <w:bookmarkEnd w:id="413"/>
      <w:r>
        <w:rPr>
          <w:rFonts w:eastAsia="MS Mincho;Yu Gothic UI" w:cs="Arial" w:ascii="Arial" w:hAnsi="Arial"/>
          <w:b/>
          <w:bCs/>
          <w:sz w:val="20"/>
        </w:rPr>
        <w:t xml:space="preserve">.- </w:t>
      </w:r>
      <w:r>
        <w:rPr>
          <w:rFonts w:eastAsia="MS Mincho;Yu Gothic UI" w:cs="Arial" w:ascii="Arial" w:hAnsi="Arial"/>
          <w:sz w:val="20"/>
        </w:rPr>
        <w:t>El fideicomitente puede designar varios fideicomisarios para que reciban simultánea o sucesivamente el provecho del fideicomiso, salvo el caso de la fracción II del artículo 394.</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sean dos o más fideicomisarios y deba consultarse su voluntad, en cuanto no esté previsto en el fideicomiso, las decisiones se tomarán por mayoría de votos computados por representaciones y no por personas. En caso de empate, decidirá el juez de primera instancia del lugar del domicilio del fiduciario.</w:t>
      </w:r>
    </w:p>
    <w:p>
      <w:pPr>
        <w:pStyle w:val="Textosinformato"/>
        <w:jc w:val="end"/>
        <w:rPr/>
      </w:pPr>
      <w:r>
        <w:rPr>
          <w:rFonts w:eastAsia="MS Mincho;Yu Gothic UI" w:cs="Times New Roman" w:ascii="Times New Roman" w:hAnsi="Times New Roman"/>
          <w:i/>
          <w:iCs/>
          <w:color w:val="0000FF"/>
          <w:sz w:val="16"/>
          <w:lang w:val="es-MX"/>
        </w:rPr>
        <w:t>Artículo reformado DOF 31-08-1933, 24-05-1996. Reformado y recorrido (antes artículo 348) DOF 23-05-2000. Reformado DOF</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414" w:name="Artículo_384"/>
      <w:r>
        <w:rPr>
          <w:b/>
          <w:bCs/>
        </w:rPr>
        <w:t>Artículo 384</w:t>
      </w:r>
      <w:bookmarkEnd w:id="414"/>
      <w:r>
        <w:rPr>
          <w:b/>
          <w:bCs/>
        </w:rPr>
        <w:t xml:space="preserve">.- </w:t>
      </w:r>
      <w:r>
        <w:rPr/>
        <w:t>Sólo pueden ser fideicomitentes las personas con capacidad para transmitir la propiedad o la titularidad de los bienes o derechos objeto del fideicomiso, según sea el caso, así como las autoridades judiciales o administrativas competentes para ello.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349)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5" w:name="Artículo_385"/>
      <w:r>
        <w:rPr>
          <w:rFonts w:eastAsia="MS Mincho;Yu Gothic UI" w:cs="Arial" w:ascii="Arial" w:hAnsi="Arial"/>
          <w:b/>
          <w:bCs/>
          <w:sz w:val="20"/>
        </w:rPr>
        <w:t>Artículo 385</w:t>
      </w:r>
      <w:bookmarkEnd w:id="415"/>
      <w:r>
        <w:rPr>
          <w:rFonts w:eastAsia="MS Mincho;Yu Gothic UI" w:cs="Arial" w:ascii="Arial" w:hAnsi="Arial"/>
          <w:b/>
          <w:bCs/>
          <w:sz w:val="20"/>
        </w:rPr>
        <w:t xml:space="preserve">.- </w:t>
      </w:r>
      <w:r>
        <w:rPr>
          <w:rFonts w:eastAsia="MS Mincho;Yu Gothic UI" w:cs="Arial" w:ascii="Arial" w:hAnsi="Arial"/>
          <w:sz w:val="20"/>
        </w:rPr>
        <w:t>Sólo pueden ser instituciones fiduciarias las expresamente autorizadas para ello conforme  a la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el fideicomiso podrán intervenir varias instituciones fiduciarias para que conjunta o sucesivamente desempeñen el cargo de fiduciario, estableciendo el orden y las condiciones en que hayan de substituirse.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Salvo lo que se prevea en el fideicomiso, cuando por renuncia o remoción la institución fiduciaria concluya el desempeño de su cargo, deberá designarse a otra institución fiduciaria que la substituya. Si no fuere posible esta substitución, el fideicomiso se dará por extinguido.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 Recorrido (antes artículo 350)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6" w:name="Artículo_386"/>
      <w:r>
        <w:rPr>
          <w:rFonts w:eastAsia="MS Mincho;Yu Gothic UI" w:cs="Arial" w:ascii="Arial" w:hAnsi="Arial"/>
          <w:b/>
          <w:bCs/>
          <w:sz w:val="20"/>
        </w:rPr>
        <w:t>Artículo 386</w:t>
      </w:r>
      <w:bookmarkEnd w:id="416"/>
      <w:r>
        <w:rPr>
          <w:rFonts w:eastAsia="MS Mincho;Yu Gothic UI" w:cs="Arial" w:ascii="Arial" w:hAnsi="Arial"/>
          <w:b/>
          <w:bCs/>
          <w:sz w:val="20"/>
        </w:rPr>
        <w:t xml:space="preserve">.- </w:t>
      </w:r>
      <w:r>
        <w:rPr>
          <w:rFonts w:eastAsia="MS Mincho;Yu Gothic UI" w:cs="Arial" w:ascii="Arial" w:hAnsi="Arial"/>
          <w:sz w:val="20"/>
        </w:rPr>
        <w:t>Pueden ser objeto del fideicomiso toda clase de bienes y derechos, salvo aquellos que, conforme a la ley, sean estrictamente personales de su titular.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bienes que se den en fideicomiso se considerarán afectos al fin a que se destinan y, en consecuencia, sólo podrán ejercitarse respecto a ellos los derechos y acciones que al mencionado fin se refieran, salvo los que expresamente se reserve el fideicomitente, los que para él deriven del fideicomiso mismo o los adquiridos legalmente respecto de tales bienes, con anterioridad a la constitución del fideicomiso, por el fideicomisario o por terceros. La institución fiduciaria deberá registrar contablemente dichos bienes o derechos y mantenerlos en forma separada de sus activos de libre disponibilidad.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fideicomiso constituido en fraude de terceros, podrá en todo tiempo ser atacado de nulidad por los interesados.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351)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7" w:name="Artículo_387"/>
      <w:r>
        <w:rPr>
          <w:rFonts w:eastAsia="MS Mincho;Yu Gothic UI" w:cs="Arial" w:ascii="Arial" w:hAnsi="Arial"/>
          <w:b/>
          <w:bCs/>
          <w:sz w:val="20"/>
        </w:rPr>
        <w:t>Artículo 387</w:t>
      </w:r>
      <w:bookmarkEnd w:id="417"/>
      <w:r>
        <w:rPr>
          <w:rFonts w:eastAsia="MS Mincho;Yu Gothic UI" w:cs="Arial" w:ascii="Arial" w:hAnsi="Arial"/>
          <w:b/>
          <w:bCs/>
          <w:sz w:val="20"/>
        </w:rPr>
        <w:t xml:space="preserve">.- </w:t>
      </w:r>
      <w:r>
        <w:rPr>
          <w:rFonts w:eastAsia="MS Mincho;Yu Gothic UI" w:cs="Arial" w:ascii="Arial" w:hAnsi="Arial"/>
          <w:sz w:val="20"/>
        </w:rPr>
        <w:t>La constitución del fideicomiso deberá constar siempre por escrito.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352)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8" w:name="Artículo_388"/>
      <w:r>
        <w:rPr>
          <w:rFonts w:eastAsia="MS Mincho;Yu Gothic UI" w:cs="Arial" w:ascii="Arial" w:hAnsi="Arial"/>
          <w:b/>
          <w:bCs/>
          <w:sz w:val="20"/>
        </w:rPr>
        <w:t>Artículo 388</w:t>
      </w:r>
      <w:bookmarkEnd w:id="418"/>
      <w:r>
        <w:rPr>
          <w:rFonts w:eastAsia="MS Mincho;Yu Gothic UI" w:cs="Arial" w:ascii="Arial" w:hAnsi="Arial"/>
          <w:b/>
          <w:bCs/>
          <w:sz w:val="20"/>
        </w:rPr>
        <w:t>.-</w:t>
      </w:r>
      <w:r>
        <w:rPr>
          <w:rFonts w:eastAsia="MS Mincho;Yu Gothic UI" w:cs="Arial" w:ascii="Arial" w:hAnsi="Arial"/>
          <w:sz w:val="20"/>
        </w:rPr>
        <w:t xml:space="preserve"> El fideicomiso cuyo objeto recaiga en bienes inmuebles, deberá inscribirse en la Sección de la Propiedad del Registro Público del lugar en que los bienes estén ubicados. El fideicomiso surtirá efectos contra tercero, en el caso de este artículo, desde la fecha de inscripción en el Registro.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10-02-1933. Recorrido (antes artículo 353)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419" w:name="Artículo_389"/>
      <w:r>
        <w:rPr>
          <w:b/>
          <w:sz w:val="20"/>
        </w:rPr>
        <w:t>Artículo 389</w:t>
      </w:r>
      <w:bookmarkEnd w:id="419"/>
      <w:r>
        <w:rPr>
          <w:b/>
          <w:sz w:val="20"/>
        </w:rPr>
        <w:t>.</w:t>
      </w:r>
      <w:r>
        <w:rPr>
          <w:sz w:val="20"/>
        </w:rPr>
        <w:t xml:space="preserve"> El fideicomiso cuyo objeto recaiga en bienes muebles, surtirá efectos contra tercero desde la fecha de su inscripción en la Sección Única del Registro Único de Garantías Mobiliarias del Registro Público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13-06-2014</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r>
        <w:rPr>
          <w:b/>
          <w:sz w:val="20"/>
        </w:rPr>
        <w:t>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III.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10-02-1933. Derogada DOF 13-06-2014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354)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20" w:name="Artículo_390"/>
      <w:r>
        <w:rPr>
          <w:rFonts w:eastAsia="MS Mincho;Yu Gothic UI" w:cs="Arial" w:ascii="Arial" w:hAnsi="Arial"/>
          <w:b/>
          <w:bCs/>
          <w:sz w:val="20"/>
        </w:rPr>
        <w:t>Artículo 390</w:t>
      </w:r>
      <w:bookmarkEnd w:id="420"/>
      <w:r>
        <w:rPr>
          <w:rFonts w:eastAsia="MS Mincho;Yu Gothic UI" w:cs="Arial" w:ascii="Arial" w:hAnsi="Arial"/>
          <w:b/>
          <w:bCs/>
          <w:sz w:val="20"/>
        </w:rPr>
        <w:t xml:space="preserve">.- </w:t>
      </w:r>
      <w:r>
        <w:rPr>
          <w:rFonts w:eastAsia="MS Mincho;Yu Gothic UI" w:cs="Arial" w:ascii="Arial" w:hAnsi="Arial"/>
          <w:sz w:val="20"/>
        </w:rPr>
        <w:t>El fideicomisario tendrá, además de los derechos que se le concedan por virtud del acto constitutivo del fideicomiso, el de exigir su cumplimiento a la institución fiduciaria; el de atacar la validez de los actos que ésta cometa en su perjuicio, de mala fe o en exceso de las facultades que por virtud del acto constitutivo o de la ley le corresponda, y cuando ello sea procedente, el de reivindicar los bienes que a consecuencia de esos actos hayan salido del patrimonio objeto del fideicomiso.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no exista fideicomisario determinado o cuando éste sea incapaz, los derechos a que se refiere el párrafo anterior, corresponderán al que ejerza la patria potestad, al tutor o al Ministerio Público, según el caso.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355)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21" w:name="Artículo_391"/>
      <w:r>
        <w:rPr>
          <w:rFonts w:eastAsia="MS Mincho;Yu Gothic UI" w:cs="Arial" w:ascii="Arial" w:hAnsi="Arial"/>
          <w:b/>
          <w:bCs/>
          <w:sz w:val="20"/>
        </w:rPr>
        <w:t>Artículo 391</w:t>
      </w:r>
      <w:bookmarkEnd w:id="421"/>
      <w:r>
        <w:rPr>
          <w:rFonts w:eastAsia="MS Mincho;Yu Gothic UI" w:cs="Arial" w:ascii="Arial" w:hAnsi="Arial"/>
          <w:b/>
          <w:bCs/>
          <w:sz w:val="20"/>
        </w:rPr>
        <w:t xml:space="preserve">.- </w:t>
      </w:r>
      <w:r>
        <w:rPr>
          <w:rFonts w:eastAsia="MS Mincho;Yu Gothic UI" w:cs="Arial" w:ascii="Arial" w:hAnsi="Arial"/>
          <w:sz w:val="20"/>
        </w:rPr>
        <w:t>La institución fiduciaria tendrá todos los derechos y acciones que se requieran para el cumplimiento del fideicomiso, salvo las normas o limitaciones que se establezcan al efecto, al constituirse el mismo; estará obligada a cumplir dicho fideicomiso conforme al acto constitutivo; no podrá excusarse o renunciar su encargo sino por causas graves a juicio de un Juez de Primera Instancia del lugar de su domicilio, y deberá obrar siempre como buen padre de familia, siendo responsable de las pérdidas o menoscabos que los bienes sufran por su culpa.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 Recorrido (antes artículo 356)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22" w:name="Artículo_392"/>
      <w:r>
        <w:rPr>
          <w:rFonts w:eastAsia="MS Mincho;Yu Gothic UI" w:cs="Arial" w:ascii="Arial" w:hAnsi="Arial"/>
          <w:b/>
          <w:bCs/>
          <w:sz w:val="20"/>
        </w:rPr>
        <w:t>Artículo 392</w:t>
      </w:r>
      <w:bookmarkEnd w:id="422"/>
      <w:r>
        <w:rPr>
          <w:rFonts w:eastAsia="MS Mincho;Yu Gothic UI" w:cs="Arial" w:ascii="Arial" w:hAnsi="Arial"/>
          <w:b/>
          <w:bCs/>
          <w:sz w:val="20"/>
        </w:rPr>
        <w:t xml:space="preserve">.- </w:t>
      </w:r>
      <w:r>
        <w:rPr>
          <w:rFonts w:eastAsia="MS Mincho;Yu Gothic UI" w:cs="Arial" w:ascii="Arial" w:hAnsi="Arial"/>
          <w:sz w:val="20"/>
        </w:rPr>
        <w:t>El fideicomiso se extingue: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la realización del fin para el cual fue constituido;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 hacerse éste imposible;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Por hacerse imposible el cumplimiento de la condición suspensiva de que dependa o no haberse verificado dentro del término señalado al constituirse el fideicomiso o, en su defecto, dentro del plazo de 20 años siguientes a su constitución;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Por haberse cumplido la condición resolutoria a que haya quedado sujeto;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Por convenio escrito entre fideicomitente, fiduciario y fideicomisario;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r>
        <w:rPr>
          <w:b/>
          <w:sz w:val="20"/>
        </w:rPr>
        <w:t>VI.</w:t>
      </w:r>
      <w:r>
        <w:rPr>
          <w:sz w:val="20"/>
        </w:rPr>
        <w:t xml:space="preserve"> Por revocación hecha por el fideicomitente, cuando éste se haya reservado expresamente ese derecho al constituir el fideicomiso;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01-02-2008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b/>
          <w:sz w:val="20"/>
        </w:rPr>
        <w:t>VII.</w:t>
      </w:r>
      <w:r>
        <w:rPr>
          <w:sz w:val="20"/>
        </w:rPr>
        <w:t xml:space="preserve"> En el caso del párrafo final del artículo 386,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23-05-2000, 01-02-2008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VIII.</w:t>
      </w:r>
      <w:r>
        <w:rPr>
          <w:sz w:val="20"/>
        </w:rPr>
        <w:t xml:space="preserve"> En el caso del artículo 392 Bis.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01-02-2008</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357) DOF 23-05-2000</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Texto1"/>
        <w:spacing w:lineRule="auto" w:line="240" w:before="0" w:after="0"/>
        <w:rPr>
          <w:sz w:val="20"/>
        </w:rPr>
      </w:pPr>
      <w:bookmarkStart w:id="423" w:name="Artículo_392_Bis"/>
      <w:r>
        <w:rPr>
          <w:b/>
          <w:sz w:val="20"/>
        </w:rPr>
        <w:t>Artículo 392 Bis</w:t>
      </w:r>
      <w:bookmarkEnd w:id="423"/>
      <w:r>
        <w:rPr>
          <w:b/>
          <w:sz w:val="20"/>
        </w:rPr>
        <w:t>.-</w:t>
      </w:r>
      <w:r>
        <w:rPr>
          <w:sz w:val="20"/>
        </w:rPr>
        <w:t xml:space="preserve"> En el supuesto de que a la institución fiduciaria no se le haya cubierto la contraprestación debida, en los términos establecidos en el contrato respectivo, por un periodo igual o superior a tres años, la institución fiduciaria podrá dar por terminado, sin responsabilidad, el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a que se refiere el párrafo anterior, la institución fiduciaria deberá notificar al fideicomitente y al fideicomisario su decisión de dar por terminado el fideicomiso por falta de pago de las contraprestaciones debidas por su actuación como fiduciario y establecer un plazo de quince días hábiles para que los mismos puedan cubrir los adeudos, según corresponda. En el caso de que, transcurrido el citado plazo, no se hayan cubierto las contraprestaciones debidas, la institución fiduciaria transmitirá los bienes o derechos en su poder en virtud del fideicomiso, al fideicomitente o al fideicomisario, según corresponda. En el evento de que, después de esfuerzos razonables, la institución fiduciaria no pueda encontrar o no tenga noticias del fideicomitente o fideicomisario para efectos de lo anterior y siempre que haya transcurrido el plazo señalado sin haber recibido la contraprestación correspondiente, estará facultada para abonar los referidos bienes, cuando éstos se traten de recursos líquidos entre las opciones disponibles que maximicen la recuperación, a la cuenta global de la institución a que se refiere el artículo 61 de la Ley de Instituciones de Crédito, en cuyo caso los mencionados recursos se sujetarán a las disposiciones aplicables a la citada cuenta global. Tratándose de bienes que no sean recursos líquidos, la institución fiduciaria, sin responsabilidad alguna, estará facultada para enajenar los mismos y convertirlos en recursos líquidos, para su posterior abono en la cuenta global en los términos señalados. Contra los recursos líquidos que se obtengan, podrán deducirse los gastos relacionados con la recuperación.</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se entenderá que se realizaron esfuerzos razonables por parte de la institución fiduciaria cuando se observe el procedimiento de notificación previsto en el artículo 1070 del Código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01-02-2008</w:t>
      </w:r>
    </w:p>
    <w:p>
      <w:pPr>
        <w:pStyle w:val="Normal"/>
        <w:ind w:firstLine="289" w:end="0"/>
        <w:jc w:val="both"/>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Normal"/>
        <w:ind w:firstLine="289" w:end="0"/>
        <w:jc w:val="both"/>
        <w:rPr/>
      </w:pPr>
      <w:bookmarkStart w:id="424" w:name="Artículo_393"/>
      <w:r>
        <w:rPr>
          <w:rFonts w:eastAsia="MS Mincho;Yu Gothic UI" w:cs="Arial" w:ascii="Arial" w:hAnsi="Arial"/>
          <w:b/>
          <w:bCs/>
          <w:sz w:val="20"/>
        </w:rPr>
        <w:t>Artículo 393</w:t>
      </w:r>
      <w:bookmarkEnd w:id="424"/>
      <w:r>
        <w:rPr>
          <w:rFonts w:eastAsia="MS Mincho;Yu Gothic UI" w:cs="Arial" w:ascii="Arial" w:hAnsi="Arial"/>
          <w:b/>
          <w:bCs/>
          <w:sz w:val="20"/>
        </w:rPr>
        <w:t xml:space="preserve">.- </w:t>
      </w:r>
      <w:r>
        <w:rPr>
          <w:rFonts w:eastAsia="MS Mincho;Yu Gothic UI" w:cs="Arial" w:ascii="Arial" w:hAnsi="Arial"/>
          <w:sz w:val="20"/>
        </w:rPr>
        <w:t>Extinguido el fideicomiso, si no se pactó lo contrario, los bienes o derechos en poder de la institución fiduciaria serán transmitidos al fideicomitente o al fideicomisario, según corresponda. En caso de duda u oposición respecto de dicha transmisión, el juez de primera instancia competente en el lugar del domicilio de la institución fiduciaria, oyendo a las partes, resolverá lo conducente.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Para que la transmisión antes citada surta efectos tratándose de inmuebles o de derechos reales impuestos sobre ellos, bastará que la institución fiduciaria así lo manifieste y que esta declaración se inscriba en el Registro Público de la Propiedad en que aquél hubiere sido inscrito.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instituciones fiduciarias indemnizarán a los fideicomitentes por los actos de mala fe o en exceso de las facultades que les corresponda para la ejecución del fideicomiso, por virtud del acto constitutivo o de la ley, que realicen en perjuicio de éstos.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08-09-1932. Recorrido (antes artículo 358)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25" w:name="Artículo_394"/>
      <w:r>
        <w:rPr>
          <w:rFonts w:eastAsia="MS Mincho;Yu Gothic UI" w:cs="Arial" w:ascii="Arial" w:hAnsi="Arial"/>
          <w:b/>
          <w:bCs/>
          <w:sz w:val="20"/>
        </w:rPr>
        <w:t>Artículo 394</w:t>
      </w:r>
      <w:bookmarkEnd w:id="425"/>
      <w:r>
        <w:rPr>
          <w:rFonts w:eastAsia="MS Mincho;Yu Gothic UI" w:cs="Arial" w:ascii="Arial" w:hAnsi="Arial"/>
          <w:b/>
          <w:bCs/>
          <w:sz w:val="20"/>
        </w:rPr>
        <w:t xml:space="preserve">.- </w:t>
      </w:r>
      <w:r>
        <w:rPr>
          <w:rFonts w:eastAsia="MS Mincho;Yu Gothic UI" w:cs="Arial" w:ascii="Arial" w:hAnsi="Arial"/>
          <w:sz w:val="20"/>
        </w:rPr>
        <w:t>Quedan prohibidos: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Los fideicomisos secretos;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Aquellos en los cuales el beneficio se conceda a diversas personas sucesivamente que deban substituirse por muerte de la anterior, salvo el caso de que la substitución se realice en favor de personas que estén vivas o concebidas ya, a la muerte del fideicomitente;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Aquéllos cuya duración sea mayor de cincuenta años, cuando se designe como beneficiario a una persona moral que no sea de derecho público o institución de beneficencia. Sin embargo, pueden constituirse con duración mayor de cincuenta años cuando el fin del fideicomiso sea el mantenimiento de museos de carácter científico o artístico que no tengan fines de lucro.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08-05-1945, 13-06-2003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359)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Sección Segunda</w:t>
      </w:r>
    </w:p>
    <w:p>
      <w:pPr>
        <w:pStyle w:val="Normal"/>
        <w:jc w:val="center"/>
        <w:rPr>
          <w:rFonts w:ascii="Arial" w:hAnsi="Arial" w:eastAsia="MS Mincho;Yu Gothic UI" w:cs="Arial"/>
          <w:b/>
          <w:bCs/>
          <w:sz w:val="22"/>
        </w:rPr>
      </w:pPr>
      <w:r>
        <w:rPr>
          <w:rFonts w:eastAsia="MS Mincho;Yu Gothic UI" w:cs="Arial" w:ascii="Arial" w:hAnsi="Arial"/>
          <w:b/>
          <w:bCs/>
          <w:sz w:val="22"/>
        </w:rPr>
        <w:t>Del fideicomiso de garantía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23-05-2000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26" w:name="Artículo_395"/>
      <w:r>
        <w:rPr>
          <w:rFonts w:eastAsia="MS Mincho;Yu Gothic UI" w:cs="Arial" w:ascii="Arial" w:hAnsi="Arial"/>
          <w:b/>
          <w:bCs/>
          <w:sz w:val="20"/>
        </w:rPr>
        <w:t>Artículo 395</w:t>
      </w:r>
      <w:bookmarkEnd w:id="426"/>
      <w:r>
        <w:rPr>
          <w:rFonts w:eastAsia="MS Mincho;Yu Gothic UI" w:cs="Arial" w:ascii="Arial" w:hAnsi="Arial"/>
          <w:b/>
          <w:bCs/>
          <w:sz w:val="20"/>
        </w:rPr>
        <w:t xml:space="preserve">.- </w:t>
      </w:r>
      <w:r>
        <w:rPr>
          <w:rFonts w:eastAsia="MS Mincho;Yu Gothic UI" w:cs="Arial" w:ascii="Arial" w:hAnsi="Arial"/>
          <w:sz w:val="20"/>
        </w:rPr>
        <w:t xml:space="preserve">Sólo podrán actuar como fiduciarias de los fideicomisos que tengan como fin garantizar al fideicomisario el cumplimiento de una obligación y su preferencia en el pago, previstos en esta Sección Segunda, las instituciones y sociedades siguientes: </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 xml:space="preserve">Instituciones de crédito;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 xml:space="preserve">Instituciones de seguros;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 xml:space="preserve">Instituciones de fianzas;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 xml:space="preserve">Casas de bolsa; </w:t>
      </w:r>
    </w:p>
    <w:p>
      <w:pPr>
        <w:pStyle w:val="Normal"/>
        <w:ind w:hanging="567" w:start="856" w:end="0"/>
        <w:jc w:val="both"/>
        <w:rPr>
          <w:rFonts w:ascii="Arial" w:hAnsi="Arial" w:eastAsia="MS Mincho;Yu Gothic UI" w:cs="Arial"/>
          <w:bCs/>
          <w:sz w:val="20"/>
        </w:rPr>
      </w:pPr>
      <w:r>
        <w:rPr>
          <w:rFonts w:eastAsia="MS Mincho;Yu Gothic UI" w:cs="Arial" w:ascii="Arial" w:hAnsi="Arial"/>
          <w:bCs/>
          <w:sz w:val="20"/>
        </w:rPr>
      </w:r>
    </w:p>
    <w:p>
      <w:pPr>
        <w:pStyle w:val="Normal"/>
        <w:ind w:hanging="567" w:start="856" w:end="0"/>
        <w:jc w:val="both"/>
        <w:rPr>
          <w:rFonts w:ascii="Arial" w:hAnsi="Arial" w:eastAsia="MS Mincho;Yu Gothic UI" w:cs="Arial"/>
          <w:bCs/>
          <w:sz w:val="20"/>
        </w:rPr>
      </w:pPr>
      <w:r>
        <w:rPr>
          <w:rFonts w:eastAsia="MS Mincho;Yu Gothic UI" w:cs="Arial" w:ascii="Arial" w:hAnsi="Arial"/>
          <w:b/>
          <w:bCs/>
          <w:sz w:val="20"/>
        </w:rPr>
        <w:t>V.</w:t>
        <w:tab/>
      </w:r>
      <w:r>
        <w:rPr>
          <w:rFonts w:eastAsia="MS Mincho;Yu Gothic UI" w:cs="Arial" w:ascii="Arial" w:hAnsi="Arial"/>
          <w:bCs/>
          <w:sz w:val="20"/>
        </w:rPr>
        <w:t>Sociedades Financieras de Objeto Múltiple que cuenten con un registro vigente ante la Comisión Nacional para la Protección y Defensa de los Usuarios de Servicios Financieros;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18-07-2006, 20-08-2008, 10-01-2014</w:t>
      </w:r>
    </w:p>
    <w:p>
      <w:pPr>
        <w:pStyle w:val="Normal"/>
        <w:ind w:hanging="567" w:start="856"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67" w:start="856" w:end="0"/>
        <w:jc w:val="both"/>
        <w:rPr>
          <w:rFonts w:ascii="Arial" w:hAnsi="Arial" w:eastAsia="MS Mincho;Yu Gothic UI" w:cs="Arial"/>
          <w:bCs/>
          <w:sz w:val="20"/>
        </w:rPr>
      </w:pPr>
      <w:r>
        <w:rPr>
          <w:rFonts w:eastAsia="MS Mincho;Yu Gothic UI" w:cs="Arial" w:ascii="Arial" w:hAnsi="Arial"/>
          <w:b/>
          <w:bCs/>
          <w:sz w:val="20"/>
        </w:rPr>
        <w:t>VI.</w:t>
        <w:tab/>
      </w:r>
      <w:r>
        <w:rPr>
          <w:rFonts w:eastAsia="MS Mincho;Yu Gothic UI" w:cs="Arial" w:ascii="Arial" w:hAnsi="Arial"/>
          <w:bCs/>
          <w:sz w:val="20"/>
        </w:rPr>
        <w:t>Almacenes generales de depósito;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20-08-2008, 10-01-2014</w:t>
      </w:r>
    </w:p>
    <w:p>
      <w:pPr>
        <w:pStyle w:val="Normal"/>
        <w:ind w:hanging="567" w:start="856"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67" w:start="856" w:end="0"/>
        <w:jc w:val="both"/>
        <w:rPr>
          <w:rFonts w:ascii="Arial" w:hAnsi="Arial" w:eastAsia="MS Mincho;Yu Gothic UI" w:cs="Arial"/>
          <w:bCs/>
          <w:sz w:val="20"/>
        </w:rPr>
      </w:pPr>
      <w:r>
        <w:rPr>
          <w:rFonts w:eastAsia="MS Mincho;Yu Gothic UI" w:cs="Arial" w:ascii="Arial" w:hAnsi="Arial"/>
          <w:b/>
          <w:bCs/>
          <w:sz w:val="20"/>
        </w:rPr>
        <w:t>VII.</w:t>
        <w:tab/>
      </w:r>
      <w:r>
        <w:rPr>
          <w:rFonts w:eastAsia="MS Mincho;Yu Gothic UI" w:cs="Arial" w:ascii="Arial" w:hAnsi="Arial"/>
          <w:bCs/>
          <w:sz w:val="20"/>
        </w:rPr>
        <w:t>Uniones de crédito,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20-08-2008. Reformada DOF 10-01-2014</w:t>
      </w:r>
    </w:p>
    <w:p>
      <w:pPr>
        <w:pStyle w:val="Normal"/>
        <w:ind w:hanging="567" w:start="856"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67" w:start="856" w:end="0"/>
        <w:jc w:val="both"/>
        <w:rPr/>
      </w:pPr>
      <w:r>
        <w:rPr>
          <w:rFonts w:eastAsia="MS Mincho;Yu Gothic UI" w:cs="Arial" w:ascii="Arial" w:hAnsi="Arial"/>
          <w:b/>
          <w:bCs/>
          <w:sz w:val="20"/>
        </w:rPr>
        <w:t>VIII.</w:t>
        <w:tab/>
      </w:r>
      <w:r>
        <w:rPr>
          <w:rFonts w:eastAsia="MS Mincho;Yu Gothic UI" w:cs="Arial" w:ascii="Arial" w:hAnsi="Arial"/>
          <w:bCs/>
          <w:sz w:val="20"/>
        </w:rPr>
        <w:t>Sociedades operadoras de fondos de inversión que cumplan con los requisitos previstos por la Ley de Fondos de Inversión.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10-01-2014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lang w:val="es-MX"/>
        </w:rPr>
      </w:pPr>
      <w:r>
        <w:rPr>
          <w:sz w:val="20"/>
          <w:lang w:val="es-MX"/>
        </w:rPr>
        <w:t>Las instituciones fiduciarias a que se refieren las fracciones II a IV y VI de este artículo, se sujetarán a lo que dispone el artículo 85 Bis de la Ley de Instituciones de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18-07-2006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27" w:name="Artículo_396"/>
      <w:r>
        <w:rPr>
          <w:rFonts w:eastAsia="MS Mincho;Yu Gothic UI" w:cs="Arial" w:ascii="Arial" w:hAnsi="Arial"/>
          <w:b/>
          <w:bCs/>
          <w:sz w:val="20"/>
        </w:rPr>
        <w:t>Artículo 396</w:t>
      </w:r>
      <w:bookmarkEnd w:id="427"/>
      <w:r>
        <w:rPr>
          <w:rFonts w:eastAsia="MS Mincho;Yu Gothic UI" w:cs="Arial" w:ascii="Arial" w:hAnsi="Arial"/>
          <w:b/>
          <w:bCs/>
          <w:sz w:val="20"/>
        </w:rPr>
        <w:t xml:space="preserve">.- </w:t>
      </w:r>
      <w:r>
        <w:rPr>
          <w:rFonts w:eastAsia="MS Mincho;Yu Gothic UI" w:cs="Arial" w:ascii="Arial" w:hAnsi="Arial"/>
          <w:sz w:val="20"/>
        </w:rPr>
        <w:t>Las instituciones y sociedades mencionadas en el artículo anterior, podrán reunir la calidad de fiduciarias y fideicomisarias, tratándose de fideicomisos cuyo fin sea garantizar obligaciones a su favor. En este supuesto, las partes deberán convenir los términos y condiciones para dirimir posibles conflictos  de intereses.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Para tal efecto, las partes podrán nombrar un ejecutor o instructor, que podrá ser una institución fiduciaria o cualquier tercero, a fin de que determine el cumplimiento o incumplimiento del contrato para el sólo efecto de iniciar el procedimiento de ejecución y para que cumpla los fines del fideicomiso en lo que respecta a la realización y aplicación de la garantía, a partir de que se considere incumplida la obligación garantizada.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En todo caso, el ejecutor o instructor ejercitará sus funciones en nombre y representación del fiduciario, pero sin sujetarse a sus instrucciones, obrando en todo momento de conformidad con lo pactado en el contrato y la legislación aplicable y actuando con independencia e imparcialidad respecto de los intereses del fideicomitente y fideicomisario.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Para efectos del párrafo anterior, se presume independencia e imparcialidad en el cumplimiento del contrato o ejecución de la garantía, cuando los títulos representativos del capital social, así como las compras e ingresos del último ejercicio fiscal o del que esté en curso del ejecutor o instructor, no estén vinculados con alguna de las partes del crédito garantizado en más de un diez por ciento.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428" w:name="Artículo_397"/>
      <w:r>
        <w:rPr>
          <w:b/>
          <w:sz w:val="20"/>
        </w:rPr>
        <w:t>Artículo 397</w:t>
      </w:r>
      <w:bookmarkEnd w:id="428"/>
      <w:r>
        <w:rPr>
          <w:b/>
          <w:sz w:val="20"/>
        </w:rPr>
        <w:t>.</w:t>
      </w:r>
      <w:r>
        <w:rPr>
          <w:sz w:val="20"/>
        </w:rPr>
        <w:t xml:space="preserve"> Cuando así se señale, un mismo fideicomiso podrá ser utilizado para garantizar simultánea o sucesivamente diferentes obligaciones que el fideicomitente contraiga, con un mismo o distintos acreedores, a cuyo efecto se estipularán las reglas y en su caso, las prelaciones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En este caso, cada fideicomisario estará obligado a notificar a la institución fiduciaria cuando la obligación a su favor haya quedado extinguida, en cuyo caso quedarán sin efectos los derechos que respecto de él se derivan del fideicomiso. La notificación deberá entregarse mediante fedatario público a más tardar a los cinco días hábiles siguientes a la fecha en la que se reciba el pago.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fideicomisos con fideicomisarios sucesivos y no simultáneos, a partir del momento en que el fiduciario reciba la mencionada notificación, el fideicomitente podrá designar un nuevo fideicomisario o manifestar a la institución fiduciaria que se ha realizado el fin para el cual fue constituido el fideicomiso.</w:t>
      </w:r>
    </w:p>
    <w:p>
      <w:pPr>
        <w:pStyle w:val="Texto1"/>
        <w:spacing w:lineRule="auto" w:line="240" w:before="0" w:after="0"/>
        <w:rPr>
          <w:sz w:val="20"/>
        </w:rPr>
      </w:pPr>
      <w:r>
        <w:rPr>
          <w:sz w:val="20"/>
        </w:rPr>
      </w:r>
    </w:p>
    <w:p>
      <w:pPr>
        <w:pStyle w:val="Texto1"/>
        <w:spacing w:lineRule="auto" w:line="240" w:before="0" w:after="0"/>
        <w:rPr/>
      </w:pPr>
      <w:r>
        <w:rPr>
          <w:sz w:val="20"/>
        </w:rPr>
        <w:t>El fideicomisario que no entregue oportunamente al fiduciario la notificación a que se refiere este artículo, resarcirá a los demás fideicomisarios, en su caso, y al fideicomitente los daños y perjuicios que con ello les ocasione.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29" w:name="Artículo_398"/>
      <w:r>
        <w:rPr>
          <w:rFonts w:eastAsia="MS Mincho;Yu Gothic UI" w:cs="Arial" w:ascii="Arial" w:hAnsi="Arial"/>
          <w:b/>
          <w:bCs/>
          <w:sz w:val="20"/>
        </w:rPr>
        <w:t>Artículo 398</w:t>
      </w:r>
      <w:bookmarkEnd w:id="429"/>
      <w:r>
        <w:rPr>
          <w:rFonts w:eastAsia="MS Mincho;Yu Gothic UI" w:cs="Arial" w:ascii="Arial" w:hAnsi="Arial"/>
          <w:b/>
          <w:bCs/>
          <w:sz w:val="20"/>
        </w:rPr>
        <w:t xml:space="preserve">.- </w:t>
      </w:r>
      <w:r>
        <w:rPr>
          <w:rFonts w:eastAsia="MS Mincho;Yu Gothic UI" w:cs="Arial" w:ascii="Arial" w:hAnsi="Arial"/>
          <w:sz w:val="20"/>
        </w:rPr>
        <w:t>Tratándose de fideicomisos de garantía sobre bienes muebles, las partes podrán convenir que el o los fideicomitentes tendrán derecho 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r>
        <w:rPr>
          <w:b/>
          <w:sz w:val="20"/>
        </w:rPr>
        <w:t>I.</w:t>
      </w:r>
      <w:r>
        <w:rPr>
          <w:sz w:val="20"/>
        </w:rPr>
        <w:t xml:space="preserve"> Hacer uso de los bienes fideicomitidos, los combinen o empleen en la fabricación de otros bienes, siempre y cuando en estos dos últimos supuestos su valor no disminuya y los bienes producidos pasen a formar parte del fideicomiso de garantía en cuestión; </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Percibir y utilizar los frutos y productos de los bienes fideicomitidos, y </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Instruir al fiduciario la enajenación de los bienes fideicomitidos, sin responsabilidad para éste, siempre y cuando dicha enajenación sea acorde con el contrato de fideicomiso y el curso normal de las actividades del fideicomitente. En estos casos cesarán los efectos de la garantía fiduciaria y los derechos de persecución con relación a los adquirentes de buena fe, quedando afectos al fideicomiso los bienes o derechos que el fiduciario reciba o tenga derecho a recibir en pago por la enajenación de los referidos bienes.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r>
        <w:rPr>
          <w:sz w:val="20"/>
        </w:rPr>
        <w:t>El derecho que tengan el o los fideicomitentes para instruir al fiduciario la enajenación de los bienes muebles materia del fideicomiso conforme al párrafo anterior, quedará extinguido desde el momento en que se inicie el procedimiento previsto en el artículo 403 de esta Ley, o bien cuando el fiduciario tenga conocimiento del inicio de cualquiera de los procedimientos de ejecución previstos en el Libro Quinto Título Tercero Bis del Código de Comercio.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Las fracciones I y II referidas anteriormente, serán aplicables sólo a los fideicomisos de garantía en los cuales el deudor o un tercero conserve la posesión sobre los bienes muebles.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430" w:name="Artículo_399"/>
      <w:r>
        <w:rPr>
          <w:b/>
          <w:sz w:val="20"/>
        </w:rPr>
        <w:t>Artículo 399</w:t>
      </w:r>
      <w:bookmarkEnd w:id="430"/>
      <w:r>
        <w:rPr>
          <w:b/>
          <w:sz w:val="20"/>
        </w:rPr>
        <w:t>.</w:t>
      </w:r>
      <w:r>
        <w:rPr>
          <w:sz w:val="20"/>
        </w:rPr>
        <w:t xml:space="preserve"> Para efectos de lo dispuesto en el artículo anterior, las partes podrán convenir desde la constitución del fideicomiso: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 xml:space="preserve">En su caso, los lugares en que deberán encontrarse los bienes fideicomitidos;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 xml:space="preserve">Las contraprestaciones mínimas que deberá recibir el fiduciario por la venta o transferencia de los bienes muebles fideicomitidos;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 xml:space="preserve">La persona o personas a las que el fiduciario, por instrucciones del fideicomitente, podrá vender  o transferir dichos bienes, pudiendo, en su caso, señalar las características o categorías que permitan identificarlas, así como el destino que el fiduciario deberá dar al dinero, bienes o derechos que reciba en pago;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 xml:space="preserve">La información que el fideicomitente deberá entregar al fideicomisario sobre la transformación, venta  o transferencia de los mencionados bienes;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 xml:space="preserve">La forma de valuar los bienes fideicomitidos, y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 </w:t>
        <w:tab/>
      </w:r>
      <w:r>
        <w:rPr>
          <w:rFonts w:eastAsia="MS Mincho;Yu Gothic UI" w:cs="Arial" w:ascii="Arial" w:hAnsi="Arial"/>
          <w:sz w:val="20"/>
        </w:rPr>
        <w:t>Los términos en los que se acordará la revisión del aforo pactado, en el caso de que el bien o bienes dados en garantía incrementen su valor.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sz w:val="20"/>
        </w:rPr>
      </w:pPr>
      <w:r>
        <w:rPr>
          <w:sz w:val="20"/>
        </w:rPr>
        <w:t>En caso de incumplimiento a los convenios celebrados con base en este artículo, el crédito garantizado por el fideicomiso se podrá declarar vencido anticipadamente por el acreedor garantizado.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31" w:name="Artículo_400"/>
      <w:r>
        <w:rPr>
          <w:rFonts w:eastAsia="MS Mincho;Yu Gothic UI" w:cs="Arial" w:ascii="Arial" w:hAnsi="Arial"/>
          <w:b/>
          <w:bCs/>
          <w:sz w:val="20"/>
        </w:rPr>
        <w:t>Artículo 400</w:t>
      </w:r>
      <w:bookmarkEnd w:id="431"/>
      <w:r>
        <w:rPr>
          <w:rFonts w:eastAsia="MS Mincho;Yu Gothic UI" w:cs="Arial" w:ascii="Arial" w:hAnsi="Arial"/>
          <w:b/>
          <w:bCs/>
          <w:sz w:val="20"/>
        </w:rPr>
        <w:t xml:space="preserve">.- </w:t>
      </w:r>
      <w:r>
        <w:rPr>
          <w:rFonts w:eastAsia="MS Mincho;Yu Gothic UI" w:cs="Arial" w:ascii="Arial" w:hAnsi="Arial"/>
          <w:sz w:val="20"/>
        </w:rPr>
        <w:t>Las partes podrán convenir que la posesión de bienes en fideicomiso se tenga por terceros o por el fideicomitente.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corresponda al fideicomitente o a un tercero la posesión material de los bienes fideicomitidos, la tendrá en calidad de depósito y estará obligado a conservarlos como si fueran propios, a no utilizarlos para objeto diverso de aquel que al efecto hubiere pactado y a responder de los daños que se causen a terceros al hacer uso de ellos. Tal responsabilidad no podrá ser exigida al fiduciario.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este caso, serán por cuenta del fideicomitente los gastos necesarios para la debida conservación, reparación, administración y recolección de los bienes fideicomitidos.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los bienes fideicomitidos se pierden o se deterioran, el fideicomisario tiene derecho de exigir al fideicomitente, cuando éste sea el deudor de la obligación garantizada, la transmisión en fideicomiso de otros bienes o el pago de la deuda aun antes del plazo convenido.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432" w:name="Artículo_401"/>
      <w:r>
        <w:rPr>
          <w:b/>
          <w:sz w:val="20"/>
        </w:rPr>
        <w:t>Artículo 401</w:t>
      </w:r>
      <w:bookmarkEnd w:id="432"/>
      <w:r>
        <w:rPr>
          <w:b/>
          <w:sz w:val="20"/>
        </w:rPr>
        <w:t>.</w:t>
      </w:r>
      <w:r>
        <w:rPr>
          <w:sz w:val="20"/>
        </w:rPr>
        <w:t xml:space="preserve"> Salvo pacto en contrario, los riesgos de pérdida, daño o deterioro del valor de los bienes fideicomitidos corren por cuenta de la parte que este en posesión de los mismos, debiendo permitir a las otras partes inspeccionarlos a efecto de verificar, según corresponda, su peso, cantidad y estado de conservación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De convenirse así en el contrato, si el valor de mercado de los bienes fideicomitidos disminuye de manera que no baste a cubrir el importe del principal y los accesorios de la deuda que garantizan, el deudor podrá dar bienes adicionales para restituir la proporción original. En caso contrario, el crédito podrá darse por vencido anticipadamente, teniendo el acreedor que notificar al deudor de ello judicialmente o a través de fedatario.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33" w:name="Artículo_402"/>
      <w:r>
        <w:rPr>
          <w:rFonts w:eastAsia="MS Mincho;Yu Gothic UI" w:cs="Arial" w:ascii="Arial" w:hAnsi="Arial"/>
          <w:b/>
          <w:bCs/>
          <w:sz w:val="20"/>
        </w:rPr>
        <w:t>Artículo 402</w:t>
      </w:r>
      <w:bookmarkEnd w:id="433"/>
      <w:r>
        <w:rPr>
          <w:rFonts w:eastAsia="MS Mincho;Yu Gothic UI" w:cs="Arial" w:ascii="Arial" w:hAnsi="Arial"/>
          <w:b/>
          <w:bCs/>
          <w:sz w:val="20"/>
        </w:rPr>
        <w:t xml:space="preserve">.- </w:t>
      </w:r>
      <w:r>
        <w:rPr>
          <w:rFonts w:eastAsia="MS Mincho;Yu Gothic UI" w:cs="Arial" w:ascii="Arial" w:hAnsi="Arial"/>
          <w:sz w:val="20"/>
        </w:rPr>
        <w:t>En caso de incumplimiento de la obligación garantizada, si el depositario se niega a devolver al fiduciario los bienes depositados, su restitución se tramitará de conformidad con lo establecido en el Libro Quinto Título Tercero Bis del Código de Comercio.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434" w:name="Artículo_403"/>
      <w:r>
        <w:rPr>
          <w:b/>
          <w:sz w:val="20"/>
        </w:rPr>
        <w:t>Artículo 403</w:t>
      </w:r>
      <w:bookmarkEnd w:id="434"/>
      <w:r>
        <w:rPr>
          <w:b/>
          <w:sz w:val="20"/>
        </w:rPr>
        <w:t>.</w:t>
      </w:r>
      <w:r>
        <w:rPr>
          <w:sz w:val="20"/>
        </w:rPr>
        <w:t xml:space="preserve"> En el fideicomiso de garantía, las partes podrán convenir la forma en que la institución fiduciaria procederá a enajenar extrajudicialmente, a título oneroso, los bienes o derechos en fideicomiso, pudiendo en todo caso pactarse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 xml:space="preserve">Que la institución fiduciaria inicie el procedimiento de enajenación extrajudicial del o los bienes o derechos en fideicomiso, cuando reciba del o los fideicomisarios comunicación por escrito en la que soliciten la mencionada enajenación y precisen el incumplimiento de la o las obligaciones garantizadas;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 xml:space="preserve">Que la institución fiduciaria comunique por escrito al o los fideicomitentes en el domicilio señalado en el fideicomiso o en acto posterior, la solicitud prevista en la fracción anterior, junto con una copia de la misma, quienes únicamente podrán oponerse a la enajenación, si exhiben el importe del adeudo, acreditan el cumplimiento de la o las obligaciones precisadas en la solicitud por el o los fideicomisarios de conformidad con la fracción anterior, o presentan el documento que compruebe la prórroga del plazo o la novación de  la obligación;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 xml:space="preserve">Que sólo en caso de que el o los fideicomitentes no acrediten, de conformidad con lo previsto en la fracción anterior, el cumplimiento de la o las obligaciones garantizadas o, en su caso, su novación o prórroga, la institución fiduciaria procederá a enajenar extrajudicialmente el o los bienes o derechos fideicomitidos, en los términos y condiciones pactados en el fideicomiso, y </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Los plazos para llevar a cabo los actos señalados en las fracciones anteriores.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texto que contenga el convenio de enajenación extrajudicial a que se refiere este artículo deberá incluirse en una sección especial del fideicomiso de garantía, la que contará con la firma del fideicomitente, que será adicional a aquélla con que haya suscrito dicho fideicomiso.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A falta del convenio previsto en este artículo, se seguirán los procedimientos establecidos en el Libro Quinto Título Tercero Bis del Código de Comercio para la realización de los siguientes actos: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a) </w:t>
        <w:tab/>
      </w:r>
      <w:r>
        <w:rPr>
          <w:rFonts w:eastAsia="MS Mincho;Yu Gothic UI" w:cs="Arial" w:ascii="Arial" w:hAnsi="Arial"/>
          <w:sz w:val="20"/>
        </w:rPr>
        <w:t>La enajenación de los bienes en fideicomiso que en su caso deba llevar a cabo el fiduciario, 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b) </w:t>
        <w:tab/>
      </w:r>
      <w:r>
        <w:rPr>
          <w:rFonts w:eastAsia="MS Mincho;Yu Gothic UI" w:cs="Arial" w:ascii="Arial" w:hAnsi="Arial"/>
          <w:sz w:val="20"/>
        </w:rPr>
        <w:t>La tramitación del juicio que se promueva para oponerse a la ejecución del fideicomiso.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rPr>
      </w:pPr>
      <w:bookmarkStart w:id="435" w:name="Artículo_404"/>
      <w:r>
        <w:rPr>
          <w:b/>
          <w:sz w:val="20"/>
        </w:rPr>
        <w:t>Artículo 404</w:t>
      </w:r>
      <w:bookmarkEnd w:id="435"/>
      <w:r>
        <w:rPr>
          <w:b/>
          <w:sz w:val="20"/>
        </w:rPr>
        <w:t>.</w:t>
      </w:r>
      <w:r>
        <w:rPr>
          <w:sz w:val="20"/>
        </w:rPr>
        <w:t xml:space="preserve"> El fideicomiso de garantía debe constar por escrito. Tratándose de fideicomisos cuyo objeto recaiga sobre bienes inmuebles deberá constar en escritura pública e inscribirse en el registro público de la propiedad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Cuando el patrimonio del fideicomiso de garantía recaiga sobre bienes muebles y su monto sea igual o superior al equivalente en moneda nacional a doscientas cincuenta mil Unidades de Inversión, las partes deberán ratificar sus firmas ante fedatario público.</w:t>
      </w:r>
    </w:p>
    <w:p>
      <w:pPr>
        <w:pStyle w:val="Texto1"/>
        <w:spacing w:lineRule="auto" w:line="240" w:before="0" w:after="0"/>
        <w:rPr>
          <w:sz w:val="20"/>
        </w:rPr>
      </w:pPr>
      <w:r>
        <w:rPr>
          <w:sz w:val="20"/>
        </w:rPr>
      </w:r>
    </w:p>
    <w:p>
      <w:pPr>
        <w:pStyle w:val="Texto1"/>
        <w:spacing w:lineRule="auto" w:line="240" w:before="0" w:after="0"/>
        <w:rPr>
          <w:sz w:val="20"/>
        </w:rPr>
      </w:pPr>
      <w:r>
        <w:rPr>
          <w:sz w:val="20"/>
        </w:rPr>
        <w:t>El contrato de fideicomiso de garantía será válido desde su constitución y la nulidad de alguna de sus cláusulas por contravenciones a lo dispuesto en esta ley no producirá la nulidad del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declararse nula alguna cláusula del contrato de fideicomiso de garantía, se aplicará supletoriamente lo dispuesto por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 13-06-2014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36" w:name="Artículo_405"/>
      <w:r>
        <w:rPr>
          <w:rFonts w:eastAsia="MS Mincho;Yu Gothic UI" w:cs="Arial" w:ascii="Arial" w:hAnsi="Arial"/>
          <w:b/>
          <w:bCs/>
          <w:sz w:val="20"/>
        </w:rPr>
        <w:t>Artículo 405</w:t>
      </w:r>
      <w:bookmarkEnd w:id="436"/>
      <w:r>
        <w:rPr>
          <w:rFonts w:eastAsia="MS Mincho;Yu Gothic UI" w:cs="Arial" w:ascii="Arial" w:hAnsi="Arial"/>
          <w:b/>
          <w:bCs/>
          <w:sz w:val="20"/>
        </w:rPr>
        <w:t xml:space="preserve">.- </w:t>
      </w:r>
      <w:r>
        <w:rPr>
          <w:rFonts w:eastAsia="MS Mincho;Yu Gothic UI" w:cs="Arial" w:ascii="Arial" w:hAnsi="Arial"/>
          <w:sz w:val="20"/>
        </w:rPr>
        <w:t>Las acciones de los acreedores garantizados con fideicomiso de garantía prescriben en tres años contados desde la fecha en que se haya dado por vencida la obligación garantizada. En este caso se extinguirá el derecho a pedir su cumplimiento y se revertirá la propiedad de los bienes objeto de la garantía al patrimonio del fideicomitente.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37" w:name="Artículo_406"/>
      <w:r>
        <w:rPr>
          <w:rFonts w:eastAsia="MS Mincho;Yu Gothic UI" w:cs="Arial" w:ascii="Arial" w:hAnsi="Arial"/>
          <w:b/>
          <w:bCs/>
          <w:sz w:val="20"/>
        </w:rPr>
        <w:t>Artículo 406</w:t>
      </w:r>
      <w:bookmarkEnd w:id="437"/>
      <w:r>
        <w:rPr>
          <w:rFonts w:eastAsia="MS Mincho;Yu Gothic UI" w:cs="Arial" w:ascii="Arial" w:hAnsi="Arial"/>
          <w:b/>
          <w:bCs/>
          <w:sz w:val="20"/>
        </w:rPr>
        <w:t xml:space="preserve">.- </w:t>
      </w:r>
      <w:r>
        <w:rPr>
          <w:rFonts w:eastAsia="MS Mincho;Yu Gothic UI" w:cs="Arial" w:ascii="Arial" w:hAnsi="Arial"/>
          <w:sz w:val="20"/>
        </w:rPr>
        <w:t>Al que teniendo la posesión material de los bienes objeto de garantías otorgadas mediante fideicomiso de garantía transmita, grave o afecte la propiedad o posesión de los mismos, en términos distintos a los previstos en la ley, sustraiga sus componentes o los desgaste fuera de su uso normal o por alguna razón disminuya intencionalmente el valor de los mismos, se le sancionará con prisión hasta de un año y multa de cien veces el salario mínimo general diario vigente en el Distrito Federal, cuando el monto de la garantía no exceda del equivalente a doscientas veces de dicho salario.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dicho monto excede de esta cantidad, pero no de diez mil, la prisión será de uno a seis años y la multa de cien a ciento ochenta veces el salario mínimo general diario vigente en el Distrito Federal. Si el monto es mayor de diez mil veces de dicho salario, la prisión será de seis a doce años y la multa de ciento veinte veces el salario mínimo general diario vigente en 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438" w:name="Artículo_407"/>
      <w:r>
        <w:rPr>
          <w:b/>
          <w:bCs/>
        </w:rPr>
        <w:t>Artículo 407</w:t>
      </w:r>
      <w:bookmarkEnd w:id="438"/>
      <w:r>
        <w:rPr>
          <w:b/>
          <w:bCs/>
        </w:rPr>
        <w:t xml:space="preserve">.- </w:t>
      </w:r>
      <w:r>
        <w:rPr/>
        <w:t>El fideicomiso de garantía se regirá por lo dispuesto en esta sección y, sólo en lo que no se oponga a ésta, en la sección primera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Reformado DOF 13-06-2003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ind w:hanging="0" w:end="0"/>
        <w:jc w:val="center"/>
        <w:rPr>
          <w:b/>
          <w:bCs/>
          <w:sz w:val="22"/>
          <w:lang w:val="es-MX"/>
        </w:rPr>
      </w:pPr>
      <w:r>
        <w:rPr>
          <w:b/>
          <w:bCs/>
          <w:sz w:val="22"/>
          <w:lang w:val="es-MX"/>
        </w:rPr>
        <w:t>CAPITULO VI</w:t>
      </w:r>
    </w:p>
    <w:p>
      <w:pPr>
        <w:pStyle w:val="Texto1"/>
        <w:spacing w:lineRule="auto" w:line="240" w:before="0" w:after="0"/>
        <w:ind w:hanging="0" w:end="0"/>
        <w:jc w:val="center"/>
        <w:rPr>
          <w:b/>
          <w:bCs/>
          <w:sz w:val="22"/>
          <w:lang w:val="es-MX"/>
        </w:rPr>
      </w:pPr>
      <w:r>
        <w:rPr>
          <w:b/>
          <w:bCs/>
          <w:sz w:val="22"/>
          <w:lang w:val="es-MX"/>
        </w:rPr>
        <w:t>Del arrendamiento financiero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18-07-2006</w:t>
      </w:r>
    </w:p>
    <w:p>
      <w:pPr>
        <w:pStyle w:val="Texto1"/>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39" w:name="Artículo_408"/>
      <w:r>
        <w:rPr>
          <w:b/>
          <w:bCs/>
          <w:sz w:val="20"/>
          <w:lang w:val="es-MX"/>
        </w:rPr>
        <w:t>Artículo 408</w:t>
      </w:r>
      <w:bookmarkEnd w:id="439"/>
      <w:r>
        <w:rPr>
          <w:b/>
          <w:bCs/>
          <w:sz w:val="20"/>
          <w:lang w:val="es-MX"/>
        </w:rPr>
        <w:t xml:space="preserve">.- </w:t>
      </w:r>
      <w:r>
        <w:rPr>
          <w:sz w:val="20"/>
          <w:lang w:val="es-MX"/>
        </w:rPr>
        <w:t>Por virtud del contrato de arrendamiento financiero, el arrendador se obliga a adquirir determinados bienes y a conceder su uso o goce temporal, a plazo forzoso, al arrendatario, quien podrá ser persona física o moral, obligándose este último a pagar como contraprestación, que se liquidará en pagos parciales, según se convenga, una cantidad en dinero determinada o determinable, que cubra el valor de adquisición de los bienes, las cargas financieras y los demás accesorios que se estipulen, y adoptar al vencimiento del contrato alguna de las opciones terminales a que se refiere el artículo 410 de esta Ley.</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Los contratos de arrendamiento financiero deberán otorgarse por escrito y deberán inscribirse en la Sección Única del Registro Único de Garantías Mobiliarias del Registro Público de Comercio, en el folio electrónico del arrendador y del arrendatario, a fin de que surta efectos contra tercero, sin perjuicio de hacerlo en otros registros especiales que las leyes determinen.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los contratos de arrendamiento financiero en los que se convenga la entrega de anticipos, por parte del arrendador, a los proveedores, fabricantes o constructores de los bienes objeto de dichos contratos que, por su naturaleza, ubicación o proceso de producción, no sean entregados en el momento en que se pague su precio o parte del mismo, el arrendatario quedará obligado a pagar al arrendador una cantidad de dinero, determinada o determinable, que cubrirá únicamente el valor de las cargas financieras y demás accesorios de los anticipos hasta en tanto se entregue el bien de que se trate, condición que deberá estar contenida en el contrato de arrendamiento financiero.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supuesto señalado en el párrafo anterior, las partes deberán convenir el plazo durante el cual se entregarán los anticipos, después del cual el arrendatario deberá cubrirlos en el arrendamiento financiero con las características y condiciones pactadas en el contrato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0" w:name="Artículo_409"/>
      <w:r>
        <w:rPr>
          <w:b/>
          <w:bCs/>
          <w:sz w:val="20"/>
          <w:lang w:val="es-MX"/>
        </w:rPr>
        <w:t>Artículo 409</w:t>
      </w:r>
      <w:bookmarkEnd w:id="440"/>
      <w:r>
        <w:rPr>
          <w:b/>
          <w:bCs/>
          <w:sz w:val="20"/>
          <w:lang w:val="es-MX"/>
        </w:rPr>
        <w:t xml:space="preserve">.- </w:t>
      </w:r>
      <w:r>
        <w:rPr>
          <w:sz w:val="20"/>
          <w:lang w:val="es-MX"/>
        </w:rPr>
        <w:t>El o los pagarés que el arrendatario otorgue a la orden del arrendador, por el importe total del precio pactado, por concepto de renta global, no podrán tener un vencimiento posterior al plazo del arrendamiento financiero y deberá hacerse constar en tales documentos su procedencia de manera que queden suficientemente identificados. La transmisión de esos títulos, implica en todo caso el traspaso de la parte correspondiente de los derechos derivados del contrato de arrendamiento financiero y demás derechos accesorios en la proporción que correspondan.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suscripción y entrega de estos títulos de crédito, no se considerarán como pago de la contraprestación ni de sus parcialidades.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1" w:name="Artículo_410"/>
      <w:r>
        <w:rPr>
          <w:b/>
          <w:bCs/>
          <w:sz w:val="20"/>
          <w:lang w:val="es-MX"/>
        </w:rPr>
        <w:t>Artículo 410</w:t>
      </w:r>
      <w:bookmarkEnd w:id="441"/>
      <w:r>
        <w:rPr>
          <w:b/>
          <w:bCs/>
          <w:sz w:val="20"/>
          <w:lang w:val="es-MX"/>
        </w:rPr>
        <w:t xml:space="preserve">.- </w:t>
      </w:r>
      <w:r>
        <w:rPr>
          <w:sz w:val="20"/>
          <w:lang w:val="es-MX"/>
        </w:rPr>
        <w:t>Al concluir el plazo del vencimiento del contrato o cuando las partes acuerden su vencimiento anticipado y una vez que se hayan cumplido todas las obligaciones, el arrendatario deberá adoptar alguna de las siguientes opciones terminales:</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bCs/>
          <w:sz w:val="20"/>
          <w:lang w:val="es-MX"/>
        </w:rPr>
        <w:t xml:space="preserve">I. </w:t>
        <w:tab/>
      </w:r>
      <w:r>
        <w:rPr>
          <w:sz w:val="20"/>
          <w:lang w:val="es-MX"/>
        </w:rPr>
        <w:t>La compra de los bienes a un precio inferior a su valor de adquisición, que quedará fijado en el contrato. En caso de que no se haya fijado, el precio debe ser inferior al valor de mercado a la fecha de compra, conforme a las bases que se establezcan en el contrato;</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 </w:t>
        <w:tab/>
      </w:r>
      <w:r>
        <w:rPr>
          <w:sz w:val="20"/>
          <w:lang w:val="es-MX"/>
        </w:rPr>
        <w:t>A prorrogar el plazo para continuar con el uso o goce temporal, pagando una renta inferior a los pagos periódicos que venía haciendo, conforme a las bases que se establezcan en el contrato;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III. </w:t>
        <w:tab/>
      </w:r>
      <w:r>
        <w:rPr>
          <w:sz w:val="20"/>
          <w:lang w:val="es-MX"/>
        </w:rPr>
        <w:t>A participar con el arrendador en el precio de la venta de los bienes a un tercero, en las proporciones y términos que se convengan en el contrato.</w:t>
      </w:r>
    </w:p>
    <w:p>
      <w:pPr>
        <w:pStyle w:val="Texto1"/>
        <w:spacing w:lineRule="auto" w:line="240" w:before="0" w:after="0"/>
        <w:ind w:hanging="0" w:start="720" w:end="0"/>
        <w:rPr>
          <w:sz w:val="20"/>
          <w:lang w:val="es-MX"/>
        </w:rPr>
      </w:pPr>
      <w:r>
        <w:rPr>
          <w:sz w:val="20"/>
          <w:lang w:val="es-MX"/>
        </w:rPr>
      </w:r>
    </w:p>
    <w:p>
      <w:pPr>
        <w:pStyle w:val="Texto1"/>
        <w:spacing w:lineRule="auto" w:line="240" w:before="0" w:after="0"/>
        <w:rPr>
          <w:sz w:val="20"/>
          <w:lang w:val="es-MX"/>
        </w:rPr>
      </w:pPr>
      <w:r>
        <w:rPr>
          <w:sz w:val="20"/>
          <w:lang w:val="es-MX"/>
        </w:rPr>
        <w:t>Cuando en el contrato se convenga la obligación del arrendatario de adoptar, de antemano, alguna de las opciones antes señaladas, éste será responsable de los daños y perjuicios en caso de incumplimiento. El arrendador no podrá oponerse al ejercicio de dicha opción.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en los términos del contrato, queda el arrendatario facultado para adoptar la opción terminal al finalizar el plazo obligatorio, éste deberá notificar por escrito al arrendador, por lo menos con un mes de anticipación al vencimiento del contrato, cuál de ellas va a adoptar, respondiendo de los daños y perjuicios en caso de omisión, con independencia de lo que se convenga en el contrato.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2" w:name="Artículo_411"/>
      <w:r>
        <w:rPr>
          <w:b/>
          <w:bCs/>
          <w:sz w:val="20"/>
          <w:lang w:val="es-MX"/>
        </w:rPr>
        <w:t>Artículo 411</w:t>
      </w:r>
      <w:bookmarkEnd w:id="442"/>
      <w:r>
        <w:rPr>
          <w:b/>
          <w:bCs/>
          <w:sz w:val="20"/>
          <w:lang w:val="es-MX"/>
        </w:rPr>
        <w:t xml:space="preserve">.- </w:t>
      </w:r>
      <w:r>
        <w:rPr>
          <w:sz w:val="20"/>
          <w:lang w:val="es-MX"/>
        </w:rPr>
        <w:t>En los contratos de arrendamiento financiero en los que se estipule que la entrega material de los bienes sea realizada directamente al arrendatario por el proveedor, fabricante o constructor, en las fechas previamente convenidas, el arrendatario quedará obligado a entregar constancia del recibo de los bienes al arrendador. Salvo pacto en contrario, la obligación de pago del precio del arrendamiento financiero se inicia a partir de la firma del contrato, aunque no se haya hecho la entrega material de los bienes objeto del arrendamiento.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casos a que se refiere el párrafo anterior, el arrendador estará obligado a entregar al arrendatario los documentos necesarios para que el mismo quede legitimado a fin de recibirlos directamente.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3" w:name="Artículo_412"/>
      <w:r>
        <w:rPr>
          <w:b/>
          <w:bCs/>
          <w:sz w:val="20"/>
          <w:lang w:val="es-MX"/>
        </w:rPr>
        <w:t>Artículo 412</w:t>
      </w:r>
      <w:bookmarkEnd w:id="443"/>
      <w:r>
        <w:rPr>
          <w:b/>
          <w:bCs/>
          <w:sz w:val="20"/>
          <w:lang w:val="es-MX"/>
        </w:rPr>
        <w:t xml:space="preserve">.- </w:t>
      </w:r>
      <w:r>
        <w:rPr>
          <w:sz w:val="20"/>
          <w:lang w:val="es-MX"/>
        </w:rPr>
        <w:t>Salvo pacto en contrario, el arrendatario queda obligado a conservar los bienes en el estado que permita el uso normal que les corresponda, a dar el mantenimiento necesario para este propósito y, consecuentemente, a hacer por su cuenta las reparaciones que se requieran, así como a adquirir las refacciones e implementos necesarios, según se convenga en el contrato. Dichas refacciones, implementos y bienes que se adicionen a los que sean objeto del arrendamiento financiero, se considerarán incorporados a éstos y, consecuentemente, sujetos a los términos del contrato.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arrendatario debe servirse de los bienes solamente para el uso convenido, o conforme a la naturaleza y destino de éstos, siendo responsable de los daños que los bienes sufran por darles otro uso, o por su culpa o negligencia, o la de sus empleados o terceros.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4" w:name="Artículo_413"/>
      <w:r>
        <w:rPr>
          <w:b/>
          <w:bCs/>
          <w:sz w:val="20"/>
          <w:lang w:val="es-MX"/>
        </w:rPr>
        <w:t>Artículo 413</w:t>
      </w:r>
      <w:bookmarkEnd w:id="444"/>
      <w:r>
        <w:rPr>
          <w:b/>
          <w:bCs/>
          <w:sz w:val="20"/>
          <w:lang w:val="es-MX"/>
        </w:rPr>
        <w:t xml:space="preserve">.- </w:t>
      </w:r>
      <w:r>
        <w:rPr>
          <w:sz w:val="20"/>
          <w:lang w:val="es-MX"/>
        </w:rPr>
        <w:t>El arrendatario deberá seleccionar al proveedor, fabricante o constructor y autorizar los términos, condiciones y especificaciones que se contengan en el pedido u orden de compra, identificando y describiendo los bienes que se adquirirán.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arrendador no será responsable de error u omisión en la descripción de los bienes objeto del arrendamiento contenida en el pedido u orden de compra. La firma del arrendatario en cualquiera de estos últimos documentos implica, entre otros efectos, su conformidad con los términos, condiciones, descripciones y especificaciones, ahí consignados.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5" w:name="Artículo_414"/>
      <w:r>
        <w:rPr>
          <w:b/>
          <w:bCs/>
          <w:sz w:val="20"/>
          <w:lang w:val="es-MX"/>
        </w:rPr>
        <w:t>Artículo 414</w:t>
      </w:r>
      <w:bookmarkEnd w:id="445"/>
      <w:r>
        <w:rPr>
          <w:b/>
          <w:bCs/>
          <w:sz w:val="20"/>
          <w:lang w:val="es-MX"/>
        </w:rPr>
        <w:t xml:space="preserve">.- </w:t>
      </w:r>
      <w:r>
        <w:rPr>
          <w:sz w:val="20"/>
          <w:lang w:val="es-MX"/>
        </w:rPr>
        <w:t>Salvo pacto en contrario, son a riesgo del arrendatario:</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bCs/>
          <w:sz w:val="20"/>
          <w:lang w:val="es-MX"/>
        </w:rPr>
        <w:t xml:space="preserve">I. </w:t>
        <w:tab/>
      </w:r>
      <w:r>
        <w:rPr>
          <w:sz w:val="20"/>
          <w:lang w:val="es-MX"/>
        </w:rPr>
        <w:t>Los vicios o defectos ocultos de los bienes que impidan su uso parcial o total. En este caso, el arrendador transmitirá al arrendatario los derechos que como comprador tenga, para que éste los ejercite en contra del vendedor, o lo legitimará para que el arrendatario en su representación ejercite dichos derechos;</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 </w:t>
        <w:tab/>
      </w:r>
      <w:r>
        <w:rPr>
          <w:sz w:val="20"/>
          <w:lang w:val="es-MX"/>
        </w:rPr>
        <w:t>La pérdida parcial o total de los bienes, aunque ésta se realice por causa de fuerza mayor o caso fortuito;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III. </w:t>
        <w:tab/>
      </w:r>
      <w:r>
        <w:rPr>
          <w:sz w:val="20"/>
          <w:lang w:val="es-MX"/>
        </w:rPr>
        <w:t>En general, todos los riesgos, pérdidas, robos, destrucción o daños que sufrieren los bienes dados en arrendamiento financiero.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Frente a las eventualidades señaladas, el arrendatario no queda liberado del pago de la contraprestación, debiendo cubrirla en la forma que se haya convenido en el contrato.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23-05-2000. Derogado DOF 13-06-2003.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6" w:name="Artículo_415"/>
      <w:r>
        <w:rPr>
          <w:b/>
          <w:bCs/>
          <w:sz w:val="20"/>
          <w:lang w:val="es-MX"/>
        </w:rPr>
        <w:t>Artículo 415</w:t>
      </w:r>
      <w:bookmarkEnd w:id="446"/>
      <w:r>
        <w:rPr>
          <w:b/>
          <w:bCs/>
          <w:sz w:val="20"/>
          <w:lang w:val="es-MX"/>
        </w:rPr>
        <w:t xml:space="preserve">.- </w:t>
      </w:r>
      <w:r>
        <w:rPr>
          <w:sz w:val="20"/>
          <w:lang w:val="es-MX"/>
        </w:rPr>
        <w:t>En casos de despojo, perturbación o cualquier acto de terceros, que afecten el uso o goce de los bienes, la posesión de los mismos o bien la propiedad, el arrendatario tiene la obligación de realizar las acciones que correspondan para recuperar los bienes o defender el uso o goce de los mismos. Igualmente, estará obligado a ejercer las defensas que procedan, cuando medie cualquier acto o resolución de autoridad que afecten la posesión o la propiedad de los bienes.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ocurra alguna de estas eventualidades, el arrendatario debe notificarlo al arrendador, a más tardar el tercer día hábil siguiente al que tenga conocimiento de esas eventualidades, siendo responsable de los daños y perjuicios, si hubiese omisión. El arrendador, en caso de que no se efectúen o no se ejerciten adecuadamente las acciones o defensas, o por convenir así a sus intereses, podrá ejercitar directamente dichas acciones o defensas, sin perjuicio de las que realice el arrendatario.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arrendador estará obligado a legitimar al arrendatario para que, en su representación, ejercite dichas acciones o defensas, cuando ello sea necesario.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7" w:name="Artículo_416"/>
      <w:r>
        <w:rPr>
          <w:b/>
          <w:bCs/>
          <w:sz w:val="20"/>
          <w:lang w:val="es-MX"/>
        </w:rPr>
        <w:t>Artículo 416</w:t>
      </w:r>
      <w:bookmarkEnd w:id="447"/>
      <w:r>
        <w:rPr>
          <w:b/>
          <w:bCs/>
          <w:sz w:val="20"/>
          <w:lang w:val="es-MX"/>
        </w:rPr>
        <w:t xml:space="preserve">.- </w:t>
      </w:r>
      <w:r>
        <w:rPr>
          <w:sz w:val="20"/>
          <w:lang w:val="es-MX"/>
        </w:rPr>
        <w:t>El arrendador, para solicitar en la demanda o durante el juicio la posesión de los bienes objeto del arrendamiento financiero, al ser exigible la obligación y ante el incumplimiento del arrendatario de las obligaciones consignadas en el contrato, deberá acompañar el contrato correspondiente debidamente ratificado ante fedatario público. Una vez decretada la posesión, el arrendador quedará facultado a dar los bienes en arrendamiento financiero a terceros o a disponer de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8" w:name="Artículo_417"/>
      <w:r>
        <w:rPr>
          <w:b/>
          <w:bCs/>
          <w:sz w:val="20"/>
          <w:lang w:val="es-MX"/>
        </w:rPr>
        <w:t>Artículo 417</w:t>
      </w:r>
      <w:bookmarkEnd w:id="448"/>
      <w:r>
        <w:rPr>
          <w:b/>
          <w:bCs/>
          <w:sz w:val="20"/>
          <w:lang w:val="es-MX"/>
        </w:rPr>
        <w:t xml:space="preserve">.- </w:t>
      </w:r>
      <w:r>
        <w:rPr>
          <w:sz w:val="20"/>
          <w:lang w:val="es-MX"/>
        </w:rPr>
        <w:t>El seguro o garantía que llegue a convenirse en los contratos de arrendamiento financiero deberá cubrir, en los términos que se pacte, por lo menos, los riesgos de construcción, transportación, recepción e instalación, según la naturaleza de los bienes, los daños o pérdidas de los propios bienes, con motivo de su posesión y uso, así como las responsabilidades civiles y profesionales de cualquier naturaleza, susceptibles de causarse en virtud de la explotación o goce de los propios bienes, cuando se trate de bienes que puedan causar daños a terceros, en sus personas o en sus propiedades.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o documentos en que conste la garantía deberá señalarse como primer beneficiario al arrendador, a fin de que, en primer lugar, con el importe de las indemnizaciones se cubran a éste los saldos pendientes de la obligación concertada, o las responsabilidades a que queda obligado como propietario de los bienes. Si el importe de las indemnizaciones pagadas no cubre dichos saldos o responsabilidades, el arrendatario queda obligado al pago de los faltantes.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49" w:name="Artículo_418"/>
      <w:r>
        <w:rPr>
          <w:b/>
          <w:bCs/>
          <w:sz w:val="20"/>
          <w:lang w:val="es-MX"/>
        </w:rPr>
        <w:t>Artículo 418</w:t>
      </w:r>
      <w:bookmarkEnd w:id="449"/>
      <w:r>
        <w:rPr>
          <w:b/>
          <w:bCs/>
          <w:sz w:val="20"/>
          <w:lang w:val="es-MX"/>
        </w:rPr>
        <w:t xml:space="preserve">.- </w:t>
      </w:r>
      <w:r>
        <w:rPr>
          <w:sz w:val="20"/>
          <w:lang w:val="es-MX"/>
        </w:rPr>
        <w:t>Las primas y los gastos del seguro serán por cuenta del arrendatario, incluso cuando el arrendador proceda a contratar los seguros a que se refiere el artículo anterior si es el caso de que habiéndose pactado que el seguro deba ser contratado por el arrendatario y éste no realizara la contratación respectiva dentro de los tres días siguientes a la celebración del contrato. Lo anterior, sin perjuicio de que contractualmente esta omisión se considere como causa de rescisión.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ind w:hanging="0" w:end="0"/>
        <w:jc w:val="center"/>
        <w:rPr>
          <w:b/>
          <w:bCs/>
          <w:sz w:val="22"/>
          <w:lang w:val="es-MX"/>
        </w:rPr>
      </w:pPr>
      <w:r>
        <w:rPr>
          <w:b/>
          <w:bCs/>
          <w:sz w:val="22"/>
          <w:lang w:val="es-MX"/>
        </w:rPr>
        <w:t>CAPITULO VII</w:t>
      </w:r>
    </w:p>
    <w:p>
      <w:pPr>
        <w:pStyle w:val="Texto1"/>
        <w:spacing w:lineRule="auto" w:line="240" w:before="0" w:after="0"/>
        <w:ind w:hanging="0" w:end="0"/>
        <w:jc w:val="center"/>
        <w:rPr>
          <w:b/>
          <w:bCs/>
          <w:sz w:val="22"/>
          <w:lang w:val="es-MX"/>
        </w:rPr>
      </w:pPr>
      <w:r>
        <w:rPr>
          <w:b/>
          <w:bCs/>
          <w:sz w:val="22"/>
          <w:lang w:val="es-MX"/>
        </w:rPr>
        <w:t>Del Factoraje Financiero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18-07-2006</w:t>
      </w:r>
    </w:p>
    <w:p>
      <w:pPr>
        <w:pStyle w:val="Texto1"/>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0" w:name="Artículo_419"/>
      <w:r>
        <w:rPr>
          <w:b/>
          <w:bCs/>
          <w:sz w:val="20"/>
          <w:lang w:val="es-MX"/>
        </w:rPr>
        <w:t>Artículo 419</w:t>
      </w:r>
      <w:bookmarkEnd w:id="450"/>
      <w:r>
        <w:rPr>
          <w:b/>
          <w:bCs/>
          <w:sz w:val="20"/>
          <w:lang w:val="es-MX"/>
        </w:rPr>
        <w:t xml:space="preserve">.- </w:t>
      </w:r>
      <w:r>
        <w:rPr>
          <w:sz w:val="20"/>
          <w:lang w:val="es-MX"/>
        </w:rPr>
        <w:t>Por virtud del contrato de factoraje, el factorante conviene con el factorado, quien podrá ser persona física o moral, en adquirir derechos de crédito que este último tenga a su favor por un precio determinado o determinable, en moneda nacional o extranjera, independientemente de la fecha y la forma en que se pague, siendo posible pactar cualquiera de las modalidades siguientes:</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bCs/>
          <w:sz w:val="20"/>
          <w:lang w:val="es-MX"/>
        </w:rPr>
        <w:t xml:space="preserve">I. </w:t>
        <w:tab/>
      </w:r>
      <w:r>
        <w:rPr>
          <w:sz w:val="20"/>
          <w:lang w:val="es-MX"/>
        </w:rPr>
        <w:t>Que el factorado no quede obligado a responder por el pago de los derechos de crédito transmitidos al factorante; o</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 </w:t>
        <w:tab/>
      </w:r>
      <w:r>
        <w:rPr>
          <w:sz w:val="20"/>
          <w:lang w:val="es-MX"/>
        </w:rPr>
        <w:t>Que el factorado quede obligado solidariamente con el deudor, a responder del pago puntual y oportuno de los derechos de crédito transmitidos al factorante.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administración y cobranza de los derechos de crédito, objeto de los contratos de factoraje, deberá ser realizada por el factorante o por un tercero a quien éste le haya delegado la misma, en términos del artículo 430.</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Todos los derechos de crédito pueden transmitirse a través de un contrato de factoraje financiero, sin el consentimiento del deudor, a menos que la transmisión esté prohibida por la ley, no lo permita la naturaleza del derecho o en los documentos en los que consten los derechos que se van a adquirir se haya convenido expresamente que no pueden ser objeto de una operación de factoraje.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deudor no puede alegar contra el tercero que el derecho no podía transmitirse mediante contrato de factoraje financiero porque así se había convenido, cuando ese convenio no conste en el título constitutivo del derecho.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1" w:name="Artículo_420"/>
      <w:r>
        <w:rPr>
          <w:b/>
          <w:bCs/>
          <w:sz w:val="20"/>
          <w:lang w:val="es-MX"/>
        </w:rPr>
        <w:t>Artículo 420</w:t>
      </w:r>
      <w:bookmarkEnd w:id="451"/>
      <w:r>
        <w:rPr>
          <w:b/>
          <w:bCs/>
          <w:sz w:val="20"/>
          <w:lang w:val="es-MX"/>
        </w:rPr>
        <w:t xml:space="preserve">.- </w:t>
      </w:r>
      <w:r>
        <w:rPr>
          <w:sz w:val="20"/>
          <w:lang w:val="es-MX"/>
        </w:rPr>
        <w:t>El factorante, al celebrar contratos con los deudores de derechos de crédito constituidos a favor de proveedores de bienes o servicios, deberá estipular expresamente si se comprometerá a adquirir dichos derechos de crédito para el caso de aceptación de los propios proveedores.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 contratos de promesa de factoraje en los que se convenga la entrega de anticipos al factorado, éste quedará obligado a pagar una cantidad de dinero determinada o determinable que cubrirá conforme a lo estipulado el valor de las cargas financieras y demás accesorios de los anticipos hasta en tanto se transmitan los derechos de crédito mediante la celebración del contrato de factoraje correspondiente, condición que deberá estar contenida en el contrato de promesa de factoraje financiero. En este supuesto deberá convenirse el plazo de los anticipos, después del cual deberá otorgarse el contrato de factoraje financiero.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2" w:name="Artículo_421"/>
      <w:r>
        <w:rPr>
          <w:b/>
          <w:bCs/>
          <w:sz w:val="20"/>
          <w:lang w:val="es-MX"/>
        </w:rPr>
        <w:t>Artículo 421</w:t>
      </w:r>
      <w:bookmarkEnd w:id="452"/>
      <w:r>
        <w:rPr>
          <w:b/>
          <w:bCs/>
          <w:sz w:val="20"/>
          <w:lang w:val="es-MX"/>
        </w:rPr>
        <w:t xml:space="preserve">.- </w:t>
      </w:r>
      <w:r>
        <w:rPr>
          <w:sz w:val="20"/>
          <w:lang w:val="es-MX"/>
        </w:rPr>
        <w:t>Podrán ser objeto del contrato de factoraje, cualquier derecho de crédito denominado en moneda nacional o extranjera que se encuentren documentados en facturas, contrarrecibos, títulos de crédito, mensajes de datos, en los términos del Título Segundo del Libro Segundo del Código de Comercio, o cualesquier otros documentos, que acrediten la existencia de dichos derechos de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3" w:name="Artículo_422"/>
      <w:r>
        <w:rPr>
          <w:b/>
          <w:bCs/>
          <w:sz w:val="20"/>
          <w:lang w:val="es-MX"/>
        </w:rPr>
        <w:t>Artículo 422</w:t>
      </w:r>
      <w:bookmarkEnd w:id="453"/>
      <w:r>
        <w:rPr>
          <w:b/>
          <w:bCs/>
          <w:sz w:val="20"/>
          <w:lang w:val="es-MX"/>
        </w:rPr>
        <w:t xml:space="preserve">.- </w:t>
      </w:r>
      <w:r>
        <w:rPr>
          <w:sz w:val="20"/>
          <w:lang w:val="es-MX"/>
        </w:rPr>
        <w:t>Los factorados estarán obligados a garantizar la existencia y legitimidad de los derechos de crédito objeto del contrato de factoraje, al tiempo de celebrarse el contrato, independientemente de la obligación que, en su caso, contraigan conforme a la fracción II del artículo 419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4" w:name="Artículo_423"/>
      <w:r>
        <w:rPr>
          <w:b/>
          <w:bCs/>
          <w:sz w:val="20"/>
          <w:lang w:val="es-MX"/>
        </w:rPr>
        <w:t>Artículo 423</w:t>
      </w:r>
      <w:bookmarkEnd w:id="454"/>
      <w:r>
        <w:rPr>
          <w:b/>
          <w:bCs/>
          <w:sz w:val="20"/>
          <w:lang w:val="es-MX"/>
        </w:rPr>
        <w:t xml:space="preserve">.- </w:t>
      </w:r>
      <w:r>
        <w:rPr>
          <w:sz w:val="20"/>
          <w:lang w:val="es-MX"/>
        </w:rPr>
        <w:t>Los factorados responderán del detrimento en el valor de los derechos de crédito objeto de los contratos de factoraje financiero, que sean consecuencia del acto jurídico que les dio origen, salvo los que estén documentados en títulos de crédito y aún cuando el contrato de factoraje se haya celebrado en términos de la fracción I del artículo 419.</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del acto jurídico que dio origen a los derechos de crédito se derivan devoluciones, los bienes correspondientes se entregarán al factorado, salvo pacto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5" w:name="Artículo_424"/>
      <w:r>
        <w:rPr>
          <w:b/>
          <w:bCs/>
          <w:sz w:val="20"/>
          <w:lang w:val="es-MX"/>
        </w:rPr>
        <w:t>Artículo 424</w:t>
      </w:r>
      <w:bookmarkEnd w:id="455"/>
      <w:r>
        <w:rPr>
          <w:b/>
          <w:bCs/>
          <w:sz w:val="20"/>
          <w:lang w:val="es-MX"/>
        </w:rPr>
        <w:t xml:space="preserve">.- </w:t>
      </w:r>
      <w:r>
        <w:rPr>
          <w:sz w:val="20"/>
          <w:lang w:val="es-MX"/>
        </w:rPr>
        <w:t>Solo en las operaciones de factoraje financiero a que se refiere la fracción II del artículo 419, los factorados podrán suscribir a la orden del factorante pagarés por el importe total de las obligaciones asumidas por ellos, en cuyo caso deberá hacerse constar en dichos títulos de crédito su procedencia, de manera que queden suficientemente identificados. Estos pagarés serán no negociables, en los términos del artículo 25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suscripción y entrega de dichos pagarés no se considerará como pago o dación en pago de las obligaciones que documenten.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6" w:name="Artículo_425"/>
      <w:r>
        <w:rPr>
          <w:b/>
          <w:bCs/>
          <w:sz w:val="20"/>
          <w:lang w:val="es-MX"/>
        </w:rPr>
        <w:t>Artículo 425</w:t>
      </w:r>
      <w:bookmarkEnd w:id="456"/>
      <w:r>
        <w:rPr>
          <w:b/>
          <w:bCs/>
          <w:sz w:val="20"/>
          <w:lang w:val="es-MX"/>
        </w:rPr>
        <w:t xml:space="preserve">.- </w:t>
      </w:r>
      <w:r>
        <w:rPr>
          <w:sz w:val="20"/>
          <w:lang w:val="es-MX"/>
        </w:rPr>
        <w:t>En las operaciones de factoraje financiero la transmisión de los derechos de crédito comprende la de todos los derechos accesorios a ellos, salvo pacto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7" w:name="Artículo_426"/>
      <w:r>
        <w:rPr>
          <w:b/>
          <w:sz w:val="20"/>
        </w:rPr>
        <w:t>Artículo 426</w:t>
      </w:r>
      <w:bookmarkEnd w:id="457"/>
      <w:r>
        <w:rPr>
          <w:b/>
          <w:sz w:val="20"/>
        </w:rPr>
        <w:t>.</w:t>
      </w:r>
      <w:r>
        <w:rPr>
          <w:sz w:val="20"/>
        </w:rPr>
        <w:t xml:space="preserve"> La transmisión de derechos de crédito efectuada con motivo de una operación de factoraje financiero surtirá efectos frente a terceros, desde la fecha en que haya sido inscrita en la Sección Única del Registro Único de Garantías Mobiliarias del Registro Público de Comercio, sin necesidad de que sea otorgada ante fedatario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 Reformado DOF 13-06-2014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8" w:name="Artículo_427"/>
      <w:r>
        <w:rPr>
          <w:b/>
          <w:bCs/>
          <w:sz w:val="20"/>
          <w:lang w:val="es-MX"/>
        </w:rPr>
        <w:t>Artículo 427</w:t>
      </w:r>
      <w:bookmarkEnd w:id="458"/>
      <w:r>
        <w:rPr>
          <w:b/>
          <w:bCs/>
          <w:sz w:val="20"/>
          <w:lang w:val="es-MX"/>
        </w:rPr>
        <w:t xml:space="preserve">.- </w:t>
      </w:r>
      <w:r>
        <w:rPr>
          <w:sz w:val="20"/>
          <w:lang w:val="es-MX"/>
        </w:rPr>
        <w:t>El factorante deberá notificar al deudor respectivo la transmisión de los derechos de crédito objeto de un contrato de factoraje financiero, excepto en el caso de factoraje en el que se otorgue al factorado mandato de cobranza o se conceda a este último la facultad de llevar a cabo la cobranza del crédito correspondiente. La notificación deberá hacerse a través de cualquiera de las formas siguientes:</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bCs/>
          <w:sz w:val="20"/>
          <w:lang w:val="es-MX"/>
        </w:rPr>
        <w:t xml:space="preserve">I. </w:t>
        <w:tab/>
      </w:r>
      <w:r>
        <w:rPr>
          <w:sz w:val="20"/>
          <w:lang w:val="es-MX"/>
        </w:rPr>
        <w:t>Entrega del documento o documentos comprobatorios del derecho de crédito en los que conste el sello o leyenda relativa a la transmisión y acuse de recibo por el deudor mediante contraseña, contrarrecibo o cualquier otro signo inequívoco de recepción;</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 </w:t>
        <w:tab/>
      </w:r>
      <w:r>
        <w:rPr>
          <w:sz w:val="20"/>
          <w:lang w:val="es-MX"/>
        </w:rPr>
        <w:t>Comunicación por correo certificado con acuse de recibo, telegrama, télex o telefacsímil, contraseñados que deje evidencia de su recepción por parte del deudor;</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III. </w:t>
        <w:tab/>
      </w:r>
      <w:r>
        <w:rPr>
          <w:sz w:val="20"/>
          <w:lang w:val="es-MX"/>
        </w:rPr>
        <w:t>Notificación realizada por fedatario público;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IV. </w:t>
        <w:tab/>
      </w:r>
      <w:r>
        <w:rPr>
          <w:sz w:val="20"/>
          <w:lang w:val="es-MX"/>
        </w:rPr>
        <w:t>Mensajes de datos, en los términos del Título Segundo del Libro Segundo del Código de Comercio.</w:t>
      </w:r>
    </w:p>
    <w:p>
      <w:pPr>
        <w:pStyle w:val="Texto1"/>
        <w:spacing w:lineRule="auto" w:line="240" w:before="0" w:after="0"/>
        <w:ind w:hanging="0" w:start="720" w:end="0"/>
        <w:rPr>
          <w:sz w:val="20"/>
          <w:lang w:val="es-MX"/>
        </w:rPr>
      </w:pPr>
      <w:r>
        <w:rPr>
          <w:sz w:val="20"/>
          <w:lang w:val="es-MX"/>
        </w:rPr>
      </w:r>
    </w:p>
    <w:p>
      <w:pPr>
        <w:pStyle w:val="Texto1"/>
        <w:spacing w:lineRule="auto" w:line="240" w:before="0" w:after="0"/>
        <w:rPr>
          <w:sz w:val="20"/>
          <w:lang w:val="es-MX"/>
        </w:rPr>
      </w:pPr>
      <w:r>
        <w:rPr>
          <w:sz w:val="20"/>
          <w:lang w:val="es-MX"/>
        </w:rPr>
        <w:t>Cuando se trate de notificaciones que deban surtir efectos en el extranjero, el factorante las podrá efectuar a través de los medios señalados en las fracciones anteriores de este artículo o por mensajería con acuse de recibo o por los medios establecidos de conformidad con lo dispuesto por los tratados o acuerdos internacionales suscritos por los Estados Unidos Mexicanos.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notificaciones surtirán sus efectos el día hábil siguiente a aquél en que fueron hechas y, al practicarlas, deberá proporcionarse al interesado copia del acto que se notifique.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casos señalados, la notificación deberá ser realizada en el domicilio del deudor, y podrá efectuarse con su representante legal o cualquiera de sus dependientes o empleados. Toda notificación personal, realizada con quien deba entenderse, será legalmente válida aún cuando no se efectúe en el domicilio respectivo.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los efectos de la notificación a que alude el párrafo anterior, se tendrá por domicilio del deudor el que se señale en los documentos en que consten los derechos de crédito objeto de los contratos de factoraje. En cuanto al lugar de notificación, se estará a lo dispuesto en el Código de Comercio cuando la notificación se realice por medio de mensaje de datos en términos de dicho ordenamiento.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caso de sociedades en liquidación en las que se hubieran nombrado varios liquidadores, las notificaciones o diligencias que deban efectuarse con aquellas podrán practicarse válidamente con cualquiera de éstos.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notificación se tendrá por realizada al expedir los deudores contraseña, sello o cualquier signo inequívoco de haberla recibido por alguno de los medios señalados en el presente artículo. Asimismo, el pago que haga el deudor o su representante legal al factorante surtirá efectos de notificación en forma desde la fecha en que se realice dicho pago.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59" w:name="Artículo_428"/>
      <w:r>
        <w:rPr>
          <w:b/>
          <w:bCs/>
          <w:sz w:val="20"/>
          <w:lang w:val="es-MX"/>
        </w:rPr>
        <w:t>Artículo 428</w:t>
      </w:r>
      <w:bookmarkEnd w:id="459"/>
      <w:r>
        <w:rPr>
          <w:b/>
          <w:bCs/>
          <w:sz w:val="20"/>
          <w:lang w:val="es-MX"/>
        </w:rPr>
        <w:t xml:space="preserve">.- </w:t>
      </w:r>
      <w:r>
        <w:rPr>
          <w:sz w:val="20"/>
          <w:lang w:val="es-MX"/>
        </w:rPr>
        <w:t>El deudor de los derechos de crédito transmitidos por virtud de una operación de factoraje financiero, mientras no se le haya notificado la transmisión en términos del artículo anterior, libera su obligación con el pago que haga al acreedor original o a quien haya sido el último titular de esos derechos previo al factorante, según corresponda. Por el contrario, el pago que, después de recibir la notificación a que se refiere el artículo precedente, realice el deudor al acreedor original o a quien haya sido el último titular de esos derechos previo al factorante, según corresponda, no lo libera ante el propio factorante.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60" w:name="Artículo_429"/>
      <w:r>
        <w:rPr>
          <w:b/>
          <w:bCs/>
          <w:sz w:val="20"/>
          <w:lang w:val="es-MX"/>
        </w:rPr>
        <w:t>Artículo 429</w:t>
      </w:r>
      <w:bookmarkEnd w:id="460"/>
      <w:r>
        <w:rPr>
          <w:b/>
          <w:bCs/>
          <w:sz w:val="20"/>
          <w:lang w:val="es-MX"/>
        </w:rPr>
        <w:t xml:space="preserve">.- </w:t>
      </w:r>
      <w:r>
        <w:rPr>
          <w:sz w:val="20"/>
          <w:lang w:val="es-MX"/>
        </w:rPr>
        <w:t>Cuando el factorante dé en prenda los derechos adquiridos, dicha garantía se constituirá y formalizará mediante contrato que deberá constar por escrito, pudiendo designarse un depositario de los documentos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61" w:name="Artículo_430"/>
      <w:r>
        <w:rPr>
          <w:b/>
          <w:bCs/>
          <w:sz w:val="20"/>
          <w:lang w:val="es-MX"/>
        </w:rPr>
        <w:t>Artículo 430</w:t>
      </w:r>
      <w:bookmarkEnd w:id="461"/>
      <w:r>
        <w:rPr>
          <w:b/>
          <w:bCs/>
          <w:sz w:val="20"/>
          <w:lang w:val="es-MX"/>
        </w:rPr>
        <w:t xml:space="preserve">.- </w:t>
      </w:r>
      <w:r>
        <w:rPr>
          <w:sz w:val="20"/>
          <w:lang w:val="es-MX"/>
        </w:rPr>
        <w:t>La persona a la que se le haya otorgado mandato de administración y cobranza de los derechos de crédito objeto de una operación de factoraje financiero o que, por cualquier otra forma, se le haya concedido la facultad de llevar a cabo dichos actos deberá entregar al factorante las cantidades que le sean pagadas en virtud de la cobranza que realice, dentro de un plazo que no podrá exceder de diez días hábiles contados a partir de aquel en que se efectúe dicha cobranza.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contrato de factoraje financiero deberá incluirse la relación de los derechos de crédito que se transmiten. La relación deberá consignar, por lo menos, los nombres, denominaciones, o razones sociales del factorado y de los deudores, así como los datos necesarios para identificar los documentos que amparen los derechos de crédito, sus correspondientes importes y sus fechas de vencimiento.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que el factorante convenga con el factorado que podrá realizar visitas de inspección en los locales de las personas a quienes se les haya conferido la facultad de realizar la administración y cobranza de los derechos de crédito objeto del factoraje financiero, se deberá establecer expresamente en el contrato los aspectos que, respecto de los derechos de crédito, serán objeto de las visitas y la obligación de levantar actas en las que se asiente el procedimiento utilizado y los resultados de las mismas. Será nula cualquier visita hecha en violación a lo pactado conforme a lo anteriormente dispuesto por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62" w:name="Artículo_431"/>
      <w:r>
        <w:rPr>
          <w:b/>
          <w:bCs/>
          <w:sz w:val="20"/>
          <w:lang w:val="es-MX"/>
        </w:rPr>
        <w:t>Artículo 431</w:t>
      </w:r>
      <w:bookmarkEnd w:id="462"/>
      <w:r>
        <w:rPr>
          <w:b/>
          <w:bCs/>
          <w:sz w:val="20"/>
          <w:lang w:val="es-MX"/>
        </w:rPr>
        <w:t xml:space="preserve">.- </w:t>
      </w:r>
      <w:r>
        <w:rPr>
          <w:sz w:val="20"/>
          <w:lang w:val="es-MX"/>
        </w:rPr>
        <w:t>El factorante podrá transmitir a un tercero los derechos de crédito objeto del correspondiente contrato de factoraje financiero que haya celebrado, para lo cual deberá sujetarse a las disposiciones aplicables a dicha transmisión.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18-07-2006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ind w:hanging="0" w:end="0"/>
        <w:jc w:val="center"/>
        <w:rPr>
          <w:sz w:val="22"/>
          <w:szCs w:val="22"/>
        </w:rPr>
      </w:pPr>
      <w:r>
        <w:rPr>
          <w:b/>
          <w:sz w:val="22"/>
          <w:szCs w:val="22"/>
        </w:rPr>
        <w:t>Título Tercero</w:t>
      </w:r>
    </w:p>
    <w:p>
      <w:pPr>
        <w:pStyle w:val="Texto1"/>
        <w:spacing w:lineRule="auto" w:line="240" w:before="0" w:after="0"/>
        <w:ind w:hanging="0" w:end="0"/>
        <w:jc w:val="center"/>
        <w:rPr>
          <w:b/>
          <w:sz w:val="22"/>
          <w:szCs w:val="22"/>
        </w:rPr>
      </w:pPr>
      <w:r>
        <w:rPr>
          <w:b/>
          <w:sz w:val="22"/>
          <w:szCs w:val="22"/>
        </w:rPr>
        <w:t>De los Delitos en Materia de Títulos y Operaciones de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26-06-2008</w:t>
      </w:r>
    </w:p>
    <w:p>
      <w:pPr>
        <w:pStyle w:val="Texto1"/>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0" w:end="0"/>
        <w:jc w:val="center"/>
        <w:rPr>
          <w:b/>
          <w:sz w:val="22"/>
          <w:szCs w:val="22"/>
        </w:rPr>
      </w:pPr>
      <w:r>
        <w:rPr>
          <w:b/>
          <w:sz w:val="22"/>
          <w:szCs w:val="22"/>
        </w:rPr>
        <w:t>Capítulo Único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26-06-2008</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bookmarkStart w:id="463" w:name="Artículo_432"/>
      <w:r>
        <w:rPr>
          <w:b/>
          <w:sz w:val="20"/>
        </w:rPr>
        <w:t>Artículo 432</w:t>
      </w:r>
      <w:bookmarkEnd w:id="463"/>
      <w:r>
        <w:rPr>
          <w:b/>
          <w:sz w:val="20"/>
        </w:rPr>
        <w:t>.-</w:t>
      </w:r>
      <w:r>
        <w:rPr>
          <w:sz w:val="20"/>
        </w:rPr>
        <w:t xml:space="preserve"> Se sancionará con prisión de tres a nueve años y multa de treinta mil a trescientos mil días multa, al que sin causa legítima o sin consentimiento de quien esté facultado para ello, respecto de tarjetas de servicio, de crédito o en general, instrumentos utilizados en el sistema de pagos, para la adquisición de bienes y servicios, emitidos en el país o en el extranjero, por entidades comerciales no bancarias:</w:t>
      </w:r>
    </w:p>
    <w:p>
      <w:pPr>
        <w:pStyle w:val="Texto1"/>
        <w:spacing w:lineRule="auto" w:line="240" w:before="0" w:after="0"/>
        <w:rPr>
          <w:sz w:val="20"/>
        </w:rPr>
      </w:pPr>
      <w:r>
        <w:rPr>
          <w:sz w:val="20"/>
        </w:rPr>
      </w:r>
    </w:p>
    <w:p>
      <w:pPr>
        <w:pStyle w:val="INCISO"/>
        <w:spacing w:lineRule="auto" w:line="240" w:before="0" w:after="0"/>
        <w:ind w:hanging="431" w:start="720" w:end="0"/>
        <w:rPr/>
      </w:pPr>
      <w:r>
        <w:rPr>
          <w:b/>
          <w:sz w:val="20"/>
          <w:szCs w:val="20"/>
        </w:rPr>
        <w:t>I.</w:t>
        <w:tab/>
      </w:r>
      <w:r>
        <w:rPr>
          <w:sz w:val="20"/>
          <w:szCs w:val="20"/>
        </w:rPr>
        <w:t>Produzca, fabrique, reproduzca, introduzca al país, imprima, enajene, aun gratuitamente, comercie o altere, cualquiera de los objetos a que se refiere el párrafo primero de este artículo;</w:t>
      </w:r>
    </w:p>
    <w:p>
      <w:pPr>
        <w:pStyle w:val="INCISO"/>
        <w:spacing w:lineRule="auto" w:line="240" w:before="0" w:after="0"/>
        <w:ind w:hanging="431" w:start="720" w:end="0"/>
        <w:rPr>
          <w:sz w:val="20"/>
          <w:szCs w:val="20"/>
        </w:rPr>
      </w:pPr>
      <w:r>
        <w:rPr>
          <w:sz w:val="20"/>
          <w:szCs w:val="20"/>
        </w:rPr>
      </w:r>
    </w:p>
    <w:p>
      <w:pPr>
        <w:pStyle w:val="INCISO"/>
        <w:spacing w:lineRule="auto" w:line="240" w:before="0" w:after="0"/>
        <w:ind w:hanging="431" w:start="720" w:end="0"/>
        <w:rPr/>
      </w:pPr>
      <w:r>
        <w:rPr>
          <w:b/>
          <w:sz w:val="20"/>
          <w:szCs w:val="20"/>
        </w:rPr>
        <w:t>II.</w:t>
        <w:tab/>
      </w:r>
      <w:r>
        <w:rPr>
          <w:sz w:val="20"/>
          <w:szCs w:val="20"/>
        </w:rPr>
        <w:t>Adquiera, posea, detente, utilice o distribuya cualquiera de los objetos a que se refiere el párrafo primero de este artículo;</w:t>
      </w:r>
    </w:p>
    <w:p>
      <w:pPr>
        <w:pStyle w:val="INCISO"/>
        <w:spacing w:lineRule="auto" w:line="240" w:before="0" w:after="0"/>
        <w:ind w:hanging="431" w:start="720" w:end="0"/>
        <w:rPr>
          <w:sz w:val="20"/>
          <w:szCs w:val="20"/>
        </w:rPr>
      </w:pPr>
      <w:r>
        <w:rPr>
          <w:sz w:val="20"/>
          <w:szCs w:val="20"/>
        </w:rPr>
      </w:r>
    </w:p>
    <w:p>
      <w:pPr>
        <w:pStyle w:val="INCISO"/>
        <w:spacing w:lineRule="auto" w:line="240" w:before="0" w:after="0"/>
        <w:ind w:hanging="431" w:start="720" w:end="0"/>
        <w:rPr/>
      </w:pPr>
      <w:r>
        <w:rPr>
          <w:b/>
          <w:sz w:val="20"/>
          <w:szCs w:val="20"/>
        </w:rPr>
        <w:t>III.</w:t>
        <w:tab/>
      </w:r>
      <w:r>
        <w:rPr>
          <w:sz w:val="20"/>
          <w:szCs w:val="20"/>
        </w:rPr>
        <w:t>Obtenga, comercialice o use la información sobre clientes, cuentas u operaciones de las entidades emisoras de cualquiera de los objetos a que se refiere el párrafo primero de este artículo;</w:t>
      </w:r>
    </w:p>
    <w:p>
      <w:pPr>
        <w:pStyle w:val="INCISO"/>
        <w:spacing w:lineRule="auto" w:line="240" w:before="0" w:after="0"/>
        <w:ind w:hanging="431" w:start="720" w:end="0"/>
        <w:rPr>
          <w:sz w:val="20"/>
          <w:szCs w:val="20"/>
        </w:rPr>
      </w:pPr>
      <w:r>
        <w:rPr>
          <w:sz w:val="20"/>
          <w:szCs w:val="20"/>
        </w:rPr>
      </w:r>
    </w:p>
    <w:p>
      <w:pPr>
        <w:pStyle w:val="INCISO"/>
        <w:spacing w:lineRule="auto" w:line="240" w:before="0" w:after="0"/>
        <w:ind w:hanging="431" w:start="720" w:end="0"/>
        <w:rPr/>
      </w:pPr>
      <w:r>
        <w:rPr>
          <w:b/>
          <w:sz w:val="20"/>
          <w:szCs w:val="20"/>
        </w:rPr>
        <w:t>IV.</w:t>
        <w:tab/>
      </w:r>
      <w:r>
        <w:rPr>
          <w:sz w:val="20"/>
          <w:szCs w:val="20"/>
        </w:rPr>
        <w:t>Altere, copie o reproduzca la banda magnética o el medio de identificación electrónica, óptica o de cualquier otra tecnología, de cualquiera de los objetos a que se refiere el párrafo primero de este artículo;</w:t>
      </w:r>
    </w:p>
    <w:p>
      <w:pPr>
        <w:pStyle w:val="INCISO"/>
        <w:spacing w:lineRule="auto" w:line="240" w:before="0" w:after="0"/>
        <w:ind w:hanging="431" w:start="720" w:end="0"/>
        <w:rPr>
          <w:sz w:val="20"/>
          <w:szCs w:val="20"/>
        </w:rPr>
      </w:pPr>
      <w:r>
        <w:rPr>
          <w:sz w:val="20"/>
          <w:szCs w:val="20"/>
        </w:rPr>
      </w:r>
    </w:p>
    <w:p>
      <w:pPr>
        <w:pStyle w:val="INCISO"/>
        <w:spacing w:lineRule="auto" w:line="240" w:before="0" w:after="0"/>
        <w:ind w:hanging="431" w:start="720" w:end="0"/>
        <w:rPr/>
      </w:pPr>
      <w:r>
        <w:rPr>
          <w:b/>
          <w:sz w:val="20"/>
          <w:szCs w:val="20"/>
        </w:rPr>
        <w:t>V.</w:t>
        <w:tab/>
      </w:r>
      <w:r>
        <w:rPr>
          <w:sz w:val="20"/>
          <w:szCs w:val="20"/>
        </w:rPr>
        <w:t>Sustraiga, copie o reproduzca información contenida en alguno de los objetos a que se refiere el párrafo primero de este artículo, o</w:t>
      </w:r>
    </w:p>
    <w:p>
      <w:pPr>
        <w:pStyle w:val="INCISO"/>
        <w:spacing w:lineRule="auto" w:line="240" w:before="0" w:after="0"/>
        <w:ind w:hanging="431" w:start="720" w:end="0"/>
        <w:rPr>
          <w:sz w:val="20"/>
          <w:szCs w:val="20"/>
        </w:rPr>
      </w:pPr>
      <w:r>
        <w:rPr>
          <w:sz w:val="20"/>
          <w:szCs w:val="20"/>
        </w:rPr>
      </w:r>
    </w:p>
    <w:p>
      <w:pPr>
        <w:pStyle w:val="INCISO"/>
        <w:spacing w:lineRule="auto" w:line="240" w:before="0" w:after="0"/>
        <w:ind w:hanging="431" w:start="720" w:end="0"/>
        <w:rPr/>
      </w:pPr>
      <w:r>
        <w:rPr>
          <w:b/>
          <w:sz w:val="20"/>
          <w:szCs w:val="20"/>
        </w:rPr>
        <w:t>VI.</w:t>
        <w:tab/>
      </w:r>
      <w:r>
        <w:rPr>
          <w:sz w:val="20"/>
          <w:szCs w:val="20"/>
        </w:rPr>
        <w:t>Posea, adquiera, utilice o comercialice equipos o medios electrónicos, ópticos o de cualquier otra tecnología para sustraer, copiar o reproducir información contenida en alguno de los objetos a que se refiere el párrafo primero de este artículo, con el propósito de obtener recursos económicos, información confidencial o reservada.</w:t>
      </w:r>
    </w:p>
    <w:p>
      <w:pPr>
        <w:pStyle w:val="Texto1"/>
        <w:spacing w:lineRule="auto" w:line="240" w:before="0" w:after="0"/>
        <w:rPr>
          <w:sz w:val="20"/>
          <w:szCs w:val="20"/>
        </w:rPr>
      </w:pPr>
      <w:r>
        <w:rPr>
          <w:sz w:val="20"/>
          <w:szCs w:val="20"/>
        </w:rPr>
      </w:r>
    </w:p>
    <w:p>
      <w:pPr>
        <w:pStyle w:val="Texto1"/>
        <w:spacing w:lineRule="auto" w:line="240" w:before="0" w:after="0"/>
        <w:rPr>
          <w:sz w:val="20"/>
        </w:rPr>
      </w:pPr>
      <w:r>
        <w:rPr>
          <w:sz w:val="20"/>
        </w:rPr>
        <w:t>Para los efectos de este capítulo, se entiende por tarjetas de servicio, las tarjetas emitidas por empresas comerciales no bancarias, a través de un contrato que regula el uso de las mismas, por medio de las cuales, los usuarios de las tarjetas, ya sean personas físicas o morales, pueden utilizarlas para la adquisición de bienes o servicios en establecimientos afiliados a la empresa comercial emisora.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26-06-2008</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464" w:name="Artículo_433"/>
      <w:r>
        <w:rPr>
          <w:b/>
          <w:sz w:val="20"/>
        </w:rPr>
        <w:t>Artículo 433</w:t>
      </w:r>
      <w:bookmarkEnd w:id="464"/>
      <w:r>
        <w:rPr>
          <w:b/>
          <w:sz w:val="20"/>
        </w:rPr>
        <w:t>.-</w:t>
      </w:r>
      <w:r>
        <w:rPr>
          <w:sz w:val="20"/>
        </w:rPr>
        <w:t xml:space="preserve"> Se sancionará con prisión de tres a nueve años y multa de treinta mil a trescientos mil días multa, al que posea, adquiera, utilice, comercialice o distribuya, cualquiera de los objetos a que se refiere el párrafo primero del artículo 432 de esta Ley, a sabiendas de que estén alterados o falsificados.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26-06-2008</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bookmarkStart w:id="465" w:name="Artículo_434"/>
      <w:r>
        <w:rPr>
          <w:b/>
          <w:sz w:val="20"/>
        </w:rPr>
        <w:t>Artículo 434</w:t>
      </w:r>
      <w:bookmarkEnd w:id="465"/>
      <w:r>
        <w:rPr>
          <w:b/>
          <w:sz w:val="20"/>
        </w:rPr>
        <w:t>.-</w:t>
      </w:r>
      <w:r>
        <w:rPr>
          <w:sz w:val="20"/>
        </w:rPr>
        <w:t xml:space="preserve"> Se sancionará con prisión de tres a nueve años y multa de treinta mil a trescientos mil días multa, al que sin causa legítima o sin consentimiento de quien esté facultado para ello:</w:t>
      </w:r>
    </w:p>
    <w:p>
      <w:pPr>
        <w:pStyle w:val="Texto1"/>
        <w:spacing w:lineRule="auto" w:line="240" w:before="0" w:after="0"/>
        <w:rPr>
          <w:sz w:val="20"/>
        </w:rPr>
      </w:pPr>
      <w:r>
        <w:rPr>
          <w:sz w:val="20"/>
        </w:rPr>
      </w:r>
    </w:p>
    <w:p>
      <w:pPr>
        <w:pStyle w:val="INCISO"/>
        <w:spacing w:lineRule="auto" w:line="240" w:before="0" w:after="0"/>
        <w:ind w:hanging="431" w:start="720" w:end="0"/>
        <w:rPr/>
      </w:pPr>
      <w:r>
        <w:rPr>
          <w:b/>
          <w:sz w:val="20"/>
          <w:szCs w:val="20"/>
        </w:rPr>
        <w:t>I.</w:t>
        <w:tab/>
      </w:r>
      <w:r>
        <w:rPr>
          <w:sz w:val="20"/>
          <w:szCs w:val="20"/>
        </w:rPr>
        <w:t>Acceda a los equipos o medios electrónicos, ópticos o de cualquier otra tecnología de las entidades emisoras de cualquiera de los objetos a que se refiere el párrafo primero del artículo 432 de esta Ley, para obtener recursos económicos, información confidencial o reservada, o</w:t>
      </w:r>
    </w:p>
    <w:p>
      <w:pPr>
        <w:pStyle w:val="INCISO"/>
        <w:spacing w:lineRule="auto" w:line="240" w:before="0" w:after="0"/>
        <w:ind w:hanging="431" w:start="720" w:end="0"/>
        <w:rPr>
          <w:sz w:val="20"/>
          <w:szCs w:val="20"/>
        </w:rPr>
      </w:pPr>
      <w:r>
        <w:rPr>
          <w:sz w:val="20"/>
          <w:szCs w:val="20"/>
        </w:rPr>
      </w:r>
    </w:p>
    <w:p>
      <w:pPr>
        <w:pStyle w:val="INCISO"/>
        <w:spacing w:lineRule="auto" w:line="240" w:before="0" w:after="0"/>
        <w:ind w:hanging="431" w:start="720" w:end="0"/>
        <w:rPr/>
      </w:pPr>
      <w:r>
        <w:rPr>
          <w:b/>
          <w:sz w:val="20"/>
          <w:szCs w:val="20"/>
        </w:rPr>
        <w:t>II.</w:t>
        <w:tab/>
      </w:r>
      <w:r>
        <w:rPr>
          <w:sz w:val="20"/>
          <w:szCs w:val="20"/>
        </w:rPr>
        <w:t>Altere o modifique el mecanismo de funcionamiento de los equipos o medios electrónicos, ópticos o de cualquier otra tecnología para la disposición de efectivo que son utilizados por los usuarios del sistema de pagos, para obtener recursos económicos, información confidencial o reservada.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26-06-2008</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466" w:name="Artículo_435"/>
      <w:r>
        <w:rPr>
          <w:b/>
          <w:sz w:val="20"/>
        </w:rPr>
        <w:t>Artículo 435</w:t>
      </w:r>
      <w:bookmarkEnd w:id="466"/>
      <w:r>
        <w:rPr>
          <w:b/>
          <w:sz w:val="20"/>
        </w:rPr>
        <w:t>.-</w:t>
      </w:r>
      <w:r>
        <w:rPr>
          <w:sz w:val="20"/>
        </w:rPr>
        <w:t xml:space="preserve"> La pena que corresponda podrá aumentarse hasta en una mitad más, si quien realice cualquiera de las conductas señaladas en los artículos 432, 433 y 434 de esta Ley, tiene el carácter de consejero, funcionario, empleado o prestador de servicios de cualquier entidad emisora de los objetos a que se refiere el párrafo primero del citado artículo 432, o las realice dentro de los dos años siguientes de haberse separado de alguno de dichos cargos, o sea propietario o empleado de cualquier entidad mercantil que a cambio de bienes o servicios reciba como contraprestación el pago a través de cualquiera de los instrumentos mencionados en el artículo 432.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26-06-2008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bookmarkStart w:id="467" w:name="TRANSITORIOS"/>
      <w:r>
        <w:rPr>
          <w:rFonts w:eastAsia="MS Mincho;Yu Gothic UI" w:cs="Arial" w:ascii="Arial" w:hAnsi="Arial"/>
          <w:b/>
          <w:bCs/>
          <w:sz w:val="22"/>
        </w:rPr>
        <w:t>TRANSITORIOS</w:t>
      </w:r>
      <w:bookmarkEnd w:id="467"/>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468" w:name="Artículo_Primero"/>
      <w:r>
        <w:rPr>
          <w:rFonts w:eastAsia="MS Mincho;Yu Gothic UI" w:cs="Arial" w:ascii="Arial" w:hAnsi="Arial"/>
          <w:b/>
          <w:bCs/>
          <w:sz w:val="20"/>
        </w:rPr>
        <w:t>Artículo Primero</w:t>
      </w:r>
      <w:bookmarkEnd w:id="468"/>
      <w:r>
        <w:rPr>
          <w:rFonts w:eastAsia="MS Mincho;Yu Gothic UI" w:cs="Arial" w:ascii="Arial" w:hAnsi="Arial"/>
          <w:b/>
          <w:bCs/>
          <w:sz w:val="20"/>
        </w:rPr>
        <w:t xml:space="preserve">.- </w:t>
      </w:r>
      <w:r>
        <w:rPr>
          <w:rFonts w:eastAsia="MS Mincho;Yu Gothic UI" w:cs="Arial" w:ascii="Arial" w:hAnsi="Arial"/>
          <w:sz w:val="20"/>
        </w:rPr>
        <w:t>Esta Ley entrará en vigor el 15 de septiembre de 1932.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69" w:name="Artículo_Segundo"/>
      <w:r>
        <w:rPr>
          <w:rFonts w:eastAsia="MS Mincho;Yu Gothic UI" w:cs="Arial" w:ascii="Arial" w:hAnsi="Arial"/>
          <w:b/>
          <w:bCs/>
          <w:sz w:val="20"/>
        </w:rPr>
        <w:t>Artículo Segundo</w:t>
      </w:r>
      <w:bookmarkEnd w:id="469"/>
      <w:r>
        <w:rPr>
          <w:rFonts w:eastAsia="MS Mincho;Yu Gothic UI" w:cs="Arial" w:ascii="Arial" w:hAnsi="Arial"/>
          <w:b/>
          <w:bCs/>
          <w:sz w:val="20"/>
        </w:rPr>
        <w:t xml:space="preserve">.- </w:t>
      </w:r>
      <w:r>
        <w:rPr>
          <w:rFonts w:eastAsia="MS Mincho;Yu Gothic UI" w:cs="Arial" w:ascii="Arial" w:hAnsi="Arial"/>
          <w:sz w:val="20"/>
        </w:rPr>
        <w:t>Por ella se regirán los efectos jurídicos de los hechos anteriores a su vigencia, siempre que su aplicación no resulte retroactiva.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consecuencia: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Las condiciones intrínsecas y los requisitos de forma necesarios para la validez de los títulos y de los actos y contratos anteriores al 15 de septiembre de 1932, se regirán por lo que dispongan las leyes conforme a las cuales los primeros fueron otorgados o emitidos, y ejecutados o celebrados los segundos;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 las mismas leyes continuarán rigiéndose los derechos y obligaciones derivados de esos títulos, actos y contratos, salvo lo dispuesto por las fracciones siguientes: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 admisibilidad y la fuerza de las pruebas preconstituidas y los efectos de las presunciones legales relativas a los títulos, actos y contratos aludidos, se regirán por la ley vigente cuando se formó la relación jurídica o se produjo el hecho que son objeto de las primeras y sirven de base a las segundas;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La responsabilidad civil en que puedan incurrir las personas que intervengan en los títulos, actos y contratos antes dichos, se regirá por las leyes en vigor en la época en que tuvo lugar el hecho de que aquélla resulta;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Las acciones que se deriven de los títulos, actos o contratos mencionados prescribirán y caducarán en los términos de la presente Ley. El plazo en que debe practicarse el acto o diligencia, o llenarse el requisito o formalidad de cuya omisión resulta la caducidad de la acción, se contará a partir de la fecha en que esta ley entre en vigor, cuando dicho plazo haya comenzado a correr y no haya concluido aún en esa fecha. Debe computarse como parte del término de la prescripción, el tiempo útilmente transcurrido bajo la vigencia de las leyes que ésta abroga o deroga; pero en ningún caso la acción quedará extinguida por prescripción antes del 15 de marzo de 1933;</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Las acciones, las excepciones procesales y los actos procesales referentes a los títulos, actos y contratos de que hablan las fracciones anteriores, se regirán por las leyes vigentes al tiempo en que se ejerciten las primeras, se propongan las segundas y se practiquen los últimos, no siendo por tanto necesario que el demandado reconozca su firma, para que se despache ejecución en su contra, en el caso de los documentos para los que esta ley no exige ese requisito, siempre que el auto de exequendo se dicte después de que la misma entre en vigor.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470" w:name="Artículo_Tercero"/>
      <w:r>
        <w:rPr>
          <w:b/>
          <w:bCs/>
        </w:rPr>
        <w:t>Artículo Tercero</w:t>
      </w:r>
      <w:bookmarkEnd w:id="470"/>
      <w:r>
        <w:rPr>
          <w:b/>
          <w:bCs/>
        </w:rPr>
        <w:t xml:space="preserve">.- </w:t>
      </w:r>
      <w:r>
        <w:rPr/>
        <w:t>Quedan abrogados los artículos 337, 339, 340 al 357, 365 al 370, 449 al 575, 605 al 634 y 1,044, fracción I, del Código de Comercio de 15 de septiembre de 1889, y las Leyes de 29 de noviembre de 1897 y de 4 de junio de 1902.</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Se derogan todas las demás Leyes y disposiciones que se opongan a la presente.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En cumplimiento de lo dispuesto por la fracción I del artículo 89 de la Constitución Política de los Estados Unidos Mexicanos y para su publicación y observancia, promulgo la presente ley en la residencia del Poder Ejecutivo Federal, en la ciudad de México, a los veintiséis días del mes de agosto de mil novecientos treinta y dos.- </w:t>
      </w:r>
      <w:r>
        <w:rPr>
          <w:rFonts w:eastAsia="MS Mincho;Yu Gothic UI" w:cs="Arial" w:ascii="Arial" w:hAnsi="Arial"/>
          <w:b/>
          <w:bCs/>
          <w:sz w:val="20"/>
        </w:rPr>
        <w:t>P. Ortiz Rubio</w:t>
      </w:r>
      <w:r>
        <w:rPr>
          <w:rFonts w:eastAsia="MS Mincho;Yu Gothic UI" w:cs="Arial" w:ascii="Arial" w:hAnsi="Arial"/>
          <w:sz w:val="20"/>
        </w:rPr>
        <w:t xml:space="preserve">.- Rúbrica.- El Secretario de Estado y del Despacho de Hacienda y Crédito Publico, </w:t>
      </w:r>
      <w:r>
        <w:rPr>
          <w:rFonts w:eastAsia="MS Mincho;Yu Gothic UI" w:cs="Arial" w:ascii="Arial" w:hAnsi="Arial"/>
          <w:b/>
          <w:bCs/>
          <w:sz w:val="20"/>
        </w:rPr>
        <w:t>A. J, Pani</w:t>
      </w:r>
      <w:r>
        <w:rPr>
          <w:rFonts w:eastAsia="MS Mincho;Yu Gothic UI" w:cs="Arial" w:ascii="Arial" w:hAnsi="Arial"/>
          <w:sz w:val="20"/>
        </w:rPr>
        <w:t xml:space="preserve">.- Rúbrica.- El Secretario de Estado y del Despacho de Industria, Comercio y Trabajo, </w:t>
      </w:r>
      <w:r>
        <w:rPr>
          <w:rFonts w:eastAsia="MS Mincho;Yu Gothic UI" w:cs="Arial" w:ascii="Arial" w:hAnsi="Arial"/>
          <w:b/>
          <w:bCs/>
          <w:sz w:val="20"/>
        </w:rPr>
        <w:t>Primo Villa Michel</w:t>
      </w:r>
      <w:r>
        <w:rPr>
          <w:rFonts w:eastAsia="MS Mincho;Yu Gothic UI" w:cs="Arial" w:ascii="Arial" w:hAnsi="Arial"/>
          <w:sz w:val="20"/>
        </w:rPr>
        <w:t>.- Rúbrica.- Al C. Secretario de Gobernación.- Presente.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 que comunico a usted para su publicación y demás fines.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Sufragio Efectivo. No Reelección.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México, D. F., a 26 de agosto de 1932.- El Secretario de Gobernación, </w:t>
      </w:r>
      <w:r>
        <w:rPr>
          <w:rFonts w:eastAsia="MS Mincho;Yu Gothic UI" w:cs="Arial" w:ascii="Arial" w:hAnsi="Arial"/>
          <w:b/>
          <w:bCs/>
          <w:sz w:val="20"/>
        </w:rPr>
        <w:t>Juan José Ríos</w:t>
      </w:r>
      <w:r>
        <w:rPr>
          <w:rFonts w:eastAsia="MS Mincho;Yu Gothic UI" w:cs="Arial" w:ascii="Arial" w:hAnsi="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471" w:name="TRANSITORIOS_DE_DECRETOS_DE_REFORMA"/>
      <w:r>
        <w:rPr>
          <w:rFonts w:cs="Tahoma" w:ascii="Tahoma" w:hAnsi="Tahoma"/>
          <w:b/>
          <w:bCs/>
          <w:color w:val="008000"/>
          <w:sz w:val="22"/>
          <w:szCs w:val="22"/>
        </w:rPr>
        <w:t>ARTÍCULOS TRANSITORIOS DE DECRETOS DE REFORMA</w:t>
      </w:r>
      <w:bookmarkEnd w:id="471"/>
    </w:p>
    <w:p>
      <w:pPr>
        <w:pStyle w:val="texto"/>
        <w:spacing w:lineRule="auto" w:line="240" w:before="0" w:after="0"/>
        <w:ind w:hanging="0" w:end="0"/>
        <w:jc w:val="center"/>
        <w:rPr>
          <w:rFonts w:ascii="Tahoma" w:hAnsi="Tahoma" w:cs="Tahoma"/>
          <w:bCs/>
          <w:i/>
          <w:i/>
          <w:color w:val="008000"/>
          <w:sz w:val="22"/>
          <w:szCs w:val="22"/>
        </w:rPr>
      </w:pPr>
      <w:r>
        <w:rPr>
          <w:rFonts w:cs="Tahoma" w:ascii="Tahoma" w:hAnsi="Tahoma"/>
          <w:bCs/>
          <w:i/>
          <w:color w:val="008000"/>
          <w:sz w:val="22"/>
          <w:szCs w:val="22"/>
        </w:rPr>
        <w:t>A partir de 1996</w:t>
      </w:r>
    </w:p>
    <w:p>
      <w:pPr>
        <w:pStyle w:val="Normal"/>
        <w:jc w:val="both"/>
        <w:rPr>
          <w:rFonts w:ascii="Arial" w:hAnsi="Arial" w:eastAsia="MS Mincho;Yu Gothic UI" w:cs="Arial"/>
          <w:bCs/>
          <w:i/>
          <w:i/>
          <w:color w:val="008000"/>
          <w:sz w:val="20"/>
          <w:szCs w:val="22"/>
        </w:rPr>
      </w:pPr>
      <w:r>
        <w:rPr>
          <w:rFonts w:eastAsia="MS Mincho;Yu Gothic UI" w:cs="Arial" w:ascii="Arial" w:hAnsi="Arial"/>
          <w:bCs/>
          <w:i/>
          <w:color w:val="008000"/>
          <w:sz w:val="20"/>
          <w:szCs w:val="22"/>
        </w:rPr>
      </w:r>
    </w:p>
    <w:p>
      <w:pPr>
        <w:pStyle w:val="Normal"/>
        <w:jc w:val="both"/>
        <w:rPr/>
      </w:pPr>
      <w:r>
        <w:rPr>
          <w:rFonts w:cs="Arial" w:ascii="Arial" w:hAnsi="Arial"/>
          <w:b/>
          <w:bCs/>
          <w:caps/>
          <w:sz w:val="22"/>
        </w:rPr>
        <w:t xml:space="preserve">DECRETO </w:t>
      </w:r>
      <w:r>
        <w:rPr>
          <w:rFonts w:cs="Arial" w:ascii="Arial" w:hAnsi="Arial"/>
          <w:b/>
          <w:bCs/>
          <w:sz w:val="22"/>
        </w:rPr>
        <w:t>por el que se reforman, adicionan y derogan diversas disposiciones del Código de Procedimientos Civiles para el Distrito Federal; de la Ley Orgánica de Nacional Financiera; del Código de Comercio; de la Ley General de Títulos y Operaciones de Crédito; y del Código Civil para el Distrito Federal en Materia Común y para toda la República en Materia Federal</w:t>
      </w:r>
      <w:r>
        <w:rPr>
          <w:rFonts w:cs="Arial" w:ascii="Arial" w:hAnsi="Arial"/>
          <w:b/>
          <w:bCs/>
          <w:caps/>
          <w:sz w:val="22"/>
        </w:rPr>
        <w:t>.</w:t>
      </w:r>
    </w:p>
    <w:p>
      <w:pPr>
        <w:pStyle w:val="Normal"/>
        <w:jc w:val="both"/>
        <w:rPr>
          <w:rFonts w:ascii="Arial" w:hAnsi="Arial" w:cs="Arial"/>
          <w:b/>
          <w:bCs/>
          <w:caps/>
          <w:sz w:val="20"/>
        </w:rPr>
      </w:pPr>
      <w:r>
        <w:rPr>
          <w:rFonts w:cs="Arial" w:ascii="Arial" w:hAnsi="Arial"/>
          <w:b/>
          <w:bCs/>
          <w:caps/>
          <w:sz w:val="20"/>
        </w:rPr>
      </w:r>
    </w:p>
    <w:p>
      <w:pPr>
        <w:pStyle w:val="texto"/>
        <w:spacing w:lineRule="auto" w:line="240" w:before="0" w:after="0"/>
        <w:ind w:hanging="0" w:end="0"/>
        <w:jc w:val="center"/>
        <w:rPr>
          <w:rFonts w:cs="Arial"/>
          <w:sz w:val="16"/>
        </w:rPr>
      </w:pPr>
      <w:r>
        <w:rPr>
          <w:rFonts w:cs="Arial"/>
          <w:sz w:val="16"/>
        </w:rPr>
        <w:t>Publicado en el Diario Oficial de la Federación el 24 de mayo de 1996</w:t>
      </w:r>
    </w:p>
    <w:p>
      <w:pPr>
        <w:pStyle w:val="Normal"/>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r>
        <w:rPr>
          <w:rFonts w:cs="Arial" w:ascii="Arial" w:hAnsi="Arial"/>
          <w:b/>
          <w:sz w:val="20"/>
          <w:szCs w:val="18"/>
        </w:rPr>
        <w:t>ARTÍCULO CUARTO.-</w:t>
      </w:r>
      <w:r>
        <w:rPr>
          <w:rFonts w:cs="Arial" w:ascii="Arial" w:hAnsi="Arial"/>
          <w:sz w:val="20"/>
          <w:szCs w:val="18"/>
        </w:rPr>
        <w:t xml:space="preserve"> SE REFORMA el artículo 348, cuarto párrafo y SE ADICIONA un quinto párrafo de la Ley General de Títulos y Operaciones de Crédito, para quedar como sigue:</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rFonts w:ascii="Arial" w:hAnsi="Arial" w:cs="Arial"/>
          <w:sz w:val="20"/>
          <w:szCs w:val="18"/>
        </w:rPr>
      </w:pPr>
      <w:r>
        <w:rPr>
          <w:rFonts w:cs="Arial" w:ascii="Arial" w:hAnsi="Arial"/>
          <w:sz w:val="20"/>
          <w:szCs w:val="18"/>
        </w:rPr>
        <w:t>..........</w:t>
      </w:r>
    </w:p>
    <w:p>
      <w:pPr>
        <w:pStyle w:val="Normal"/>
        <w:ind w:firstLine="288" w:end="0"/>
        <w:jc w:val="both"/>
        <w:rPr>
          <w:rFonts w:ascii="Arial" w:hAnsi="Arial" w:cs="Arial"/>
          <w:sz w:val="20"/>
          <w:szCs w:val="18"/>
        </w:rPr>
      </w:pPr>
      <w:r>
        <w:rPr>
          <w:rFonts w:cs="Arial" w:ascii="Arial" w:hAnsi="Arial"/>
          <w:sz w:val="20"/>
          <w:szCs w:val="18"/>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Normal"/>
        <w:ind w:firstLine="288" w:end="0"/>
        <w:jc w:val="both"/>
        <w:rPr/>
      </w:pPr>
      <w:r>
        <w:rPr>
          <w:rFonts w:cs="Arial" w:ascii="Arial" w:hAnsi="Arial"/>
          <w:b/>
          <w:sz w:val="20"/>
          <w:szCs w:val="18"/>
        </w:rPr>
        <w:t>PRIMERO.-</w:t>
      </w:r>
      <w:r>
        <w:rPr>
          <w:rFonts w:cs="Arial" w:ascii="Arial" w:hAnsi="Arial"/>
          <w:sz w:val="20"/>
          <w:szCs w:val="18"/>
        </w:rPr>
        <w:t xml:space="preserve"> Las reformas previstas en los artículos 1o. y 3o., del presente decreto, entrarán en vigor sesenta días después de su publicación en el </w:t>
      </w:r>
      <w:r>
        <w:rPr>
          <w:rFonts w:cs="Arial" w:ascii="Arial" w:hAnsi="Arial"/>
          <w:b/>
          <w:sz w:val="20"/>
          <w:szCs w:val="18"/>
        </w:rPr>
        <w:t>Diario Oficial de la Federación</w:t>
      </w:r>
      <w:r>
        <w:rPr>
          <w:rFonts w:cs="Arial" w:ascii="Arial" w:hAnsi="Arial"/>
          <w:sz w:val="20"/>
          <w:szCs w:val="18"/>
        </w:rPr>
        <w:t xml:space="preserve"> y no serán aplicables a persona alguna que tenga contratados créditos con anterioridad a la entrada en vigor del presente decreto. Tampoco serán aplicables tratándose de la novación o reestructuración de créditos contraídos con anterioridad a la entrada en vigor de este decreto.</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SEGUNDO.-</w:t>
      </w:r>
      <w:r>
        <w:rPr>
          <w:rFonts w:cs="Arial" w:ascii="Arial" w:hAnsi="Arial"/>
          <w:sz w:val="20"/>
          <w:szCs w:val="18"/>
        </w:rPr>
        <w:t xml:space="preserve"> La reforma prevista en el artículo segundo entrará en vigor al mismo tiempo que la legislación respectiva del Tribunal Superior de Justicia del Distrito Federal que regule el funcionamiento del Fondo de Administración de Justicia para el Distrito Federal.</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TERCERO.-</w:t>
      </w:r>
      <w:r>
        <w:rPr>
          <w:rFonts w:cs="Arial" w:ascii="Arial" w:hAnsi="Arial"/>
          <w:sz w:val="20"/>
          <w:szCs w:val="18"/>
        </w:rPr>
        <w:t xml:space="preserve"> La reforma prevista en el artículo cuarto entrará en vigor al día siguiente de su publicación en el </w:t>
      </w:r>
      <w:r>
        <w:rPr>
          <w:rFonts w:cs="Arial" w:ascii="Arial" w:hAnsi="Arial"/>
          <w:b/>
          <w:sz w:val="20"/>
          <w:szCs w:val="18"/>
        </w:rPr>
        <w:t>Diario Oficial de la Federación</w:t>
      </w:r>
      <w:r>
        <w:rPr>
          <w:rFonts w:cs="Arial" w:ascii="Arial" w:hAnsi="Arial"/>
          <w:sz w:val="20"/>
          <w:szCs w:val="18"/>
        </w:rPr>
        <w:t xml:space="preserve"> y será aplicable a fideicomisos que se celebren con posterioridad a dicha entrada en vigor, y sin que estos fideicomisos puedan ser instrumentos para novar créditos contraídos con anterioridad a la entrada en vigor de este decreto.</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CUARTO.-</w:t>
      </w:r>
      <w:r>
        <w:rPr>
          <w:rFonts w:cs="Arial" w:ascii="Arial" w:hAnsi="Arial"/>
          <w:sz w:val="20"/>
          <w:szCs w:val="18"/>
        </w:rPr>
        <w:t xml:space="preserve"> Las reformas previstas en el artículo quinto entrarán en vigor al día siguiente de su publicación en el </w:t>
      </w:r>
      <w:r>
        <w:rPr>
          <w:rFonts w:cs="Arial" w:ascii="Arial" w:hAnsi="Arial"/>
          <w:b/>
          <w:sz w:val="20"/>
          <w:szCs w:val="18"/>
        </w:rPr>
        <w:t>Diario Oficial de la Federación</w:t>
      </w:r>
      <w:r>
        <w:rPr>
          <w:rFonts w:cs="Arial" w:ascii="Arial" w:hAnsi="Arial"/>
          <w:sz w:val="20"/>
          <w:szCs w:val="18"/>
        </w:rPr>
        <w:t>.</w:t>
      </w:r>
    </w:p>
    <w:p>
      <w:pPr>
        <w:pStyle w:val="Normal"/>
        <w:ind w:firstLine="288" w:end="0"/>
        <w:jc w:val="both"/>
        <w:rPr>
          <w:rFonts w:ascii="Arial" w:hAnsi="Arial" w:cs="Arial"/>
          <w:sz w:val="20"/>
          <w:szCs w:val="18"/>
        </w:rPr>
      </w:pPr>
      <w:r>
        <w:rPr>
          <w:rFonts w:cs="Arial" w:ascii="Arial" w:hAnsi="Arial"/>
          <w:sz w:val="20"/>
          <w:szCs w:val="18"/>
        </w:rPr>
      </w:r>
    </w:p>
    <w:p>
      <w:pPr>
        <w:pStyle w:val="pcstexto"/>
        <w:spacing w:lineRule="auto" w:line="240"/>
        <w:ind w:firstLine="288" w:end="0"/>
        <w:rPr/>
      </w:pPr>
      <w:r>
        <w:rPr>
          <w:rFonts w:cs="Arial" w:ascii="Arial" w:hAnsi="Arial"/>
          <w:sz w:val="20"/>
          <w:szCs w:val="18"/>
        </w:rPr>
        <w:t xml:space="preserve">México, D.F., a 29 de abril de 1996.-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Ma. Claudia Esqueda Llanes</w:t>
      </w:r>
      <w:r>
        <w:rPr>
          <w:rFonts w:cs="Arial" w:ascii="Arial" w:hAnsi="Arial"/>
          <w:sz w:val="20"/>
          <w:szCs w:val="18"/>
        </w:rPr>
        <w:t xml:space="preserve">, Presidente.- Sen. </w:t>
      </w:r>
      <w:r>
        <w:rPr>
          <w:rFonts w:cs="Arial" w:ascii="Arial" w:hAnsi="Arial"/>
          <w:b/>
          <w:sz w:val="20"/>
          <w:szCs w:val="18"/>
        </w:rPr>
        <w:t>Raúl Juárez Valencia</w:t>
      </w:r>
      <w:r>
        <w:rPr>
          <w:rFonts w:cs="Arial" w:ascii="Arial" w:hAnsi="Arial"/>
          <w:sz w:val="20"/>
          <w:szCs w:val="18"/>
        </w:rPr>
        <w:t xml:space="preserve">, Secretario.- Dip. </w:t>
      </w:r>
      <w:r>
        <w:rPr>
          <w:rFonts w:cs="Arial" w:ascii="Arial" w:hAnsi="Arial"/>
          <w:b/>
          <w:sz w:val="20"/>
          <w:szCs w:val="18"/>
        </w:rPr>
        <w:t>Jesús Carlos Hernández Martínez</w:t>
      </w:r>
      <w:r>
        <w:rPr>
          <w:rFonts w:cs="Arial" w:ascii="Arial" w:hAnsi="Arial"/>
          <w:sz w:val="20"/>
          <w:szCs w:val="18"/>
        </w:rPr>
        <w:t>, Secretario.- Rúbricas".</w:t>
      </w:r>
    </w:p>
    <w:p>
      <w:pPr>
        <w:pStyle w:val="pcstexto"/>
        <w:spacing w:lineRule="auto" w:line="240"/>
        <w:ind w:firstLine="288" w:end="0"/>
        <w:rPr>
          <w:rFonts w:ascii="Arial" w:hAnsi="Arial" w:cs="Arial"/>
          <w:sz w:val="20"/>
          <w:szCs w:val="18"/>
        </w:rPr>
      </w:pPr>
      <w:r>
        <w:rPr>
          <w:rFonts w:cs="Arial" w:ascii="Arial" w:hAnsi="Arial"/>
          <w:sz w:val="20"/>
          <w:szCs w:val="18"/>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del año de mil novecientos noventa y seis.-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General de Títulos y Operaciones de Crédito, del Código de Comercio y de la Ley de Instituciones de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23 de mayo de 2000</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PRIMERO.-</w:t>
      </w:r>
      <w:r>
        <w:rPr>
          <w:rFonts w:cs="Arial"/>
          <w:sz w:val="20"/>
        </w:rPr>
        <w:t xml:space="preserve"> Se </w:t>
      </w:r>
      <w:r>
        <w:rPr>
          <w:rFonts w:cs="Arial"/>
          <w:b/>
          <w:sz w:val="20"/>
        </w:rPr>
        <w:t>ADICIONAN</w:t>
      </w:r>
      <w:r>
        <w:rPr>
          <w:rFonts w:cs="Arial"/>
          <w:sz w:val="20"/>
        </w:rPr>
        <w:t xml:space="preserve"> las siguientes disposiciones a la Ley General de Títulos y Operaciones de Crédito; Sección Séptima, artículos 346, 347, 348, 349, 350, 351, 352, 353, 354, 355, 356, 357, 358, 359, 360, 361, 362, 363, 364, 365, 366, 367, 368, 369, 370, 371, 372, 373, 374, 375, 376, 377, 378, 379 y 380 del Título Segundo, Capítulo IV, con lo cual se recorrerán los actuales artículos 346 al 359, para quedar como artículos 381 al 394; asimismo, se adiciona la Sección Segunda, del Título Segundo, Capítulo V con los artículos 395, 396, 397, 398, 399, 400, 401, 402, 403, 404, 405, 406, 407, 408, 409, 410, 411, 412, 413 y 414; se </w:t>
      </w:r>
      <w:r>
        <w:rPr>
          <w:rFonts w:cs="Arial"/>
          <w:b/>
          <w:sz w:val="20"/>
        </w:rPr>
        <w:t>REFORMAN</w:t>
      </w:r>
      <w:r>
        <w:rPr>
          <w:rFonts w:cs="Arial"/>
          <w:sz w:val="20"/>
        </w:rPr>
        <w:t xml:space="preserve"> los artículos 341 segundo párrafo, 383 segundo párrafo y 392 fracción VII, y se </w:t>
      </w:r>
      <w:r>
        <w:rPr>
          <w:rFonts w:cs="Arial"/>
          <w:b/>
          <w:sz w:val="20"/>
        </w:rPr>
        <w:t>DEROGA</w:t>
      </w:r>
      <w:r>
        <w:rPr>
          <w:rFonts w:cs="Arial"/>
          <w:sz w:val="20"/>
        </w:rPr>
        <w:t xml:space="preserve"> el párrafo tercero del artículo 341,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 salvo lo dispuesto en el Artículo Transitorio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Los fideicomisos de garantía constituidos con anterioridad a la fecha de entrada en vigor del presente Decreto, seguirán sujetos a las disposiciones que les resulten aplicables al momento de su contratación.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Sin perjuicio de lo anterior, las partes que cuenten con facultades para ello conforme al contrato constitutivo de esos fideicomisos, podrán convenir que los mismos se sujeten a las disposiciones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rPr>
          <w:rFonts w:cs="Arial"/>
          <w:b/>
          <w:bCs/>
          <w:sz w:val="22"/>
        </w:rPr>
      </w:pPr>
      <w:r>
        <w:rPr>
          <w:rFonts w:cs="Arial"/>
          <w:b/>
          <w:bCs/>
          <w:sz w:val="22"/>
          <w:lang w:val="es-MX"/>
        </w:rPr>
        <w:t>DECRETO por el que se reforman, adicionan y derogan diversas disposiciones de la Ley General de Títulos y Operaciones de Crédito, del Código de Comercio, de la Ley de Instituciones de Crédito, de la Ley del Mercado de Valores, de la Ley General de Instituciones y Sociedades Mutualistas de Seguros, de la Ley Federal de Instituciones de Fianzas y de la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13 de junio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lang w:val="es-MX"/>
        </w:rPr>
        <w:t>ARTÍCULO PRIMERO.-</w:t>
      </w:r>
      <w:r>
        <w:rPr>
          <w:sz w:val="20"/>
          <w:lang w:val="es-MX"/>
        </w:rPr>
        <w:t xml:space="preserve"> </w:t>
      </w:r>
      <w:r>
        <w:rPr>
          <w:b/>
          <w:sz w:val="20"/>
          <w:lang w:val="es-MX"/>
        </w:rPr>
        <w:t>Se reforman</w:t>
      </w:r>
      <w:r>
        <w:rPr>
          <w:sz w:val="20"/>
          <w:lang w:val="es-MX"/>
        </w:rPr>
        <w:t xml:space="preserve"> los artículos 346, 348, 353 primer párrafo, 361 primer párrafo, 373, 374 primer, penúltimo y último párrafo, 375, 381 al 385, 386 segundo párrafo, 387, 392 fracción V, 393 primer párrafo, 394 fracción III y 395 al 407; </w:t>
      </w:r>
      <w:r>
        <w:rPr>
          <w:b/>
          <w:sz w:val="20"/>
          <w:lang w:val="es-MX"/>
        </w:rPr>
        <w:t>se adicionan</w:t>
      </w:r>
      <w:r>
        <w:rPr>
          <w:sz w:val="20"/>
          <w:lang w:val="es-MX"/>
        </w:rPr>
        <w:t xml:space="preserve"> el segundo párrafo del artículo 346, segundo y tercer párrafos del 393, y </w:t>
      </w:r>
      <w:r>
        <w:rPr>
          <w:b/>
          <w:sz w:val="20"/>
          <w:lang w:val="es-MX"/>
        </w:rPr>
        <w:t>se derogan</w:t>
      </w:r>
      <w:r>
        <w:rPr>
          <w:sz w:val="20"/>
          <w:lang w:val="es-MX"/>
        </w:rPr>
        <w:t xml:space="preserve"> los artículos 379 y del 408 al 414, todos de la Ley General de Títulos y Operaciones de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lang w:val="es-MX"/>
        </w:rPr>
      </w:pPr>
      <w:r>
        <w:rPr>
          <w:rFonts w:cs="Arial" w:ascii="Arial" w:hAnsi="Arial"/>
          <w:sz w:val="22"/>
          <w:lang w:val="es-MX"/>
        </w:rPr>
        <w:t>ARTÍCULO 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ARTÍCULO ÚNICO.-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disposiciones de este Decreto no serán aplicables a los créditos contratados con anterioridad a la fecha de entrada en vigor del mismo, ni aun tratándose de novación o reestructuración de créditos.</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24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Ma. de las Nieves García Fernández</w:t>
      </w:r>
      <w:r>
        <w:rPr>
          <w:sz w:val="20"/>
        </w:rPr>
        <w:t xml:space="preserve">, Secretario.- </w:t>
      </w:r>
      <w:r>
        <w:rPr>
          <w:b/>
          <w:sz w:val="20"/>
        </w:rPr>
        <w:t>Sen. Sara I.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18 de julio de 2006</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lang w:val="es-MX"/>
        </w:rPr>
        <w:t xml:space="preserve">ARTÍCULO PRIMERO.- </w:t>
      </w:r>
      <w:r>
        <w:rPr>
          <w:sz w:val="20"/>
          <w:lang w:val="es-MX"/>
        </w:rPr>
        <w:t>Se REFORMA la fracción V y el último párrafo del artículo 395, y se ADICIONA al Título Segundo, el Capítulo VI con los artículos 408 al 418 y el Capítulo VII con los artículos 419 al 431 todos de la Ley General de Títulos y Operaciones de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lang w:val="es-MX"/>
        </w:rPr>
        <w:t xml:space="preserve">PRIMERO.- </w:t>
      </w:r>
      <w:r>
        <w:rPr>
          <w:sz w:val="20"/>
          <w:lang w:val="es-MX"/>
        </w:rPr>
        <w:t>Entrarán en vigor el día siguiente de la publicación de este Decreto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 </w:t>
      </w:r>
      <w:r>
        <w:rPr>
          <w:sz w:val="20"/>
          <w:lang w:val="es-MX"/>
        </w:rPr>
        <w:t>El artículo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 </w:t>
      </w:r>
      <w:r>
        <w:rPr>
          <w:sz w:val="20"/>
          <w:lang w:val="es-MX"/>
        </w:rPr>
        <w:t>Las reformas a los artículos 4; 7 y 95 Bis, así como a la identificación del Capítulo Único del Título Quinto y las adiciones al Título Quinto con el Capítulo II, que incluye los artículos 87-B a 87-Ñ, y al artículo 89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III. </w:t>
      </w:r>
      <w:r>
        <w:rPr>
          <w:sz w:val="20"/>
          <w:lang w:val="es-MX"/>
        </w:rPr>
        <w:t>Las reformas a los artículos 46 y 89, así como la adición al artículo 73 Bis de la Ley de Instituciones de Crédito, contenidas en el artículo Tercero de este Decreto, y</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IV. </w:t>
      </w:r>
      <w:r>
        <w:rPr>
          <w:sz w:val="20"/>
          <w:lang w:val="es-MX"/>
        </w:rPr>
        <w:t>Los artículos Noveno, Décimo y Décimo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a que se refiere este artículo, las operaciones de arrendamiento financiero y factoraje financiero no se considerarán reservadas para las arrendadoras financieras y empresas de factoraje financiero, por lo que cualquier persona podrá celebrarlas en su carácter de arrendador o factorante, respectivamente, sin contar con la autorización de la Secretaría de Hacienda y Crédito Público referida en el artículo 5 de la Ley General de Organizaciones y Actividades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financieras de objeto limitado podrán seguir actuando con el carácter de fiduciarias en los fideicomisos a los que se refiere el artículo 395 de la Ley General de Títulos y Operaciones de Crédito hasta que queden sin efectos las autorizaciones que les haya otorgado la Secretaría de Hacienda y Crédito Público, en términos de la fracción IV del artículo 103 de la Ley de Instituciones de Crédito, salvo que adopten la modalidad de sociedad financiera de objeto múltiple, en cuyo caso podrán continuar en el desempeño de su encomienda fiduciaria.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SEGUNDO.- </w:t>
      </w:r>
      <w:r>
        <w:rPr>
          <w:sz w:val="20"/>
          <w:lang w:val="es-MX"/>
        </w:rPr>
        <w:t>Las personas que, a partir de la fecha de entrada en vigor de las disposiciones a que se refiere el artículo primero transitorio de este Decreto, realicen operaciones de arrendamiento financiero y factoraje financiero, en su carácter de arrendador o factorante, respectivamente, sin contar con la autorización de la Secretaría de Hacienda y Crédito Público referida en el artículo 5 de la Ley General de Organizaciones y Actividades Auxiliares del Crédito, se sujetarán a las disposiciones aplicables a dichas operaciones de la Ley General de Títulos y Operaciones de Crédito. A dichas personas no les será aplicable el régimen que la Ley General de Organizaciones y Actividades Auxiliares del Crédito prevé para las arrendadoras financieras y empresas de factoraje.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y factoraje financiero que celebren las personas a que se refiere este artículo, ellas deberán señalar expresamente que no cuentan con la autorización de la Secretaría de Hacienda y Crédito Público prevista en el artículo 5 de la Ley General de Organizaciones y Actividades Auxiliares del Crédito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personas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TERCERO.- </w:t>
      </w:r>
      <w:r>
        <w:rPr>
          <w:sz w:val="20"/>
          <w:lang w:val="es-MX"/>
        </w:rPr>
        <w:t>Entrarán en vigor a los siete años de la publicación del presente Decreto en el Diario Oficial de la Federación, las reformas a los artículos 5, 8, 40, 45 Bis 3, 47, 48, 48-A, 48-B, 78, 96, 97, 98 y 99, así como la derogación a los artículos 3 y 48 y del Capítulo II del Título Segundo, que incluye los artículos 24 a 38, del Capítulo II Bis del Título Segundo, que incluye los artículos 45-A a 45-T,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 otorgado la Secretaría de Hacienda y Crédito Público para la constitución y operación de arrendadoras financieras y empresas de factoraje financiero quedarán sin efecto por ministerio de ley, por lo que las sociedades que tengan dicho carácter dejarán de ser organizaciones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szCs w:val="24"/>
        </w:rPr>
      </w:pPr>
      <w:r>
        <w:rPr>
          <w:sz w:val="20"/>
          <w:szCs w:val="24"/>
        </w:rPr>
        <w:t>Las sociedades señaladas en el párrafo anterior no estarán obligadas a disolverse y liquidarse por el hecho de que, conforme a lo dispuesto por el párrafo anterior, queden sin efecto las autorizaciones respectivas, aunque, para que puedan continuar operando, deberán:</w:t>
      </w:r>
    </w:p>
    <w:p>
      <w:pPr>
        <w:pStyle w:val="Texto1"/>
        <w:spacing w:lineRule="auto" w:line="240" w:before="0" w:after="0"/>
        <w:rPr>
          <w:sz w:val="20"/>
          <w:szCs w:val="24"/>
        </w:rPr>
      </w:pPr>
      <w:r>
        <w:rPr>
          <w:sz w:val="20"/>
          <w:szCs w:val="24"/>
        </w:rPr>
      </w:r>
    </w:p>
    <w:p>
      <w:pPr>
        <w:pStyle w:val="ROMANOS"/>
        <w:spacing w:lineRule="auto" w:line="240" w:before="0" w:after="0"/>
        <w:rPr/>
      </w:pPr>
      <w:r>
        <w:rPr>
          <w:b/>
          <w:bCs/>
          <w:sz w:val="20"/>
          <w:lang w:val="es-MX"/>
        </w:rPr>
        <w:t>I.</w:t>
        <w:tab/>
      </w:r>
      <w:r>
        <w:rPr>
          <w:sz w:val="20"/>
          <w:lang w:val="es-MX"/>
        </w:rPr>
        <w:t>Reformar sus estatutos sociales a efecto de eliminar cualquier referencia expresa o de la cual se pueda inferir que son organizaciones auxiliares del crédito y que se encuentran autorizadas por la Secretaría de Hacienda y Crédito Público para constituirse y funcionar con tal carácter.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szCs w:val="24"/>
        </w:rPr>
      </w:pPr>
      <w:r>
        <w:rPr>
          <w:sz w:val="20"/>
          <w:szCs w:val="24"/>
        </w:rPr>
        <w:t>La entrada en vigor de las reformas y derogación a que este artículo transitorio se refiere no afectará la existencia y validez de los contratos que, con anterioridad a la misma, hayan suscrito aquellas sociedades que tenían el carácter de arrendadoras financieras y empresas de factoraje financiero, ni será causa de ratificación o convalidación de esos contratos. Sin perjuicio de lo anterior, a partir de la entrada en vigor señalada en este artículo, los contratos de arrendamiento y factoraje financiero a que se refiere este párrafo se regirán por las disposiciones correlativas de la Ley General de Títulos y Operaciones de Crédito.</w:t>
      </w:r>
    </w:p>
    <w:p>
      <w:pPr>
        <w:pStyle w:val="Texto1"/>
        <w:spacing w:lineRule="auto" w:line="240" w:before="0" w:after="0"/>
        <w:rPr>
          <w:sz w:val="20"/>
          <w:szCs w:val="24"/>
        </w:rPr>
      </w:pPr>
      <w:r>
        <w:rPr>
          <w:sz w:val="20"/>
          <w:szCs w:val="24"/>
        </w:rPr>
      </w:r>
    </w:p>
    <w:p>
      <w:pPr>
        <w:pStyle w:val="Texto1"/>
        <w:spacing w:lineRule="auto" w:line="240" w:before="0" w:after="0"/>
        <w:rPr>
          <w:sz w:val="20"/>
          <w:lang w:val="es-MX"/>
        </w:rPr>
      </w:pPr>
      <w:r>
        <w:rPr>
          <w:sz w:val="20"/>
          <w:lang w:val="es-MX"/>
        </w:rPr>
        <w:t>En los contratos de arrendamiento financiero y factoraje financiero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CUARTO.- </w:t>
      </w:r>
      <w:r>
        <w:rPr>
          <w:sz w:val="20"/>
          <w:lang w:val="es-MX"/>
        </w:rPr>
        <w:t>La Secretaría de Hacienda y Crédito Público solo dará trámite a las solicitudes de autorización que, para la constitución y operación de arrendadoras financieras y empresas de factoraje financiero, en términos de lo dispuesto por la Ley General de Organizaciones y Actividades Auxiliares del Crédito,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QUINTO.- </w:t>
      </w:r>
      <w:r>
        <w:rPr>
          <w:sz w:val="20"/>
          <w:lang w:val="es-MX"/>
        </w:rPr>
        <w:t>Entrarán en vigor a los siete años de la publicación del presente Decreto en el Diario Oficial de la Federación, las reformas, adiciones y derogaciones a los artículos 45-A, 45-B, 45-D, 45-I, 45-K, 45-N, 49, 85 BIS, 103, 108, 115 y 116 de la Ley de Instituciones de Crédito contenidas en el artículo Tercero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hayan sido otorgadas por la Secretaría de Hacienda y Crédito Público, en términos del artículo 103, fracción IV, de la Ley de Instituciones de Crédito, a las sociedades financieras de objeto limitado, quedarán sin efecto por ministerio de ley, sin que por ello estén obligadas a disolverse y liquidarse, aunque, para que puedan continuar operando,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Reformar sus estatutos sociales, a afecto de eliminar cualquier referencia expresa o de la cual se pueda inferir que son sociedades financieras de objeto limitado y que se encuentran autorizadas por la Secretaría de Hacienda y Crédito Público para ello.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señaladas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entrada en vigor de las reformas, adiciones y derogaciones a los artículos de la Ley de Instituciones de Crédito señalados en este artículo transitorio no afectará la existencia y validez de los contratos que, con anterioridad a la misma, hayan suscrito las sociedades que tenían el carácter de sociedades financieras de objeto limitado, ni será causa de ratificación o convalidación de esos contratos.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crédito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SEXTO.- </w:t>
      </w:r>
      <w:r>
        <w:rPr>
          <w:sz w:val="20"/>
          <w:lang w:val="es-MX"/>
        </w:rPr>
        <w:t>La Secretaría de Hacienda y Crédito Público solo dará trámite a las solicitudes que, para obtener la autorización señalada en el artículo 103, fracción IV, de la Ley de Instituciones Crédito y en términos de lo dispuesto por la misma ley,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SÉPTIMO.- </w:t>
      </w:r>
      <w:r>
        <w:rPr>
          <w:sz w:val="20"/>
          <w:lang w:val="es-MX"/>
        </w:rPr>
        <w:t>Las arrendadoras financieras, empresas de factoraje financiero y sociedades financieras de objeto limitado que, antes de la fecha en que se cumplan siete años de la publicación del presente Decreto en el Diario Oficial de la Federación, pretendan celebrar operaciones de arrendamiento financiero, factoraje financiero y otorgamiento de crédito sin sujetarse al régimen de la Ley General de Organizaciones y Actividades Auxiliares del Crédito y de la Ley de Instituciones de Crédito que, según sea el caso, les sean aplicables,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Acordar en asamblea de accionistas que las operaciones de arrendamiento financiero, factoraje financiero y crédito que realicen dichas sociedades con el carácter de arrendador, factorante o acreditante se sujetarán al régimen de la Ley General de Títulos y Operaciones de Crédito y, en su caso, al de sociedades financieras de objeto múltiple previsto en la General de Organizaciones y Actividades Auxiliares del Crédito;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Reformar sus estatutos sociales, a efecto de eliminar, según corresponda, cualquier referencia expresa o de la cual se pueda inferir que son organizaciones auxiliares del crédito o sociedades financieras de objeto limitado; que se encuentran autorizadas por la Secretaría de Hacienda y Crédito Público; que, excepto que se ubiquen en el supuesto del penúltimo párrafo del artículo 87-B de la Ley General de Organizaciones y Actividades Auxiliares del Crédito, están sujetas a la supervisión de la Comisión Nacional Bancaria y de Valores y que su organización, funcionamiento y operación se rigen por dicha Ley o por la Ley de Instituciones de Crédito, 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Presentar a la Secretaría de Hacienda y Crédito Público el instrumento público en el que conste la celebración de la asamblea de accionistas señalada en la fracción I y la reforma estatutaria referida en la fracción II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autorización que haya otorgado la Secretaría de Hacienda y Crédito Público, según corresponda, para la constitución, operación, organización y funcionamiento de la arrendadora financiera, empresa de factoraje financiero o sociedad financiera de objeto limitado de que se trate, quedará sin efecto a partir del día siguiente a la fecha en que se inscriba en el Registro Público de Comercio la reforma estatutaria señalada en la fracción II de este artículo, sin que, por ello, la sociedad deba entrar en estado de disolución y liquidación. La Secretaría de Hacienda y Crédito Público publicará en el Diario Oficial de la Federación que la autorización ha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contratos que hayan suscrito las arrendadoras financieras, empresas de factoraje financiero o sociedades financieras de objeto limitado con anterioridad a la fecha en que, conforme a lo dispuesto por este artículo, queden sin efectos las autorizaciones referidas, no quedarán afectados en su existencia o validez ni deberán ser ratificados o convalidados por esa causa.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factoraje financiero y crédito que las sociedades a que se refiere este artículo celebren con posterioridad a la fecha en que la autorización de la Secretaría de Hacienda y Crédito Público haya quedado sin efecto, aquellas deberán señalar expresamente que no cuentan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 en el primer párrafo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OCTAVO.- </w:t>
      </w:r>
      <w:r>
        <w:rPr>
          <w:sz w:val="20"/>
          <w:lang w:val="es-MX"/>
        </w:rPr>
        <w:t>En tanto las autorizaciones otorgadas por la Secretaría de Hacienda y Crédito Público no queden sin efecto o sean revocadas, las arrendadoras financieras, empresas de factoraje y sociedades financieras de objeto limitado seguirán, según corresponda, sujetas al régimen de la Ley General de Organizaciones y Actividades Auxiliares del Crédito, de la Ley de Instituciones de Crédito y demás disposiciones que conforme a las mismas les resulten aplicables, así como a las demás que emitan la citada Secretaría para preservar la liquidez, solvencia y estabilidad de las entidades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NOVENO.- </w:t>
      </w:r>
      <w:r>
        <w:rPr>
          <w:sz w:val="20"/>
          <w:lang w:val="es-MX"/>
        </w:rPr>
        <w:t>Los artículos Cuarto y Quinto de este Decreto entrarán en vigor el día siguiente al de su publicación en el Diario Oficial de la Federación.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w:t>
      </w:r>
      <w:r>
        <w:rPr>
          <w:sz w:val="20"/>
          <w:lang w:val="es-MX"/>
        </w:rPr>
        <w:t>El artículo Sexto de este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arrendadoras financieras, empresas de factoraje financiero y sociedades financieras de objeto limitado cuyas acciones con derecho a voto que representen, cuando menos, el cincuenta y uno por ciento de su capital social sean propiedad de sociedades controladoras de grupos financieros con anterioridad a la fecha en que se cumplan siete años de la publicación del presente Decreto en el Diario Oficial de la Federación, serán consideradas como integrantes de dichos grupos financieros en tanto continúe vigente la autorización que la Secretaría de Hacienda y Crédito Público les haya otorgado a dichas entidades para constituirse, operar, organizarse y funcionar, según sea el caso, con tal carácter. En este supuesto, seguirá siendo aplicable en lo conducente la Ley para Regular las Agrupaciones Financieras.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que, conforme a lo dispuesto por el presente Decreto, las arrendadoras financieras, empresas de factoraje financiero y sociedades financieras de objeto limitado referidas en el párrafo anterior adopten la modalidad de sociedades financieras de objeto múltiple y las acciones con derecho a voto representativas de, cuando menos, el cincuenta y uno por ciento de su capital social permanezca bajo la propiedad de la sociedad controladora de que se trate, dichas sociedades serán consideradas como integrantes del grupo financiero respectivo en términos del artículo 7 de la Ley para Regular las Agrupaciones Financieras, reformado por este Decreto, siempre y cuando se inscriban en el Registro Público de Comercio las reformas correspondientes a los estatutos sociales de la sociedad controladora, se modifique el convenio de responsabilidades a que se refiere el artículo 28 de la misma Ley y la Secretaría de Hacienda y Crédito Público apruebe la modificación a la autorización otorgada al grupo financiero de que se trate para constituirse y funcionar con tal carácter. Las responsabilidades de la controladora subsistirán en tanto no queden totalmente cumplidas todas las obligaciones contraídas por las sociedades que dejan de tener el carácter de arrendadoras financieras, empresas de factoraje financiero y sociedades financieras de objeto limitado, antes de la inscripción señalada.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PRIMERO.- </w:t>
      </w:r>
      <w:r>
        <w:rPr>
          <w:sz w:val="20"/>
          <w:lang w:val="es-MX"/>
        </w:rPr>
        <w:t>Los artículos Séptimo y Octavo del presente Decreto entrarán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SEGUNDO.- </w:t>
      </w:r>
      <w:r>
        <w:rPr>
          <w:sz w:val="20"/>
          <w:lang w:val="es-MX"/>
        </w:rPr>
        <w:t>Las instituciones de crédito y casas de bolsa que sean propietarias de acciones representativas del capital social de arrendadoras financieras y empresas de factoraje financiero,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instituciones de crédito que sean propietarias de acciones representativas del capital social de sociedades financieras de objeto limitado,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TERCERO.- </w:t>
      </w:r>
      <w:r>
        <w:rPr>
          <w:sz w:val="20"/>
          <w:lang w:val="es-MX"/>
        </w:rPr>
        <w:t>Los procesos de conciliación y arbitraje seguidos conforme Ley de Protección y Defensa al Usuario de Servicios Financieros, que a la fecha de publicación del Presente Decreto se encuentren pendientes de resolver, seguirán rigiéndose por dicha Ley, hasta su conclusión.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CUARTO.- </w:t>
      </w:r>
      <w:r>
        <w:rPr>
          <w:sz w:val="20"/>
          <w:lang w:val="es-MX"/>
        </w:rPr>
        <w:t>Por lo que se refiere a las sociedades de ahorro y préstamo, se estará al régimen transitorio que para las mismas se prevé en el Decreto por el que se reforman, adicionan y derogan diversas disposiciones de la Ley de Ahorro y Crédito Popular publicado en el Diario Oficial de la Federación el 27 de enero de 2003, así como en el Decreto por el que se reforman y adicionan diversas disposiciones de la Ley de Ahorro y Crédito Popular publicadas en el mismo Diario el 27 de mayo de 2005.</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QUINTO.- </w:t>
      </w:r>
      <w:r>
        <w:rPr>
          <w:sz w:val="20"/>
          <w:lang w:val="es-MX"/>
        </w:rPr>
        <w:t>Las sociedades financieras de objeto múltiple se reputan intermediarios financieros rurales para los efectos de la Ley Orgánica de la Financiera Rural.</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DECIMO SEXTO.- </w:t>
      </w:r>
      <w:r>
        <w:rPr>
          <w:sz w:val="20"/>
          <w:lang w:val="es-MX"/>
        </w:rPr>
        <w:t>Posterior a la fecha en que entre en vigor el presente Decreto, la Secretaría de Hacienda y Crédito Público podrá autorizar objetos sociales amplios que incluyan todas la operaciones de crédito del artículo 46 de la Ley de Instituciones de Crédito, de arrendamiento y de factoraje financiero a las Sociedades Financieras de Objeto Limitado que así lo soliciten y mantener la regulación de la propia Secretaría y de la Comisión Nacional Bancaria y de Valores, así como la denominación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estos efectos, la Secretaría de Hacienda y Crédito Público podrá otorgar la autorización para la transformación a Sociedad Financiera de Objeto Limitado a las empresas de arrendamiento y factoraje financiero que los soliciten, las cuales continuarán reguladas.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regulación y la autorización otorgada de acuerdo a los párrafos anteriores quedará sin efecto por ministerio de Ley a los tres años siguientes a la fecha de entrada en vigor del presente Decreto y las sociedades que hayan obtenido dicha autorización a partir de esta fecha, quedarán sujetas a lo dispuesto a los artículos tercero y quinto transitorio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w:t>
      </w:r>
      <w:r>
        <w:rPr>
          <w:sz w:val="20"/>
        </w:rPr>
        <w:t xml:space="preserve"> </w:t>
      </w:r>
      <w:r>
        <w:rPr>
          <w:b/>
          <w:sz w:val="20"/>
        </w:rPr>
        <w:t>Sara Rocha Medina</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de Instituciones de Crédito, la Ley General de Títulos y Operaciones de Crédito y la Ley Orgánica del Banco Nacional de Obras y Servicios Públicos.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1º de febrero de 2008</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rPr>
      </w:pPr>
      <w:r>
        <w:rPr>
          <w:b/>
          <w:sz w:val="20"/>
        </w:rPr>
        <w:t>SEGUNDO.-</w:t>
      </w:r>
      <w:r>
        <w:rPr>
          <w:sz w:val="20"/>
        </w:rPr>
        <w:t xml:space="preserve"> Se REFORMAN los artículos 32, tercer párrafo; 179, segundo párrafo, y 392, fracciones VI y VII, y se ADICIONAN una fracción VIII al artículo 392 y el artículo 392 Bis de la Ley General de Títulos y Operaciones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ARTÍCULO PRIMERO.-</w:t>
      </w:r>
      <w:r>
        <w:rPr>
          <w:sz w:val="20"/>
        </w:rPr>
        <w:t xml:space="preserve"> El presente Decreto entrará en vigor al día siguiente al de su publicación en el Diario Oficial de la Federación, salvo por lo dispuesto en el artículo Noveno Transitorio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SEGUNDO.-</w:t>
      </w:r>
      <w:r>
        <w:rPr>
          <w:sz w:val="20"/>
        </w:rPr>
        <w:t xml:space="preserve"> En términos de los artículos 7 y 28 de la Ley de Instituciones de Crédito que se reforman por virtud del presente Decreto y del primer párrafo de su artículo Noveno Transitorio, corresponderá a la Comisión Nacional Bancaria y de Valores, en sustitución de la Secretaría de Hacienda y Crédito Público, ejercer la facultad de revocar aquellas autorizaciones para el establecimiento en el territorio nacional de oficinas de representación de entidades financieras del exterior o para la organización y operación de instituciones de banca múltiple que hayan sido otorgadas con anterioridad a la entrada en vigor de este mismo Decreto, en el evento en que dichas oficinas o instituciones incurran en las causales respectivas a que se refieren esos mismos artículos.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TERCERO.-</w:t>
      </w:r>
      <w:r>
        <w:rPr>
          <w:sz w:val="20"/>
        </w:rPr>
        <w:t xml:space="preserve"> Las instituciones de crédito que hayan celebrado operaciones con las personas a que se refiere la fracción VI del artículo 73 de la Ley de Instituciones de Crédito, y que excedan los límites máximos a que se refiere dicho artículo, deberán informarlo a la vicepresidencia de la Comisión Nacional Bancaria y de Valores encargada de su supervisión, a más tardar dentro de los treinta días hábiles siguientes a la fecha de la entrada en vigor de este Decreto, sin que al efecto puedan incrementarlas en el monto o límite establecido en el artículo 73 Bis, salvo que deriven de la capitalización de intereses.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CUARTO.-</w:t>
      </w:r>
      <w:r>
        <w:rPr>
          <w:sz w:val="20"/>
        </w:rPr>
        <w:t xml:space="preserve"> Las instituciones de banca múltiple deberán contar con el capital mínimo a que se refiere el artículo 19 de la Ley de Instituciones de Crédito que se reforma conforme a este Decreto, a más tardar el 31 de diciembre de 2007. Entre tanto, deberán contar con el capital mínimo dado a conocer por la Comisión Nacional Bancaria y de Valores en la última publicación en el Diario Oficial de la Federación, en términos de las disposiciones aplicables con anterioridad al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QUINTO.-</w:t>
      </w:r>
      <w:r>
        <w:rPr>
          <w:sz w:val="20"/>
        </w:rPr>
        <w:t xml:space="preserve"> Las instituciones de banca múltiple que mantengan montos de crédito dispuestos y cuenten con líneas de apertura de crédito irrevocables a favor de personas relacionadas, tendrán un plazo de ciento ochenta días naturales a partir de la entrada en vigor del presente Decreto para dar cumplimiento a lo dispuesto en el séptimo párrafo del artículo 73 Bis de esta Ley. El importe de las líneas de crédito que dichas instituciones hubieren otorgado con anterioridad a la entrada en vigor del presente Decreto, que exceda del límite previsto en términos del séptimo párrafo del artículo 73 Bis contenido en el artículo primero de este Decreto, en ningún caso podrá incrementarse.</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SEXTO.-</w:t>
      </w:r>
      <w:r>
        <w:rPr>
          <w:sz w:val="20"/>
        </w:rPr>
        <w:t xml:space="preserve"> En tanto la Secretaría de Hacienda y Crédito Público, el Banco de México y la Comisión Nacional Bancaria y de Valores emitan las disposiciones de carácter general a que se refieren las reformas contenidas en el presente Decreto, seguirán aplicándose las expedidas con anterioridad a la vigencia de la misma, en las materias correspondientes, en lo que no se oponga al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Al expedirse las disposiciones a que se refiere este artículo, se señalarán expresamente aquéllas a las que sustituyan o que queden derogadas.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SÉPTIMO.-</w:t>
      </w:r>
      <w:r>
        <w:rPr>
          <w:sz w:val="20"/>
        </w:rPr>
        <w:t xml:space="preserve"> Sin perjuicio de lo que dispone 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publicado en el Diario Oficial de la Federación el 18 de julio de 2006, las sociedades financieras de objeto limitado a que se refiere la fracción IV del artículo 103 de la Ley de Instituciones de Crédito estarán a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Las autorizaciones para organizarse y operar como sociedad financiera de objeto limitado que hubiere otorgado la Secretaría de Hacienda y Crédito Público estarán vigentes hasta la fecha de entrada en vigor señalada en el artículo quinto transitorio del Decreto a que se refiere el párrafo primero de este artículo transitorio, por lo que, en esa misma fecha, quedarán sin efecto las citadas autorizaciones por ministerio de Ley. Sin perjuicio de lo anterior, durante el periodo comprendido entre la fecha de entrada en vigor del presente Decreto y la señalada en el artículo quinto transitorio del Decreto antes referido, la Secretaría de Hacienda y Crédito Público, previa audiencia de la sociedad financiera de objeto de limitado de que se trate, podrá revocar la autorización que le haya otorgado en términos de la fracción IV del artículo 103 de la Ley de Instituciones de Crédito cuando dicha sociedad se encuentre en alguno de los supuestos siguientes:</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No inicie operaciones dentro del plazo de noventa días contado a partir del otorgamiento de la autorización;</w:t>
      </w:r>
    </w:p>
    <w:p>
      <w:pPr>
        <w:pStyle w:val="Texto1"/>
        <w:spacing w:lineRule="auto" w:line="240" w:before="0" w:after="0"/>
        <w:rPr>
          <w:sz w:val="20"/>
        </w:rPr>
      </w:pPr>
      <w:r>
        <w:rPr>
          <w:sz w:val="20"/>
        </w:rPr>
      </w:r>
    </w:p>
    <w:p>
      <w:pPr>
        <w:pStyle w:val="Texto1"/>
        <w:spacing w:lineRule="auto" w:line="240" w:before="0" w:after="0"/>
        <w:rPr>
          <w:sz w:val="20"/>
        </w:rPr>
      </w:pPr>
      <w:r>
        <w:rPr>
          <w:b/>
          <w:sz w:val="20"/>
        </w:rPr>
        <w:t>b)</w:t>
      </w:r>
      <w:r>
        <w:rPr>
          <w:sz w:val="20"/>
        </w:rPr>
        <w:t xml:space="preserve"> No cuente con un capital mínimo equivalente a aquél que, para dichas sociedades, dé a conocer la Secretaría de Hacienda y Crédito Público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b/>
          <w:sz w:val="20"/>
        </w:rPr>
        <w:t>c)</w:t>
      </w:r>
      <w:r>
        <w:rPr>
          <w:sz w:val="20"/>
        </w:rPr>
        <w:t xml:space="preserve"> Realice alguna de las operaciones o actividades prohibidas por las reglas a que hace referencia el tercer párrafo del artículo 103 de la Ley de Instituciones de Crédito;</w:t>
      </w:r>
    </w:p>
    <w:p>
      <w:pPr>
        <w:pStyle w:val="Texto1"/>
        <w:spacing w:lineRule="auto" w:line="240" w:before="0" w:after="0"/>
        <w:rPr>
          <w:sz w:val="20"/>
        </w:rPr>
      </w:pPr>
      <w:r>
        <w:rPr>
          <w:sz w:val="20"/>
        </w:rPr>
      </w:r>
    </w:p>
    <w:p>
      <w:pPr>
        <w:pStyle w:val="Texto1"/>
        <w:spacing w:lineRule="auto" w:line="240" w:before="0" w:after="0"/>
        <w:rPr>
          <w:sz w:val="20"/>
        </w:rPr>
      </w:pPr>
      <w:r>
        <w:rPr>
          <w:b/>
          <w:sz w:val="20"/>
        </w:rPr>
        <w:t>d)</w:t>
      </w:r>
      <w:r>
        <w:rPr>
          <w:sz w:val="20"/>
        </w:rPr>
        <w:t xml:space="preserve"> Su contabilidad y registros no se ajusten a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b/>
          <w:sz w:val="20"/>
        </w:rPr>
        <w:t>e)</w:t>
      </w:r>
      <w:r>
        <w:rPr>
          <w:sz w:val="20"/>
        </w:rPr>
        <w:t xml:space="preserve"> En la celebración de sus operaciones, no se ajusten a la Ley de Instituciones de Crédito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b/>
          <w:sz w:val="20"/>
        </w:rPr>
        <w:t>f)</w:t>
      </w:r>
      <w:r>
        <w:rPr>
          <w:sz w:val="20"/>
        </w:rPr>
        <w:t xml:space="preserve"> Incurra en una violación directa a la Ley, a las reglas o a la autorización emitidas por la Secretaría de Hacienda y Crédito Público al no cumplir adecuadamente con su objeto social o por no otorgar créditos para la actividad o sector señalados en la autorización que le hubiere sido otorgada, por un período mayor a un año;</w:t>
      </w:r>
    </w:p>
    <w:p>
      <w:pPr>
        <w:pStyle w:val="Texto1"/>
        <w:spacing w:lineRule="auto" w:line="240" w:before="0" w:after="0"/>
        <w:rPr>
          <w:sz w:val="20"/>
        </w:rPr>
      </w:pPr>
      <w:r>
        <w:rPr>
          <w:sz w:val="20"/>
        </w:rPr>
      </w:r>
    </w:p>
    <w:p>
      <w:pPr>
        <w:pStyle w:val="Texto1"/>
        <w:spacing w:lineRule="auto" w:line="240" w:before="0" w:after="0"/>
        <w:rPr>
          <w:sz w:val="20"/>
        </w:rPr>
      </w:pPr>
      <w:r>
        <w:rPr>
          <w:b/>
          <w:sz w:val="20"/>
        </w:rPr>
        <w:t>g)</w:t>
      </w:r>
      <w:r>
        <w:rPr>
          <w:sz w:val="20"/>
        </w:rPr>
        <w:t xml:space="preserve"> Se disuelva, entre en estado de liquidación o concurso mercantil, o</w:t>
      </w:r>
    </w:p>
    <w:p>
      <w:pPr>
        <w:pStyle w:val="Texto1"/>
        <w:spacing w:lineRule="auto" w:line="240" w:before="0" w:after="0"/>
        <w:rPr>
          <w:sz w:val="20"/>
        </w:rPr>
      </w:pPr>
      <w:r>
        <w:rPr>
          <w:sz w:val="20"/>
        </w:rPr>
      </w:r>
    </w:p>
    <w:p>
      <w:pPr>
        <w:pStyle w:val="Texto1"/>
        <w:spacing w:lineRule="auto" w:line="240" w:before="0" w:after="0"/>
        <w:rPr>
          <w:sz w:val="20"/>
        </w:rPr>
      </w:pPr>
      <w:r>
        <w:rPr>
          <w:b/>
          <w:sz w:val="20"/>
        </w:rPr>
        <w:t>h)</w:t>
      </w:r>
      <w:r>
        <w:rPr>
          <w:sz w:val="20"/>
        </w:rPr>
        <w:t xml:space="preserve"> Si los accionistas, en asamblea general extraordinaria, resuelven solicitarla.</w:t>
      </w:r>
    </w:p>
    <w:p>
      <w:pPr>
        <w:pStyle w:val="Texto1"/>
        <w:spacing w:lineRule="auto" w:line="240" w:before="0" w:after="0"/>
        <w:rPr>
          <w:sz w:val="20"/>
        </w:rPr>
      </w:pPr>
      <w:r>
        <w:rPr>
          <w:sz w:val="20"/>
        </w:rPr>
      </w:r>
    </w:p>
    <w:p>
      <w:pPr>
        <w:pStyle w:val="Texto1"/>
        <w:spacing w:lineRule="auto" w:line="240" w:before="0" w:after="0"/>
        <w:rPr>
          <w:sz w:val="20"/>
        </w:rPr>
      </w:pPr>
      <w:r>
        <w:rPr>
          <w:sz w:val="20"/>
        </w:rPr>
        <w:t>Cuando, en virtud de la inspección y vigilancia que efectúe la Comisión Nacional Bancaria y de Valores, se encuentre que las operaciones de alguna sociedad financiera de objeto limitado no se ajustan a las disposiciones aplicables expedidas por la Secretaría de Hacienda y Crédito Público, el Banco de México o la Comisión Nacional Bancaria y de Valores, esta última dictará las medidas necesarias para normalizarlas y señalará un plazo para tal efecto que no excederá de noventa días naturales a partir de la notificación de dichas medidas. Si, transcurrido dicho plazo, la sociedad financiera de objeto limitado no ha regularizado las operaciones en cuestión, la Secretaría de Hacienda y Crédito Público podrá revocar la autorización.</w:t>
      </w:r>
    </w:p>
    <w:p>
      <w:pPr>
        <w:pStyle w:val="Texto1"/>
        <w:spacing w:lineRule="auto" w:line="240" w:before="0" w:after="0"/>
        <w:rPr>
          <w:sz w:val="20"/>
        </w:rPr>
      </w:pPr>
      <w:r>
        <w:rPr>
          <w:sz w:val="20"/>
        </w:rPr>
      </w:r>
    </w:p>
    <w:p>
      <w:pPr>
        <w:pStyle w:val="Texto1"/>
        <w:spacing w:lineRule="auto" w:line="240" w:before="0" w:after="0"/>
        <w:rPr>
          <w:sz w:val="20"/>
        </w:rPr>
      </w:pPr>
      <w:r>
        <w:rPr>
          <w:sz w:val="20"/>
        </w:rPr>
        <w:t>La revocación por las causales señaladas en los incisos a) a f) de la presente fracción pondrá en estado de disolución y liquidación a las sociedades financieras de objeto limitado en términos de las disposiciones de la Ley General de Sociedades Mercantiles.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Acorde con lo previsto en el artículo octavo transitorio del Decreto citado en el primer párrafo de este Artículo, las sociedades financieras de objeto limitado en las que se mantengan vínculos patrimoniales, quedarán sujetas, en tanto conserven el carácter de sociedades financieras de objeto limitado, a lo que para las instituciones de crédito disponen los artículos 4, fracciones I a VI, y 6 de la Ley de la Comisión Nacional Bancaria y de Valores, y 24 Bis, 49, 50, 51, 65, 66, 67, 68, 69, 70, 73, 73 Bis, 73 Bis 1, 76, 93, 99, 101, 102, 115 y 115 Bis de la Ley de Instituciones de Crédito, así como las disposiciones que, al amparo del artículo 103 del mismo ordenamiento legal, hubieren expedido o expidan la Secretaría de Hacienda y Crédito Público y 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por vínculo patrimonial, para efectos de las sociedades financieras de objeto limitado, lo establecido en el artículo 87-C de la Ley General de Organizaciones y Actividades Auxiliares del Crédito para las sociedades financieras de objeto múltiple.</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Las sociedades financieras de objeto limitado deberán presentar la información y documentación que, en el ámbito de sus respectivas competencias, les soliciten la Secretaría de Hacienda y Crédito Público, el Banco de México y la Comisión Nacional Bancaria y de Valores, dentro de los plazos y a través de los medios que las mismas establezcan.</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OCTAVO.-</w:t>
      </w:r>
      <w:r>
        <w:rPr>
          <w:sz w:val="20"/>
        </w:rPr>
        <w:t xml:space="preserve"> A la entrada en vigor del presente Decreto, la Comisión Nacional Bancaria y de Valores, en los términos del artículo 45-I de la Ley de Instituciones de Crédito previstos en el artículo primero de este mismo Decreto, podrá autorizar a las Instituciones Financieras del Exterior, a las Sociedades Controladoras Filiales o a las Filiales a que dicho artículo se refiere, la adquisición de acciones representativas del capital social de una o más sociedades financieras de objeto limitado, siempre y cuando se cumplan los requisitos señalados en la fracción I de dicho artículo 45-I y se modifiquen los estatutos sociales de aquella sociedad cuyas acciones sean objeto de enajenación, en caso que ésta se pretenda convertir en Filial, a efecto de cumplir con lo dispuesto en el Capítulo III del Título Segundo de dicha Ley.</w:t>
      </w:r>
    </w:p>
    <w:p>
      <w:pPr>
        <w:pStyle w:val="Texto1"/>
        <w:spacing w:lineRule="auto" w:line="240" w:before="0" w:after="0"/>
        <w:rPr>
          <w:sz w:val="20"/>
        </w:rPr>
      </w:pPr>
      <w:r>
        <w:rPr>
          <w:sz w:val="20"/>
        </w:rPr>
      </w:r>
    </w:p>
    <w:p>
      <w:pPr>
        <w:pStyle w:val="Texto1"/>
        <w:spacing w:lineRule="auto" w:line="240" w:before="0" w:after="0"/>
        <w:rPr>
          <w:sz w:val="20"/>
        </w:rPr>
      </w:pPr>
      <w:r>
        <w:rPr>
          <w:sz w:val="20"/>
        </w:rPr>
        <w:t>La vigencia de lo dispuesto en el párrafo anterior concluirá cuando entren en vigor las disposiciones a que se refiere el artículo quinto transitorio del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publicado en el Diario Oficial de la Federación el 18 de julio de 2006.</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NOVENO.-</w:t>
      </w:r>
      <w:r>
        <w:rPr>
          <w:sz w:val="20"/>
        </w:rPr>
        <w:t xml:space="preserve"> Las facultades que, con anterioridad a la entrada en vigor del presente Decreto, correspondían a la Secretaría de Hacienda y Crédito Público y que, por virtud del mismo, se asignan a la Comisión Nacional Bancaria y de Valores quedarán conferidas a ésta, una vez cumplido el plazo de ciento veinte días naturales contados a partir de la fecha de publicación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Durante el plazo a que se refiere el párrafo anterior, la Secretaría de Hacienda y Crédito Público continuará ejerciendo sus facultades de conformidad con las disposiciones en la materia vigentes hasta la entrada en vigor de este Decreto. Asimismo, respecto de aquellas solicitudes de autorización o aprobación que dicha Secretaría reciba dentro del plazo a que se refiere este artículo, corresponderá a ésta darles trámite y resolver lo conducente, para lo cual podrá, aún después de la conclusión de dicho plazo, continuar ejerciendo sus facultades conferidas con fundamento en las disposiciones en la materia vigentes hasta la entrada en vigor de este Decreto. En todo caso, a partir de la entrada en vigor del presente Decreto, las solicitudes que se presenten a la Secretaría de Hacienda y Crédito Público para su trámite y resolución y que se ubiquen en alguno de los supuestos previstos en este párrafo deberán ajustarse a las disposiciones en la materia como se reforman, adicionan y derogan conforme a este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w:t>
      </w:r>
      <w:r>
        <w:rPr>
          <w:sz w:val="20"/>
        </w:rPr>
        <w:t xml:space="preserve"> En tanto la Comisión Nacional Bancaria y de Valores emite las disposiciones de carácter general a que se refiere el artículo 46 Bis 1 de la Ley de Instituciones de Crédito que se adiciona mediante el presente Decreto, seguirán aplicándose las emitidas por dicha Comisión, de conformidad con el artículo 46 Bis vigente antes de la entrada en vigor de este Decreto, en lo que no se oponga al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PRIMERO.-</w:t>
      </w:r>
      <w:r>
        <w:rPr>
          <w:sz w:val="20"/>
        </w:rPr>
        <w:t xml:space="preserve"> Las cesiones o descuentos de cartera que, de conformidad con las disposiciones aplicables, hayan celebrado las instituciones de crédito con anterioridad a la entrada en vigor del presente Decreto, incluyendo aquellas que, por virtud de la autorización genérica de la Comisión Nacional Bancaria y de Valores contenida en las reglas generales emitidas por ésta, hayan sido realizadas con cualquier persona física o moral, nacional o extranjera, distinta del Banco de México, de otras instituciones de crédito o de fideicomisos constituidos por el Gobierno Federal para el fomento económico, en que las primeras instituciones no hayan asumido responsabilidad o riesgo asociado a la cobranza de la cartera respectiva, continuarán siendo válidas y, en consecuencia, producirán todos los efectos que en derecho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Asimismo, quedarán incluidas en el supuesto a que se refiere el párrafo anterior aquellas cesiones o descuentos de cartera de instituciones de crédito en las que éstas hayan asumido la responsabilidad o el riesgo a que se refiere este artículo y que, en este caso, hayan sido autorizadas en lo particular por la propia Comisión de conformidad con las disposiciones emitidas al efecto.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SEGUNDO.-</w:t>
      </w:r>
      <w:r>
        <w:rPr>
          <w:sz w:val="20"/>
        </w:rPr>
        <w:t xml:space="preserve"> Lo previsto en el artículo 106 Bis de la Ley de Instituciones de Crédito se establece sin perjuicio de las consecuencias que hayan derivado de la violación de normas o disposiciones de carácter general emitidas o expedidas con anterioridad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TERCERO.-</w:t>
      </w:r>
      <w:r>
        <w:rPr>
          <w:sz w:val="20"/>
        </w:rPr>
        <w:t xml:space="preserve"> Hasta en tanto el Banco de México expida las disposiciones de carácter general a que se refieren los artículos 32 y 179 de la Ley General de Títulos y Operaciones de Crédito, seguirá aplicándose lo dispuesto en dichos artículos conforme al texto vigente antes de la entrada en vigor de este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CUARTO.-</w:t>
      </w:r>
      <w:r>
        <w:rPr>
          <w:sz w:val="20"/>
        </w:rPr>
        <w:t xml:space="preserve"> Se considerarán como parte del Sistema Bancario Mexicano, por lo que quedarán sujetos a la supervisión de la Comisión Nacional Bancaria y de Valores y les será aplicable la regulación señalada en el artículo 134 Bis 4 de la Ley de Instituciones de Crédito que se adiciona por virtud del presente Decreto, los fideicomisos públicos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Fondo de Garantía y Fomento para la Agricultura, Ganadería y Avicultura.</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Fondo de Garantía y Fomento para las Actividades Pesqueras.</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Fondo Especial de Asistencia Técnica y Garantía para Créditos Agropecuarios.</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Fondo Especial para Financiamientos Agropecuarios.</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Fondo de Operación y Financiamiento Bancario a la Vivienda.</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hasta en tanto se realice la publicación prevista en el artículo 134 Bis 4 de la Ley de Instituciones de Crédito, se considerará como parte del Sistema Bancario Mexicano, al Fideicomiso Fondo Nacional de Habitaciones Populares y, en consecuencia, quedará sujeto a la supervisión y regulación de la propia Comisión a que se refiere dicha Ley.</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DÉCIMO QUINTO.- </w:t>
      </w:r>
      <w:r>
        <w:rPr>
          <w:sz w:val="20"/>
        </w:rPr>
        <w:t>El artículo 112, fracción III de la Ley de Instituciones de Crédito vigente hasta la entrada en vigor del presente Decreto seguirá aplicándose por los hechos realizados durante su vigencia. Asimismo, dicho precepto seguirá aplicándose a las personas procesadas o sentenciadas por los delitos previstos y sancionados por el mismo artículo.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SEXTO.-</w:t>
      </w:r>
      <w:r>
        <w:rPr>
          <w:sz w:val="20"/>
        </w:rPr>
        <w:t xml:space="preserve"> Las instituciones de banca múltiple contarán con un plazo de 120 días naturales a partir de la fecha de publicación del presente Decreto para modificar sus estatutos sociales y los títulos representativos de su capital social, conforme a lo previsto en el mismo. Tratándose de la modificación de los estatutos sociales, éstos deberán someterse a la aprobación de la Secretaría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SÉPTIMO.-</w:t>
      </w:r>
      <w:r>
        <w:rPr>
          <w:sz w:val="20"/>
        </w:rPr>
        <w:t xml:space="preserve"> Las instituciones de crédito que tengan vínculos de negocio establecidos con personas que a la entrada en vigor del presente Decreto, se encuentren realizando operaciones al amparo del artículo 92, tendrán un plazo que no podrá exceder de dos meses para adecuarse a lo señalado en dicho artículo y en las disposiciones de carácter general a que se refiere el artículo 46 Bis 1 de esta Ley, a partir del día siguiente al de la entrada en vigor de dichas disposiciones.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OCTAVO.-</w:t>
      </w:r>
      <w:r>
        <w:rPr>
          <w:sz w:val="20"/>
        </w:rPr>
        <w:t xml:space="preserve"> Las instituciones que a la entrada en vigor de este Decreto, se ubiquen en alguno de los supuestos previstos en las fracciones III y IV del artículo 45-P, deberán de ajustarse a lo dispuesto en el Capítulo IV de esta Ley, en un plazo que no podrá exceder de doce meses contados a partir de dicha fecha.</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NOVENO.-</w:t>
      </w:r>
      <w:r>
        <w:rPr>
          <w:sz w:val="20"/>
        </w:rPr>
        <w:t xml:space="preserve"> Lo dispuesto en el último párrafo del artículo 45-R de esta Ley, no será aplicable a las designaciones futuras de director general o funcionarios o directivos que ocupen las dos jerarquías inmediatas inferiores a aquel, de instituciones de banca múltiple que se ubiquen en los supuestos previstos en el Capítulo IV del Título Segundo de la presente Ley, sólo respecto al director general o funcionarios o directivos que ocupen las dos jerarquías citadas, que al 31 de octubre de 2007 no cumplían con los requisitos establecidos en dicho último párrafo.</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México, D.F., a 11 de diciembre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Esmeralda Cardenas Sanchez</w:t>
      </w:r>
      <w:r>
        <w:rPr>
          <w:sz w:val="20"/>
        </w:rPr>
        <w:t xml:space="preserve">, Secretaria.- Sen. </w:t>
      </w:r>
      <w:r>
        <w:rPr>
          <w:b/>
          <w:sz w:val="20"/>
        </w:rPr>
        <w:t>Adrián Rivera Pérez</w:t>
      </w:r>
      <w:r>
        <w:rPr>
          <w:sz w:val="20"/>
        </w:rPr>
        <w:t>, Secretario.- Rúbricas."</w:t>
      </w:r>
    </w:p>
    <w:p>
      <w:pPr>
        <w:pStyle w:val="Texto1"/>
        <w:spacing w:lineRule="auto" w:line="240" w:before="0" w:after="0"/>
        <w:rPr>
          <w:sz w:val="20"/>
        </w:rPr>
      </w:pPr>
      <w:r>
        <w:rPr>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enero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Francisco Javier Ramírez Acuña</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de Instituciones de Crédito, de la Ley General de Títulos y Operaciones de Crédito, del Código Federal de Procedimientos Penales y del Código Penal Federal.</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26 de junio de 2008</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rPr>
      </w:pPr>
      <w:r>
        <w:rPr>
          <w:b/>
          <w:sz w:val="20"/>
        </w:rPr>
        <w:t>Artículo Segundo.-</w:t>
      </w:r>
      <w:r>
        <w:rPr>
          <w:sz w:val="20"/>
        </w:rPr>
        <w:t xml:space="preserve"> Se adiciona un Título Tercero a la Ley General de Títulos y Operaciones de Crédito, denominado "De los Delitos en Materia de Títulos y Operaciones de Crédito", compuesto por un Capítulo Único que incluye los artículos 432, 433, 434 y 435,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Primero.</w:t>
      </w:r>
      <w:r>
        <w:rPr>
          <w:sz w:val="20"/>
        </w:rPr>
        <w:t xml:space="preserve"> 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Los delitos previstos en los artículos 112 Bis de la Ley de Instituciones de Crédito y 240 Bis del Código Penal Federal vigentes hasta la entrada en vigor del presente decreto, seguirán aplicándose por los hechos realizados durante su vigencia. Asimismo, dichos preceptos seguirán aplicándose a las personas procesadas o sentenciadas por los delitos previstos y sancionados por los mismos artículos. Lo anterior sin perjuicio de aplicar, cuando proceda, lo previsto en el artículo 56 del citado Código Penal Federal.</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Para los supuestos, sujetos y efectos del artículo anterior, los delitos previstos en el artículo 240 Bis del Código Penal Federal, se seguirán calificando como graves en los términos del artículo 194 del Código Federal de Procedimientos Penales, para todos los efectos legales procedentes.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22 de abril de 2008.-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Esmeralda Cardenas Sanchez</w:t>
      </w:r>
      <w:r>
        <w:rPr>
          <w:sz w:val="20"/>
        </w:rPr>
        <w:t xml:space="preserve">, Secretaria.- Sen. </w:t>
      </w:r>
      <w:r>
        <w:rPr>
          <w:b/>
          <w:sz w:val="20"/>
        </w:rPr>
        <w:t>Adrián Rivera Pérez</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de Uniones de Crédito y se adiciona y reforma la Ley General de Títulos y Operaciones de Crédito.</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20 de agosto de 2008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bCs/>
          <w:sz w:val="20"/>
        </w:rPr>
      </w:pPr>
      <w:r>
        <w:rPr>
          <w:b/>
          <w:bCs/>
          <w:sz w:val="20"/>
        </w:rPr>
        <w:t xml:space="preserve">ARTÍCULO SEGUNDO.- </w:t>
      </w:r>
      <w:r>
        <w:rPr>
          <w:bCs/>
          <w:sz w:val="20"/>
        </w:rPr>
        <w:t>Se reforman las fracciones V y VI, y adiciona una fracción VII al artículo 395 de la Ley General de Títulos y Operaciones de Crédito,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before="0" w:after="0"/>
        <w:rPr>
          <w:sz w:val="22"/>
          <w:szCs w:val="22"/>
        </w:rPr>
      </w:pPr>
      <w:r>
        <w:rPr>
          <w:sz w:val="22"/>
          <w:szCs w:val="22"/>
        </w:rPr>
        <w:t>TRANSITORIOS</w:t>
      </w:r>
    </w:p>
    <w:p>
      <w:pPr>
        <w:pStyle w:val="ANOTACION"/>
        <w:spacing w:before="0" w:after="0"/>
        <w:rPr>
          <w:sz w:val="20"/>
          <w:szCs w:val="22"/>
        </w:rPr>
      </w:pPr>
      <w:r>
        <w:rPr>
          <w:sz w:val="20"/>
          <w:szCs w:val="22"/>
        </w:rPr>
      </w:r>
    </w:p>
    <w:p>
      <w:pPr>
        <w:pStyle w:val="Texto1"/>
        <w:spacing w:lineRule="auto" w:line="240" w:before="0" w:after="0"/>
        <w:rPr/>
      </w:pPr>
      <w:r>
        <w:rPr>
          <w:b/>
          <w:bCs/>
          <w:sz w:val="20"/>
        </w:rPr>
        <w:t>Primero.-</w:t>
      </w:r>
      <w:r>
        <w:rPr>
          <w:bCs/>
          <w:sz w:val="20"/>
        </w:rPr>
        <w:t xml:space="preserve"> El presente Decreto entrará en vigor el día siguiente al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b/>
          <w:bCs/>
          <w:sz w:val="20"/>
        </w:rPr>
        <w:t>Segundo.-</w:t>
      </w:r>
      <w:r>
        <w:rPr>
          <w:bCs/>
          <w:sz w:val="20"/>
        </w:rPr>
        <w:t xml:space="preserve"> Se deroga el Capítulo III del Título Segundo de la Ley General de Organizaciones y Actividades Auxiliares del Crédito, publicada en el Diario Oficial de la Federación el 14 de enero de 1985, así como toda referencia en dicha Ley a uniones de crédito.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uniones de crédito autorizadas para operar como tales con arreglo a las disposiciones que se derogan, se reputarán autorizadas para operar en los términos del presente Decreto.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uniones de crédito autorizadas para operar como tales antes de la entrada en vigor del presente Decreto, únicamente podrán admitir nuevos socios que cumplan con la característica establecida en el primer párrafo del artículo 21 del artículo Primero del presente Decreto. Asimismo, no podrán renovar las operaciones que hayan pactado con los socios que no acrediten la referida característica.</w:t>
      </w:r>
    </w:p>
    <w:p>
      <w:pPr>
        <w:pStyle w:val="Texto1"/>
        <w:spacing w:lineRule="auto" w:line="240" w:before="0" w:after="0"/>
        <w:rPr>
          <w:bCs/>
          <w:sz w:val="20"/>
        </w:rPr>
      </w:pPr>
      <w:r>
        <w:rPr>
          <w:bCs/>
          <w:sz w:val="20"/>
        </w:rPr>
      </w:r>
    </w:p>
    <w:p>
      <w:pPr>
        <w:pStyle w:val="Texto1"/>
        <w:spacing w:lineRule="auto" w:line="240" w:before="0" w:after="0"/>
        <w:rPr/>
      </w:pPr>
      <w:r>
        <w:rPr>
          <w:b/>
          <w:bCs/>
          <w:sz w:val="20"/>
        </w:rPr>
        <w:t>Tercero.-</w:t>
      </w:r>
      <w:r>
        <w:rPr>
          <w:bCs/>
          <w:sz w:val="20"/>
        </w:rPr>
        <w:t xml:space="preserve"> En tanto la Comisión Nacional Bancaria y de Valores, emite las disposiciones de carácter general a que se refiere esta Ley, seguirán aplicándose las expedidas con anterioridad a la vigencia de la misma, en las materias correspondientes, en lo que no se opongan al presente Decreto. Al expedirse las disposiciones a que se refiere este artículo, se señalarán expresamente aquéllas a las que sustituyan o queden derogadas.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Sin perjuicio de lo anterior, a la fecha de entrada en vigor del presente Decreto se deroga el Acuerdo por el que se determinan los capitales mínimos con que deberán contar los almacenes generales de depósito, arrendadoras financieras, uniones de crédito, empresas de factoraje financiero y casas de cambio para el año 2008, publicado en el Diario Oficial de la Federación el 31 de marzo de 2008, en todo lo relativo a uniones de crédito.</w:t>
      </w:r>
    </w:p>
    <w:p>
      <w:pPr>
        <w:pStyle w:val="Texto1"/>
        <w:spacing w:lineRule="auto" w:line="240" w:before="0" w:after="0"/>
        <w:rPr>
          <w:bCs/>
          <w:sz w:val="20"/>
        </w:rPr>
      </w:pPr>
      <w:r>
        <w:rPr>
          <w:bCs/>
          <w:sz w:val="20"/>
        </w:rPr>
      </w:r>
    </w:p>
    <w:p>
      <w:pPr>
        <w:pStyle w:val="Texto1"/>
        <w:spacing w:lineRule="auto" w:line="240" w:before="0" w:after="0"/>
        <w:rPr/>
      </w:pPr>
      <w:r>
        <w:rPr>
          <w:b/>
          <w:bCs/>
          <w:sz w:val="20"/>
        </w:rPr>
        <w:t>Cuarto.-</w:t>
      </w:r>
      <w:r>
        <w:rPr>
          <w:bCs/>
          <w:sz w:val="20"/>
        </w:rPr>
        <w:t xml:space="preserve"> Las uniones de crédito contarán con un plazo de dos años contados a partir de la entrada en vigor del presente Decreto para ajustarse a las disposiciones a que se refieren los artículos 61 y 62 de la Ley de Uniones de Crédito.</w:t>
      </w:r>
    </w:p>
    <w:p>
      <w:pPr>
        <w:pStyle w:val="Texto1"/>
        <w:spacing w:lineRule="auto" w:line="240" w:before="0" w:after="0"/>
        <w:rPr>
          <w:bCs/>
          <w:sz w:val="20"/>
        </w:rPr>
      </w:pPr>
      <w:r>
        <w:rPr>
          <w:bCs/>
          <w:sz w:val="20"/>
        </w:rPr>
      </w:r>
    </w:p>
    <w:p>
      <w:pPr>
        <w:pStyle w:val="Texto1"/>
        <w:spacing w:lineRule="auto" w:line="240" w:before="0" w:after="0"/>
        <w:rPr/>
      </w:pPr>
      <w:r>
        <w:rPr>
          <w:b/>
          <w:bCs/>
          <w:sz w:val="20"/>
        </w:rPr>
        <w:t>Quinto.-</w:t>
      </w:r>
      <w:r>
        <w:rPr>
          <w:bCs/>
          <w:sz w:val="20"/>
        </w:rPr>
        <w:t xml:space="preserve"> Las autorizaciones otorgadas a las uniones de crédito y los demás actos administrativos realizados con fundamento en la Ley General de Organizaciones y Actividades Auxiliares del Crédito, que conforme a lo dispuesto en el presente Decreto corresponda llevar a cabo a la Comisión Nacional Bancaria y de Valores, continuarán en vigor, hasta que, en su caso, sean revocadas o sus términos modificados expresamente por dicha Comisión o bien, dejen de producir sus efectos.</w:t>
      </w:r>
    </w:p>
    <w:p>
      <w:pPr>
        <w:pStyle w:val="Texto1"/>
        <w:spacing w:lineRule="auto" w:line="240" w:before="0" w:after="0"/>
        <w:rPr>
          <w:bCs/>
          <w:sz w:val="20"/>
        </w:rPr>
      </w:pPr>
      <w:r>
        <w:rPr>
          <w:bCs/>
          <w:sz w:val="20"/>
        </w:rPr>
      </w:r>
    </w:p>
    <w:p>
      <w:pPr>
        <w:pStyle w:val="Texto1"/>
        <w:spacing w:lineRule="auto" w:line="240" w:before="0" w:after="0"/>
        <w:rPr/>
      </w:pPr>
      <w:r>
        <w:rPr>
          <w:b/>
          <w:bCs/>
          <w:sz w:val="20"/>
        </w:rPr>
        <w:t>Sexto.-</w:t>
      </w:r>
      <w:r>
        <w:rPr>
          <w:bCs/>
          <w:sz w:val="20"/>
        </w:rPr>
        <w:t xml:space="preserve"> 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En los procedimientos administrativos que se encuentren en trámite, el interesado podrá optar por su continuación conforme al procedimiento vigente durante su iniciación o por la aplicación de las disposiciones aplicables a los procedimientos administrativos previstos en el presente Decreto.</w:t>
      </w:r>
    </w:p>
    <w:p>
      <w:pPr>
        <w:pStyle w:val="Texto1"/>
        <w:spacing w:lineRule="auto" w:line="240" w:before="0" w:after="0"/>
        <w:rPr>
          <w:bCs/>
          <w:sz w:val="20"/>
        </w:rPr>
      </w:pPr>
      <w:r>
        <w:rPr>
          <w:bCs/>
          <w:sz w:val="20"/>
        </w:rPr>
      </w:r>
    </w:p>
    <w:p>
      <w:pPr>
        <w:pStyle w:val="Texto1"/>
        <w:spacing w:lineRule="auto" w:line="240" w:before="0" w:after="0"/>
        <w:rPr/>
      </w:pPr>
      <w:r>
        <w:rPr>
          <w:b/>
          <w:bCs/>
          <w:sz w:val="20"/>
        </w:rPr>
        <w:t>Séptimo.-</w:t>
      </w:r>
      <w:r>
        <w:rPr>
          <w:bCs/>
          <w:sz w:val="20"/>
        </w:rPr>
        <w:t xml:space="preserve"> Las uniones de crédito contarán con un plazo de ciento ochenta días a partir de la entrada en vigor del presente Decreto para presentar a la Comisión Nacional Bancaria y de Valores, para su aprobación, sus estatutos sociales a fin de que ajusten su operación a lo previsto en el referido Decreto.</w:t>
      </w:r>
    </w:p>
    <w:p>
      <w:pPr>
        <w:pStyle w:val="Texto1"/>
        <w:spacing w:lineRule="auto" w:line="240" w:before="0" w:after="0"/>
        <w:rPr>
          <w:bCs/>
          <w:sz w:val="20"/>
        </w:rPr>
      </w:pPr>
      <w:r>
        <w:rPr>
          <w:bCs/>
          <w:sz w:val="20"/>
        </w:rPr>
      </w:r>
    </w:p>
    <w:p>
      <w:pPr>
        <w:pStyle w:val="Texto1"/>
        <w:spacing w:lineRule="auto" w:line="240" w:before="0" w:after="0"/>
        <w:rPr/>
      </w:pPr>
      <w:r>
        <w:rPr>
          <w:b/>
          <w:bCs/>
          <w:sz w:val="20"/>
        </w:rPr>
        <w:t>Octavo.-</w:t>
      </w:r>
      <w:r>
        <w:rPr>
          <w:bCs/>
          <w:sz w:val="20"/>
        </w:rPr>
        <w:t xml:space="preserve"> A la entrada en vigor del presente Decreto todas las uniones de crédito que hayan sido autorizadas para operar como tales en términos de la Ley General de Organizaciones y Actividades Auxiliares del Crédito, serán clasificadas con un nivel de operaciones I.</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uniones de crédito podrán solicitar a la Comisión Nacional Bancaria y de Valores, que les autorice el cambio de nivel de operaciones previo cumplimiento de los requisitos a que se refieren los artículos 39 y 43 del artículo Primero de este Decreto.</w:t>
      </w:r>
    </w:p>
    <w:p>
      <w:pPr>
        <w:pStyle w:val="Texto1"/>
        <w:spacing w:lineRule="auto" w:line="240" w:before="0" w:after="0"/>
        <w:rPr>
          <w:bCs/>
          <w:sz w:val="20"/>
        </w:rPr>
      </w:pPr>
      <w:r>
        <w:rPr>
          <w:bCs/>
          <w:sz w:val="20"/>
        </w:rPr>
      </w:r>
    </w:p>
    <w:p>
      <w:pPr>
        <w:pStyle w:val="Texto1"/>
        <w:spacing w:lineRule="auto" w:line="240" w:before="0" w:after="0"/>
        <w:rPr/>
      </w:pPr>
      <w:r>
        <w:rPr>
          <w:b/>
          <w:bCs/>
          <w:sz w:val="20"/>
        </w:rPr>
        <w:t>Noveno.-</w:t>
      </w:r>
      <w:r>
        <w:rPr>
          <w:bCs/>
          <w:sz w:val="20"/>
        </w:rPr>
        <w:t xml:space="preserve"> Las uniones de crédito que a la entrada en vigor del presente Decreto no cumplan con el capital mínimo previsto en el artículo 18 del artículo Primero del presente Decreto para el nivel de operaciones I, contarán con un plazo de cinco años para integrar el capital mínimo referido.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Transcurrido el plazo citado, las autorizaciones que haya otorgado la Comisión Nacional Bancaria y de Valores para la constitución y operación de uniones de crédito que no cuenten con un capital mínimo equivalente en moneda nacional al valor de 2,000,000 de unidades de inversión, quedarán sin efecto por ministerio de ley, por lo que las sociedades que tengan dicho carácter dejarán de ser uniones de crédito.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sociedades señaladas en el párrafo anterior no estarán obligadas a disolverse y liquidarse por el hecho de que, conforme a lo dispuesto por el párrafo anterior, queden sin efecto las autorizaciones respectivas, aunque, para continuar operando, deberán:</w:t>
      </w:r>
    </w:p>
    <w:p>
      <w:pPr>
        <w:pStyle w:val="Texto1"/>
        <w:spacing w:lineRule="auto" w:line="240" w:before="0" w:after="0"/>
        <w:rPr>
          <w:bCs/>
          <w:sz w:val="20"/>
        </w:rPr>
      </w:pPr>
      <w:r>
        <w:rPr>
          <w:bCs/>
          <w:sz w:val="20"/>
        </w:rPr>
      </w:r>
    </w:p>
    <w:p>
      <w:pPr>
        <w:pStyle w:val="ROMANOS"/>
        <w:spacing w:lineRule="auto" w:line="240" w:before="0" w:after="0"/>
        <w:rPr/>
      </w:pPr>
      <w:r>
        <w:rPr>
          <w:b/>
          <w:sz w:val="20"/>
          <w:szCs w:val="20"/>
        </w:rPr>
        <w:t xml:space="preserve">I. </w:t>
        <w:tab/>
      </w:r>
      <w:r>
        <w:rPr>
          <w:sz w:val="20"/>
          <w:szCs w:val="20"/>
        </w:rPr>
        <w:t>Reformar sus estatutos sociales a efecto de eliminar cualquier referencia expresa o de la cual se pueda inferir que son uniones de crédito y que se encuentran autorizadas por la Comisión Nacional Bancaria y de Valores para constituirse y funcionar con tal carácter.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Presentar a la Comisión Nacional Bancaria y de Valores, a más tardar ciento ochenta días naturales el instrumento público en el que conste la reforma estatutaria referida en la fracción anterior, con los datos de la respectiva inscripción en el Registro Público de Comercio.</w:t>
      </w:r>
    </w:p>
    <w:p>
      <w:pPr>
        <w:pStyle w:val="Texto1"/>
        <w:spacing w:lineRule="auto" w:line="240" w:before="0" w:after="0"/>
        <w:rPr>
          <w:bCs/>
          <w:sz w:val="20"/>
          <w:szCs w:val="20"/>
        </w:rPr>
      </w:pPr>
      <w:r>
        <w:rPr>
          <w:bCs/>
          <w:sz w:val="20"/>
          <w:szCs w:val="20"/>
        </w:rPr>
      </w:r>
    </w:p>
    <w:p>
      <w:pPr>
        <w:pStyle w:val="Texto1"/>
        <w:spacing w:lineRule="auto" w:line="240" w:before="0" w:after="0"/>
        <w:rPr>
          <w:bCs/>
          <w:sz w:val="20"/>
        </w:rPr>
      </w:pPr>
      <w:r>
        <w:rPr>
          <w:bCs/>
          <w:sz w:val="20"/>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 Comisión Nacional Bancaria y de Valores, publicará en el Diario Oficial de la Federación aquéllas autorizaciones que conforme a este artículo queden sin efecto.</w:t>
      </w:r>
    </w:p>
    <w:p>
      <w:pPr>
        <w:pStyle w:val="Texto1"/>
        <w:spacing w:lineRule="auto" w:line="240" w:before="0" w:after="0"/>
        <w:rPr>
          <w:bCs/>
          <w:sz w:val="20"/>
        </w:rPr>
      </w:pPr>
      <w:r>
        <w:rPr>
          <w:bCs/>
          <w:sz w:val="20"/>
        </w:rPr>
      </w:r>
    </w:p>
    <w:p>
      <w:pPr>
        <w:pStyle w:val="Texto1"/>
        <w:spacing w:lineRule="auto" w:line="240" w:before="0" w:after="0"/>
        <w:rPr/>
      </w:pPr>
      <w:r>
        <w:rPr>
          <w:b/>
          <w:bCs/>
          <w:sz w:val="20"/>
        </w:rPr>
        <w:t>Décimo.-</w:t>
      </w:r>
      <w:r>
        <w:rPr>
          <w:bCs/>
          <w:sz w:val="20"/>
        </w:rPr>
        <w:t xml:space="preserve"> Se deroga la fracción IV del artículo 6 de la Ley de Inversión Extranjera.</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30 de abril de 2008.- Sen. </w:t>
      </w:r>
      <w:r>
        <w:rPr>
          <w:b/>
          <w:sz w:val="20"/>
        </w:rPr>
        <w:t>Santiago Creel Miranda</w:t>
      </w:r>
      <w:r>
        <w:rPr>
          <w:sz w:val="20"/>
        </w:rPr>
        <w:t>, Presidente</w:t>
      </w:r>
      <w:r>
        <w:rPr>
          <w:bCs/>
          <w:sz w:val="20"/>
        </w:rPr>
        <w:t xml:space="preserve">.- Dip. </w:t>
      </w:r>
      <w:r>
        <w:rPr>
          <w:b/>
          <w:bCs/>
          <w:sz w:val="20"/>
        </w:rPr>
        <w:t>Ruth Zavaleta Salgado</w:t>
      </w:r>
      <w:r>
        <w:rPr>
          <w:bCs/>
          <w:sz w:val="20"/>
        </w:rPr>
        <w:t>, Presidenta.-</w:t>
      </w:r>
      <w:r>
        <w:rPr>
          <w:sz w:val="20"/>
        </w:rPr>
        <w:t xml:space="preserve"> Sen. </w:t>
      </w:r>
      <w:r>
        <w:rPr>
          <w:b/>
          <w:sz w:val="20"/>
        </w:rPr>
        <w:t>Gabino Cué Monteagudo</w:t>
      </w:r>
      <w:r>
        <w:rPr>
          <w:sz w:val="20"/>
        </w:rPr>
        <w:t xml:space="preserve">, Secretario.- </w:t>
      </w:r>
      <w:r>
        <w:rPr>
          <w:bCs/>
          <w:sz w:val="20"/>
        </w:rPr>
        <w:t xml:space="preserve">Dip. </w:t>
      </w:r>
      <w:r>
        <w:rPr>
          <w:b/>
          <w:bCs/>
          <w:sz w:val="20"/>
        </w:rPr>
        <w:t>Ma. Mercedes Maciel Ortiz</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agosto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color w:val="000000"/>
          <w:sz w:val="20"/>
          <w:lang w:val="es-MX"/>
        </w:rPr>
      </w:pPr>
      <w:r>
        <w:rPr>
          <w:b/>
          <w:color w:val="000000"/>
          <w:sz w:val="20"/>
          <w:lang w:val="es-MX"/>
        </w:rPr>
        <w:t>ARTÍCULO SEXAGÉSIMO PRIMERO.</w:t>
      </w:r>
      <w:r>
        <w:rPr>
          <w:color w:val="000000"/>
          <w:sz w:val="20"/>
          <w:lang w:val="es-MX"/>
        </w:rPr>
        <w:t xml:space="preserve"> Se reforman los artículos 228 V, tercer párrafo; y 286 de la Ley General de Títulos y Operaciones de Crédito,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sz w:val="22"/>
          <w:szCs w:val="22"/>
          <w:lang w:val="es-MX"/>
        </w:rPr>
      </w:pPr>
      <w:r>
        <w:rPr>
          <w:sz w:val="22"/>
          <w:szCs w:val="22"/>
          <w:lang w:val="es-MX"/>
        </w:rPr>
        <w:t>TRANSITORIOS</w:t>
      </w:r>
    </w:p>
    <w:p>
      <w:pPr>
        <w:pStyle w:val="ANOTACION"/>
        <w:spacing w:lineRule="auto" w:line="240" w:before="0" w:after="0"/>
        <w:rPr>
          <w:sz w:val="20"/>
          <w:szCs w:val="22"/>
          <w:lang w:val="es-MX"/>
        </w:rPr>
      </w:pPr>
      <w:r>
        <w:rPr>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en materia financiera y se expide la Ley para Regular las Agrupaciones Financieras.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10 de enero de 2014</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ES_tradnl"/>
        </w:rPr>
      </w:pPr>
      <w:r>
        <w:rPr>
          <w:b/>
          <w:sz w:val="20"/>
          <w:lang w:val="es-ES_tradnl"/>
        </w:rPr>
        <w:t xml:space="preserve">ARTÍCULO VIGÉSIMO.- </w:t>
      </w:r>
      <w:r>
        <w:rPr>
          <w:sz w:val="20"/>
          <w:lang w:val="es-ES_tradnl"/>
        </w:rPr>
        <w:t xml:space="preserve">Se </w:t>
      </w:r>
      <w:r>
        <w:rPr>
          <w:b/>
          <w:sz w:val="20"/>
          <w:lang w:val="es-ES_tradnl"/>
        </w:rPr>
        <w:t>REFORMA</w:t>
      </w:r>
      <w:r>
        <w:rPr>
          <w:sz w:val="20"/>
          <w:lang w:val="es-ES_tradnl"/>
        </w:rPr>
        <w:t xml:space="preserve"> el artículo 228 h de la </w:t>
      </w:r>
      <w:r>
        <w:rPr>
          <w:b/>
          <w:sz w:val="20"/>
          <w:lang w:val="es-ES_tradnl"/>
        </w:rPr>
        <w:t>Ley General de Títulos y Operaciones de Crédito</w:t>
      </w:r>
      <w:r>
        <w:rPr>
          <w:sz w:val="20"/>
          <w:lang w:val="es-ES_tradnl"/>
        </w:rPr>
        <w:t>,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Undécimo, Duodécimo, Décimo Tercero, Décimo Cuarto, Décimo Quinto, Décimo Sexto, Décimo Séptimo, Décimo Octavo, Décimo Noveno y </w:t>
      </w:r>
      <w:r>
        <w:rPr>
          <w:b/>
          <w:sz w:val="20"/>
        </w:rPr>
        <w:t>Vigésimo</w:t>
      </w:r>
      <w:r>
        <w:rPr>
          <w:sz w:val="20"/>
        </w:rPr>
        <w:t xml:space="preserve">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b/>
          <w:sz w:val="20"/>
          <w:lang w:val="es-ES_tradnl"/>
        </w:rPr>
        <w:t>ARTÍCULO VIGÉSIMO TERCERO</w:t>
      </w:r>
      <w:r>
        <w:rPr>
          <w:sz w:val="20"/>
          <w:lang w:val="es-ES_tradnl"/>
        </w:rPr>
        <w:t>.-</w:t>
      </w:r>
      <w:r>
        <w:rPr>
          <w:sz w:val="20"/>
        </w:rPr>
        <w:t xml:space="preserve"> Se </w:t>
      </w:r>
      <w:r>
        <w:rPr>
          <w:b/>
          <w:sz w:val="20"/>
        </w:rPr>
        <w:t>REFORMA</w:t>
      </w:r>
      <w:r>
        <w:rPr>
          <w:sz w:val="20"/>
        </w:rPr>
        <w:t xml:space="preserve"> el quinto párrafo del artículo 382, se </w:t>
      </w:r>
      <w:r>
        <w:rPr>
          <w:b/>
          <w:sz w:val="20"/>
        </w:rPr>
        <w:t>ADICIONA</w:t>
      </w:r>
      <w:r>
        <w:rPr>
          <w:sz w:val="20"/>
        </w:rPr>
        <w:t xml:space="preserve"> el artículo 336 Bis y se </w:t>
      </w:r>
      <w:r>
        <w:rPr>
          <w:b/>
          <w:sz w:val="20"/>
        </w:rPr>
        <w:t>DEROGA</w:t>
      </w:r>
      <w:r>
        <w:rPr>
          <w:sz w:val="20"/>
        </w:rPr>
        <w:t xml:space="preserve"> el cuarto párrafo del artículo 382 de la </w:t>
      </w:r>
      <w:r>
        <w:rPr>
          <w:b/>
          <w:sz w:val="20"/>
        </w:rPr>
        <w:t>Ley General de Títulos y Operaciones de Crédito</w:t>
      </w:r>
      <w:r>
        <w:rPr>
          <w:sz w:val="20"/>
        </w:rPr>
        <w:t>,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QUINTO.- </w:t>
      </w:r>
      <w:r>
        <w:rPr>
          <w:sz w:val="20"/>
        </w:rPr>
        <w:t>En</w:t>
      </w:r>
      <w:r>
        <w:rPr>
          <w:b/>
          <w:sz w:val="20"/>
        </w:rPr>
        <w:t xml:space="preserve"> </w:t>
      </w:r>
      <w:r>
        <w:rPr>
          <w:sz w:val="20"/>
        </w:rPr>
        <w:t>relación con las</w:t>
      </w:r>
      <w:r>
        <w:rPr>
          <w:b/>
          <w:sz w:val="20"/>
        </w:rPr>
        <w:t xml:space="preserve"> </w:t>
      </w:r>
      <w:r>
        <w:rPr>
          <w:sz w:val="20"/>
        </w:rPr>
        <w:t>modificaciones a que se refieren los Artículos Vigésimo Segundo a Vigésimo Cuarto de este Decreto, se estará a lo siguiente:</w:t>
      </w:r>
    </w:p>
    <w:p>
      <w:pPr>
        <w:pStyle w:val="Texto1"/>
        <w:spacing w:lineRule="auto" w:line="240" w:before="0" w:after="0"/>
        <w:rPr>
          <w:b/>
          <w:sz w:val="20"/>
        </w:rPr>
      </w:pPr>
      <w:r>
        <w:rPr>
          <w:b/>
          <w:sz w:val="20"/>
        </w:rPr>
      </w:r>
    </w:p>
    <w:p>
      <w:pPr>
        <w:pStyle w:val="Texto1"/>
        <w:spacing w:lineRule="auto" w:line="240" w:before="0" w:after="0"/>
        <w:ind w:hanging="576" w:start="864" w:end="0"/>
        <w:rPr/>
      </w:pPr>
      <w:r>
        <w:rPr>
          <w:b/>
          <w:sz w:val="20"/>
        </w:rPr>
        <w:t>I.</w:t>
        <w:tab/>
      </w:r>
      <w:r>
        <w:rPr>
          <w:sz w:val="20"/>
        </w:rPr>
        <w:t>La reforma al artículo 53 y</w:t>
      </w:r>
      <w:r>
        <w:rPr>
          <w:b/>
          <w:sz w:val="20"/>
        </w:rPr>
        <w:t xml:space="preserve"> </w:t>
      </w:r>
      <w:r>
        <w:rPr>
          <w:sz w:val="20"/>
        </w:rPr>
        <w:t>lo dispuesto en el artículo 53 bis de la Ley Orgánica del Poder Judicial de la Federación que se adiciona, entrarán en vigor a los 6 meses siguientes al día de su publicación en el Diario Oficial de la Federación, excepto por lo que respecta a las fracciones I, V y VI del artículo 53 bis, las cuales entrarán en vigor a los 12 meses siguientes al día de su publicación en el Diario Oficial de la Federación.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Los juicios mercantiles que a la fecha de entrada en vigor de esta ley se encuentren radicados en los juzgados de distrito, deberán seguir siendo tramitados y resueltos por estos.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Consejo de la Judicatura Federal, en el ámbito de las atribuciones que le han sido conferidas, dictará las medidas necesarias para lograr el efectivo cumplimiento del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Los contratos de prenda celebrados con anterioridad a la fecha de entrada en vigor del artículo 336 Bis de la Ley General de Títulos y Operaciones de Crédito que se adiciona, seguirán sujetos a las disposiciones que les resulten aplicables al momento de su celebración.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V.</w:t>
        <w:tab/>
      </w:r>
      <w:r>
        <w:rPr>
          <w:sz w:val="20"/>
        </w:rPr>
        <w:t>Las normas procesales contenidas en el presente Decreto no serán aplicables a los asuntos cuya demanda haya sido admitida con anterioridad a la fecha de su entrada en vigor.</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b/>
          <w:sz w:val="20"/>
        </w:rPr>
        <w:t xml:space="preserve">ARTÍCULO VIGÉSIMO NOVENO.- </w:t>
      </w:r>
      <w:r>
        <w:rPr>
          <w:sz w:val="20"/>
        </w:rPr>
        <w:t>Se</w:t>
      </w:r>
      <w:r>
        <w:rPr>
          <w:b/>
          <w:sz w:val="20"/>
        </w:rPr>
        <w:t xml:space="preserve"> REFORMAN </w:t>
      </w:r>
      <w:r>
        <w:rPr>
          <w:sz w:val="20"/>
        </w:rPr>
        <w:t xml:space="preserve">los artículos 230; 234 y 395 en sus fracciones V, VI y VII; y se </w:t>
      </w:r>
      <w:r>
        <w:rPr>
          <w:b/>
          <w:sz w:val="20"/>
        </w:rPr>
        <w:t>ADICIONA</w:t>
      </w:r>
      <w:r>
        <w:rPr>
          <w:sz w:val="20"/>
        </w:rPr>
        <w:t xml:space="preserve"> el artículo 395 con la fracción VIII; de la </w:t>
      </w:r>
      <w:r>
        <w:rPr>
          <w:b/>
          <w:sz w:val="20"/>
        </w:rPr>
        <w:t>Ley General de Títulos y Operaciones de Crédito</w:t>
      </w:r>
      <w:r>
        <w:rPr>
          <w:sz w:val="20"/>
        </w:rPr>
        <w:t>,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TRIGÉSIMO.-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Vigésimo Octavo y </w:t>
      </w:r>
      <w:r>
        <w:rPr>
          <w:b/>
          <w:sz w:val="20"/>
        </w:rPr>
        <w:t>Vigésimo Noveno</w:t>
      </w:r>
      <w:r>
        <w:rPr>
          <w:sz w:val="20"/>
        </w:rPr>
        <w:t xml:space="preserve">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Quedarán sin efectos el Acuerdo por el que se determinan los capitales mínimos con que deberán contar los almacenes generales de depósito, arrendadoras financieras, empresas de factoraje financiero y casas de cambio para el año de 2012, publicado en el Diario Oficial de la Federación el 30 de marzo de 2012, y la Resolución por la que se determinan los capitales mínimos con que deberán contar los almacenes generales de depósito, arrendadoras financieras, empresas de factoraje financiero y casas de cambio para el año de 2013, publicada en el Diario Oficial de la Federación el 29 de marzo de 2013, únicamente en lo que se oponga al presente Decreto.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Para efectos de las “Disposiciones de carácter general mediante las que se determina el capital mínimo adicional, al capital mínimo suscrito y pagado sin derecho a retiro con que deberán contar los almacenes generales de depósito, para poder actuar como fiduciarias en los fideicomisos de garantía a que se refiere la Sección Segunda del Capítulo V del Título Segundo de la Ley General de Títulos y Operaciones de Crédito”, publicadas en el Diario Oficial de la Federación del 26 de enero de 2009, el capital que se establece en el artículo 12 Bis de la Ley General de Organizaciones y Actividades Auxiliares del Crédito que por este Decreto se adiciona, servirá como base para determinar el capital adicional con que deberán contar los almacenes generales de depósito que pretendan actuar como fiduciarias en dichos fideicomisos de garantía, a más tardar el último día hábil del año 2013. En consecuencia, cualquier referencia prevista en dichas disposiciones de carácter general respecto a capitales mínimos determinados por la Secretaría de Hacienda y Crédito Público para organizaciones auxiliares del crédito y casas de cambio con fundamento en la fracción I del artículo 8 de la Ley General de Organizaciones y Actividades Auxiliares del Crédito que por este Decreto se reforma, deberá entenderse referida a los capitales mínimos previstos por el artículo 12 Bis del mismo ordenamiento que por este Decreto se adiciona.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Reglas para el funcionamiento y operación del Registro Único de Certificados, Almacenes y Mercancías a que hacen referencia los artículos 22 Bis 6 al 22 Bis 8, de la Ley General de Organizaciones y Actividades Auxiliares del Crédito, deberán ser emitidas y publicadas para su inmediata entrada en vigor, dentro de los trescientos sesenta días naturales posteriores a la entrada en vigor del presente. Asimismo, durante los trescientos sesenta días naturales posteriores a la fecha de entrada en vigor de este Decreto, no serán exigibles las obligaciones previstas por este Decreto y por las disposiciones de la referida Ley que por el presente se adicionan, en relación con el referido Registro. Una vez emitidas las Reglas, el registro que al efecto lleven los almacenes en términos del artículo 11 Bis, podrá ser sustituido por el RUCAM.</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Los artículos 22 Bis 2, 22 Bis 3, 22 Bis 4, 22 Bis 7, 22 Bis 10 y 22 Bis 11 de la Ley General de Organizaciones y Actividades Auxiliares del Crédito, adicionados mediante el presente Decreto, entrarán en vigor una vez transcurridos trescientos sesenta días naturales posteriores a la fecha de publicación de este Decreto en el Diario Oficial de la Federación.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El Sistema Integral de Información de Almacenamiento de Productos Agropecuarios a que se refiere el artículo 22 Bis 2 de la Ley General de Organizaciones y Actividades Auxiliares del Crédito, entrará en vigor a los trescientos sesenta días naturales contados a partir de la fecha de publicación de este Decreto, por lo que la Secretaría de Agricultura, Ganadería, Desarrollo Rural, Pesca y Alimentación contará con ese mismo plazo para emitir las disposiciones de carácter general y tener en operación el sistema digital informático a que se refiere el artículo 22 Bis 2, así como otorgar a los Almacenes Generales de Depósito la clave individualizada de acceso al sistema a que se refiere el artículo 22 Bis 3 y establecer los mecanismos remotos o locales de comunicación electrónica o impresa a que se refiere el artículo 22 Bis 4.</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En tanto se emiten o modifiquen las reglas o disposiciones de carácter general a que se refieren las reformas y adiciones contenidas en el presente Decreto, seguirán aplicándose en las materias correspondientes las expedidas con anterioridad a su entrada en vigor, en lo que no se opongan a este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Al expedirse las disposiciones a que se refiere este artículo, deberán señalarse expresamente aquéllas a las que sustituyan o deroguen.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La Comisión Nacional para la Protección y Defensa de los Usuarios de Servicios Financieros, contará con el plazo de doscientos setenta días naturales contados a partir del día siguiente a aquél en que entre en vigor el presente Decreto, para emitir las disposiciones de carácter general a que se refiere este Decreto en materia del Registro de sociedades financieras de objeto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Las sociedades financieras de objeto múltiple que a la entrada en vigor de este Decreto se encuentren registradas ante la Comisión Nacional para la Protección y Defensa de los Usuarios de Servicios Financieros en términos de la Ley de Protección y Defensa al Usuario de Servicios Financieros y disposiciones que de ella emanan, gozarán del plazo de doscientos setenta días naturales contados a partir del día siguiente a aquél en que entren en vigor las disposiciones de carácter general en materia del Registro de sociedades financieras de objeto múltiple a que se refiere este Decreto, para solicitar la renovación de su registro ante dicha Comisión. Aquéllas sociedades financieras de objeto múltiple que no estuvieren registradas, gozarán del mismo plazo para solicitar su registro en términos de este Decreto. Transcurrido dicho plazo sin que se cumpla con ello, las sociedades de que se trate perderán su carácter de sociedad financiera de objeto múltiple por ministerio de</w:t>
      </w:r>
      <w:r>
        <w:rPr>
          <w:b/>
          <w:sz w:val="20"/>
        </w:rPr>
        <w:t xml:space="preserve"> </w:t>
      </w:r>
      <w:r>
        <w:rPr>
          <w:sz w:val="20"/>
        </w:rPr>
        <w:t>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tab/>
      </w:r>
      <w:r>
        <w:rPr>
          <w:sz w:val="20"/>
        </w:rPr>
        <w:t>En los procedimientos administrativos que se encuentren en trámite, el interesado podrá optar por su continuación conforme al procedimiento vigente durante su iniciación o por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w:t>
        <w:tab/>
      </w:r>
      <w:r>
        <w:rPr>
          <w:sz w:val="20"/>
        </w:rPr>
        <w:t>Las erogaciones que, en su caso, se requieran por parte de la Administración Pública Federal para dar cumplimiento a lo dispuesto en el presente Decreto, se sujetarán al presupuesto autorizado para dichos fines en el ejercicio fiscal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XIII.</w:t>
        <w:tab/>
      </w:r>
      <w:r>
        <w:rPr>
          <w:sz w:val="20"/>
        </w:rPr>
        <w:t>Los centros cambiarios y los transmisores de dinero que a la entrada en vigor de este Decreto se encuentren registrados ante la Comisión Nacional Bancaria y de Valores, gozarán del plazo de doscientos cuarenta días naturales contados a partir del día siguiente a aquél en que entre en vigor el presente Decreto, para solicitar la renovación de su registro. Transcurrido dicho plazo sin que se cumpla con ello, las sociedades de que se trate perderán su carácter de centro cambiario o transmisor de dinero por ministerio de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XIV.</w:t>
        <w:tab/>
      </w:r>
      <w:r>
        <w:rPr>
          <w:sz w:val="20"/>
        </w:rPr>
        <w:t>Las disposiciones de carácter general a que se refieren los artículos 86 Bis y 87-P de este Decreto, deberán ser emitidas dentro de los sesenta días hábiles siguientes a la entrada en vigor del presente Decreto. Las disposiciones de carácter general a que se refiere el artículo 87-C Bis 1 de este Decreto, deberán ser expedidas dentro de los trescientos sesenta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del Código de Comercio, de la Ley General de Sociedades Mercantiles, de la Ley de Fondos de Inversión, de la Ley General de Títulos y Operaciones de Crédito, de la Ley Federal de Derechos y de la Ley Orgánica de la Administración Pública Federal, en relación con la Miscelánea en Materia Mercantil.</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13 de junio de 2014</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Artículo Cuarto</w:t>
      </w:r>
      <w:r>
        <w:rPr>
          <w:sz w:val="20"/>
        </w:rPr>
        <w:t>. Se reforman los artículos 32, último párrafo; 212, párrafo tercero; 326, fracción IV, y actual segundo párrafo, pasando a ser tercer párrafo; 344; 347, párrafo primero; 349; 351, párrafo primero; 354; 358, párrafo tercero; 360; 363; 365, párrafo primero; 367, párrafo primero; 369; 371, párrafo primero; 373; 374, fracciones I, II y párrafo tercero; 376; 389; 397; 398, fracción III; 399, párrafos primero y último; 401, párrafo primero; 403, párrafo  primero; 404; 408, párrafo  segundo; 426; se adicionan los artículos 326, con un párrafo segundo, pasando el actual segundo a ser tercer párrafo; 355, con un último párrafo; 363, con un último párrafo; 365, con los párrafos segundo y tercero; 367 Bis; 373, fracciones I y II del párrafo primero y un párrafo segundo; 374, con un último párrafo y los incisos a) y b); 382, párrafos quinto y sexto; 396, con los párrafos segundo, tercero y cuarto; 397, con un segundo párrafo, recorriéndose los actuales párrafos segundo y tercero en el orden subsecuente; 398, con un último párrafo; 404, con los párrafos segundo, tercero y cuarto; y se derogan los artículos 353, párrafo segundo; 357; 365, párrafo segundo; 371, fracciones I a III, 377; 389, fracciones I a III de la Ley General de Títulos y Operaciones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Primero</w:t>
      </w:r>
      <w:r>
        <w:rPr>
          <w:sz w:val="20"/>
        </w:rPr>
        <w:t>. 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La Secretaría de Economía contará con el plazo de un año contado a partir del día siguiente de la publicación del presente Decreto en el Diario Oficial de la Federación, para establecer mediante publicación en este medio de difusión, el sistema electrónico señalado en los artículos 50 Bis y 600 del Código de Comercio; los artículos 9, 99, 119, 132, 136, 186, 223, 228 Bis, 243, 247 y 251 de la Ley General de Sociedades Mercantiles; el artículo 212 de la Ley General de Títulos y Operaciones de Crédito, así como en la fracción XXXI del artículo 34 de la Ley Orgánica de la Administración Pública Federal.</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Las disposiciones previstas en los artículos 163, 199 y 201 de la Ley General de Sociedades Mercantiles, entrarán en vigor, en lo relativo a los derechos de minorías, a partir del décimo día hábil posterior a la fecha de publicación del presente decreto. Por lo anterior, todas las sociedades que se constituyan a partir del día antes referido tendrán que respetar los nuevos derechos de minorías en sus estatutos.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29 de abril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Rosa Adriana Díaz Lizama</w:t>
      </w:r>
      <w:r>
        <w:rPr>
          <w:sz w:val="20"/>
        </w:rPr>
        <w:t xml:space="preserve">, Secretaria.- Dip. </w:t>
      </w:r>
      <w:r>
        <w:rPr>
          <w:b/>
          <w:sz w:val="20"/>
        </w:rPr>
        <w:t>Angelina Carreño Mijares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Federal de Declaración Especial de Ausencia para Personas Desaparecidas, y se reforman diversas disposiciones de la Ley Federal del Trabajo; de la Ley Federal de los Trabajadores al Servicio del Estado, Reglamentaria del Apartado B) del artículo 123 Constitucional; de la Ley del Seguro Social; de la Ley del Instituto de Seguridad y Servicios Sociales de los Trabajadores del Estado; de la Ley General de Títulos y Operaciones de Crédito; de la Ley de Instituciones de Crédito y de la Ley Agraria.</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22 de junio de 2018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MX"/>
        </w:rPr>
      </w:pPr>
      <w:r>
        <w:rPr>
          <w:b/>
          <w:sz w:val="20"/>
          <w:lang w:val="es-MX"/>
        </w:rPr>
        <w:t xml:space="preserve">ARTÍCULO SEXTO.- </w:t>
      </w:r>
      <w:r>
        <w:rPr>
          <w:sz w:val="20"/>
          <w:lang w:val="es-MX"/>
        </w:rPr>
        <w:t xml:space="preserve">Se </w:t>
      </w:r>
      <w:r>
        <w:rPr>
          <w:b/>
          <w:sz w:val="20"/>
          <w:lang w:val="es-MX"/>
        </w:rPr>
        <w:t>adiciona</w:t>
      </w:r>
      <w:r>
        <w:rPr>
          <w:sz w:val="20"/>
          <w:lang w:val="es-MX"/>
        </w:rPr>
        <w:t xml:space="preserve"> una fracción XII al artículo 8o. de la Ley General de Títulos y Operaciones de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El titular del Ejecutivo Federal, los gobernadores de los estados, así como el Jefe de Gobierno de la Ciudad de México, en el ámbito de sus respectivas competencias, contarán con un plazo de seis meses para adecuar los ordenamientos jurídicos y reglamentarios que correspondan, a efecto de cumplir y armonizarlos con las disposiciones contenidas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TERCERO.</w:t>
      </w:r>
      <w:r>
        <w:rPr>
          <w:sz w:val="20"/>
          <w:lang w:val="es-MX"/>
        </w:rPr>
        <w:t xml:space="preserve"> Las autoridades del Instituto Mexicano del Seguro Social, del Instituto de Seguridad y Servicios Sociales de los Trabajadores del Estado y demás instituciones de Seguridad Social, deberán realizar las adecuaciones correspondientes a su normatividad interna durante los siguientes seis meses, contados a partir de la expedición del presente Decreto.</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26 de abril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Ernestina Godoy Ramos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General de Títulos y Operaciones de Crédito y de la Ley General de Organizaciones y Actividades Auxiliares del Crédito.</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26 de marzo de 2024</w:t>
      </w:r>
    </w:p>
    <w:p>
      <w:pPr>
        <w:pStyle w:val="Texto1"/>
        <w:spacing w:lineRule="auto" w:line="240" w:before="0" w:after="0"/>
        <w:ind w:hanging="0" w:end="0"/>
        <w:rPr>
          <w:rFonts w:cs="Arial"/>
          <w:sz w:val="20"/>
          <w:lang w:val="es-ES_tradnl"/>
        </w:rPr>
      </w:pPr>
      <w:r>
        <w:rPr>
          <w:rFonts w:cs="Arial"/>
          <w:sz w:val="20"/>
          <w:lang w:val="es-ES_tradnl"/>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Primero.- </w:t>
      </w:r>
      <w:r>
        <w:rPr>
          <w:rFonts w:cs="Arial" w:ascii="Arial" w:hAnsi="Arial"/>
          <w:color w:val="000000"/>
          <w:sz w:val="20"/>
          <w:szCs w:val="20"/>
          <w:lang w:val="es-ES_tradnl"/>
        </w:rPr>
        <w:t>Se reforman los artículos 2o., fracciones III y IV; 5o., párrafo primero; 17; 23, párrafo primero; 54, párrafo segundo; 229; 231, fracciones II, V y IX; 232, párrafo primero y fracciones I, II, III, IV y V; 235; 236, párrafos primero y segundo; 238; 239; 240; 242; 243; 244, fracciones II y III; 246; 247; 248; 249; 250, párrafos segundo y tercero; 251, párrafos primero y tercero; 287, párrafos segundo y tercero; 334, fracción VI y 345; se adicionan los artículos 5o., con los párrafos segundo y tercero; 5o. Bis; 26, con los párrafos segundo y tercero; 27, con un párrafo segundo; 29, con un párrafo segundo; 39, con un párrafo segundo; 40, con un párrafo segundo; 47, con un párrafo cuarto; 54, con un párrafo tercero; 111, con un párrafo segundo; 231, con las fracciones XIII, XIV, XV y XVI; 287, con un párrafo cuarto; 337, con un párrafo segundo, y 341, con un párrafo quinto; y se derogan los artículos 230; 232, fracción VI; 233; 234; 236, párrafos tercero y cuarto; 237 y 251, párrafos segundo y cuarto, recorriéndose los subsecuentes en su orden, de la Ley General de Títulos y Operaciones de Crédito,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Primero.-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Segundo.- </w:t>
      </w:r>
      <w:r>
        <w:rPr>
          <w:rFonts w:cs="Arial" w:ascii="Arial" w:hAnsi="Arial"/>
          <w:color w:val="000000"/>
          <w:sz w:val="20"/>
          <w:szCs w:val="20"/>
          <w:lang w:val="es-ES_tradnl"/>
        </w:rPr>
        <w:t>El Ejecutivo Federal contará con un plazo de 180 días hábiles a partir de la entrada en vigor de este Decreto, para ajustar los reglamentos, o cualquiera otra disposición normativa que requiera su actualización, de conformidad con el contenido del presente Decreto.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Tercero.- </w:t>
      </w:r>
      <w:r>
        <w:rPr>
          <w:rFonts w:cs="Arial" w:ascii="Arial" w:hAnsi="Arial"/>
          <w:color w:val="000000"/>
          <w:sz w:val="20"/>
          <w:szCs w:val="20"/>
          <w:lang w:val="es-ES_tradnl"/>
        </w:rPr>
        <w:t>La Comisión Nacional Bancaria y de Valores contará con un plazo de 180 días hábiles a partir de la entrada en vigor de este Decreto, para ajustar cualquier disposición normativa que requiera su actualización y emitir las Reglas conducentes, de conformidad con el contenido del presente Decreto.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Cuarto.- </w:t>
      </w:r>
      <w:r>
        <w:rPr>
          <w:rFonts w:cs="Arial" w:ascii="Arial" w:hAnsi="Arial"/>
          <w:color w:val="000000"/>
          <w:sz w:val="20"/>
          <w:szCs w:val="20"/>
          <w:lang w:val="es-ES_tradnl"/>
        </w:rPr>
        <w:t>Los almacenes generales de depósito deberán ajustar su operación para la emisión de certificados de depósito electrónicos, a más tardar a los 18 meses siguientes a la fecha de entrada en vigor del presente Decreto.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Hasta en tanto se cumpla el plazo señalado en el párrafo anterior, o se adopte la emisión de certificados de depósito electrónicos previo a dicho término, los almacenes generales de depósito podrán continuar emitiendo el certificado de depósito documentado en medio físico, para garantizar la continuidad del servicio de certificación. En caso que se constituya un crédito prendario sobre las mercancías o bienes señalados en el certificado de depósito, se deberán incorporar al mismo la información a que se refiere el artículo 232 de la Ley General de Títulos y Operaciones de Crédito. Aquéllos almacenes que inicien la emisión de dichos títulos electrónicos, estarán impedidos para continuar emitiendo certificados documentados en papel, a fin de asegurar la adecuada transición del certificado de depósito a medios electrónicos.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t xml:space="preserve">Quinto.- </w:t>
      </w:r>
      <w:r>
        <w:rPr>
          <w:rFonts w:cs="Arial" w:ascii="Arial" w:hAnsi="Arial"/>
          <w:color w:val="000000"/>
          <w:sz w:val="20"/>
          <w:szCs w:val="20"/>
          <w:lang w:val="es-ES_tradnl"/>
        </w:rPr>
        <w:t>Los certificados de depósito y bonos de prenda que hayan sido emitidos antes de la entrada en vigor de este Decreto continuarán vigentes hasta su cancelación. A dichos bonos les será aplicable la legislación vigente al momento de su última negociación. Dichos certificados de depósito podrán ser sustituidos por títulos electrónicos en los términos indicados en la presente Ley.</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sz w:val="20"/>
          <w:szCs w:val="20"/>
        </w:rPr>
        <w:t xml:space="preserve">Ciudad de México, a 08 de febrero de 2024.-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Pedro Vázquez González</w:t>
      </w:r>
      <w:r>
        <w:rPr>
          <w:rFonts w:cs="Arial" w:ascii="Arial" w:hAnsi="Arial"/>
          <w:sz w:val="20"/>
          <w:szCs w:val="20"/>
        </w:rPr>
        <w:t>,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25 de marzo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18476953"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eastAsia="MS Mincho;Yu Gothic UI" w:cs="Tahoma" w:ascii="Tahoma" w:hAnsi="Tahoma"/>
              <w:b/>
              <w:bCs/>
              <w:sz w:val="16"/>
              <w:szCs w:val="16"/>
            </w:rPr>
            <w:t>LEY GENERAL DE TÍTULOS Y OPERACIONES DE CRÉDITO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26-03-2024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Yu Gothic UI" w:cs="Arial"/>
      <w:b/>
      <w:bCs/>
      <w:sz w:val="16"/>
    </w:rPr>
  </w:style>
  <w:style w:type="paragraph" w:styleId="Heading2">
    <w:name w:val="heading 2"/>
    <w:basedOn w:val="Normal"/>
    <w:next w:val="Normal"/>
    <w:qFormat/>
    <w:pPr>
      <w:keepNext w:val="true"/>
      <w:numPr>
        <w:ilvl w:val="1"/>
        <w:numId w:val="1"/>
      </w:numPr>
      <w:jc w:val="center"/>
      <w:outlineLvl w:val="1"/>
    </w:pPr>
    <w:rPr>
      <w:rFonts w:ascii="Arial" w:hAnsi="Arial" w:eastAsia="MS Mincho;Yu Gothic UI" w:cs="Arial"/>
      <w:b/>
      <w:bCs/>
      <w:color w:val="FF0000"/>
      <w:sz w:val="16"/>
    </w:rPr>
  </w:style>
  <w:style w:type="paragraph" w:styleId="Heading3">
    <w:name w:val="heading 3"/>
    <w:basedOn w:val="Normal"/>
    <w:next w:val="Normal"/>
    <w:qFormat/>
    <w:pPr>
      <w:keepNext w:val="true"/>
      <w:numPr>
        <w:ilvl w:val="2"/>
        <w:numId w:val="1"/>
      </w:numPr>
      <w:jc w:val="center"/>
      <w:outlineLvl w:val="2"/>
    </w:pPr>
    <w:rPr>
      <w:rFonts w:ascii="Arial" w:hAnsi="Arial" w:eastAsia="MS Mincho;Yu Gothic UI"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bidi="ar-SA"/>
    </w:rPr>
  </w:style>
  <w:style w:type="character" w:styleId="ANOTACIONCar">
    <w:name w:val="ANOTACION Car"/>
    <w:qFormat/>
    <w:rPr>
      <w:rFonts w:ascii="Arial" w:hAnsi="Arial" w:cs="Arial"/>
      <w:b/>
      <w:sz w:val="18"/>
      <w:lang w:val="es-ES_tradnl" w:bidi="ar-SA"/>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jc w:val="center"/>
    </w:pPr>
    <w:rPr>
      <w:rFonts w:ascii="Arial" w:hAnsi="Arial" w:eastAsia="MS Mincho;Yu Gothic UI" w:cs="Arial"/>
      <w:b/>
      <w:bCs/>
      <w:color w:val="00800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BodyTextIndent">
    <w:name w:val="Body Text Indent"/>
    <w:basedOn w:val="Normal"/>
    <w:pPr>
      <w:ind w:firstLine="289" w:start="0" w:end="0"/>
      <w:jc w:val="both"/>
    </w:pPr>
    <w:rPr>
      <w:rFonts w:ascii="Arial" w:hAnsi="Arial" w:eastAsia="MS Mincho;Yu Gothic UI" w:cs="Arial"/>
      <w:sz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pcstexto">
    <w:name w:val="pcstexto"/>
    <w:basedOn w:val="Normal"/>
    <w:qFormat/>
    <w:pPr>
      <w:spacing w:lineRule="atLeast" w:line="360"/>
      <w:ind w:firstLine="720" w:start="0" w:end="0"/>
      <w:jc w:val="both"/>
    </w:pPr>
    <w:rPr>
      <w:rFonts w:ascii="Univers (W1);Arial" w:hAnsi="Univers (W1);Arial" w:cs="Univers (W1);Arial"/>
      <w:sz w:val="22"/>
      <w:szCs w:val="20"/>
      <w:lang w:val="es-ES_tradnl"/>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Anotacion1">
    <w:name w:val="Anotacion1"/>
    <w:basedOn w:val="Normal"/>
    <w:qFormat/>
    <w:pPr>
      <w:spacing w:before="101" w:after="101"/>
      <w:jc w:val="center"/>
    </w:pPr>
    <w:rPr>
      <w:b/>
      <w:sz w:val="18"/>
      <w:szCs w:val="20"/>
      <w:lang w:val="es-E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tabs>
        <w:tab w:val="clear" w:pos="708"/>
        <w:tab w:val="left" w:pos="1080" w:leader="none"/>
      </w:tabs>
      <w:spacing w:lineRule="exact" w:line="216" w:before="0" w:after="101"/>
      <w:ind w:hanging="360" w:start="108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2024-04-24T11:16:00Z</dcterms:created>
  <dc:creator>Cámara de Diputados del H. Congreso de la Unión</dc:creator>
  <dc:description/>
  <cp:keywords/>
  <dc:language>en-US</dc:language>
  <cp:lastModifiedBy>Armando Torres</cp:lastModifiedBy>
  <cp:lastPrinted>2024-04-24T14:21:00Z</cp:lastPrinted>
  <dcterms:modified xsi:type="dcterms:W3CDTF">2024-04-24T11:21:00Z</dcterms:modified>
  <cp:revision>4</cp:revision>
  <dc:subject/>
  <dc:title>Ley General de Títulos y Operaciones de Crédito</dc:title>
</cp:coreProperties>
</file>