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PARA PREVENIR Y SANCIONAR LOS DELITOS EN MATERIA DE SECUESTRO, REGLAMENTARIA DE LA FRACCIÓN XXI DEL ARTÍCULO 73 DE LA CONSTITUCIÓN POLÍTICA DE LOS ESTADOS UNIDOS MEXICANOS</w:t>
      </w:r>
    </w:p>
    <w:p>
      <w:pPr>
        <w:pStyle w:val="Textosinformato"/>
        <w:jc w:val="center"/>
        <w:rPr>
          <w:rFonts w:ascii="Tahoma" w:hAnsi="Tahoma" w:eastAsia="MS Mincho;ＭＳ 明朝" w:cs="Tahoma"/>
          <w:b/>
          <w:bCs/>
          <w:color w:val="008000"/>
          <w:sz w:val="16"/>
          <w:szCs w:val="22"/>
        </w:rPr>
      </w:pPr>
      <w:r>
        <w:rPr>
          <w:rFonts w:eastAsia="MS Mincho;ＭＳ 明朝" w:cs="Tahoma" w:ascii="Tahoma" w:hAnsi="Tahoma"/>
          <w:b/>
          <w:bCs/>
          <w:color w:val="008000"/>
          <w:sz w:val="16"/>
          <w:szCs w:val="22"/>
        </w:rPr>
      </w:r>
    </w:p>
    <w:p>
      <w:pPr>
        <w:pStyle w:val="Textosinformato"/>
        <w:jc w:val="center"/>
        <w:rPr/>
      </w:pPr>
      <w:r>
        <w:rPr>
          <w:rFonts w:eastAsia="MS Mincho;ＭＳ 明朝" w:cs="Tahoma" w:ascii="Tahoma" w:hAnsi="Tahoma"/>
          <w:b/>
          <w:bCs/>
          <w:sz w:val="16"/>
        </w:rPr>
        <w:t>Nueva Ley publicada en el Diario Oficial de la Federación el 30 de noviembre de 2010</w:t>
      </w:r>
    </w:p>
    <w:p>
      <w:pPr>
        <w:pStyle w:val="texto1"/>
        <w:spacing w:lineRule="auto" w:line="240" w:before="0" w:after="0"/>
        <w:ind w:hanging="0" w:end="0"/>
        <w:jc w:val="center"/>
        <w:rPr>
          <w:rFonts w:ascii="Tahoma" w:hAnsi="Tahoma" w:eastAsia="MS Mincho;ＭＳ 明朝" w:cs="Tahoma"/>
          <w:b/>
          <w:bCs/>
          <w:sz w:val="16"/>
          <w:lang w:val="es-MX"/>
        </w:rPr>
      </w:pPr>
      <w:r>
        <w:rPr>
          <w:rFonts w:eastAsia="MS Mincho;ＭＳ 明朝" w:cs="Tahoma" w:ascii="Tahoma" w:hAnsi="Tahoma"/>
          <w:b/>
          <w:bCs/>
          <w:sz w:val="16"/>
          <w:lang w:val="es-MX"/>
        </w:rPr>
      </w:r>
    </w:p>
    <w:p>
      <w:pPr>
        <w:pStyle w:val="texto1"/>
        <w:spacing w:lineRule="auto" w:line="240" w:before="0" w:after="0"/>
        <w:ind w:hanging="0" w:end="0"/>
        <w:jc w:val="center"/>
        <w:rPr>
          <w:rFonts w:ascii="Tahoma" w:hAnsi="Tahoma" w:cs="Tahoma"/>
          <w:b/>
          <w:sz w:val="16"/>
          <w:lang w:val="es-MX"/>
        </w:rPr>
      </w:pPr>
      <w:r>
        <w:rPr>
          <w:rFonts w:cs="Tahoma" w:ascii="Tahoma" w:hAnsi="Tahoma"/>
          <w:b/>
          <w:sz w:val="16"/>
          <w:lang w:val="es-MX"/>
        </w:rPr>
        <w:t>TEXTO VIGENTE</w:t>
      </w:r>
    </w:p>
    <w:p>
      <w:pPr>
        <w:pStyle w:val="texto1"/>
        <w:spacing w:lineRule="auto" w:line="240" w:before="0" w:after="0"/>
        <w:jc w:val="center"/>
        <w:rPr>
          <w:rFonts w:ascii="Tahoma" w:hAnsi="Tahoma" w:cs="Tahoma"/>
          <w:b/>
          <w:color w:val="CC3300"/>
          <w:sz w:val="16"/>
          <w:szCs w:val="16"/>
          <w:lang w:val="es-MX"/>
        </w:rPr>
      </w:pPr>
      <w:r>
        <w:rPr>
          <w:rFonts w:cs="Tahoma" w:ascii="Tahoma" w:hAnsi="Tahoma"/>
          <w:b/>
          <w:color w:val="CC3300"/>
          <w:sz w:val="16"/>
          <w:szCs w:val="16"/>
          <w:lang w:val="es-MX"/>
        </w:rPr>
        <w:t>Última reforma publicada 20-05-2021</w:t>
      </w:r>
    </w:p>
    <w:p>
      <w:pPr>
        <w:pStyle w:val="Titulo1"/>
        <w:pBdr>
          <w:bottom w:val="nil"/>
        </w:pBdr>
        <w:spacing w:before="0" w:after="0"/>
        <w:rPr>
          <w:rFonts w:ascii="Arial" w:hAnsi="Arial" w:cs="Arial"/>
          <w:b w:val="false"/>
          <w:color w:val="CC3300"/>
          <w:sz w:val="20"/>
          <w:szCs w:val="20"/>
          <w:lang w:val="es-MX"/>
        </w:rPr>
      </w:pPr>
      <w:r>
        <w:rPr>
          <w:rFonts w:cs="Arial" w:ascii="Arial" w:hAnsi="Arial"/>
          <w:b w:val="false"/>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lang w:val="es-MX"/>
        </w:rPr>
      </w:pPr>
      <w:r>
        <w:rPr>
          <w:rFonts w:cs="Arial" w:ascii="Arial" w:hAnsi="Arial"/>
          <w:sz w:val="20"/>
          <w:lang w:val="es-MX"/>
        </w:rPr>
        <w:t>DECRETO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w:t>
      </w:r>
      <w:r>
        <w:rPr>
          <w:sz w:val="20"/>
        </w:rPr>
        <w:t>EL CONGRESO GENERAL DE LOS ESTADOS UNIDOS MEXICANOS, D E C R E T 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GENERAL PARA PREVENIR Y SANCIONAR LOS DELITOS EN MATERIA DE SECUESTRO, REGLAMENTARIA DE LA FRACCIÓN XXI DEL ARTÍCULO 73 DE LA CONSTITUCIÓN POLÍTICA DE LOS ESTADOS UNIDOS MEXICANOS; Y SE REFORMAN, ADICIONAN Y DEROGAN DIVERSAS DISPOSICIONES DEL CÓDIGO FEDERAL DE PROCEDIMIENTOS PENALES, DEL CÓDIGO PENAL FEDERAL, DE LA LEY FEDERAL CONTRA LA DELINCUENCIA ORGANIZADA, DE LA LEY ORGÁNICA DEL PODER JUDICIAL DE LA FEDERACIÓN, DE LA LEY DE LA POLICÍA FEDERAL, DE LA LEY FEDERAL DE TELECOMUNICACIONES Y DE LA LEY GENERAL DEL SISTEMA NACIONAL DE SEGURIDAD PÚBLICA</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Se expide la Ley General para Prevenir y Sancionar los Delitos en Materia de Secuestro, Reglamentaria de la fracción XXI del artículo 73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LEY GENERAL PARA PREVENIR Y SANCIONAR LOS DELITOS EN MATERIA DE SECUESTRO, REGLAMENTARIA DE LA FRACCIÓN XXI DEL ARTÍCULO 73 DE LA CONSTITUCIÓN POLÍTICA DE LOS ESTADOS UNIDOS MEXICANOS</w:t>
      </w:r>
    </w:p>
    <w:p>
      <w:pPr>
        <w:pStyle w:val="Texto"/>
        <w:spacing w:lineRule="auto" w:line="240" w:before="0" w:after="0"/>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reglamentaria del párrafo primero de la fracción XXI del artículo 73 de la Constitución Política de los Estados Unidos Mexicanos en materia de secuestro. Es de orden público y de observancia general en toda la República y tiene por objeto establecer los tipos penales, sus sanciones, las medidas de protección, atención y asistencia a ofendidos y víctimas, la distribución de competencias y formas de coordinación entre los órdenes de gobierno. Para ello la Federación y las Entidades Federativas, en el ámbito de sus competencias, estarán obligadas a coordinarse en el cumplimiento del objeto de esta Ley.</w:t>
      </w:r>
    </w:p>
    <w:p>
      <w:pPr>
        <w:pStyle w:val="Textosinformato"/>
        <w:jc w:val="end"/>
        <w:rPr>
          <w:rFonts w:ascii="Times New Roman" w:hAnsi="Times New Roman" w:eastAsia="MS Mincho;ＭＳ 明朝" w:cs="Times New Roman"/>
          <w:i/>
          <w:i/>
          <w:iCs/>
          <w:color w:val="595959"/>
          <w:sz w:val="16"/>
        </w:rPr>
      </w:pPr>
      <w:r>
        <w:rPr>
          <w:rFonts w:eastAsia="MS Mincho;ＭＳ 明朝" w:cs="Times New Roman" w:ascii="Times New Roman" w:hAnsi="Times New Roman"/>
          <w:i/>
          <w:iCs/>
          <w:color w:val="595959"/>
          <w:sz w:val="16"/>
        </w:rPr>
        <w:t>Reforma DOF 17-06-2016: Derogó del artículo el entonces párrafo segundo</w:t>
      </w:r>
    </w:p>
    <w:p>
      <w:pPr>
        <w:pStyle w:val="Texto"/>
        <w:spacing w:lineRule="auto" w:line="240" w:before="0" w:after="0"/>
        <w:rPr>
          <w:rFonts w:ascii="Times New Roman" w:hAnsi="Times New Roman" w:eastAsia="MS Mincho;ＭＳ 明朝" w:cs="Times New Roman"/>
          <w:i/>
          <w:i/>
          <w:iCs/>
          <w:color w:val="595959"/>
          <w:sz w:val="20"/>
        </w:rPr>
      </w:pPr>
      <w:r>
        <w:rPr>
          <w:rFonts w:eastAsia="MS Mincho;ＭＳ 明朝" w:cs="Times New Roman" w:ascii="Times New Roman" w:hAnsi="Times New Roman"/>
          <w:i/>
          <w:iCs/>
          <w:color w:val="595959"/>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Esta Ley establece los tipos penales y punibilidades en materia de secuestro. Para la investigación, persecución y sanción de los delitos previstos en la presente ley se aplicará en lo conducente el Código Penal Federal, el Código Nacional de Procedimientos Penales, la Ley Federal Contra la Delincuencia Organizada y la Ley General de Víctimas.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Los imputados por la comisión de alguno de los delitos señalados en los artículos 9, 10, 11, 17 y 18 de esta Ley, durante el proceso penal estarán sujetos a prisión preventiva oficiosa.</w:t>
      </w:r>
    </w:p>
    <w:p>
      <w:pPr>
        <w:pStyle w:val="Textosinformato"/>
        <w:jc w:val="end"/>
        <w:rPr/>
      </w:pPr>
      <w:r>
        <w:rPr>
          <w:rFonts w:eastAsia="MS Mincho;ＭＳ 明朝" w:cs="Times New Roman" w:ascii="Times New Roman" w:hAnsi="Times New Roman"/>
          <w:i/>
          <w:iCs/>
          <w:color w:val="0000FF"/>
          <w:sz w:val="16"/>
        </w:rPr>
        <w:t>Párrafo adicionado DOF 27-02-2011. Reformado DOF 17-06-2016</w:t>
      </w:r>
    </w:p>
    <w:p>
      <w:pPr>
        <w:pStyle w:val="Textosinformato"/>
        <w:jc w:val="end"/>
        <w:rPr>
          <w:rFonts w:ascii="Times New Roman" w:hAnsi="Times New Roman" w:eastAsia="MS Mincho;ＭＳ 明朝" w:cs="Times New Roman"/>
          <w:i/>
          <w:i/>
          <w:iCs/>
          <w:color w:val="595959"/>
          <w:sz w:val="16"/>
        </w:rPr>
      </w:pPr>
      <w:r>
        <w:rPr>
          <w:rFonts w:eastAsia="MS Mincho;ＭＳ 明朝" w:cs="Times New Roman" w:ascii="Times New Roman" w:hAnsi="Times New Roman"/>
          <w:i/>
          <w:iCs/>
          <w:color w:val="595959"/>
          <w:sz w:val="16"/>
        </w:rPr>
        <w:t>Reforma DOF 17-06-2016: Derogó del artículo el entonces párrafo segundo</w:t>
      </w:r>
    </w:p>
    <w:p>
      <w:pPr>
        <w:pStyle w:val="Texto"/>
        <w:spacing w:lineRule="auto" w:line="240" w:before="0" w:after="0"/>
        <w:rPr>
          <w:rFonts w:ascii="Times New Roman" w:hAnsi="Times New Roman" w:eastAsia="MS Mincho;ＭＳ 明朝" w:cs="Times New Roman"/>
          <w:i/>
          <w:i/>
          <w:iCs/>
          <w:color w:val="595959"/>
          <w:sz w:val="20"/>
        </w:rPr>
      </w:pPr>
      <w:r>
        <w:rPr>
          <w:rFonts w:eastAsia="MS Mincho;ＭＳ 明朝" w:cs="Times New Roman" w:ascii="Times New Roman" w:hAnsi="Times New Roman"/>
          <w:i/>
          <w:iCs/>
          <w:color w:val="595959"/>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El Ministerio Público, en todos los casos, en esta materia procederá de oficio.</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los efectos de esta Ley se entenderá por:</w:t>
      </w:r>
    </w:p>
    <w:p>
      <w:pPr>
        <w:pStyle w:val="Texto"/>
        <w:spacing w:lineRule="auto" w:line="240" w:before="0" w:after="0"/>
        <w:rPr>
          <w:sz w:val="20"/>
        </w:rPr>
      </w:pPr>
      <w:r>
        <w:rPr>
          <w:sz w:val="20"/>
        </w:rPr>
      </w:r>
    </w:p>
    <w:p>
      <w:pPr>
        <w:pStyle w:val="Texto"/>
        <w:spacing w:lineRule="auto" w:line="240" w:before="0" w:after="0"/>
        <w:ind w:hanging="544" w:start="833" w:end="0"/>
        <w:rPr/>
      </w:pPr>
      <w:r>
        <w:rPr>
          <w:b/>
          <w:sz w:val="20"/>
        </w:rPr>
        <w:t xml:space="preserve">I. </w:t>
        <w:tab/>
      </w:r>
      <w:r>
        <w:rPr>
          <w:sz w:val="20"/>
        </w:rPr>
        <w:t>Consejo Nacional: Consejo Nacional de Seguridad Pública.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 </w:t>
        <w:tab/>
      </w:r>
      <w:r>
        <w:rPr>
          <w:sz w:val="20"/>
        </w:rPr>
        <w:t>Instituciones de Seguridad Pública: A las instituciones policiales, de procuración de justicia, del sistema penitenciario y dependencias encargadas de la seguridad pública a nivel federal, local y municipios.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III. </w:t>
        <w:tab/>
      </w:r>
      <w:r>
        <w:rPr>
          <w:sz w:val="20"/>
        </w:rPr>
        <w:t>Ley: Ley General para Prevenir y Sancionar los Delitos en Materia de Secuestro, Reglamentaria de la fracción XXI, del artículo 73 de la Constitución Política de los Estados Unidos Mexicanos.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IV. </w:t>
        <w:tab/>
      </w:r>
      <w:r>
        <w:rPr>
          <w:sz w:val="20"/>
        </w:rPr>
        <w:t>Secretario Ejecutivo: El Titular del Secretariado Ejecutivo del Sistema Nacional de Seguridad Pública.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 </w:t>
        <w:tab/>
      </w:r>
      <w:r>
        <w:rPr>
          <w:sz w:val="20"/>
        </w:rPr>
        <w:t>Sistema: Sistema Nacional de Seguridad Pública.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 </w:t>
        <w:tab/>
      </w:r>
      <w:r>
        <w:rPr>
          <w:sz w:val="20"/>
        </w:rPr>
        <w:t>Fondo: Fondo de Apoyo para las Víctimas y Ofendidos;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VII. </w:t>
        <w:tab/>
      </w:r>
      <w:r>
        <w:rPr>
          <w:sz w:val="20"/>
        </w:rPr>
        <w:t>Programa Nacional: Programa Nacional para la prevención, persecución y sanción del delito de secuestro.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VIII. </w:t>
        <w:tab/>
      </w:r>
      <w:r>
        <w:rPr>
          <w:sz w:val="20"/>
        </w:rPr>
        <w:t>Víctima u ofendido: para los efectos de esta ley se atenderá a lo previsto en el Código Nacional de Procedimientos Penales.</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IX. </w:t>
        <w:tab/>
      </w:r>
      <w:r>
        <w:rPr>
          <w:sz w:val="20"/>
        </w:rPr>
        <w:t>Se deroga.</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X. </w:t>
        <w:tab/>
      </w:r>
      <w:r>
        <w:rPr>
          <w:sz w:val="20"/>
        </w:rPr>
        <w:t>Código Nacional: Código Nacional de Procedimientos Penales.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17-06-2016</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El ejercicio de la acción penal y la ejecución de las sanciones por el delito de secuestro, son imprescriptibles.</w:t>
      </w:r>
    </w:p>
    <w:p>
      <w:pPr>
        <w:pStyle w:val="Texto"/>
        <w:spacing w:lineRule="auto" w:line="240" w:before="0" w:after="0"/>
        <w:rPr>
          <w:sz w:val="20"/>
        </w:rPr>
      </w:pPr>
      <w:r>
        <w:rPr>
          <w:sz w:val="20"/>
        </w:rPr>
      </w:r>
    </w:p>
    <w:p>
      <w:pPr>
        <w:pStyle w:val="Texto"/>
        <w:spacing w:lineRule="auto" w:line="240" w:before="0" w:after="0"/>
        <w:rPr>
          <w:sz w:val="20"/>
          <w:lang w:val="es-419"/>
        </w:rPr>
      </w:pPr>
      <w:bookmarkStart w:id="5" w:name="Artículo_6"/>
      <w:r>
        <w:rPr>
          <w:b/>
          <w:sz w:val="20"/>
        </w:rPr>
        <w:t>Artículo 6</w:t>
      </w:r>
      <w:bookmarkEnd w:id="5"/>
      <w:r>
        <w:rPr>
          <w:b/>
          <w:sz w:val="20"/>
        </w:rPr>
        <w:t>.</w:t>
      </w:r>
      <w:r>
        <w:rPr>
          <w:sz w:val="20"/>
        </w:rPr>
        <w:t xml:space="preserve"> En el caso del delito de secuestro no procederá el archivo temporal de la investigación, aun cuando de las diligencias practicadas no resulten elementos suficientes para el ejercicio de la acción penal y no aparece que se puedan practicar otras. La policía, bajo la conducción y mando del Ministerio Público, estará obligada en todo momento a realizar las investigaciones tendientes a lograr el esclarecimiento de los hechos.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17-06-2016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rPr>
          <w:sz w:val="20"/>
          <w:lang w:val="es-419"/>
        </w:rPr>
      </w:pPr>
      <w:bookmarkStart w:id="6" w:name="Artículo_7"/>
      <w:r>
        <w:rPr>
          <w:b/>
          <w:sz w:val="20"/>
        </w:rPr>
        <w:t>Artículo 7</w:t>
      </w:r>
      <w:bookmarkEnd w:id="6"/>
      <w:r>
        <w:rPr>
          <w:b/>
          <w:sz w:val="20"/>
        </w:rPr>
        <w:t>.</w:t>
      </w:r>
      <w:r>
        <w:rPr>
          <w:sz w:val="20"/>
        </w:rPr>
        <w:t xml:space="preserve"> Sólo podrá suspenderse el proceso penal iniciado por el delito de secuestro o delitos por hechos conexos o derivados del mismo, en los casos aplicables a que se refiere el Código Nacional o cuando sea puesto a disposición de otro juez que lo reclame en el extranjero.</w:t>
      </w:r>
    </w:p>
    <w:p>
      <w:pPr>
        <w:pStyle w:val="Texto"/>
        <w:spacing w:lineRule="auto" w:line="240" w:before="0" w:after="0"/>
        <w:rPr>
          <w:sz w:val="20"/>
          <w:lang w:val="es-419"/>
        </w:rPr>
      </w:pPr>
      <w:r>
        <w:rPr>
          <w:sz w:val="20"/>
          <w:lang w:val="es-419"/>
        </w:rPr>
      </w:r>
    </w:p>
    <w:p>
      <w:pPr>
        <w:pStyle w:val="Texto"/>
        <w:spacing w:lineRule="auto" w:line="240" w:before="0" w:after="0"/>
        <w:rPr>
          <w:sz w:val="20"/>
        </w:rPr>
      </w:pPr>
      <w:r>
        <w:rPr>
          <w:sz w:val="20"/>
        </w:rPr>
        <w:t>El imputado por delito de secuestro podrá optar por el procedimiento abreviado en términos del Código Nacional de Procedimientos Penales.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En todos los casos, la sentencia condenatoria que se dicte por los delitos contemplados en esta Ley, deberá contemplar la reparación del daño a las víctimas, cuyo monto fijará el juez de la causa con los elementos que las partes le aporten o aquellos que considere procedentes a su juicio, en términos de la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Delitos en Materia de Secuestro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 w:name="Artículo_9"/>
      <w:r>
        <w:rPr>
          <w:b/>
          <w:sz w:val="20"/>
        </w:rPr>
        <w:t>Artículo 9</w:t>
      </w:r>
      <w:bookmarkEnd w:id="8"/>
      <w:r>
        <w:rPr>
          <w:b/>
          <w:sz w:val="20"/>
        </w:rPr>
        <w:t xml:space="preserve">. </w:t>
      </w:r>
      <w:r>
        <w:rPr>
          <w:sz w:val="20"/>
        </w:rPr>
        <w:t>Al que prive de la libertad a otro se le aplicarán:</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 xml:space="preserve">I. </w:t>
        <w:tab/>
      </w:r>
      <w:r>
        <w:rPr>
          <w:sz w:val="20"/>
        </w:rPr>
        <w:t>De cuarenta a ochenta años de prisión y de mil a cuatro mil días multa, si la privación de la libertad se efectúa con el propósito de:</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03-06-2014</w:t>
      </w:r>
    </w:p>
    <w:p>
      <w:pPr>
        <w:pStyle w:val="Texto"/>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1" w:start="1151" w:end="0"/>
        <w:rPr/>
      </w:pPr>
      <w:r>
        <w:rPr>
          <w:b/>
          <w:sz w:val="20"/>
        </w:rPr>
        <w:t xml:space="preserve">a) </w:t>
        <w:tab/>
      </w:r>
      <w:r>
        <w:rPr>
          <w:sz w:val="20"/>
        </w:rPr>
        <w:t>Obtener, para sí o para un tercero, rescate o cualquier beneficio;</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b) </w:t>
        <w:tab/>
      </w:r>
      <w:r>
        <w:rPr>
          <w:sz w:val="20"/>
        </w:rPr>
        <w:t>Detener en calidad de rehén a una persona y amenazar con privarla de la vida o con causarle daño, para obligar a sus familiares o a un particular a que realice o deje de realizar un acto cualquiera;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c) </w:t>
        <w:tab/>
      </w:r>
      <w:r>
        <w:rPr>
          <w:sz w:val="20"/>
        </w:rPr>
        <w:t>Causar daño o perjuicio a la persona privada de la libertad o a terceros; o</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d) </w:t>
        <w:tab/>
      </w:r>
      <w:r>
        <w:rPr>
          <w:sz w:val="20"/>
        </w:rPr>
        <w:t>Cometer secuestro exprés, desde el momento mismo de su realización, entendiéndose por éste, el que, para ejecutar los delitos de robo o extorsión, prive de la libertad a otro. Lo anterior, con independencia de las demás sanciones que conforme a esta Ley le correspondan por otros delitos que de su conducta resulten.</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 xml:space="preserve">. </w:t>
      </w:r>
      <w:r>
        <w:rPr>
          <w:sz w:val="20"/>
        </w:rPr>
        <w:t>Las penas a que se refiere el artículo 9 de la presente Ley, se agravarán:</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 xml:space="preserve">I. </w:t>
        <w:tab/>
      </w:r>
      <w:r>
        <w:rPr>
          <w:sz w:val="20"/>
        </w:rPr>
        <w:t>De cincuenta a noventa años de prisión y de cuatro mil a ocho mil días multa, si en la privación de la libertad concurre alguna o algunas de las circunstancias siguientes:</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03-06-2014</w:t>
      </w:r>
    </w:p>
    <w:p>
      <w:pPr>
        <w:pStyle w:val="Texto"/>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1" w:start="1151" w:end="0"/>
        <w:rPr/>
      </w:pPr>
      <w:r>
        <w:rPr>
          <w:b/>
          <w:sz w:val="20"/>
        </w:rPr>
        <w:t xml:space="preserve">a) </w:t>
        <w:tab/>
      </w:r>
      <w:r>
        <w:rPr>
          <w:sz w:val="20"/>
        </w:rPr>
        <w:t>Que se realice en camino público o en lugar desprotegido o solitario;</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b) </w:t>
        <w:tab/>
      </w:r>
      <w:r>
        <w:rPr>
          <w:sz w:val="20"/>
        </w:rPr>
        <w:t>Que quienes la lleven a cabo obren en grupo de dos o más personas;</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c) </w:t>
        <w:tab/>
      </w:r>
      <w:r>
        <w:rPr>
          <w:sz w:val="20"/>
        </w:rPr>
        <w:t>Que se realice con violencia;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d) </w:t>
        <w:tab/>
      </w:r>
      <w:r>
        <w:rPr>
          <w:sz w:val="20"/>
        </w:rPr>
        <w:t>Que para privar a una persona de su libertad se allane el inmueble en el que ésta se encuentra;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e) </w:t>
        <w:tab/>
      </w:r>
      <w:r>
        <w:rPr>
          <w:sz w:val="20"/>
        </w:rPr>
        <w:t>Que la víctima sea menor de dieciocho años o mayor de sesenta años de edad, o que por cualquier otra circunstancia no tenga capacidad para comprender el significado del hecho o capacidad para resistirlo;</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f) </w:t>
        <w:tab/>
      </w:r>
      <w:r>
        <w:rPr>
          <w:sz w:val="20"/>
        </w:rPr>
        <w:t>Que la víctima sea una mujer en estado de gravidez;</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II. </w:t>
        <w:tab/>
      </w:r>
      <w:r>
        <w:rPr>
          <w:sz w:val="20"/>
        </w:rPr>
        <w:t>De cincuenta a cien años de prisión y de ocho mil a dieciséis mil días multa, si en la privación de la libertad concurren cualquiera de las circunstancias siguientes:</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03-06-2014</w:t>
      </w:r>
    </w:p>
    <w:p>
      <w:pPr>
        <w:pStyle w:val="Texto"/>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1" w:start="1151" w:end="0"/>
        <w:rPr/>
      </w:pPr>
      <w:r>
        <w:rPr>
          <w:b/>
          <w:sz w:val="20"/>
        </w:rPr>
        <w:t xml:space="preserve">a) </w:t>
        <w:tab/>
      </w:r>
      <w:r>
        <w:rPr>
          <w:sz w:val="20"/>
        </w:rPr>
        <w:t>Que el o los autores sean o hayan sido integrantes de alguna institución de seguridad pública, de procuración o administración de justicia, o de las Fuerzas Armadas Mexicanas, o se ostenten como tales sin serlo;</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b) </w:t>
        <w:tab/>
      </w:r>
      <w:r>
        <w:rPr>
          <w:sz w:val="20"/>
        </w:rPr>
        <w:t>Que el o los autores tengan vínculos de parentesco, amistad, gratitud, confianza o relación laboral con la víctima o persona relacionada con ésta;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c) </w:t>
        <w:tab/>
      </w:r>
      <w:r>
        <w:rPr>
          <w:sz w:val="20"/>
        </w:rPr>
        <w:t>Que durante su cautiverio se cause a la víctima alguna lesión de las previstas en los artículos 291 a 293 del Código Penal Federal;</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d) </w:t>
        <w:tab/>
      </w:r>
      <w:r>
        <w:rPr>
          <w:sz w:val="20"/>
        </w:rPr>
        <w:t>Que en contra de la víctima se hayan ejercido actos de tortura o violencia sexual;</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 xml:space="preserve">e) </w:t>
        <w:tab/>
      </w:r>
      <w:r>
        <w:rPr>
          <w:sz w:val="20"/>
        </w:rPr>
        <w:t>Que durante o después de su cautiverio, la víctima muera debido a cualquier alteración de su salud que sea consecuencia de la privación de la libertad, o por enfermedad previa que no hubiere sido atendida en forma adecuada por los autores o partícipes del delito.</w:t>
      </w:r>
    </w:p>
    <w:p>
      <w:pPr>
        <w:pStyle w:val="Texto"/>
        <w:spacing w:lineRule="auto" w:line="240" w:before="0" w:after="0"/>
        <w:rPr>
          <w:sz w:val="20"/>
        </w:rPr>
      </w:pPr>
      <w:r>
        <w:rPr>
          <w:sz w:val="20"/>
        </w:rPr>
      </w:r>
    </w:p>
    <w:p>
      <w:pPr>
        <w:pStyle w:val="Texto"/>
        <w:spacing w:lineRule="auto" w:line="240" w:before="0" w:after="0"/>
        <w:rPr>
          <w:sz w:val="20"/>
        </w:rPr>
      </w:pPr>
      <w:r>
        <w:rPr>
          <w:sz w:val="20"/>
        </w:rPr>
        <w:t>Las sanciones señaladas en el presente artículo se impondrán, sin perjuicio o con independencia de las que correspondan por otros delitos que de las conductas a las que se aplican resulten.</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Si la víctima de los delitos previstos en la presente Ley es privada de la vida por los autores o partícipes de los mismos, se impondrá a estos una pena de ochenta a ciento cuarenta años de prisión y de doce mil a veinticuatro mil días multa.</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03-06-2014</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Si espontáneamente se libera a la víctima del secuestro dentro de los tres días siguientes al de la privación de la libertad, sin lograr alguno de los propósitos a que se refiere el artículo 9 de esta Ley y sin que se haya presentado alguna de las circunstancias agravantes del delito, la pena será de cuatro a doce años de prisión y de cien a trescientos días multa.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27-02-2011, 03-06-2014</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 misma pena se aplicará a aquél que habiendo participado en la planeación de alguna de las conductas a que hace referencia el presente Capítulo, dé noticia de ese hecho a la autoridad y la víctima sea rescatada con vida.</w:t>
      </w:r>
    </w:p>
    <w:p>
      <w:pPr>
        <w:pStyle w:val="Texto"/>
        <w:spacing w:lineRule="auto" w:line="240" w:before="0" w:after="0"/>
        <w:rPr>
          <w:sz w:val="20"/>
        </w:rPr>
      </w:pPr>
      <w:r>
        <w:rPr>
          <w:sz w:val="20"/>
        </w:rPr>
      </w:r>
    </w:p>
    <w:p>
      <w:pPr>
        <w:pStyle w:val="Texto"/>
        <w:spacing w:lineRule="auto" w:line="240" w:before="0" w:after="0"/>
        <w:rPr/>
      </w:pPr>
      <w:r>
        <w:rPr>
          <w:sz w:val="20"/>
        </w:rPr>
        <w:t>La pena señalada en el párrafo primero de este artículo se aplicará a aquél que habiendo participado en la comisión de alguna de las conductas a que hace referencia el presente Capítulo, dé noticia de ese hecho a la autoridad para evitar que se cometa el delito y proporcione datos fehacientes o suficientes elementos de convicción contra los demás participantes del hecho o, ya cometido, antes de que se libere a la víctima, proporcione, los datos o elementos referidos, además dé información eficaz para liberar o localizar a la víctima.</w:t>
      </w:r>
    </w:p>
    <w:p>
      <w:pPr>
        <w:pStyle w:val="Texto"/>
        <w:spacing w:lineRule="auto" w:line="240" w:before="0" w:after="0"/>
        <w:rPr>
          <w:sz w:val="20"/>
        </w:rPr>
      </w:pPr>
      <w:r>
        <w:rPr>
          <w:sz w:val="20"/>
        </w:rPr>
      </w:r>
    </w:p>
    <w:p>
      <w:pPr>
        <w:pStyle w:val="Texto"/>
        <w:spacing w:lineRule="auto" w:line="240" w:before="0" w:after="0"/>
        <w:rPr>
          <w:sz w:val="20"/>
        </w:rPr>
      </w:pPr>
      <w:r>
        <w:rPr>
          <w:sz w:val="20"/>
        </w:rPr>
        <w:t>No obstante lo anterior, si a la víctima se le hubiere causado alguna lesión de las previstas en los artículos 291 a 293 del Código Penal Federal, la pena será de dieciocho a treinta y dos años de prisión y de seiscientos a mil días multa, así como la colocación de los dispositivos de localización y vigilancia por la autoridad policial hasta por los cinco años posteriores a su liberación.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27-02-2011, 03-06-2014</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caso de que espontáneamente se libere al secuestrado dentro de los primeros diez días, sin lograr alguno de los propósitos a que se refiere el artículo 9 de la presente Ley, y sin que se haya presentado alguna de las circunstancias agravantes del delito, la pena de prisión aplicable será de dieciséis a treinta años y de quinientos hasta mil días multa.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03-06-2014</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Se impondrá pena de doscientas a setecientas jornadas de trabajo a favor de la comunidad, al que simule por sí o por interpósita persona, la privación de su libertad con alguno de los propósitos señalados en el artículo 9 de la presente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03-06-2014</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Se impondrán de cuatro a dieciséis años de prisión al que simule la privación de la libertad de una persona, con la intención de conseguir alguno de los propósitos señalados en el artículo 9 de esta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03-06-2014</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La misma pena se impondrá al que amenace de cualquier modo a una persona con privarla de la libertad o con privar de la libertad a algún miembro de su familia o con quien esté ligada por algún vínculo, con alguno de los propósitos señalados en el artículo 9 de la presente Ley.</w:t>
      </w:r>
    </w:p>
    <w:p>
      <w:pPr>
        <w:pStyle w:val="Texto"/>
        <w:spacing w:lineRule="auto" w:line="240" w:before="0" w:after="0"/>
        <w:rPr>
          <w:sz w:val="20"/>
        </w:rPr>
      </w:pPr>
      <w:r>
        <w:rPr>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Se aplicará pena de cuatro a dieciséis años de prisión y de mil cuatrocientos a tres mil días multa, al que: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03-06-2014</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I. </w:t>
      </w:r>
      <w:r>
        <w:rPr>
          <w:b/>
          <w:sz w:val="20"/>
          <w:lang w:val="es-419"/>
        </w:rPr>
        <w:tab/>
      </w:r>
      <w:r>
        <w:rPr>
          <w:sz w:val="20"/>
        </w:rPr>
        <w:t>Después de la ejecución de cualquiera de las conductas previstas en los artículos 9 y 10 de la presente Ley, y sin haber participado en cualquiera de ellas, adquiera o reciba el producto de las mismas a sabiendas de esta circunstancia;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 </w:t>
      </w:r>
      <w:r>
        <w:rPr>
          <w:b/>
          <w:sz w:val="20"/>
          <w:lang w:val="es-419"/>
        </w:rPr>
        <w:tab/>
      </w:r>
      <w:r>
        <w:rPr>
          <w:sz w:val="20"/>
        </w:rPr>
        <w:t>Preste auxilio o cooperación al autor de cualquiera de las conductas previstas en los artículos 9 y 10 de esta Ley, con conocimiento de esta circunstancia, por acuerdo posterior a la liberación de la víctima;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III. </w:t>
      </w:r>
      <w:r>
        <w:rPr>
          <w:b/>
          <w:sz w:val="20"/>
          <w:lang w:val="es-419"/>
        </w:rPr>
        <w:tab/>
      </w:r>
      <w:r>
        <w:rPr>
          <w:sz w:val="20"/>
        </w:rPr>
        <w:t>Oculte o favorezca el ocultamiento del responsable de ejecutar cualquiera de las conductas previstas en los artículos 9 y 10 de esta Ley, con conocimiento de esta circunstancia, así como los efectos, objetos o instrumentos del mismo o impida que se averigüe;</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IV. </w:t>
      </w:r>
      <w:r>
        <w:rPr>
          <w:b/>
          <w:sz w:val="20"/>
          <w:lang w:val="es-419"/>
        </w:rPr>
        <w:tab/>
      </w:r>
      <w:r>
        <w:rPr>
          <w:sz w:val="20"/>
        </w:rPr>
        <w:t>Altere, modifique o destruya ilícitamente el lugar, indicios, evidencias, objetos, instrumentos o productos del hecho delictivo, 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ind w:hanging="544" w:start="833" w:end="0"/>
        <w:rPr/>
      </w:pPr>
      <w:r>
        <w:rPr>
          <w:b/>
          <w:sz w:val="20"/>
        </w:rPr>
        <w:t xml:space="preserve">V. </w:t>
      </w:r>
      <w:r>
        <w:rPr>
          <w:b/>
          <w:sz w:val="20"/>
          <w:lang w:val="es-419"/>
        </w:rPr>
        <w:tab/>
      </w:r>
      <w:r>
        <w:rPr>
          <w:sz w:val="20"/>
        </w:rPr>
        <w:t>Desvíe u obstaculice la investigación de cualquiera de las conductas previstas en los artículos 9 y 10 de esta Ley, o favorezca que el imputado se sustraiga a la acción de la justicia.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No se aplicará la pena prevista en este artículo en el caso de la fracción III, en lo referente al ocultamiento del infractor, cuando se trate de:</w:t>
      </w:r>
    </w:p>
    <w:p>
      <w:pPr>
        <w:pStyle w:val="Texto"/>
        <w:spacing w:lineRule="auto" w:line="240" w:before="0" w:after="0"/>
        <w:rPr>
          <w:sz w:val="20"/>
        </w:rPr>
      </w:pPr>
      <w:r>
        <w:rPr>
          <w:sz w:val="20"/>
        </w:rPr>
      </w:r>
    </w:p>
    <w:p>
      <w:pPr>
        <w:pStyle w:val="Texto"/>
        <w:spacing w:lineRule="auto" w:line="240" w:before="0" w:after="0"/>
        <w:ind w:hanging="544" w:start="833" w:end="0"/>
        <w:rPr/>
      </w:pPr>
      <w:r>
        <w:rPr>
          <w:b/>
          <w:sz w:val="20"/>
        </w:rPr>
        <w:t xml:space="preserve">a) </w:t>
      </w:r>
      <w:r>
        <w:rPr>
          <w:b/>
          <w:sz w:val="20"/>
          <w:lang w:val="es-419"/>
        </w:rPr>
        <w:tab/>
      </w:r>
      <w:r>
        <w:rPr>
          <w:sz w:val="20"/>
        </w:rPr>
        <w:t>Los ascendientes o descendientes consanguíneos o afines directos, 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Inciso reformado DOF 17-06-2016</w:t>
      </w:r>
    </w:p>
    <w:p>
      <w:pPr>
        <w:pStyle w:val="Texto"/>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b) </w:t>
      </w:r>
      <w:r>
        <w:rPr>
          <w:b/>
          <w:sz w:val="20"/>
          <w:lang w:val="es-419"/>
        </w:rPr>
        <w:tab/>
      </w:r>
      <w:r>
        <w:rPr>
          <w:sz w:val="20"/>
        </w:rPr>
        <w:t>El cónyuge, la concubina, el concubinario y parientes colaterales por consanguinidad hasta el segundo grado.</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Se aplicará pena de cuatro a dieciséis años de prisión y de cuatrocientos a dos mil días multa, al servidor público que: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03-06-2014</w:t>
      </w:r>
    </w:p>
    <w:p>
      <w:pPr>
        <w:pStyle w:val="Texto"/>
        <w:spacing w:lineRule="auto" w:line="240" w:before="0" w:after="0"/>
        <w:ind w:hanging="0"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I. </w:t>
      </w:r>
      <w:r>
        <w:rPr>
          <w:b/>
          <w:sz w:val="20"/>
          <w:lang w:val="es-419"/>
        </w:rPr>
        <w:tab/>
      </w:r>
      <w:r>
        <w:rPr>
          <w:sz w:val="20"/>
        </w:rPr>
        <w:t>Divulgue, sin motivo fundado, información reservada o confidencial, relacionada con las conductas sancionadas por esta Ley, salvo que se refiera a la información o imágenes obtenidas en una intervención de comunicación privada, en este caso se aplicará lo dispuesto por el Código Penal Federal, 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 </w:t>
      </w:r>
      <w:r>
        <w:rPr>
          <w:b/>
          <w:sz w:val="20"/>
          <w:lang w:val="es-419"/>
        </w:rPr>
        <w:tab/>
      </w:r>
      <w:r>
        <w:rPr>
          <w:sz w:val="20"/>
        </w:rPr>
        <w:t>Revele, sin motivo fundado, técnicas aplicadas a la investigación o persecución de las conductas previstas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Si el sujeto es o hubiere sido integrante de una institución de seguridad pública, de procuración o de administración de justicia, de los centros penitenciarios, la pena será de cuatro años seis meses a trece años de prisión, así como también, la multa y el tiempo de colocación de dispositivos de localización y vigilancia se incrementarán desde un tercio hasta dos terceras partes.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Se aplicará pena de nueve años a veintiséis años de prisión y de cuatrocientos a dos mil días de multa al servidor público que, teniendo atribuciones en materia de prevención, investigación, procuración o impartición de justicia o de vigilancia y custodia en los centros de privación de la libertad o penitenciaria, se abstenga de denunciar ante el Ministerio Público o, en caso de urgencia, ante la policía, la comisión de cualquiera de los delitos previstos en esta Ley, o de hacer saber de inmediato al Ministerio Público información, evidencias o cualquier otro dato relacionado, directa o indirectamente, con la preparación o comisión de las conductas previstas en esta Ley.</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03-06-2014</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A todo sentenciado por cualquiera de los delitos previstos en esta Ley que sea o hubiere sido servidor público de cualquiera de las instituciones policiales, de procuración de justicia, del sistema penitenciario y dependencias encargadas de la seguridad pública, se le aplicará como parte de la pena la inhabilitación para ocupar un empleo, cargo o comisión en el servicio público federal, local o municipal, desde un plazo igual al de la pena de prisión que se le imponga por el delito en que incurrió hasta la inhabilitación definitiva.</w:t>
      </w:r>
    </w:p>
    <w:p>
      <w:pPr>
        <w:pStyle w:val="Texto"/>
        <w:spacing w:lineRule="auto" w:line="240" w:before="0" w:after="0"/>
        <w:rPr>
          <w:sz w:val="20"/>
        </w:rPr>
      </w:pPr>
      <w:r>
        <w:rPr>
          <w:sz w:val="20"/>
        </w:rPr>
      </w:r>
    </w:p>
    <w:p>
      <w:pPr>
        <w:pStyle w:val="Texto"/>
        <w:spacing w:lineRule="auto" w:line="240" w:before="0" w:after="0"/>
        <w:rPr>
          <w:sz w:val="20"/>
        </w:rPr>
      </w:pPr>
      <w:r>
        <w:rPr>
          <w:sz w:val="20"/>
        </w:rPr>
        <w:t>Cualquier otro servidor público quedará inhabilitado para ocupar un empleo, cargo o comisión en el servicio público federal, local o municipal hasta por un plazo igual al de la pena de prisión que se imponga. Dicha inhabilitación correrá a partir de que concluya la pena de prisión.</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Los sentenciados por los delitos a que se refiere la presente Ley no tendrán derecho a los beneficios de la libertad preparatoria, sustitución, conmutación de la pena o cualquier otro que implique reducción de la condena.</w:t>
      </w:r>
    </w:p>
    <w:p>
      <w:pPr>
        <w:pStyle w:val="Texto"/>
        <w:spacing w:lineRule="auto" w:line="240" w:before="0" w:after="0"/>
        <w:rPr>
          <w:sz w:val="20"/>
        </w:rPr>
      </w:pPr>
      <w:r>
        <w:rPr>
          <w:sz w:val="20"/>
        </w:rPr>
      </w:r>
    </w:p>
    <w:p>
      <w:pPr>
        <w:pStyle w:val="Texto"/>
        <w:spacing w:lineRule="auto" w:line="240" w:before="0" w:after="0"/>
        <w:rPr>
          <w:sz w:val="20"/>
        </w:rPr>
      </w:pPr>
      <w:r>
        <w:rPr>
          <w:sz w:val="20"/>
        </w:rPr>
        <w:t>Quienes colaboren proporcionando datos fehacientes o suficientes elementos de convicción a la autoridad en la investigación y persecución de otros miembros de la delincuencia organizada o de bandas de personas dedicadas a la comisión de delitos en materia de secuestros y para la localización y liberación de las víctimas conforme al Código Penal Federal y la legislación aplicable en materia de ejecución de sanciones, tendrán derecho a los beneficios citados en el primer párrafo del presente artículo, siempre que concurran todas las condiciones que a continuación se enuncian: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I. </w:t>
      </w:r>
      <w:r>
        <w:rPr>
          <w:b/>
          <w:sz w:val="20"/>
          <w:lang w:val="es-419"/>
        </w:rPr>
        <w:tab/>
      </w:r>
      <w:r>
        <w:rPr>
          <w:sz w:val="20"/>
        </w:rPr>
        <w:t>Respecto de los delitos sancionados con una pena que no exceda de cuatro años de prisión;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 </w:t>
      </w:r>
      <w:r>
        <w:rPr>
          <w:b/>
          <w:sz w:val="20"/>
          <w:lang w:val="es-419"/>
        </w:rPr>
        <w:tab/>
      </w:r>
      <w:r>
        <w:rPr>
          <w:sz w:val="20"/>
        </w:rPr>
        <w:t>El sentenciado acepte voluntariamente la colocación de un dispositivo de localización por el tiempo que falte cumplir la pena de prisión y pague el costo de su operación y mantenimiento;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III. </w:t>
      </w:r>
      <w:r>
        <w:rPr>
          <w:b/>
          <w:sz w:val="20"/>
          <w:lang w:val="es-419"/>
        </w:rPr>
        <w:tab/>
      </w:r>
      <w:r>
        <w:rPr>
          <w:sz w:val="20"/>
        </w:rPr>
        <w:t>El sentenciado sea primodelincuente;</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IV. </w:t>
      </w:r>
      <w:r>
        <w:rPr>
          <w:b/>
          <w:sz w:val="20"/>
          <w:lang w:val="es-419"/>
        </w:rPr>
        <w:tab/>
      </w:r>
      <w:r>
        <w:rPr>
          <w:sz w:val="20"/>
        </w:rPr>
        <w:t>En su caso, cubra la totalidad de la reparación del daño o de manera proporcional, cuando haya sido condenado en forma solidaria y mancomunada y sea determinada dicha reparación;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 </w:t>
      </w:r>
      <w:r>
        <w:rPr>
          <w:b/>
          <w:sz w:val="20"/>
          <w:lang w:val="es-419"/>
        </w:rPr>
        <w:tab/>
      </w:r>
      <w:r>
        <w:rPr>
          <w:sz w:val="20"/>
        </w:rPr>
        <w:t>Cuente con una persona conocida que se comprometa y garantice a la autoridad judicial el cumplimiento de las obligaciones contraídas por el sentenciado;</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VI. </w:t>
      </w:r>
      <w:r>
        <w:rPr>
          <w:b/>
          <w:sz w:val="20"/>
          <w:lang w:val="es-419"/>
        </w:rPr>
        <w:tab/>
      </w:r>
      <w:r>
        <w:rPr>
          <w:sz w:val="20"/>
        </w:rPr>
        <w:t>Compruebe fehacientemente contar con un oficio, arte o profesión o exhiba las constancias adecuadas que acrediten que continuará estudiando;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VII. </w:t>
      </w:r>
      <w:r>
        <w:rPr>
          <w:b/>
          <w:sz w:val="20"/>
          <w:lang w:val="es-419"/>
        </w:rPr>
        <w:tab/>
      </w:r>
      <w:r>
        <w:rPr>
          <w:sz w:val="20"/>
        </w:rPr>
        <w:t>Cuente con fiador, 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VIII. </w:t>
      </w:r>
      <w:r>
        <w:rPr>
          <w:b/>
          <w:sz w:val="20"/>
          <w:lang w:val="es-419"/>
        </w:rPr>
        <w:tab/>
      </w:r>
      <w:r>
        <w:rPr>
          <w:sz w:val="20"/>
        </w:rPr>
        <w:t>Se obligue a no molestar a la víctima y a los testigos que depusieron en su contra, así como a sus parientes o personas vinculadas a éstos.</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 autoridad judicial podrá ordenar que las personas que hayan sido condenadas por conductas previstas en el presente ordenamiento queden sujetas a vigilancia por la autoridad policial hasta por los cinco años posteriores a su liberación.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sinformato"/>
        <w:jc w:val="end"/>
        <w:rPr>
          <w:rFonts w:ascii="Times New Roman" w:hAnsi="Times New Roman" w:eastAsia="MS Mincho;ＭＳ 明朝" w:cs="Times New Roman"/>
          <w:i/>
          <w:i/>
          <w:iCs/>
          <w:color w:val="595959"/>
          <w:sz w:val="16"/>
          <w:lang w:val="es-419"/>
        </w:rPr>
      </w:pPr>
      <w:r>
        <w:rPr>
          <w:rFonts w:eastAsia="MS Mincho;ＭＳ 明朝" w:cs="Times New Roman" w:ascii="Times New Roman" w:hAnsi="Times New Roman"/>
          <w:i/>
          <w:iCs/>
          <w:color w:val="595959"/>
          <w:sz w:val="16"/>
        </w:rPr>
        <w:t>Reforma DOF 17-06-2016: Derogó del artículo el entonces párrafo segundo</w:t>
      </w:r>
    </w:p>
    <w:p>
      <w:pPr>
        <w:pStyle w:val="Texto"/>
        <w:spacing w:lineRule="auto" w:line="240" w:before="0" w:after="0"/>
        <w:rPr>
          <w:rFonts w:ascii="Times New Roman" w:hAnsi="Times New Roman" w:eastAsia="MS Mincho;ＭＳ 明朝" w:cs="Times New Roman"/>
          <w:i/>
          <w:i/>
          <w:iCs/>
          <w:color w:val="595959"/>
          <w:sz w:val="20"/>
          <w:lang w:val="es-419"/>
        </w:rPr>
      </w:pPr>
      <w:r>
        <w:rPr>
          <w:rFonts w:eastAsia="MS Mincho;ＭＳ 明朝" w:cs="Times New Roman" w:ascii="Times New Roman" w:hAnsi="Times New Roman"/>
          <w:i/>
          <w:iCs/>
          <w:color w:val="595959"/>
          <w:sz w:val="20"/>
          <w:lang w:val="es-419"/>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Prevención y Coordinación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Las instituciones de seguridad pública de los tres órdenes de gobierno se coordinarán a través del Centro Nacional de Prevención y Participación Ciudadana del Secretariado Ejecutivo del Sistema Nacional de Seguridad Pública para:</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 xml:space="preserve">I. </w:t>
        <w:tab/>
      </w:r>
      <w:r>
        <w:rPr>
          <w:sz w:val="20"/>
        </w:rPr>
        <w:t>Realizar estudios sobre las causas estructurales, distribución geodelictiva, estadísticas, tendencias históricas y patrones de comportamiento que permitan actualizar y perfeccionar la investigación para la prevención de los delitos sancionados en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 </w:t>
        <w:tab/>
      </w:r>
      <w:r>
        <w:rPr>
          <w:sz w:val="20"/>
        </w:rPr>
        <w:t>Obtener, procesar e interpretar la información geodelictiva por medio del análisis de los factores que generan las conductas antisociales previstas en esta Ley con la finalidad de identificar las zonas, sectores y grupos de alto riesgo, así como sus correlativos factores de protección;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III. </w:t>
        <w:tab/>
      </w:r>
      <w:r>
        <w:rPr>
          <w:sz w:val="20"/>
        </w:rPr>
        <w:t>Suministrar e intercambiar la información obtenida mediante los sistemas e instrumentos tecnológicos respectivos;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IV. </w:t>
        <w:tab/>
      </w:r>
      <w:r>
        <w:rPr>
          <w:sz w:val="20"/>
        </w:rPr>
        <w:t>Llevar a cabo campañas orientadas a prevenir y evitar los factores y causas que originan el fenómeno delictivo sancionado en esta Ley, así como difundir su contenido;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 </w:t>
        <w:tab/>
      </w:r>
      <w:r>
        <w:rPr>
          <w:sz w:val="20"/>
        </w:rPr>
        <w:t>Establecer relaciones de colaboración con las autoridades competentes, así como con las organizaciones sociales privadas con el objetivo de orientar a la sociedad en las medidas que debe adoptar para prevenir los delitos establecidos en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VI. </w:t>
        <w:tab/>
      </w:r>
      <w:r>
        <w:rPr>
          <w:sz w:val="20"/>
        </w:rPr>
        <w:t>Establecer y, en su caso, conforme a la legislación correspondiente, colaborar con el registro e identificación ante los órganos de seguridad pública, de escoltas privadas o personales que no pertenezcan a ninguna empresa privada de seguridad,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VII. </w:t>
        <w:tab/>
      </w:r>
      <w:r>
        <w:rPr>
          <w:sz w:val="20"/>
        </w:rPr>
        <w:t>Observar las demás obligaciones establecidas en otros ordenamientos.</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 xml:space="preserve">. </w:t>
      </w:r>
      <w:r>
        <w:rPr>
          <w:sz w:val="20"/>
        </w:rPr>
        <w:t>La Federación, las entidades federativas, los municipios y los órganos políticos administrativos de las demarcaciones territoriales de la Ciudad de México, estarán obligados a remitir al Centro Nacional de Prevención del Delito y Participación Ciudadana, conforme a los acuerdos que se generen en el marco del Sistema Nacional de Seguridad Pública, su programa de prevención de delitos a que se refiere esta Ley. Además, deberán mantener actualizado un registro con información en materia de secuestros en su demarcación.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19-01-2018</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Ámbito de Aplicación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Los delitos previstos en esta Ley se prevendrán, investigarán, perseguirán y sancionarán por la Federación cuando se trate de los casos previstos en la Ley Federal Contra la Delincuencia Organizada y cuando se apliquen las reglas de competencia previstas en la Ley Orgánica del Poder Judicial de la Federación y del Código Nacional; o cuando el Ministerio Público de la Federación solicite a la autoridad competente de la entidad federativa le remita la investigación correspondiente, atendiendo a las características propias del hecho, así como a las circunstancias de ejecución o a la relevancia social del mismo.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En los casos no contemplados en el párrafo anterior, serán competentes las autoridades del fuero común.</w:t>
      </w:r>
    </w:p>
    <w:p>
      <w:pPr>
        <w:pStyle w:val="Texto"/>
        <w:spacing w:lineRule="auto" w:line="240" w:before="0" w:after="0"/>
        <w:rPr>
          <w:sz w:val="20"/>
        </w:rPr>
      </w:pPr>
      <w:r>
        <w:rPr>
          <w:sz w:val="20"/>
        </w:rPr>
      </w:r>
    </w:p>
    <w:p>
      <w:pPr>
        <w:pStyle w:val="Texto"/>
        <w:spacing w:lineRule="auto" w:line="240" w:before="0" w:after="0"/>
        <w:rPr>
          <w:sz w:val="20"/>
          <w:lang w:val="es-419"/>
        </w:rPr>
      </w:pPr>
      <w:r>
        <w:rPr>
          <w:sz w:val="20"/>
        </w:rPr>
        <w:t>Si de las diligencias practicadas en la investigación de un delito se desprende la comisión de alguno de los contemplados en esta Ley, el Ministerio Público del fuero común deberá, remitir al Ministerio Público de la Federación los registros de investigación correspondientes.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rPr>
          <w:sz w:val="20"/>
          <w:lang w:val="es-419"/>
        </w:rPr>
      </w:pPr>
      <w:r>
        <w:rPr>
          <w:sz w:val="20"/>
        </w:rPr>
        <w:t>Si de las diligencias practicadas en la investigación de los delitos contemplados en esta Ley se desprende la comisión de alguno diferente del fuero común, el Ministerio Público de la Federación deberá, remitir al Ministerio Público del fuero local los registros de investigación correspondientes.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sinformato"/>
        <w:jc w:val="end"/>
        <w:rPr>
          <w:rFonts w:ascii="Times New Roman" w:hAnsi="Times New Roman" w:eastAsia="MS Mincho;ＭＳ 明朝" w:cs="Times New Roman"/>
          <w:i/>
          <w:i/>
          <w:iCs/>
          <w:color w:val="595959"/>
          <w:sz w:val="16"/>
          <w:lang w:val="es-419"/>
        </w:rPr>
      </w:pPr>
      <w:r>
        <w:rPr>
          <w:rFonts w:eastAsia="MS Mincho;ＭＳ 明朝" w:cs="Times New Roman" w:ascii="Times New Roman" w:hAnsi="Times New Roman"/>
          <w:i/>
          <w:iCs/>
          <w:color w:val="595959"/>
          <w:sz w:val="16"/>
        </w:rPr>
        <w:t xml:space="preserve">Reforma DOF 17-06-2016: Derogó del artículo el entonces párrafo </w:t>
      </w:r>
      <w:r>
        <w:rPr>
          <w:rFonts w:eastAsia="MS Mincho;ＭＳ 明朝" w:cs="Times New Roman" w:ascii="Times New Roman" w:hAnsi="Times New Roman"/>
          <w:i/>
          <w:iCs/>
          <w:color w:val="595959"/>
          <w:sz w:val="16"/>
          <w:lang w:val="es-419"/>
        </w:rPr>
        <w:t>quinto</w:t>
      </w:r>
    </w:p>
    <w:p>
      <w:pPr>
        <w:pStyle w:val="Texto"/>
        <w:spacing w:lineRule="auto" w:line="240" w:before="0" w:after="0"/>
        <w:rPr>
          <w:rFonts w:ascii="Times New Roman" w:hAnsi="Times New Roman" w:eastAsia="MS Mincho;ＭＳ 明朝" w:cs="Times New Roman"/>
          <w:i/>
          <w:i/>
          <w:iCs/>
          <w:color w:val="595959"/>
          <w:sz w:val="20"/>
          <w:lang w:val="es-419"/>
        </w:rPr>
      </w:pPr>
      <w:r>
        <w:rPr>
          <w:rFonts w:eastAsia="MS Mincho;ＭＳ 明朝" w:cs="Times New Roman" w:ascii="Times New Roman" w:hAnsi="Times New Roman"/>
          <w:i/>
          <w:iCs/>
          <w:color w:val="595959"/>
          <w:sz w:val="20"/>
          <w:lang w:val="es-419"/>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Intervención y Aportación Voluntaria de Comunicaciones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lang w:val="es-419"/>
        </w:rPr>
      </w:pPr>
      <w:bookmarkStart w:id="23" w:name="Artículo_24"/>
      <w:r>
        <w:rPr>
          <w:b/>
          <w:sz w:val="20"/>
        </w:rPr>
        <w:t>Artículo 24</w:t>
      </w:r>
      <w:bookmarkEnd w:id="23"/>
      <w:r>
        <w:rPr>
          <w:b/>
          <w:sz w:val="20"/>
        </w:rPr>
        <w:t>.</w:t>
      </w:r>
      <w:r>
        <w:rPr>
          <w:sz w:val="20"/>
        </w:rPr>
        <w:t xml:space="preserve"> Para la intervención y aportación voluntaria de comunicaciones privadas, se estará a lo dispuesto en el Código Nacional.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sinformato"/>
        <w:jc w:val="end"/>
        <w:rPr>
          <w:rFonts w:ascii="Times New Roman" w:hAnsi="Times New Roman" w:eastAsia="MS Mincho;ＭＳ 明朝" w:cs="Times New Roman"/>
          <w:i/>
          <w:i/>
          <w:iCs/>
          <w:color w:val="595959"/>
          <w:sz w:val="16"/>
          <w:lang w:val="es-419"/>
        </w:rPr>
      </w:pPr>
      <w:r>
        <w:rPr>
          <w:rFonts w:eastAsia="MS Mincho;ＭＳ 明朝" w:cs="Times New Roman" w:ascii="Times New Roman" w:hAnsi="Times New Roman"/>
          <w:i/>
          <w:iCs/>
          <w:color w:val="595959"/>
          <w:sz w:val="16"/>
        </w:rPr>
        <w:t xml:space="preserve">Reforma DOF 17-06-2016: Derogó del artículo </w:t>
      </w:r>
      <w:r>
        <w:rPr>
          <w:rFonts w:eastAsia="MS Mincho;ＭＳ 明朝" w:cs="Times New Roman" w:ascii="Times New Roman" w:hAnsi="Times New Roman"/>
          <w:i/>
          <w:iCs/>
          <w:color w:val="595959"/>
          <w:sz w:val="16"/>
          <w:lang w:val="es-419"/>
        </w:rPr>
        <w:t>los</w:t>
      </w:r>
      <w:r>
        <w:rPr>
          <w:rFonts w:eastAsia="MS Mincho;ＭＳ 明朝" w:cs="Times New Roman" w:ascii="Times New Roman" w:hAnsi="Times New Roman"/>
          <w:i/>
          <w:iCs/>
          <w:color w:val="595959"/>
          <w:sz w:val="16"/>
        </w:rPr>
        <w:t xml:space="preserve"> entonces párrafos segundo</w:t>
      </w:r>
      <w:r>
        <w:rPr>
          <w:rFonts w:eastAsia="MS Mincho;ＭＳ 明朝" w:cs="Times New Roman" w:ascii="Times New Roman" w:hAnsi="Times New Roman"/>
          <w:i/>
          <w:iCs/>
          <w:color w:val="595959"/>
          <w:sz w:val="16"/>
          <w:lang w:val="es-419"/>
        </w:rPr>
        <w:t xml:space="preserve"> a quinto</w:t>
      </w:r>
    </w:p>
    <w:p>
      <w:pPr>
        <w:pStyle w:val="Texto"/>
        <w:spacing w:lineRule="auto" w:line="240" w:before="0" w:after="0"/>
        <w:rPr>
          <w:rFonts w:ascii="Times New Roman" w:hAnsi="Times New Roman" w:eastAsia="MS Mincho;ＭＳ 明朝" w:cs="Times New Roman"/>
          <w:i/>
          <w:i/>
          <w:iCs/>
          <w:color w:val="595959"/>
          <w:sz w:val="20"/>
          <w:lang w:val="es-419"/>
        </w:rPr>
      </w:pPr>
      <w:r>
        <w:rPr>
          <w:rFonts w:eastAsia="MS Mincho;ＭＳ 明朝" w:cs="Times New Roman" w:ascii="Times New Roman" w:hAnsi="Times New Roman"/>
          <w:i/>
          <w:iCs/>
          <w:color w:val="595959"/>
          <w:sz w:val="20"/>
          <w:lang w:val="es-419"/>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Obligaciones de los Concesionarios de Redes Públicas de Telecomunicaciones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lang w:val="es-419"/>
        </w:rPr>
      </w:pPr>
      <w:bookmarkStart w:id="24" w:name="Artículo_25"/>
      <w:r>
        <w:rPr>
          <w:b/>
          <w:sz w:val="20"/>
        </w:rPr>
        <w:t>Artículo 25</w:t>
      </w:r>
      <w:bookmarkEnd w:id="24"/>
      <w:r>
        <w:rPr>
          <w:b/>
          <w:sz w:val="20"/>
        </w:rPr>
        <w:t>.</w:t>
      </w:r>
      <w:r>
        <w:rPr>
          <w:sz w:val="20"/>
        </w:rPr>
        <w:t xml:space="preserve"> Los concesionarios de telecomunicaciones, los autorizados o proveedores de servicios de aplicaciones y contenidos, de conformidad con las disposiciones aplicables, tratándose de la investigación de los delitos previstos en esta Ley, están obligados a atender todo mandamiento por escrito, fundado y motivado, en los términos que establezca el Código Nacional de Procedimientos Penales y la legislación aplicable.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ind w:hanging="431" w:start="720" w:end="0"/>
        <w:rPr>
          <w:sz w:val="20"/>
          <w:lang w:val="es-419"/>
        </w:rPr>
      </w:pPr>
      <w:r>
        <w:rPr>
          <w:b/>
          <w:sz w:val="20"/>
        </w:rPr>
        <w:t xml:space="preserve">I. </w:t>
      </w:r>
      <w:r>
        <w:rPr>
          <w:b/>
          <w:sz w:val="20"/>
          <w:lang w:val="es-419"/>
        </w:rPr>
        <w:tab/>
      </w:r>
      <w:r>
        <w:rPr>
          <w:sz w:val="20"/>
        </w:rPr>
        <w:t>Se deroga.</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17-06-2016</w:t>
      </w:r>
    </w:p>
    <w:p>
      <w:pPr>
        <w:pStyle w:val="Texto"/>
        <w:spacing w:lineRule="auto" w:line="240" w:before="0" w:after="0"/>
        <w:ind w:hanging="431" w:start="720" w:end="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ind w:hanging="431" w:start="720" w:end="0"/>
        <w:rPr>
          <w:sz w:val="20"/>
          <w:lang w:val="es-419"/>
        </w:rPr>
      </w:pPr>
      <w:r>
        <w:rPr>
          <w:b/>
          <w:sz w:val="20"/>
        </w:rPr>
        <w:t>I</w:t>
      </w:r>
      <w:r>
        <w:rPr>
          <w:b/>
          <w:sz w:val="20"/>
          <w:lang w:val="es-419"/>
        </w:rPr>
        <w:t>I</w:t>
      </w:r>
      <w:r>
        <w:rPr>
          <w:b/>
          <w:sz w:val="20"/>
        </w:rPr>
        <w:t xml:space="preserve">. </w:t>
      </w:r>
      <w:r>
        <w:rPr>
          <w:b/>
          <w:sz w:val="20"/>
          <w:lang w:val="es-419"/>
        </w:rPr>
        <w:tab/>
      </w:r>
      <w:r>
        <w:rPr>
          <w:sz w:val="20"/>
        </w:rPr>
        <w:t>Se deroga.</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17-06-2016</w:t>
      </w:r>
    </w:p>
    <w:p>
      <w:pPr>
        <w:pStyle w:val="Texto"/>
        <w:spacing w:lineRule="auto" w:line="240" w:before="0" w:after="0"/>
        <w:ind w:hanging="431" w:start="720" w:end="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ind w:hanging="431" w:start="720" w:end="0"/>
        <w:rPr>
          <w:sz w:val="20"/>
          <w:lang w:val="es-419"/>
        </w:rPr>
      </w:pPr>
      <w:r>
        <w:rPr>
          <w:b/>
          <w:sz w:val="20"/>
        </w:rPr>
        <w:t>I</w:t>
      </w:r>
      <w:r>
        <w:rPr>
          <w:b/>
          <w:sz w:val="20"/>
          <w:lang w:val="es-419"/>
        </w:rPr>
        <w:t>II</w:t>
      </w:r>
      <w:r>
        <w:rPr>
          <w:b/>
          <w:sz w:val="20"/>
        </w:rPr>
        <w:t>.</w:t>
      </w:r>
      <w:r>
        <w:rPr>
          <w:sz w:val="20"/>
        </w:rPr>
        <w:t xml:space="preserve"> </w:t>
      </w:r>
      <w:r>
        <w:rPr>
          <w:sz w:val="20"/>
          <w:lang w:val="es-419"/>
        </w:rPr>
        <w:tab/>
      </w:r>
      <w:r>
        <w:rPr>
          <w:sz w:val="20"/>
        </w:rPr>
        <w:t>Se deroga.</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17-06-2016</w:t>
      </w:r>
    </w:p>
    <w:p>
      <w:pPr>
        <w:pStyle w:val="Texto"/>
        <w:spacing w:lineRule="auto" w:line="240" w:before="0" w:after="0"/>
        <w:ind w:hanging="431" w:start="720" w:end="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ind w:hanging="431" w:start="720" w:end="0"/>
        <w:rPr>
          <w:sz w:val="20"/>
          <w:lang w:val="es-419"/>
        </w:rPr>
      </w:pPr>
      <w:r>
        <w:rPr>
          <w:b/>
          <w:sz w:val="20"/>
          <w:lang w:val="es-419"/>
        </w:rPr>
        <w:t>IV</w:t>
      </w:r>
      <w:r>
        <w:rPr>
          <w:b/>
          <w:sz w:val="20"/>
        </w:rPr>
        <w:t xml:space="preserve">. </w:t>
      </w:r>
      <w:r>
        <w:rPr>
          <w:b/>
          <w:sz w:val="20"/>
          <w:lang w:val="es-419"/>
        </w:rPr>
        <w:tab/>
      </w:r>
      <w:r>
        <w:rPr>
          <w:sz w:val="20"/>
        </w:rPr>
        <w:t>Se deroga.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17-06-2016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Protección de Personas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En el ámbito de sus respectivas competencias, los titulares del Ministerio Público de la Federación y de las entidades federativas expedirán los correspondientes programas para la protección de personas.</w:t>
      </w:r>
    </w:p>
    <w:p>
      <w:pPr>
        <w:pStyle w:val="Texto"/>
        <w:spacing w:lineRule="auto" w:line="240" w:before="0" w:after="0"/>
        <w:rPr>
          <w:sz w:val="20"/>
        </w:rPr>
      </w:pPr>
      <w:r>
        <w:rPr>
          <w:sz w:val="20"/>
        </w:rPr>
      </w:r>
    </w:p>
    <w:p>
      <w:pPr>
        <w:pStyle w:val="Texto"/>
        <w:spacing w:lineRule="auto" w:line="240" w:before="0" w:after="0"/>
        <w:rPr>
          <w:sz w:val="20"/>
          <w:lang w:val="es-419"/>
        </w:rPr>
      </w:pPr>
      <w:r>
        <w:rPr>
          <w:sz w:val="20"/>
        </w:rPr>
        <w:t>El Ministerio Público incorporará a dichos programas a las personas cuya vida o integridad corporal pueda estar en peligro por su intervención en un procedimiento penal seguido por las conductas previstas en la presente Ley.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sinformato"/>
        <w:jc w:val="end"/>
        <w:rPr>
          <w:rFonts w:ascii="Times New Roman" w:hAnsi="Times New Roman" w:eastAsia="MS Mincho;ＭＳ 明朝" w:cs="Times New Roman"/>
          <w:i/>
          <w:i/>
          <w:iCs/>
          <w:color w:val="595959"/>
          <w:sz w:val="16"/>
          <w:lang w:val="es-419"/>
        </w:rPr>
      </w:pPr>
      <w:r>
        <w:rPr>
          <w:rFonts w:eastAsia="MS Mincho;ＭＳ 明朝" w:cs="Times New Roman" w:ascii="Times New Roman" w:hAnsi="Times New Roman"/>
          <w:i/>
          <w:iCs/>
          <w:color w:val="595959"/>
          <w:sz w:val="16"/>
        </w:rPr>
        <w:t xml:space="preserve">Reforma DOF 17-06-2016: Derogó del artículo el entonces párrafo </w:t>
      </w:r>
      <w:r>
        <w:rPr>
          <w:rFonts w:eastAsia="MS Mincho;ＭＳ 明朝" w:cs="Times New Roman" w:ascii="Times New Roman" w:hAnsi="Times New Roman"/>
          <w:i/>
          <w:iCs/>
          <w:color w:val="595959"/>
          <w:sz w:val="16"/>
          <w:lang w:val="es-419"/>
        </w:rPr>
        <w:t>tercero</w:t>
      </w:r>
    </w:p>
    <w:p>
      <w:pPr>
        <w:pStyle w:val="Texto"/>
        <w:spacing w:lineRule="auto" w:line="240" w:before="0" w:after="0"/>
        <w:rPr>
          <w:rFonts w:ascii="Times New Roman" w:hAnsi="Times New Roman" w:eastAsia="MS Mincho;ＭＳ 明朝" w:cs="Times New Roman"/>
          <w:i/>
          <w:i/>
          <w:iCs/>
          <w:color w:val="595959"/>
          <w:sz w:val="20"/>
          <w:lang w:val="es-419"/>
        </w:rPr>
      </w:pPr>
      <w:r>
        <w:rPr>
          <w:rFonts w:eastAsia="MS Mincho;ＭＳ 明朝" w:cs="Times New Roman" w:ascii="Times New Roman" w:hAnsi="Times New Roman"/>
          <w:i/>
          <w:iCs/>
          <w:color w:val="595959"/>
          <w:sz w:val="20"/>
          <w:lang w:val="es-419"/>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 información y la documentación relacionada con las personas protegidas se mantendrán en estricta reserva en términos de las disposiciones aplicables.</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Los programas serán reservados y, en su caso, confidenciales, de conformidad con las disposiciones aplicables; tales programas deberán comprender, además de lo dispuesto en este Capítulo, lo relativo a los requisitos de ingreso, niveles de protección, tiempo de duración de la protección, obligaciones de la persona protegida, causas de revocación y demás características y condiciones necesarias para cumplir eficazmente con dicha protección.</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del Programa Federal de Protección a Personas quedará a cargo de la unidad especializada que determine el Titular del Ministerio Público de la Federación y demás autoridades cuya intervención sea necesaria de conformidad con lo dispuesto en este Capítulo, otras disposiciones aplicables y las disponibilidades presupuestarias.</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los programas de protección a personas de las entidades federativas quedará a cargo del Titular del Ministerio Público o el servidor público inmediato inferior en quien éste delegue esta responsabilidad, en coordinación con las autoridades cuya intervención sea necesaria de conformidad con lo dispuesto en este Capítulo, otras disposiciones aplicables y las disponibilidades presupuestarias.</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lang w:val="es-ES_tradnl"/>
        </w:rPr>
        <w:t>Artículo 29</w:t>
      </w:r>
      <w:bookmarkEnd w:id="28"/>
      <w:r>
        <w:rPr>
          <w:b/>
          <w:sz w:val="20"/>
          <w:lang w:val="es-ES_tradnl"/>
        </w:rPr>
        <w:t>.</w:t>
      </w:r>
      <w:r>
        <w:rPr>
          <w:sz w:val="20"/>
          <w:lang w:val="es-ES_tradnl"/>
        </w:rPr>
        <w:t xml:space="preserve"> La incorporación al Programa Federal de Protección a Personas, durante el procedimiento penal será autorizada por el Fiscal General de la República o el Servidor Público inmediato inferior en quien éste delegue la facultad.</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17-06-2016, </w:t>
      </w:r>
      <w:r>
        <w:rPr>
          <w:rFonts w:eastAsia="MS Mincho;ＭＳ 明朝" w:cs="Times New Roman" w:ascii="Times New Roman" w:hAnsi="Times New Roman"/>
          <w:i/>
          <w:iCs/>
          <w:color w:val="0000FF"/>
          <w:sz w:val="16"/>
          <w:szCs w:val="16"/>
        </w:rPr>
        <w:t>20-05-2021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sz w:val="20"/>
        </w:rPr>
        <w:t>Para tal efecto, se deberán analizar las condiciones de cada persona, si éstas se encuentran en el supuesto que señala el artículo 26 de esta Ley y si cumplen con los requisitos que señale el programa.</w:t>
      </w:r>
    </w:p>
    <w:p>
      <w:pPr>
        <w:pStyle w:val="Texto"/>
        <w:spacing w:lineRule="auto" w:line="240" w:before="0" w:after="0"/>
        <w:rPr>
          <w:sz w:val="20"/>
        </w:rPr>
      </w:pPr>
      <w:r>
        <w:rPr>
          <w:sz w:val="20"/>
        </w:rPr>
      </w:r>
    </w:p>
    <w:p>
      <w:pPr>
        <w:pStyle w:val="Texto"/>
        <w:spacing w:lineRule="auto" w:line="240" w:before="0" w:after="0"/>
        <w:rPr>
          <w:sz w:val="20"/>
        </w:rPr>
      </w:pPr>
      <w:r>
        <w:rPr>
          <w:sz w:val="20"/>
        </w:rPr>
        <w:t>La misma regla aplicará respecto de la incorporación de personas a los programas de protección de personas de las entidades federativas.</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del Ministerio Público o el servidor público que se designe para tal efecto, determinará la duración de ésta, tomando en cuenta, como mínimo:</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 xml:space="preserve">a) </w:t>
      </w:r>
      <w:r>
        <w:rPr>
          <w:b/>
          <w:sz w:val="20"/>
          <w:lang w:val="es-419"/>
        </w:rPr>
        <w:tab/>
      </w:r>
      <w:r>
        <w:rPr>
          <w:sz w:val="20"/>
        </w:rPr>
        <w:t>La persistencia del riesgo;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b) </w:t>
      </w:r>
      <w:r>
        <w:rPr>
          <w:b/>
          <w:sz w:val="20"/>
          <w:lang w:val="es-419"/>
        </w:rPr>
        <w:tab/>
      </w:r>
      <w:r>
        <w:rPr>
          <w:sz w:val="20"/>
        </w:rPr>
        <w:t>La necesidad de la protección;</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c) </w:t>
      </w:r>
      <w:r>
        <w:rPr>
          <w:b/>
          <w:sz w:val="20"/>
          <w:lang w:val="es-419"/>
        </w:rPr>
        <w:tab/>
      </w:r>
      <w:r>
        <w:rPr>
          <w:sz w:val="20"/>
        </w:rPr>
        <w:t>La petición de la persona protegida,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d) </w:t>
      </w:r>
      <w:r>
        <w:rPr>
          <w:b/>
          <w:sz w:val="20"/>
          <w:lang w:val="es-419"/>
        </w:rPr>
        <w:tab/>
      </w:r>
      <w:r>
        <w:rPr>
          <w:sz w:val="20"/>
        </w:rPr>
        <w:t>Otras circunstancias que a su criterio justifiquen la medida.</w:t>
      </w:r>
    </w:p>
    <w:p>
      <w:pPr>
        <w:pStyle w:val="Texto"/>
        <w:spacing w:lineRule="auto" w:line="240" w:before="0" w:after="0"/>
        <w:rPr>
          <w:sz w:val="20"/>
        </w:rPr>
      </w:pPr>
      <w:r>
        <w:rPr>
          <w:sz w:val="20"/>
        </w:rPr>
      </w:r>
    </w:p>
    <w:p>
      <w:pPr>
        <w:pStyle w:val="Texto"/>
        <w:spacing w:lineRule="auto" w:line="240" w:before="0" w:after="0"/>
        <w:rPr>
          <w:sz w:val="20"/>
        </w:rPr>
      </w:pPr>
      <w:r>
        <w:rPr>
          <w:sz w:val="20"/>
        </w:rPr>
        <w:t>La revocación de la protección deberá ser resuelta por el Ministerio Público previo acuerdo con el Titular de la institución de procuración de justicia que corresponda o el servidor público inmediato inferior en quien éste delegue la facultad. Para lo que se deberá tomar en cuenta, en su caso, además de lo señalado en el párrafo anterior y lo subsecuente: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1" w:start="720" w:end="0"/>
        <w:rPr/>
      </w:pPr>
      <w:r>
        <w:rPr>
          <w:b/>
          <w:sz w:val="20"/>
        </w:rPr>
        <w:t xml:space="preserve">I. </w:t>
      </w:r>
      <w:r>
        <w:rPr>
          <w:b/>
          <w:sz w:val="20"/>
          <w:lang w:val="es-419"/>
        </w:rPr>
        <w:tab/>
      </w:r>
      <w:r>
        <w:rPr>
          <w:sz w:val="20"/>
        </w:rPr>
        <w:t>La extinción de los supuestos que señala el segundo párrafo del artículo 26 de esta Ley;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II. </w:t>
      </w:r>
      <w:r>
        <w:rPr>
          <w:b/>
          <w:sz w:val="20"/>
          <w:lang w:val="es-419"/>
        </w:rPr>
        <w:tab/>
      </w:r>
      <w:r>
        <w:rPr>
          <w:sz w:val="20"/>
        </w:rPr>
        <w:t>Que el testigo se haya conducido con falta de veracidad;</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III. </w:t>
      </w:r>
      <w:r>
        <w:rPr>
          <w:b/>
          <w:sz w:val="20"/>
          <w:lang w:val="es-419"/>
        </w:rPr>
        <w:tab/>
      </w:r>
      <w:r>
        <w:rPr>
          <w:sz w:val="20"/>
        </w:rPr>
        <w:t>Que haya ejecutado un delito que amerite prisión preventiva oficiosa durante la vigencia de la medida;</w:t>
      </w:r>
    </w:p>
    <w:p>
      <w:pPr>
        <w:pStyle w:val="Textosinformato"/>
        <w:ind w:hanging="431" w:start="720"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ind w:hanging="431" w:start="720"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431" w:start="720" w:end="0"/>
        <w:rPr/>
      </w:pPr>
      <w:r>
        <w:rPr>
          <w:b/>
          <w:sz w:val="20"/>
        </w:rPr>
        <w:t xml:space="preserve">IV. </w:t>
      </w:r>
      <w:r>
        <w:rPr>
          <w:b/>
          <w:sz w:val="20"/>
          <w:lang w:val="es-419"/>
        </w:rPr>
        <w:tab/>
      </w:r>
      <w:r>
        <w:rPr>
          <w:sz w:val="20"/>
        </w:rPr>
        <w:t>Que el protegido no cumpla con las medidas de seguridad correspondientes, o</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V. </w:t>
      </w:r>
      <w:r>
        <w:rPr>
          <w:b/>
          <w:sz w:val="20"/>
          <w:lang w:val="es-419"/>
        </w:rPr>
        <w:tab/>
      </w:r>
      <w:r>
        <w:rPr>
          <w:sz w:val="20"/>
        </w:rPr>
        <w:t>Que el testigo se niegue a declarar.</w:t>
      </w:r>
    </w:p>
    <w:p>
      <w:pPr>
        <w:pStyle w:val="Texto"/>
        <w:spacing w:lineRule="auto" w:line="240" w:before="0" w:after="0"/>
        <w:rPr>
          <w:sz w:val="20"/>
        </w:rPr>
      </w:pPr>
      <w:r>
        <w:rPr>
          <w:sz w:val="20"/>
        </w:rPr>
      </w:r>
    </w:p>
    <w:p>
      <w:pPr>
        <w:pStyle w:val="Texto"/>
        <w:spacing w:lineRule="auto" w:line="240" w:before="0" w:after="0"/>
        <w:rPr>
          <w:sz w:val="20"/>
        </w:rPr>
      </w:pPr>
      <w:r>
        <w:rPr>
          <w:sz w:val="20"/>
        </w:rPr>
        <w:t>En tanto se autoriza la incorporación de una persona al Programa, el agente del Ministerio Público responsable de la investigación, con el auxilio de la policía que actúe bajo su conducción y mando, tomará medidas de protección, dadas las características y condiciones personales del sujeto, para salvaguardar su vida e integridad corporal.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Los programas establecerán, cuando menos, los requisitos de ingreso, protección física o electrónica para la víctima o testigo; apoyos para solventar sus necesidades personales básicas, cuando por su intervención en el procedimiento penal así se requiera. En casos necesarios, las medidas se podrán extender a familiares o personas cercanas.</w:t>
      </w:r>
    </w:p>
    <w:p>
      <w:pPr>
        <w:pStyle w:val="Texto"/>
        <w:spacing w:lineRule="auto" w:line="240" w:before="0" w:after="0"/>
        <w:rPr>
          <w:sz w:val="20"/>
        </w:rPr>
      </w:pPr>
      <w:r>
        <w:rPr>
          <w:sz w:val="20"/>
        </w:rPr>
      </w:r>
    </w:p>
    <w:p>
      <w:pPr>
        <w:pStyle w:val="Texto"/>
        <w:spacing w:lineRule="auto" w:line="240" w:before="0" w:after="0"/>
        <w:rPr>
          <w:sz w:val="20"/>
        </w:rPr>
      </w:pPr>
      <w:r>
        <w:rPr>
          <w:sz w:val="20"/>
        </w:rPr>
        <w:t>Las erogaciones por concepto de otorgamiento de apoyo estarán sujetas a la normativa aplicable y a los presupuestos autorizados de las dependencias que los proporcionen.</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Las Entidades Federativas y la Federación celebrarán convenios de colaboración para establecer los mecanismos para incorporar a los programas a personas que deban ser sujetas de protección.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Apoyos a las Víctimas, Ofendidos y Testigos de Cargo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Las víctimas y ofendidos de las conductas previstas en el presente ordenamiento y los testigos en su caso, además de los derechos establecidos en la Constitución Política de los Estados Unidos Mexicanos, el Código Nacional y demás legislación aplicable, tendrán los siguientes derechos: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
        <w:spacing w:lineRule="auto" w:line="240" w:before="0" w:after="0"/>
        <w:ind w:hanging="0" w:start="576" w:end="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ind w:hanging="544" w:start="833" w:end="0"/>
        <w:rPr/>
      </w:pPr>
      <w:r>
        <w:rPr>
          <w:b/>
          <w:sz w:val="20"/>
        </w:rPr>
        <w:t xml:space="preserve">I. </w:t>
      </w:r>
      <w:r>
        <w:rPr>
          <w:b/>
          <w:sz w:val="20"/>
          <w:lang w:val="es-419"/>
        </w:rPr>
        <w:tab/>
      </w:r>
      <w:r>
        <w:rPr>
          <w:sz w:val="20"/>
        </w:rPr>
        <w:t>Estar presentes en el proceso, en sala distinta a la que se encuentre el imputado;</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II. </w:t>
      </w:r>
      <w:r>
        <w:rPr>
          <w:b/>
          <w:sz w:val="20"/>
          <w:lang w:val="es-419"/>
        </w:rPr>
        <w:tab/>
      </w:r>
      <w:r>
        <w:rPr>
          <w:sz w:val="20"/>
        </w:rPr>
        <w:t>Obtener la información que se requiera a las autoridades competentes o correspondientes;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III. </w:t>
      </w:r>
      <w:r>
        <w:rPr>
          <w:b/>
          <w:sz w:val="20"/>
          <w:lang w:val="es-419"/>
        </w:rPr>
        <w:tab/>
      </w:r>
      <w:r>
        <w:rPr>
          <w:sz w:val="20"/>
        </w:rPr>
        <w:t>Solicitar y recibir asesoría por parte de las autoridades competentes, la cual deberá ser proporcionada por un experto en la materia, quien informará sobre la situación del proceso y procedimientos, así como de los beneficios o apoyos a que se refieren en esta Ley;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IV. </w:t>
      </w:r>
      <w:r>
        <w:rPr>
          <w:b/>
          <w:sz w:val="20"/>
          <w:lang w:val="es-419"/>
        </w:rPr>
        <w:tab/>
      </w:r>
      <w:r>
        <w:rPr>
          <w:sz w:val="20"/>
        </w:rPr>
        <w:t>Solicitar ante la autoridad judicial competente, las providencias precautorias o medidas cautelares procedentes en términos de la legislación aplicable, para la seguridad y protección de las víctimas u ofendidos y testigos, para la investigación y persecución de los probables responsables del delito y para el aseguramiento de bienes para la reparación del daño;</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V. </w:t>
      </w:r>
      <w:r>
        <w:rPr>
          <w:b/>
          <w:sz w:val="20"/>
          <w:lang w:val="es-419"/>
        </w:rPr>
        <w:tab/>
      </w:r>
      <w:r>
        <w:rPr>
          <w:sz w:val="20"/>
        </w:rPr>
        <w:t>Requerir al juez que al emitir una sentencia condenatoria, en la misma deberá sentenciar a la reparación del daño a favor de la víctima;</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 </w:t>
      </w:r>
      <w:r>
        <w:rPr>
          <w:b/>
          <w:sz w:val="20"/>
          <w:lang w:val="es-419"/>
        </w:rPr>
        <w:tab/>
      </w:r>
      <w:r>
        <w:rPr>
          <w:sz w:val="20"/>
        </w:rPr>
        <w:t>Contar con apoyo permanente de un grupo interdisciplinario que las asesore y apoye en sus necesidades;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sz w:val="20"/>
          <w:lang w:val="es-419"/>
        </w:rPr>
      </w:pPr>
      <w:r>
        <w:rPr>
          <w:b/>
          <w:sz w:val="20"/>
        </w:rPr>
        <w:t xml:space="preserve">VII. </w:t>
      </w:r>
      <w:r>
        <w:rPr>
          <w:b/>
          <w:sz w:val="20"/>
          <w:lang w:val="es-419"/>
        </w:rPr>
        <w:tab/>
      </w:r>
      <w:r>
        <w:rPr>
          <w:sz w:val="20"/>
        </w:rPr>
        <w:t>Rendir testimonio sin ser identificado dentro de la audiencia y, si lo solicitan, hacerlo por medios electrónicos;</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ind w:hanging="544" w:start="833" w:end="0"/>
        <w:rPr>
          <w:sz w:val="20"/>
          <w:lang w:val="es-419"/>
        </w:rPr>
      </w:pPr>
      <w:r>
        <w:rPr>
          <w:b/>
          <w:sz w:val="20"/>
        </w:rPr>
        <w:t xml:space="preserve">VIII. </w:t>
      </w:r>
      <w:r>
        <w:rPr>
          <w:b/>
          <w:sz w:val="20"/>
          <w:lang w:val="es-419"/>
        </w:rPr>
        <w:tab/>
      </w:r>
      <w:r>
        <w:rPr>
          <w:sz w:val="20"/>
        </w:rPr>
        <w:t>Se deroga.</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derogada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ind w:hanging="544" w:start="833" w:end="0"/>
        <w:rPr/>
      </w:pPr>
      <w:r>
        <w:rPr>
          <w:b/>
          <w:sz w:val="20"/>
        </w:rPr>
        <w:t xml:space="preserve">IX. </w:t>
      </w:r>
      <w:r>
        <w:rPr>
          <w:b/>
          <w:sz w:val="20"/>
          <w:lang w:val="es-419"/>
        </w:rPr>
        <w:tab/>
      </w:r>
      <w:r>
        <w:rPr>
          <w:sz w:val="20"/>
        </w:rPr>
        <w:t>Estar asistidos por, asesor jurídico, médico y psicólogos durante las diligencias;</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X. </w:t>
      </w:r>
      <w:r>
        <w:rPr>
          <w:b/>
          <w:sz w:val="20"/>
          <w:lang w:val="es-419"/>
        </w:rPr>
        <w:tab/>
      </w:r>
      <w:r>
        <w:rPr>
          <w:sz w:val="20"/>
        </w:rPr>
        <w:t>Obtener copia simple gratuita y de inmediato, de la diligencia en la que intervienen;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XI. </w:t>
      </w:r>
      <w:r>
        <w:rPr>
          <w:b/>
          <w:sz w:val="20"/>
          <w:lang w:val="es-419"/>
        </w:rPr>
        <w:tab/>
      </w:r>
      <w:r>
        <w:rPr>
          <w:sz w:val="20"/>
        </w:rPr>
        <w:t>Aportar medios de prueba durante la investigación;</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XII. </w:t>
      </w:r>
      <w:r>
        <w:rPr>
          <w:b/>
          <w:sz w:val="20"/>
          <w:lang w:val="es-419"/>
        </w:rPr>
        <w:tab/>
      </w:r>
      <w:r>
        <w:rPr>
          <w:sz w:val="20"/>
        </w:rPr>
        <w:t>Conocer el paradero del autor o partícipes del delito del que fue víctima o testigo;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XIII. </w:t>
      </w:r>
      <w:r>
        <w:rPr>
          <w:b/>
          <w:sz w:val="20"/>
          <w:lang w:val="es-419"/>
        </w:rPr>
        <w:tab/>
      </w:r>
      <w:r>
        <w:rPr>
          <w:sz w:val="20"/>
        </w:rPr>
        <w:t>Ser notificado previamente de la libertad del autor o autores del delito del que fue víctima o testigo, y ser proveído de la protección correspondiente de proceder la misma, 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XIV. </w:t>
      </w:r>
      <w:r>
        <w:rPr>
          <w:b/>
          <w:sz w:val="20"/>
          <w:lang w:val="es-419"/>
        </w:rPr>
        <w:tab/>
      </w:r>
      <w:r>
        <w:rPr>
          <w:sz w:val="20"/>
        </w:rPr>
        <w:t>Ser inmediatamente notificado y proveído de la protección correspondiente, en caso de fuga del autor o autores del delito del que fue víctima o testigo.</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Los procesos administrativos o judiciales en los que sea parte la víctima de las conductas previstas en la presente Ley, a partir de la promoción fundada y motivada que realice su representante legal, apoderado o abogado patrono, quedarán suspendidos mientras dure su cautiverio y hasta por tres meses más a juicio razonado de la autoridad respectiva.</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Las víctimas u ofendidos podrán contar con la asistencia gratuita de un asesor jurídico, que será designado por la autoridad competente, en términos de las disposiciones aplicables, con el fin de que le facilite: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I. </w:t>
      </w:r>
      <w:r>
        <w:rPr>
          <w:b/>
          <w:sz w:val="20"/>
          <w:lang w:val="es-419"/>
        </w:rPr>
        <w:tab/>
      </w:r>
      <w:r>
        <w:rPr>
          <w:sz w:val="20"/>
        </w:rPr>
        <w:t>La promoción efectiva de sus derechos;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 </w:t>
      </w:r>
      <w:r>
        <w:rPr>
          <w:b/>
          <w:sz w:val="20"/>
          <w:lang w:val="es-419"/>
        </w:rPr>
        <w:tab/>
      </w:r>
      <w:r>
        <w:rPr>
          <w:sz w:val="20"/>
        </w:rPr>
        <w:t>La orientación para hacer efectivos sus derechos;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III. </w:t>
      </w:r>
      <w:r>
        <w:rPr>
          <w:b/>
          <w:sz w:val="20"/>
          <w:lang w:val="es-419"/>
        </w:rPr>
        <w:tab/>
      </w:r>
      <w:r>
        <w:rPr>
          <w:sz w:val="20"/>
        </w:rPr>
        <w:t>La posibilidad efectiva de que puedan reclamar sus derechos mediante el ejercicio de las acciones que prevén las leyes ante los órganos de procuración y administración de justicia, 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IV. </w:t>
      </w:r>
      <w:r>
        <w:rPr>
          <w:b/>
          <w:sz w:val="20"/>
          <w:lang w:val="es-419"/>
        </w:rPr>
        <w:tab/>
      </w:r>
      <w:r>
        <w:rPr>
          <w:sz w:val="20"/>
        </w:rPr>
        <w:t>La defensa jurídica para obtener las restituciones o reparaciones en el goce de los mismos.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Restitución Inmediata de Derechos y Reparación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El Ministerio Público de la Federación o de las entidades federativas deberán restituir a las víctimas de las conductas previstas en la presente Ley en el goce de sus derechos en cuanto sea posible y solicitará la reparación del daño.</w:t>
      </w:r>
    </w:p>
    <w:p>
      <w:pPr>
        <w:pStyle w:val="Texto"/>
        <w:spacing w:lineRule="auto" w:line="240" w:before="0" w:after="0"/>
        <w:rPr>
          <w:sz w:val="20"/>
        </w:rPr>
      </w:pPr>
      <w:r>
        <w:rPr>
          <w:sz w:val="20"/>
        </w:rPr>
      </w:r>
    </w:p>
    <w:p>
      <w:pPr>
        <w:pStyle w:val="Texto"/>
        <w:spacing w:lineRule="auto" w:line="240" w:before="0" w:after="0"/>
        <w:rPr>
          <w:sz w:val="20"/>
        </w:rPr>
      </w:pPr>
      <w:r>
        <w:rPr>
          <w:sz w:val="20"/>
        </w:rPr>
        <w:t>En su caso, la restitución de derechos y la reparación se harán con cargo a los recursos obtenidos en los procedimientos de extinción de dominio, en términos de la legislación correspondiente, sin perjuicio de ejercer las acciones que correspondan en contra del sentenciado.</w:t>
      </w:r>
    </w:p>
    <w:p>
      <w:pPr>
        <w:pStyle w:val="Texto"/>
        <w:spacing w:lineRule="auto" w:line="240" w:before="0" w:after="0"/>
        <w:rPr>
          <w:sz w:val="20"/>
        </w:rPr>
      </w:pPr>
      <w:r>
        <w:rPr>
          <w:sz w:val="20"/>
        </w:rPr>
      </w:r>
    </w:p>
    <w:p>
      <w:pPr>
        <w:pStyle w:val="Texto"/>
        <w:spacing w:lineRule="auto" w:line="240" w:before="0" w:after="0"/>
        <w:rPr>
          <w:sz w:val="20"/>
        </w:rPr>
      </w:pPr>
      <w:r>
        <w:rPr>
          <w:sz w:val="20"/>
        </w:rPr>
        <w:t>Dentro de la reparación a las víctimas de las conductas previstas en la presente Ley se incluirán los gastos alimentarios y de transporte y hospedaje a cargo de ésta, con motivo del procedimiento penal.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w:t>
      </w:r>
    </w:p>
    <w:p>
      <w:pPr>
        <w:pStyle w:val="Texto"/>
        <w:spacing w:lineRule="auto" w:line="240" w:before="0" w:after="0"/>
        <w:ind w:hanging="0" w:end="0"/>
        <w:jc w:val="center"/>
        <w:rPr>
          <w:b/>
          <w:sz w:val="22"/>
          <w:szCs w:val="22"/>
        </w:rPr>
      </w:pPr>
      <w:r>
        <w:rPr>
          <w:b/>
          <w:sz w:val="22"/>
          <w:szCs w:val="22"/>
        </w:rPr>
        <w:t>Embargo por Valor Equivalente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En caso de que el producto, los instrumentos u objetos del hecho delictivo hayan desaparecido o no se localicen por causa atribuible al imputado, el Ministerio Publico decretará o solicitará al Órgano jurisdiccional correspondiente el embargo precautorio, el aseguramiento y, en su caso, el decomiso de bienes propiedad del o de los imputados, así como de aquellos respecto de los cuales se conduzcan como dueños, dueños beneficiarios o beneficiarios controladores, cuyo valor equivalga a dicho producto, sin menoscabo de las disposiciones aplicables en materia de extinción de dominio.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0" w:end="0"/>
        <w:jc w:val="center"/>
        <w:rPr>
          <w:b/>
          <w:sz w:val="22"/>
          <w:szCs w:val="22"/>
        </w:rPr>
      </w:pPr>
      <w:r>
        <w:rPr>
          <w:b/>
          <w:sz w:val="22"/>
          <w:szCs w:val="22"/>
        </w:rPr>
        <w:t>Capítulo XI</w:t>
      </w:r>
    </w:p>
    <w:p>
      <w:pPr>
        <w:pStyle w:val="Texto"/>
        <w:spacing w:lineRule="auto" w:line="240" w:before="0" w:after="0"/>
        <w:ind w:hanging="0" w:end="0"/>
        <w:jc w:val="center"/>
        <w:rPr>
          <w:b/>
          <w:sz w:val="22"/>
          <w:szCs w:val="22"/>
        </w:rPr>
      </w:pPr>
      <w:r>
        <w:rPr>
          <w:b/>
          <w:sz w:val="22"/>
          <w:szCs w:val="22"/>
        </w:rPr>
        <w:t>Del Fondo de Apoyo para las Víctimas y Ofendidos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El Fondo tiene como objetivo dotar a las autoridades de recursos para apoyar a las víctimas y ofendidos por los delitos previstos en la presente Ley, así como incentivar la denuncia.</w:t>
      </w:r>
    </w:p>
    <w:p>
      <w:pPr>
        <w:pStyle w:val="Texto"/>
        <w:spacing w:lineRule="auto" w:line="240" w:before="0" w:after="0"/>
        <w:rPr>
          <w:sz w:val="20"/>
        </w:rPr>
      </w:pPr>
      <w:r>
        <w:rPr>
          <w:sz w:val="20"/>
        </w:rPr>
      </w:r>
    </w:p>
    <w:p>
      <w:pPr>
        <w:pStyle w:val="Texto"/>
        <w:spacing w:lineRule="auto" w:line="240" w:before="0" w:after="0"/>
        <w:rPr>
          <w:sz w:val="20"/>
        </w:rPr>
      </w:pPr>
      <w:r>
        <w:rPr>
          <w:sz w:val="20"/>
        </w:rPr>
        <w:t>El Fondo se orientará prioritariamente a la atención médica y psicológica de las víctimas y protección a menores en desamparo, en los términos que precise el Reglamento.</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El Fondo se integrará de la siguiente manera:</w:t>
      </w:r>
    </w:p>
    <w:p>
      <w:pPr>
        <w:pStyle w:val="Texto"/>
        <w:spacing w:lineRule="auto" w:line="240" w:before="0" w:after="0"/>
        <w:rPr>
          <w:sz w:val="20"/>
        </w:rPr>
      </w:pPr>
      <w:r>
        <w:rPr>
          <w:sz w:val="20"/>
        </w:rPr>
      </w:r>
    </w:p>
    <w:p>
      <w:pPr>
        <w:pStyle w:val="Texto"/>
        <w:spacing w:lineRule="auto" w:line="240" w:before="0" w:after="0"/>
        <w:ind w:hanging="544" w:start="833" w:end="0"/>
        <w:rPr/>
      </w:pPr>
      <w:r>
        <w:rPr>
          <w:b/>
          <w:sz w:val="20"/>
        </w:rPr>
        <w:t xml:space="preserve">I. </w:t>
        <w:tab/>
      </w:r>
      <w:r>
        <w:rPr>
          <w:sz w:val="20"/>
        </w:rPr>
        <w:t>Recursos previstos expresamente para dicho fin en el Presupuesto de Egresos de la Federación en el rubro correspondiente a la Fiscalía General de la República;</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20-05-2021</w:t>
      </w:r>
    </w:p>
    <w:p>
      <w:pPr>
        <w:pStyle w:val="Texto"/>
        <w:spacing w:lineRule="auto" w:line="240" w:before="0" w:after="0"/>
        <w:ind w:hanging="544" w:start="833"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ind w:hanging="544" w:start="833" w:end="0"/>
        <w:rPr/>
      </w:pPr>
      <w:r>
        <w:rPr>
          <w:b/>
          <w:sz w:val="20"/>
        </w:rPr>
        <w:t xml:space="preserve">II. </w:t>
        <w:tab/>
      </w:r>
      <w:r>
        <w:rPr>
          <w:sz w:val="20"/>
        </w:rPr>
        <w:t>Recursos obtenidos por la enajenación de bienes decomisados en procesos penales federales;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III. </w:t>
        <w:tab/>
      </w:r>
      <w:r>
        <w:rPr>
          <w:sz w:val="20"/>
        </w:rPr>
        <w:t>Recursos adicionales obtenidos por los bienes que causen abandono;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IV. </w:t>
        <w:tab/>
      </w:r>
      <w:r>
        <w:rPr>
          <w:sz w:val="20"/>
        </w:rPr>
        <w:t>Recursos producto de los bienes que hayan sido objeto de extinción de dominio y estén relacionados con la comisión del delito de secuestro;</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 </w:t>
        <w:tab/>
      </w:r>
      <w:r>
        <w:rPr>
          <w:sz w:val="20"/>
        </w:rPr>
        <w:t>Recursos provenientes de las fianzas o garantías que se hagan efectivas cuando los procesados incumplan con las obligaciones impuestas por la autoridad judicial;</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 </w:t>
        <w:tab/>
      </w:r>
      <w:r>
        <w:rPr>
          <w:sz w:val="20"/>
        </w:rPr>
        <w:t>Recursos que se produzcan por la administración de valores o los depósitos en dinero, de los recursos derivados del Fondo para la Atención de Víctimas del Secuestro, distintos a los que se refiere la fracción anterior, 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VII. </w:t>
        <w:tab/>
      </w:r>
      <w:r>
        <w:rPr>
          <w:sz w:val="20"/>
        </w:rPr>
        <w:t>Las donaciones o aportaciones hechas a su favor por terceros, garantizando mecanismos de control y transparencia.</w:t>
      </w:r>
    </w:p>
    <w:p>
      <w:pPr>
        <w:pStyle w:val="Texto"/>
        <w:spacing w:lineRule="auto" w:line="240" w:before="0" w:after="0"/>
        <w:rPr>
          <w:sz w:val="20"/>
        </w:rPr>
      </w:pPr>
      <w:r>
        <w:rPr>
          <w:sz w:val="20"/>
        </w:rPr>
      </w:r>
    </w:p>
    <w:p>
      <w:pPr>
        <w:pStyle w:val="Texto"/>
        <w:spacing w:lineRule="auto" w:line="240" w:before="0" w:after="0"/>
        <w:rPr>
          <w:sz w:val="20"/>
        </w:rPr>
      </w:pPr>
      <w:r>
        <w:rPr>
          <w:sz w:val="20"/>
        </w:rPr>
        <w:t>El Fondo a que se refiere este artículo se constituirá en los términos y porcentajes que establezca el Reglamento respectivo.</w:t>
      </w:r>
    </w:p>
    <w:p>
      <w:pPr>
        <w:pStyle w:val="Texto"/>
        <w:spacing w:lineRule="auto" w:line="240" w:before="0" w:after="0"/>
        <w:rPr>
          <w:sz w:val="20"/>
        </w:rPr>
      </w:pPr>
      <w:r>
        <w:rPr>
          <w:sz w:val="20"/>
        </w:rPr>
      </w:r>
    </w:p>
    <w:p>
      <w:pPr>
        <w:pStyle w:val="Texto"/>
        <w:spacing w:lineRule="auto" w:line="240" w:before="0" w:after="0"/>
        <w:rPr/>
      </w:pPr>
      <w:bookmarkStart w:id="38" w:name="Artículo_39"/>
      <w:r>
        <w:rPr>
          <w:b/>
          <w:sz w:val="20"/>
          <w:lang w:val="es-ES_tradnl"/>
        </w:rPr>
        <w:t>Artículo 39</w:t>
      </w:r>
      <w:bookmarkEnd w:id="38"/>
      <w:r>
        <w:rPr>
          <w:b/>
          <w:sz w:val="20"/>
          <w:lang w:val="es-ES_tradnl"/>
        </w:rPr>
        <w:t>.</w:t>
      </w:r>
      <w:r>
        <w:rPr>
          <w:sz w:val="20"/>
          <w:lang w:val="es-ES_tradnl"/>
        </w:rPr>
        <w:t xml:space="preserve"> La Fiscalía General de la República administrará el Fondo, siguiendo criterios de transparencia, oportunidad, eficiencia y racionalidad que serán plasmados en el Reglamento correspondiente, el cual determinará los criterios de asignación de recursos.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Párrafo reformado DOF 20-05-2021</w:t>
      </w:r>
    </w:p>
    <w:p>
      <w:pPr>
        <w:pStyle w:val="Texto"/>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sz w:val="20"/>
        </w:rPr>
      </w:pPr>
      <w:r>
        <w:rPr>
          <w:sz w:val="20"/>
        </w:rPr>
        <w:t>Los recursos que lo integren serán fiscalizados anualmente por la Auditoría Superior de la Federación.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XII</w:t>
      </w:r>
    </w:p>
    <w:p>
      <w:pPr>
        <w:pStyle w:val="Texto"/>
        <w:spacing w:lineRule="auto" w:line="240" w:before="0" w:after="0"/>
        <w:ind w:hanging="0" w:end="0"/>
        <w:jc w:val="center"/>
        <w:rPr>
          <w:b/>
          <w:sz w:val="22"/>
          <w:szCs w:val="22"/>
        </w:rPr>
      </w:pPr>
      <w:r>
        <w:rPr>
          <w:b/>
          <w:sz w:val="22"/>
          <w:szCs w:val="22"/>
        </w:rPr>
        <w:t>Organización de la Federación y de las Entidades Federativas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9" w:name="Artículo_40"/>
      <w:r>
        <w:rPr>
          <w:b/>
          <w:sz w:val="20"/>
          <w:lang w:val="es-ES_tradnl"/>
        </w:rPr>
        <w:t>Artículo 40</w:t>
      </w:r>
      <w:bookmarkEnd w:id="39"/>
      <w:r>
        <w:rPr>
          <w:b/>
          <w:sz w:val="20"/>
          <w:lang w:val="es-ES_tradnl"/>
        </w:rPr>
        <w:t>.</w:t>
      </w:r>
      <w:r>
        <w:rPr>
          <w:sz w:val="20"/>
          <w:lang w:val="es-ES_tradnl"/>
        </w:rPr>
        <w:t xml:space="preserve"> Conforme a lo dispuesto por el artículo 73, fracción XXI de la Constitución Política de los Estados Unidos Mexicanos, la Ley General del Sistema Nacional de Seguridad Pública y las disposiciones de esta Ley, las instituciones de Seguridad Pública de los distintos órdenes de gobierno y las Fiscalías o Procuradurías de Justicia de la Federación, de las entidades federativas, en el ámbito de su competencia y de acuerdo a los lineamientos que establezca el Consejo Nacional de Seguridad Pública, deberán coordinarse para: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 xml:space="preserve">Párrafo reformado DOF 19-01-2018, </w:t>
      </w:r>
      <w:r>
        <w:rPr>
          <w:rFonts w:eastAsia="MS Mincho;ＭＳ 明朝" w:cs="Times New Roman" w:ascii="Times New Roman" w:hAnsi="Times New Roman"/>
          <w:i/>
          <w:iCs/>
          <w:color w:val="0000FF"/>
          <w:sz w:val="16"/>
          <w:szCs w:val="16"/>
        </w:rPr>
        <w:t>20-05-2021</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67" w:start="856" w:end="0"/>
        <w:rPr/>
      </w:pPr>
      <w:r>
        <w:rPr>
          <w:b/>
          <w:sz w:val="20"/>
        </w:rPr>
        <w:t xml:space="preserve">I. </w:t>
      </w:r>
      <w:r>
        <w:rPr>
          <w:b/>
          <w:sz w:val="20"/>
          <w:lang w:val="es-419"/>
        </w:rPr>
        <w:tab/>
      </w:r>
      <w:r>
        <w:rPr>
          <w:sz w:val="20"/>
        </w:rPr>
        <w:t>Cumplir con los objetivos y fines de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 </w:t>
      </w:r>
      <w:r>
        <w:rPr>
          <w:b/>
          <w:sz w:val="20"/>
          <w:lang w:val="es-419"/>
        </w:rPr>
        <w:tab/>
      </w:r>
      <w:r>
        <w:rPr>
          <w:sz w:val="20"/>
        </w:rPr>
        <w:t>Diseñar, proponer e impulsar políticas de apoyo, protección y respaldo a las víctimas y sus familiares;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III. </w:t>
      </w:r>
      <w:r>
        <w:rPr>
          <w:b/>
          <w:sz w:val="20"/>
          <w:lang w:val="es-419"/>
        </w:rPr>
        <w:tab/>
      </w:r>
      <w:r>
        <w:rPr>
          <w:sz w:val="20"/>
        </w:rPr>
        <w:t>Elaborar y realizar políticas de prevención social, de conformidad con las disposiciones establecidas en la presente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IV. </w:t>
      </w:r>
      <w:r>
        <w:rPr>
          <w:b/>
          <w:sz w:val="20"/>
          <w:lang w:val="es-419"/>
        </w:rPr>
        <w:tab/>
      </w:r>
      <w:r>
        <w:rPr>
          <w:sz w:val="20"/>
        </w:rPr>
        <w:t>Formular políticas integrales sistemáticas, continuas y evaluables, así como programas y estrategias para el combate de las conductas previstas en la presente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 </w:t>
      </w:r>
      <w:r>
        <w:rPr>
          <w:b/>
          <w:sz w:val="20"/>
          <w:lang w:val="es-419"/>
        </w:rPr>
        <w:tab/>
      </w:r>
      <w:r>
        <w:rPr>
          <w:sz w:val="20"/>
        </w:rPr>
        <w:t>Ejecutar, dar seguimiento y evaluar las políticas, estrategias y acciones contra las conductas previstas en la presente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VI. </w:t>
      </w:r>
      <w:r>
        <w:rPr>
          <w:b/>
          <w:sz w:val="20"/>
          <w:lang w:val="es-419"/>
        </w:rPr>
        <w:tab/>
      </w:r>
      <w:r>
        <w:rPr>
          <w:sz w:val="20"/>
        </w:rPr>
        <w:t>Distribuir, a los integrantes del Sistema, actividades específicas para el cumplimiento de los fines de la seguridad pública y prevención, investigación y persecución de las conductas previstas en la presente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VII. </w:t>
      </w:r>
      <w:r>
        <w:rPr>
          <w:b/>
          <w:sz w:val="20"/>
          <w:lang w:val="es-419"/>
        </w:rPr>
        <w:tab/>
      </w:r>
      <w:r>
        <w:rPr>
          <w:sz w:val="20"/>
        </w:rPr>
        <w:t>Determinar criterios uniformes para la organización, operación y modernización tecnológica para el combate de las conductas previstas en la presente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VIII. </w:t>
      </w:r>
      <w:r>
        <w:rPr>
          <w:b/>
          <w:sz w:val="20"/>
          <w:lang w:val="es-419"/>
        </w:rPr>
        <w:tab/>
      </w:r>
      <w:r>
        <w:rPr>
          <w:sz w:val="20"/>
        </w:rPr>
        <w:t>Realizar acciones y operativos conjuntos de las instituciones policiales y de procuración de justicia para dar cumplimiento a lo previsto en esta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IX. </w:t>
      </w:r>
      <w:r>
        <w:rPr>
          <w:b/>
          <w:sz w:val="20"/>
          <w:lang w:val="es-419"/>
        </w:rPr>
        <w:tab/>
      </w:r>
      <w:r>
        <w:rPr>
          <w:sz w:val="20"/>
        </w:rPr>
        <w:t>Crear órganos especializados para el combate de las conductas previstas en la presente Ley, compuestos por diferentes áreas institucionales y que puedan interactuar entre sí, de conformidad con los protocolos que al efecto emita el Consejo Nacional de Seguridad Pública;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 </w:t>
      </w:r>
      <w:r>
        <w:rPr>
          <w:b/>
          <w:sz w:val="20"/>
          <w:lang w:val="es-419"/>
        </w:rPr>
        <w:tab/>
      </w:r>
      <w:r>
        <w:rPr>
          <w:sz w:val="20"/>
        </w:rPr>
        <w:t>Regular la participación de la comunidad y de instituciones académicas que coadyuven en los procesos de evaluación de las políticas de prevención de las conductas previstas en la presente Ley, así como de las instituciones de seguridad pública y procuración de justicia, a través del Centro Nacional de Prevención del Delito y Participación Ciudadana;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XI. </w:t>
      </w:r>
      <w:r>
        <w:rPr>
          <w:b/>
          <w:sz w:val="20"/>
          <w:lang w:val="es-419"/>
        </w:rPr>
        <w:tab/>
      </w:r>
      <w:r>
        <w:rPr>
          <w:sz w:val="20"/>
        </w:rPr>
        <w:t>Realizar, en el ámbito de sus respectivas atribuciones, las demás acciones que sean necesarias para incrementar la eficacia en el cumplimiento de los fines de la seguridad pública y de procuración de justicia de las conductas previstas en la presente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XII. </w:t>
      </w:r>
      <w:r>
        <w:rPr>
          <w:b/>
          <w:sz w:val="20"/>
          <w:lang w:val="es-419"/>
        </w:rPr>
        <w:tab/>
      </w:r>
      <w:r>
        <w:rPr>
          <w:sz w:val="20"/>
        </w:rPr>
        <w:t>Rendir informes sobre los resultados obtenidos del Programa Nacional de Procuración de Justicia y del Programa Nacional de Seguridad Pública, y remitirlo a las instancias correspondientes de conformidad con las disposiciones aplicables;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XIII. </w:t>
      </w:r>
      <w:r>
        <w:rPr>
          <w:b/>
          <w:sz w:val="20"/>
          <w:lang w:val="es-419"/>
        </w:rPr>
        <w:tab/>
      </w:r>
      <w:r>
        <w:rPr>
          <w:sz w:val="20"/>
        </w:rPr>
        <w:t>Promover convenios de colaboración interinstitucional y suscribir acuerdos de coordinación con los gobiernos de las entidades federativas y los municipios con la finalidad de prevenir, perseguir y sancionar las conductas previstas en la presente Ley, en términos de lo establecido en la Ley General del Sistema Nacional de Seguridad Pública;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XIV. </w:t>
      </w:r>
      <w:r>
        <w:rPr>
          <w:b/>
          <w:sz w:val="20"/>
          <w:lang w:val="es-419"/>
        </w:rPr>
        <w:tab/>
      </w:r>
      <w:r>
        <w:rPr>
          <w:sz w:val="20"/>
        </w:rPr>
        <w:t>Dar seguimiento y evaluación de los resultados que se obtengan por la ejecución de los convenios y acuerdos a que se refiere la fracción anterior. Los convenios y acuerdos deberán ajustarse, en lo conducente, a la Ley General del Sistema Nacional de Seguridad Pública;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XV. </w:t>
      </w:r>
      <w:r>
        <w:rPr>
          <w:b/>
          <w:sz w:val="20"/>
          <w:lang w:val="es-419"/>
        </w:rPr>
        <w:tab/>
      </w:r>
      <w:r>
        <w:rPr>
          <w:sz w:val="20"/>
        </w:rPr>
        <w:t>Recopilar, con la ayuda del Sistema Nacional de Seguridad Pública y demás instituciones y organismos pertinentes, los datos estadísticos relativos a la incidencia delictiva de las conductas previstas en la presente Ley con la finalidad de publicarlos periódicamente;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XVI. </w:t>
      </w:r>
      <w:r>
        <w:rPr>
          <w:b/>
          <w:sz w:val="20"/>
          <w:lang w:val="es-419"/>
        </w:rPr>
        <w:tab/>
      </w:r>
      <w:r>
        <w:rPr>
          <w:sz w:val="20"/>
        </w:rPr>
        <w:t>Colaborar en la prevención, persecución y sanción de las conductas previstas en la presente Ley;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XVII. </w:t>
      </w:r>
      <w:r>
        <w:rPr>
          <w:b/>
          <w:sz w:val="20"/>
          <w:lang w:val="es-419"/>
        </w:rPr>
        <w:tab/>
      </w:r>
      <w:r>
        <w:rPr>
          <w:sz w:val="20"/>
        </w:rPr>
        <w:t>Participar en la formulación de un Programa Nacional para Prevenir, Perseguir y Sancionar las conductas previstas en la presente Ley, el cual deberá incluir, cuando menos, las políticas públicas en materia de prevención, persecución y sanción del delito, así como la protección y atención a ofendidos, víctimas y familiares;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XVIII. </w:t>
      </w:r>
      <w:r>
        <w:rPr>
          <w:b/>
          <w:sz w:val="20"/>
          <w:lang w:val="es-419"/>
        </w:rPr>
        <w:tab/>
      </w:r>
      <w:r>
        <w:rPr>
          <w:sz w:val="20"/>
        </w:rPr>
        <w:t>Establecer mecanismos de cooperación destinados al intercambio de información y adiestramiento continuo de servidores públicos especializados en secuestro de las Instituciones de Seguridad Pública, cuyos resultados cuentan con la certificación del Centro Nacional de Certificación y Acreditación,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XIX. </w:t>
      </w:r>
      <w:r>
        <w:rPr>
          <w:b/>
          <w:sz w:val="20"/>
          <w:lang w:val="es-419"/>
        </w:rPr>
        <w:tab/>
      </w:r>
      <w:r>
        <w:rPr>
          <w:sz w:val="20"/>
        </w:rPr>
        <w:t>Realizar las acciones y gestiones necesarias para restringir de manera permanente todo tipo de comunicación, ya sea transmisión de voz, datos, o imagen en los centros penitenciarios, cualquiera que sea su denominación.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rPr>
          <w:rFonts w:ascii="Times New Roman" w:hAnsi="Times New Roman" w:eastAsia="MS Mincho;ＭＳ 明朝" w:cs="Times New Roman"/>
          <w:b/>
          <w:i/>
          <w:i/>
          <w:iCs/>
          <w:color w:val="0000FF"/>
          <w:sz w:val="20"/>
        </w:rPr>
      </w:pPr>
      <w:r>
        <w:rPr>
          <w:rFonts w:eastAsia="MS Mincho;ＭＳ 明朝" w:cs="Times New Roman" w:ascii="Times New Roman" w:hAnsi="Times New Roman"/>
          <w:b/>
          <w:i/>
          <w:iCs/>
          <w:color w:val="0000FF"/>
          <w:sz w:val="20"/>
        </w:rPr>
      </w:r>
    </w:p>
    <w:p>
      <w:pPr>
        <w:pStyle w:val="Texto"/>
        <w:spacing w:lineRule="auto" w:line="240" w:before="0" w:after="0"/>
        <w:rPr/>
      </w:pPr>
      <w:bookmarkStart w:id="40" w:name="Artículo_41"/>
      <w:r>
        <w:rPr>
          <w:b/>
          <w:sz w:val="20"/>
          <w:lang w:val="es-ES_tradnl"/>
        </w:rPr>
        <w:t>Artículo 41</w:t>
      </w:r>
      <w:bookmarkEnd w:id="40"/>
      <w:r>
        <w:rPr>
          <w:b/>
          <w:sz w:val="20"/>
          <w:lang w:val="es-ES_tradnl"/>
        </w:rPr>
        <w:t>.</w:t>
      </w:r>
      <w:r>
        <w:rPr>
          <w:sz w:val="20"/>
          <w:lang w:val="es-ES_tradnl"/>
        </w:rPr>
        <w:t xml:space="preserve"> Las procuradurías o fiscalías deberán crear y operar unidades o fiscalías especializadas para la investigación de las conductas previstas en esta Ley, que contarán con Ministerios Públicos y policías especializados, recursos humanos, financieros y materiales que requieran para su efectiva operación. Estas unidades se integrarán con servicios periciales y técnicos especializados para el ejercicio de su función.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Fiscalía General de la República y las procuradurías de las entidades federativas capacitarán a su personal en materia de planeación de investigación.</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Artículo reformado DOF 20-05-2021</w:t>
      </w:r>
    </w:p>
    <w:p>
      <w:pPr>
        <w:pStyle w:val="Texto"/>
        <w:spacing w:lineRule="auto" w:line="240" w:before="0" w:after="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Para ser integrante y permanecer en las unidades especializadas en la investigación y persecución de los delitos previstos en esta Ley será necesario cumplir con los siguientes requisitos:</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 xml:space="preserve">I. </w:t>
        <w:tab/>
      </w:r>
      <w:r>
        <w:rPr>
          <w:sz w:val="20"/>
        </w:rPr>
        <w:t>Tener acreditados los requisitos de ingreso y permanencia de la institución respectiva, de conformidad con la Ley General del Sistema Nacional de Seguridad Pública;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 </w:t>
        <w:tab/>
      </w:r>
      <w:r>
        <w:rPr>
          <w:sz w:val="20"/>
        </w:rPr>
        <w:t>Tener el perfil que establezca la Conferencia Nacional de Procuración de Justicia y la Conferencia Nacional de Secretarios de Seguridad Pública, respectivamente;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III. </w:t>
        <w:tab/>
      </w:r>
      <w:r>
        <w:rPr>
          <w:sz w:val="20"/>
        </w:rPr>
        <w:t>Aprobar los cursos de capacitación y de actualización que establezca la Conferencia Nacional de Procuración de Justicia y la Conferencia Nacional de Secretarios de Seguridad Pública, según corresponda,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IV. </w:t>
        <w:tab/>
      </w:r>
      <w:r>
        <w:rPr>
          <w:sz w:val="20"/>
        </w:rPr>
        <w:t>Contar con la opinión favorable del Secretariado Ejecutivo del Sistema Nacional de Seguridad Pública, en los casos concretos que lo requiera la institución en la que preste o pretenda prestar sus servicios.</w:t>
      </w:r>
    </w:p>
    <w:p>
      <w:pPr>
        <w:pStyle w:val="Texto"/>
        <w:spacing w:lineRule="auto" w:line="240" w:before="0" w:after="0"/>
        <w:rPr>
          <w:sz w:val="20"/>
        </w:rPr>
      </w:pPr>
      <w:r>
        <w:rPr>
          <w:sz w:val="20"/>
        </w:rPr>
      </w:r>
    </w:p>
    <w:p>
      <w:pPr>
        <w:pStyle w:val="Texto"/>
        <w:spacing w:lineRule="auto" w:line="240" w:before="0" w:after="0"/>
        <w:rPr/>
      </w:pPr>
      <w:r>
        <w:rPr>
          <w:sz w:val="20"/>
        </w:rPr>
        <w:t>Para ingresar al servicio en las unidades especializadas, los aspirantes asumirán el compromiso de sujetarse a vigilancia no intrusiva, por la autoridad competente, en cualquier tiempo de su servicio y dentro de los cinco años posteriores a la terminación del servicio y de presentarse a rendir información o a la realización de exámenes de control de confianza cuando sean requeridos, mismos que deberá acreditar para continuar en el servicio.</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Las unidades especiales de investigación tendrán las siguientes facultades:</w:t>
      </w:r>
    </w:p>
    <w:p>
      <w:pPr>
        <w:pStyle w:val="Texto"/>
        <w:spacing w:lineRule="auto" w:line="240" w:before="0" w:after="0"/>
        <w:ind w:hanging="0" w:start="720" w:end="0"/>
        <w:rPr>
          <w:sz w:val="20"/>
        </w:rPr>
      </w:pPr>
      <w:r>
        <w:rPr>
          <w:sz w:val="20"/>
        </w:rPr>
      </w:r>
    </w:p>
    <w:p>
      <w:pPr>
        <w:pStyle w:val="Texto"/>
        <w:spacing w:lineRule="auto" w:line="240" w:before="0" w:after="0"/>
        <w:ind w:hanging="544" w:start="833" w:end="0"/>
        <w:rPr/>
      </w:pPr>
      <w:r>
        <w:rPr>
          <w:b/>
          <w:sz w:val="20"/>
        </w:rPr>
        <w:t xml:space="preserve">I. </w:t>
      </w:r>
      <w:r>
        <w:rPr>
          <w:b/>
          <w:sz w:val="20"/>
          <w:lang w:val="es-419"/>
        </w:rPr>
        <w:tab/>
      </w:r>
      <w:r>
        <w:rPr>
          <w:sz w:val="20"/>
        </w:rPr>
        <w:t>Solicitar que se le brinde atención médica, psicológica y jurídica a las víctimas de las conductas previstas en esta Ley;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II. </w:t>
      </w:r>
      <w:r>
        <w:rPr>
          <w:b/>
          <w:sz w:val="20"/>
          <w:lang w:val="es-419"/>
        </w:rPr>
        <w:tab/>
      </w:r>
      <w:r>
        <w:rPr>
          <w:sz w:val="20"/>
        </w:rPr>
        <w:t>Decretar las medidas de protección para el resguardo de la vida o integridad de las víctimas o sus familiares, así como solicitar al juez las providencias precautorias para garantizar la reparación del daño;</w:t>
      </w:r>
    </w:p>
    <w:p>
      <w:pPr>
        <w:pStyle w:val="Textosinformato"/>
        <w:ind w:hanging="544" w:start="833"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17-06-2016</w:t>
      </w:r>
    </w:p>
    <w:p>
      <w:pPr>
        <w:pStyle w:val="Texto"/>
        <w:spacing w:lineRule="auto" w:line="240" w:before="0" w:after="0"/>
        <w:ind w:hanging="544" w:start="833" w:end="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ind w:hanging="544" w:start="833" w:end="0"/>
        <w:rPr/>
      </w:pPr>
      <w:r>
        <w:rPr>
          <w:b/>
          <w:sz w:val="20"/>
        </w:rPr>
        <w:t xml:space="preserve">III. </w:t>
      </w:r>
      <w:r>
        <w:rPr>
          <w:b/>
          <w:sz w:val="20"/>
          <w:lang w:val="es-419"/>
        </w:rPr>
        <w:tab/>
      </w:r>
      <w:r>
        <w:rPr>
          <w:sz w:val="20"/>
        </w:rPr>
        <w:t>Asesorar a los familiares en las negociaciones para lograr la libertad de las víctimas;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IV. </w:t>
      </w:r>
      <w:r>
        <w:rPr>
          <w:b/>
          <w:sz w:val="20"/>
          <w:lang w:val="es-419"/>
        </w:rPr>
        <w:tab/>
      </w:r>
      <w:r>
        <w:rPr>
          <w:sz w:val="20"/>
        </w:rPr>
        <w:t>Recibir, por cualquier medio, las denuncias sobre los delitos e iniciar la investigación;</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 </w:t>
      </w:r>
      <w:r>
        <w:rPr>
          <w:b/>
          <w:sz w:val="20"/>
          <w:lang w:val="es-419"/>
        </w:rPr>
        <w:tab/>
      </w:r>
      <w:r>
        <w:rPr>
          <w:sz w:val="20"/>
        </w:rPr>
        <w:t>Utilizar las técnicas de investigación previstas en esta Ley y en los demás ordenamientos aplicables;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 </w:t>
      </w:r>
      <w:r>
        <w:rPr>
          <w:b/>
          <w:sz w:val="20"/>
          <w:lang w:val="es-419"/>
        </w:rPr>
        <w:tab/>
      </w:r>
      <w:r>
        <w:rPr>
          <w:sz w:val="20"/>
        </w:rPr>
        <w:t>Vigilar, con absoluto respeto a los derechos constitucionales, a las personas respecto de las cuales se tenga indicios de que se encuentran involucradas en los delitos previstos en esta Ley;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VII. </w:t>
      </w:r>
      <w:r>
        <w:rPr>
          <w:b/>
          <w:sz w:val="20"/>
          <w:lang w:val="es-419"/>
        </w:rPr>
        <w:tab/>
      </w:r>
      <w:r>
        <w:rPr>
          <w:sz w:val="20"/>
        </w:rPr>
        <w:t>Sistematizar la información obtenida para lograr la liberación de las víctimas y la detención de los probables responsables;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VIII. </w:t>
      </w:r>
      <w:r>
        <w:rPr>
          <w:b/>
          <w:sz w:val="20"/>
          <w:lang w:val="es-419"/>
        </w:rPr>
        <w:tab/>
      </w:r>
      <w:r>
        <w:rPr>
          <w:sz w:val="20"/>
        </w:rPr>
        <w:t>Solicitar a personas físicas o morales la entrega inmediata de información que pueda ser relevante para la investigación del delito o la liberación de las víctimas;</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IX. </w:t>
      </w:r>
      <w:r>
        <w:rPr>
          <w:b/>
          <w:sz w:val="20"/>
          <w:lang w:val="es-419"/>
        </w:rPr>
        <w:tab/>
      </w:r>
      <w:r>
        <w:rPr>
          <w:sz w:val="20"/>
        </w:rPr>
        <w:t>Proponer políticas para la prevención e investigación de las conductas previstas en esta Ley;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pPr>
      <w:r>
        <w:rPr>
          <w:b/>
          <w:sz w:val="20"/>
        </w:rPr>
        <w:t xml:space="preserve">X. </w:t>
        <w:tab/>
      </w:r>
      <w:r>
        <w:rPr>
          <w:sz w:val="20"/>
        </w:rPr>
        <w:t>Proponer al Fiscal General de la República o a los fiscales y procuradores de las entidades federativas, en su caso, la celebración de convenios con las empresas de telecomunicaciones para la obtención de datos adicionales contenidos en la base de datos prevista en la Ley Federal de Telecomunicaciones y sobre el uso de las mismas;</w:t>
      </w:r>
    </w:p>
    <w:p>
      <w:pPr>
        <w:pStyle w:val="Textosinformato"/>
        <w:jc w:val="end"/>
        <w:rPr>
          <w:rFonts w:ascii="Times New Roman" w:hAnsi="Times New Roman" w:eastAsia="MS Mincho;ＭＳ 明朝" w:cs="Times New Roman"/>
          <w:i/>
          <w:i/>
          <w:iCs/>
          <w:color w:val="0000FF"/>
          <w:sz w:val="16"/>
          <w:szCs w:val="16"/>
        </w:rPr>
      </w:pPr>
      <w:r>
        <w:rPr>
          <w:rFonts w:eastAsia="MS Mincho;ＭＳ 明朝" w:cs="Times New Roman" w:ascii="Times New Roman" w:hAnsi="Times New Roman"/>
          <w:i/>
          <w:iCs/>
          <w:color w:val="0000FF"/>
          <w:sz w:val="16"/>
          <w:szCs w:val="16"/>
        </w:rPr>
        <w:t>Fracción reformada DOF 20-05-2021</w:t>
      </w:r>
    </w:p>
    <w:p>
      <w:pPr>
        <w:pStyle w:val="Texto"/>
        <w:spacing w:lineRule="auto" w:line="240" w:before="0" w:after="0"/>
        <w:ind w:hanging="544" w:start="833" w:end="0"/>
        <w:rPr>
          <w:rFonts w:ascii="Times New Roman" w:hAnsi="Times New Roman" w:eastAsia="MS Mincho;ＭＳ 明朝" w:cs="Times New Roman"/>
          <w:i/>
          <w:i/>
          <w:iCs/>
          <w:color w:val="0000FF"/>
          <w:sz w:val="20"/>
          <w:szCs w:val="16"/>
        </w:rPr>
      </w:pPr>
      <w:r>
        <w:rPr>
          <w:rFonts w:eastAsia="MS Mincho;ＭＳ 明朝" w:cs="Times New Roman" w:ascii="Times New Roman" w:hAnsi="Times New Roman"/>
          <w:i/>
          <w:iCs/>
          <w:color w:val="0000FF"/>
          <w:sz w:val="20"/>
          <w:szCs w:val="16"/>
        </w:rPr>
      </w:r>
    </w:p>
    <w:p>
      <w:pPr>
        <w:pStyle w:val="Texto"/>
        <w:spacing w:lineRule="auto" w:line="240" w:before="0" w:after="0"/>
        <w:ind w:hanging="544" w:start="833" w:end="0"/>
        <w:rPr/>
      </w:pPr>
      <w:r>
        <w:rPr>
          <w:b/>
          <w:sz w:val="20"/>
        </w:rPr>
        <w:t xml:space="preserve">XI. </w:t>
      </w:r>
      <w:r>
        <w:rPr>
          <w:b/>
          <w:sz w:val="20"/>
          <w:lang w:val="es-419"/>
        </w:rPr>
        <w:tab/>
      </w:r>
      <w:r>
        <w:rPr>
          <w:sz w:val="20"/>
        </w:rPr>
        <w:t>Utilizar cualquier medio de investigación que les permita regresar con vida a la víctima, identificar y ubicar a los presuntos responsables, y cumplir con los fines de la presente Ley, siempre y cuando dichas técnicas de investigación sean legales y con pleno respeto a los derechos humanos, y</w:t>
      </w:r>
    </w:p>
    <w:p>
      <w:pPr>
        <w:pStyle w:val="Texto"/>
        <w:spacing w:lineRule="auto" w:line="240" w:before="0" w:after="0"/>
        <w:ind w:hanging="544" w:start="833" w:end="0"/>
        <w:rPr>
          <w:sz w:val="20"/>
        </w:rPr>
      </w:pPr>
      <w:r>
        <w:rPr>
          <w:sz w:val="20"/>
        </w:rPr>
      </w:r>
    </w:p>
    <w:p>
      <w:pPr>
        <w:pStyle w:val="Texto"/>
        <w:spacing w:lineRule="auto" w:line="240" w:before="0" w:after="0"/>
        <w:ind w:hanging="544" w:start="833" w:end="0"/>
        <w:rPr>
          <w:sz w:val="20"/>
          <w:lang w:val="es-419"/>
        </w:rPr>
      </w:pPr>
      <w:r>
        <w:rPr>
          <w:b/>
          <w:sz w:val="20"/>
        </w:rPr>
        <w:t xml:space="preserve">XII. </w:t>
      </w:r>
      <w:r>
        <w:rPr>
          <w:b/>
          <w:sz w:val="20"/>
          <w:lang w:val="es-419"/>
        </w:rPr>
        <w:tab/>
      </w:r>
      <w:r>
        <w:rPr>
          <w:sz w:val="20"/>
        </w:rPr>
        <w:t>Las demás que disponga la Ley.</w:t>
      </w:r>
    </w:p>
    <w:p>
      <w:pPr>
        <w:pStyle w:val="Texto"/>
        <w:spacing w:lineRule="auto" w:line="240" w:before="0" w:after="0"/>
        <w:ind w:hanging="544" w:start="833" w:end="0"/>
        <w:rPr>
          <w:sz w:val="20"/>
          <w:lang w:val="es-419"/>
        </w:rPr>
      </w:pPr>
      <w:r>
        <w:rPr>
          <w:sz w:val="20"/>
          <w:lang w:val="es-419"/>
        </w:rPr>
      </w:r>
    </w:p>
    <w:p>
      <w:pPr>
        <w:pStyle w:val="Texto"/>
        <w:spacing w:lineRule="auto" w:line="240" w:before="0" w:after="0"/>
        <w:ind w:hanging="0" w:end="0"/>
        <w:jc w:val="center"/>
        <w:rPr>
          <w:b/>
          <w:sz w:val="22"/>
          <w:szCs w:val="22"/>
        </w:rPr>
      </w:pPr>
      <w:r>
        <w:rPr>
          <w:b/>
          <w:sz w:val="22"/>
          <w:szCs w:val="22"/>
        </w:rPr>
        <w:t>Capítulo XIII</w:t>
      </w:r>
    </w:p>
    <w:p>
      <w:pPr>
        <w:pStyle w:val="Texto"/>
        <w:spacing w:lineRule="auto" w:line="240" w:before="0" w:after="0"/>
        <w:ind w:hanging="0" w:end="0"/>
        <w:jc w:val="center"/>
        <w:rPr>
          <w:b/>
          <w:sz w:val="22"/>
          <w:szCs w:val="22"/>
        </w:rPr>
      </w:pPr>
      <w:r>
        <w:rPr>
          <w:b/>
          <w:sz w:val="22"/>
          <w:szCs w:val="22"/>
        </w:rPr>
        <w:t>Auxilio entre Autoridades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Las autoridades de los distintos órdenes de gobierno deberán prestar el auxilio requerido por la autoridad competente conforme a lo dispuesto por esta Ley y las demás disposiciones aplicables.</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Las autoridades de los gobiernos federal y de las entidades federativas deberán establecer mecanismos de cooperación destinados al intercambio de formación y adiestramiento continuo de agentes del Ministerio Público, policías y peritos especializados en los delitos previstos en esta Ley de las Instituciones de Seguridad Pública, cuyos resultados cuenten con la certificación del Centro Nacional de Certificación y Acreditación.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XIV</w:t>
      </w:r>
    </w:p>
    <w:p>
      <w:pPr>
        <w:pStyle w:val="Texto"/>
        <w:spacing w:lineRule="auto" w:line="240" w:before="0" w:after="0"/>
        <w:ind w:hanging="0" w:end="0"/>
        <w:jc w:val="center"/>
        <w:rPr>
          <w:b/>
          <w:sz w:val="22"/>
          <w:szCs w:val="22"/>
        </w:rPr>
      </w:pPr>
      <w:r>
        <w:rPr>
          <w:b/>
          <w:sz w:val="22"/>
          <w:szCs w:val="22"/>
        </w:rPr>
        <w:t>De la Prisión Preventiva y de la Ejecución de Sentencias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lang w:val="es-419"/>
        </w:rPr>
      </w:pPr>
      <w:bookmarkStart w:id="45" w:name="Artículo_46"/>
      <w:r>
        <w:rPr>
          <w:b/>
          <w:sz w:val="20"/>
        </w:rPr>
        <w:t>Artículo 46</w:t>
      </w:r>
      <w:bookmarkEnd w:id="45"/>
      <w:r>
        <w:rPr>
          <w:b/>
          <w:sz w:val="20"/>
        </w:rPr>
        <w:t>.</w:t>
      </w:r>
      <w:r>
        <w:rPr>
          <w:sz w:val="20"/>
        </w:rPr>
        <w:t xml:space="preserve"> A los imputados y sentenciados por las conductas previstas por esta Ley, se les podrán aplicar las medidas de vigilancia especiales previstas en la legislación aplicable.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Las entidades federativas conforme a las disposiciones legales o los convenios al efecto celebrados, podrán remitir a los centros penitenciarios, de otros estados o la Ciudad de México a los procesados o sentenciados, para cumplir la determinación judicial.</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Las diligencias que deban realizarse por los delitos que contempla esta Ley se llevarán a cabo siempre en las áreas que al efecto existan dentro de los propios centros penitenciarios, sin que pueda justificarse para estos efectos traslado alguno, salvo petición del Titular del Ministerio Público o en quien éste delegue dicha atribución.</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17-06-2016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rPr>
          <w:sz w:val="20"/>
          <w:lang w:val="es-419"/>
        </w:rPr>
      </w:pPr>
      <w:bookmarkStart w:id="46" w:name="Artículo_47"/>
      <w:r>
        <w:rPr>
          <w:b/>
          <w:sz w:val="20"/>
        </w:rPr>
        <w:t>Artículo 47</w:t>
      </w:r>
      <w:bookmarkEnd w:id="46"/>
      <w:r>
        <w:rPr>
          <w:b/>
          <w:sz w:val="20"/>
        </w:rPr>
        <w:t>.</w:t>
      </w:r>
      <w:r>
        <w:rPr>
          <w:sz w:val="20"/>
        </w:rPr>
        <w:t xml:space="preserve"> Durante su estancia en los centros penitenciarios, los imputados y sentenciados por las conductas previstas en esta Ley, sólo podrán tener los objetos que les sean entregados por conducto de las autoridades competentes.</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17-06-2016</w:t>
      </w:r>
    </w:p>
    <w:p>
      <w:pPr>
        <w:pStyle w:val="Texto"/>
        <w:spacing w:lineRule="auto" w:line="240" w:before="0" w:after="0"/>
        <w:rPr>
          <w:rFonts w:ascii="Times New Roman" w:hAnsi="Times New Roman" w:eastAsia="MS Mincho;ＭＳ 明朝" w:cs="Times New Roman"/>
          <w:i/>
          <w:i/>
          <w:iCs/>
          <w:color w:val="0000FF"/>
          <w:sz w:val="20"/>
          <w:lang w:val="es-419"/>
        </w:rPr>
      </w:pPr>
      <w:r>
        <w:rPr>
          <w:rFonts w:eastAsia="MS Mincho;ＭＳ 明朝" w:cs="Times New Roman" w:ascii="Times New Roman" w:hAnsi="Times New Roman"/>
          <w:i/>
          <w:iCs/>
          <w:color w:val="0000FF"/>
          <w:sz w:val="20"/>
          <w:lang w:val="es-419"/>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Los imputados o sentenciados por las conductas previstas en esta Ley, que proporcionen datos fehacientes o suficientes elementos de convicción para la detención de los demás participantes, podrán beneficiarse con medidas de protección durante el tiempo y bajo las modalidades que se estime necesario. Además se asegurará que la prisión preventiva y ejecución de sentencia, se llevarán a cabo en establecimientos distintos a aquél en donde compurguen su sentencia los miembros del mismo grupo delictivo.</w:t>
      </w:r>
    </w:p>
    <w:p>
      <w:pPr>
        <w:pStyle w:val="Textosinformato"/>
        <w:ind w:firstLine="708"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Artículo reformado DOF 17-06-2016</w:t>
      </w:r>
    </w:p>
    <w:p>
      <w:pPr>
        <w:pStyle w:val="Texto"/>
        <w:spacing w:lineRule="auto" w:line="240" w:before="0" w:after="0"/>
        <w:rPr>
          <w:rFonts w:ascii="Times New Roman" w:hAnsi="Times New Roman" w:eastAsia="MS Mincho;ＭＳ 明朝" w:cs="Times New Roman"/>
          <w:i/>
          <w:i/>
          <w:iCs/>
          <w:color w:val="0000FF"/>
          <w:sz w:val="20"/>
        </w:rPr>
      </w:pPr>
      <w:r>
        <w:rPr>
          <w:rFonts w:eastAsia="MS Mincho;ＭＳ 明朝" w:cs="Times New Roman" w:ascii="Times New Roman" w:hAnsi="Times New Roman"/>
          <w:i/>
          <w:iCs/>
          <w:color w:val="0000FF"/>
          <w:sz w:val="20"/>
        </w:rPr>
      </w:r>
    </w:p>
    <w:p>
      <w:pPr>
        <w:pStyle w:val="Texto"/>
        <w:spacing w:lineRule="auto" w:line="240" w:before="0" w:after="0"/>
        <w:rPr>
          <w:sz w:val="20"/>
        </w:rPr>
      </w:pPr>
      <w:r>
        <w:rPr>
          <w:b/>
          <w:sz w:val="20"/>
        </w:rPr>
        <w:t>ARTÍCULOS SEGUNDO A OCTAVO.</w:t>
      </w:r>
      <w:r>
        <w:rPr>
          <w:sz w:val="20"/>
        </w:rPr>
        <w:t xml:space="preserve"> ……….</w:t>
      </w:r>
    </w:p>
    <w:p>
      <w:pPr>
        <w:pStyle w:val="Texto"/>
        <w:spacing w:lineRule="auto" w:line="240" w:before="0" w:after="0"/>
        <w:rPr>
          <w:b/>
          <w:sz w:val="20"/>
        </w:rPr>
      </w:pPr>
      <w:r>
        <w:rPr>
          <w:b/>
          <w:sz w:val="20"/>
        </w:rPr>
      </w:r>
    </w:p>
    <w:p>
      <w:pPr>
        <w:pStyle w:val="ANOTACION"/>
        <w:spacing w:lineRule="auto" w:line="240" w:before="0" w:after="0"/>
        <w:rPr>
          <w:rFonts w:ascii="Arial" w:hAnsi="Arial" w:cs="Arial"/>
          <w:sz w:val="22"/>
          <w:szCs w:val="22"/>
          <w:lang w:val="es-MX"/>
        </w:rPr>
      </w:pPr>
      <w:bookmarkStart w:id="48" w:name="TRANSITORIOS"/>
      <w:r>
        <w:rPr>
          <w:rFonts w:cs="Arial" w:ascii="Arial" w:hAnsi="Arial"/>
          <w:sz w:val="22"/>
          <w:szCs w:val="22"/>
          <w:lang w:val="es-MX"/>
        </w:rPr>
        <w:t>ARTÍCULOS TRANSITORIOS</w:t>
      </w:r>
      <w:bookmarkEnd w:id="48"/>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bookmarkStart w:id="49" w:name="Primero"/>
      <w:r>
        <w:rPr>
          <w:b/>
          <w:sz w:val="20"/>
        </w:rPr>
        <w:t>Primero</w:t>
      </w:r>
      <w:bookmarkEnd w:id="49"/>
      <w:r>
        <w:rPr>
          <w:b/>
          <w:sz w:val="20"/>
        </w:rPr>
        <w:t>.</w:t>
      </w:r>
      <w:r>
        <w:rPr>
          <w:sz w:val="20"/>
        </w:rPr>
        <w:t xml:space="preserve"> El presente Decreto entrará en vigor a los noventa días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50" w:name="Segundo"/>
      <w:r>
        <w:rPr>
          <w:b/>
          <w:sz w:val="20"/>
        </w:rPr>
        <w:t>Segundo</w:t>
      </w:r>
      <w:bookmarkEnd w:id="50"/>
      <w:r>
        <w:rPr>
          <w:b/>
          <w:sz w:val="20"/>
        </w:rPr>
        <w:t>.</w:t>
      </w:r>
      <w:r>
        <w:rPr>
          <w:sz w:val="20"/>
        </w:rPr>
        <w:t xml:space="preserve"> Los procedimientos penales iniciados antes de la entrada en vigor del presente Decreto en materia de delitos previstos en el mismo se seguirán tramitando hasta su conclusión conforme a las disposiciones vigentes al momento de la comisión de los hechos que les dieron origen. Lo mismo se observará respecto de la ejecución de las penas correspondientes.</w:t>
      </w:r>
    </w:p>
    <w:p>
      <w:pPr>
        <w:pStyle w:val="Texto"/>
        <w:spacing w:lineRule="auto" w:line="240" w:before="0" w:after="0"/>
        <w:rPr>
          <w:sz w:val="20"/>
        </w:rPr>
      </w:pPr>
      <w:r>
        <w:rPr>
          <w:sz w:val="20"/>
        </w:rPr>
      </w:r>
    </w:p>
    <w:p>
      <w:pPr>
        <w:pStyle w:val="Texto"/>
        <w:spacing w:lineRule="auto" w:line="240" w:before="0" w:after="0"/>
        <w:rPr/>
      </w:pPr>
      <w:bookmarkStart w:id="51" w:name="Tercero"/>
      <w:r>
        <w:rPr>
          <w:b/>
          <w:sz w:val="20"/>
        </w:rPr>
        <w:t>Tercero</w:t>
      </w:r>
      <w:bookmarkEnd w:id="51"/>
      <w:r>
        <w:rPr>
          <w:b/>
          <w:sz w:val="20"/>
        </w:rPr>
        <w:t>.</w:t>
      </w:r>
      <w:r>
        <w:rPr>
          <w:sz w:val="20"/>
        </w:rPr>
        <w:t xml:space="preserve"> Se derogan todas las disposiciones legales que se opongan al presente Decreto.</w:t>
      </w:r>
    </w:p>
    <w:p>
      <w:pPr>
        <w:pStyle w:val="Texto"/>
        <w:spacing w:lineRule="auto" w:line="240" w:before="0" w:after="0"/>
        <w:rPr>
          <w:sz w:val="20"/>
        </w:rPr>
      </w:pPr>
      <w:r>
        <w:rPr>
          <w:sz w:val="20"/>
        </w:rPr>
      </w:r>
    </w:p>
    <w:p>
      <w:pPr>
        <w:pStyle w:val="Texto"/>
        <w:spacing w:lineRule="auto" w:line="240" w:before="0" w:after="0"/>
        <w:rPr/>
      </w:pPr>
      <w:bookmarkStart w:id="52" w:name="Cuarto"/>
      <w:r>
        <w:rPr>
          <w:b/>
          <w:sz w:val="20"/>
        </w:rPr>
        <w:t>Cuarto</w:t>
      </w:r>
      <w:bookmarkEnd w:id="52"/>
      <w:r>
        <w:rPr>
          <w:b/>
          <w:sz w:val="20"/>
        </w:rPr>
        <w:t>.</w:t>
      </w:r>
      <w:r>
        <w:rPr>
          <w:sz w:val="20"/>
        </w:rPr>
        <w:t xml:space="preserve"> La implementación del presente Decreto será con cargo a los respectivos presupuestos aprobados a las instancias de los tres órdenes de gobierno obligados a cumplir con lo establecido en el presente.</w:t>
      </w:r>
    </w:p>
    <w:p>
      <w:pPr>
        <w:pStyle w:val="Texto"/>
        <w:spacing w:lineRule="auto" w:line="240" w:before="0" w:after="0"/>
        <w:rPr>
          <w:sz w:val="20"/>
        </w:rPr>
      </w:pPr>
      <w:r>
        <w:rPr>
          <w:sz w:val="20"/>
        </w:rPr>
      </w:r>
    </w:p>
    <w:p>
      <w:pPr>
        <w:pStyle w:val="Texto"/>
        <w:spacing w:lineRule="auto" w:line="240" w:before="0" w:after="0"/>
        <w:rPr/>
      </w:pPr>
      <w:bookmarkStart w:id="53" w:name="Quinto"/>
      <w:r>
        <w:rPr>
          <w:b/>
          <w:sz w:val="20"/>
        </w:rPr>
        <w:t>Quinto</w:t>
      </w:r>
      <w:bookmarkEnd w:id="53"/>
      <w:r>
        <w:rPr>
          <w:b/>
          <w:sz w:val="20"/>
        </w:rPr>
        <w:t>.</w:t>
      </w:r>
      <w:r>
        <w:rPr>
          <w:sz w:val="20"/>
        </w:rPr>
        <w:t xml:space="preserve"> Las disposiciones relativas a los delitos de secuestro previstas tanto en el Código Penal Federal como en los Códigos Penales locales vigentes hasta la entrada en vigor el presente Decreto seguirán aplicándose por los hechos realizados durante su vigencia. Asimismo, dichos preceptos seguirán aplicándose a las personas procesadas o sentenciadas por los delitos previstos y sancionados por los mismos artículos.</w:t>
      </w:r>
    </w:p>
    <w:p>
      <w:pPr>
        <w:pStyle w:val="Texto"/>
        <w:spacing w:lineRule="auto" w:line="240" w:before="0" w:after="0"/>
        <w:rPr>
          <w:sz w:val="20"/>
        </w:rPr>
      </w:pPr>
      <w:r>
        <w:rPr>
          <w:sz w:val="20"/>
        </w:rPr>
      </w:r>
    </w:p>
    <w:p>
      <w:pPr>
        <w:pStyle w:val="Texto"/>
        <w:spacing w:lineRule="auto" w:line="240" w:before="0" w:after="0"/>
        <w:rPr/>
      </w:pPr>
      <w:bookmarkStart w:id="54" w:name="Sexto"/>
      <w:r>
        <w:rPr>
          <w:b/>
          <w:sz w:val="20"/>
        </w:rPr>
        <w:t>Sexto</w:t>
      </w:r>
      <w:bookmarkEnd w:id="54"/>
      <w:r>
        <w:rPr>
          <w:b/>
          <w:sz w:val="20"/>
        </w:rPr>
        <w:t>.</w:t>
      </w:r>
      <w:r>
        <w:rPr>
          <w:sz w:val="20"/>
        </w:rPr>
        <w:t xml:space="preserve"> El Procurador General de la República y los Procuradores Generales de Justicia de los Estados y del Distrito Federal, tendrán un año contado a partir de la publicación de este Decreto en el Diario Oficial de la Federación, para expedir las disposiciones administrativas correspondientes en materia de protección de personas en los términos que señala la presente Ley, sin menoscabo de las medidas de protección que otorguen previamente.</w:t>
      </w:r>
    </w:p>
    <w:p>
      <w:pPr>
        <w:pStyle w:val="Texto"/>
        <w:spacing w:lineRule="auto" w:line="240" w:before="0" w:after="0"/>
        <w:rPr>
          <w:sz w:val="20"/>
        </w:rPr>
      </w:pPr>
      <w:r>
        <w:rPr>
          <w:sz w:val="20"/>
        </w:rPr>
      </w:r>
    </w:p>
    <w:p>
      <w:pPr>
        <w:pStyle w:val="Texto"/>
        <w:spacing w:lineRule="auto" w:line="240" w:before="0" w:after="0"/>
        <w:rPr/>
      </w:pPr>
      <w:bookmarkStart w:id="55" w:name="Séptimo"/>
      <w:r>
        <w:rPr>
          <w:b/>
          <w:sz w:val="20"/>
        </w:rPr>
        <w:t>Séptimo</w:t>
      </w:r>
      <w:bookmarkEnd w:id="55"/>
      <w:r>
        <w:rPr>
          <w:b/>
          <w:sz w:val="20"/>
        </w:rPr>
        <w:t>.</w:t>
      </w:r>
      <w:r>
        <w:rPr>
          <w:sz w:val="20"/>
        </w:rPr>
        <w:t xml:space="preserve"> El Consejo Nacional de Seguridad Pública y la Conferencia Nacional de Procuración de Justicia, deberán elaborar un Programa Nacional para prevenir, perseguir y sancionar las conductas previstas en el presente ordenamiento, independientemente del programa de cada entidad en particular, teniendo un plazo de seis meses, contados a partir de la publicación de este Decreto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56" w:name="Octavo"/>
      <w:r>
        <w:rPr>
          <w:b/>
          <w:sz w:val="20"/>
        </w:rPr>
        <w:t>Octavo</w:t>
      </w:r>
      <w:bookmarkEnd w:id="56"/>
      <w:r>
        <w:rPr>
          <w:b/>
          <w:sz w:val="20"/>
        </w:rPr>
        <w:t>.</w:t>
      </w:r>
      <w:r>
        <w:rPr>
          <w:sz w:val="20"/>
        </w:rPr>
        <w:t xml:space="preserve"> La reforma a la fracción XIV del artículo 44 de la Ley Federal de Telecomunicaciones entrará en vigor al día siguiente de la publicación del Decreto respecto de los usuarios de telefonía móvil en cualquiera de sus modalidades adquiridas con anterioridad a la entrada en vigor del presente Decreto y, respecto de los nuevos usuarios de telefonía móvil, en términos del artículo transitorio cuarto del decreto de reformas a dicha ley, publicado en el Diario Oficial de la Federación el 9 de febrero de 2009.</w:t>
      </w:r>
    </w:p>
    <w:p>
      <w:pPr>
        <w:pStyle w:val="Texto"/>
        <w:spacing w:lineRule="auto" w:line="240" w:before="0" w:after="0"/>
        <w:rPr>
          <w:sz w:val="20"/>
        </w:rPr>
      </w:pPr>
      <w:r>
        <w:rPr>
          <w:sz w:val="20"/>
        </w:rPr>
      </w:r>
    </w:p>
    <w:p>
      <w:pPr>
        <w:pStyle w:val="Texto"/>
        <w:spacing w:lineRule="auto" w:line="240" w:before="0" w:after="0"/>
        <w:rPr/>
      </w:pPr>
      <w:bookmarkStart w:id="57" w:name="Noveno"/>
      <w:r>
        <w:rPr>
          <w:b/>
          <w:sz w:val="20"/>
        </w:rPr>
        <w:t>Noveno</w:t>
      </w:r>
      <w:bookmarkEnd w:id="57"/>
      <w:r>
        <w:rPr>
          <w:b/>
          <w:sz w:val="20"/>
        </w:rPr>
        <w:t xml:space="preserve">. </w:t>
      </w:r>
      <w:r>
        <w:rPr>
          <w:sz w:val="20"/>
        </w:rPr>
        <w:t>El Instituto Federal de Defensoría Pública del Poder Judicial de la Federación, en el ámbito de su competencia, establecerá las áreas especializadas en defensa de víctimas del secuestro, en los términos de lo dispuesto en la ley de la materia.</w:t>
      </w:r>
    </w:p>
    <w:p>
      <w:pPr>
        <w:pStyle w:val="Texto"/>
        <w:spacing w:lineRule="auto" w:line="240" w:before="0" w:after="0"/>
        <w:rPr>
          <w:sz w:val="20"/>
        </w:rPr>
      </w:pPr>
      <w:r>
        <w:rPr>
          <w:sz w:val="20"/>
        </w:rPr>
      </w:r>
    </w:p>
    <w:p>
      <w:pPr>
        <w:pStyle w:val="Texto"/>
        <w:spacing w:lineRule="auto" w:line="240" w:before="0" w:after="0"/>
        <w:rPr/>
      </w:pPr>
      <w:bookmarkStart w:id="58" w:name="Décimo"/>
      <w:r>
        <w:rPr>
          <w:b/>
          <w:sz w:val="20"/>
        </w:rPr>
        <w:t>Décimo</w:t>
      </w:r>
      <w:bookmarkEnd w:id="58"/>
      <w:r>
        <w:rPr>
          <w:b/>
          <w:sz w:val="20"/>
        </w:rPr>
        <w:t>.</w:t>
      </w:r>
      <w:r>
        <w:rPr>
          <w:sz w:val="20"/>
        </w:rPr>
        <w:t xml:space="preserve"> Para el establecimiento y organización de las unidades especializadas contra el secuestro a que se refiere esta Ley, las entidades federativas dispondrán de los recursos del Fondo de Apoyo a la Seguridad Pública que respectivamente hayan recibido.</w:t>
      </w:r>
    </w:p>
    <w:p>
      <w:pPr>
        <w:pStyle w:val="Texto"/>
        <w:spacing w:lineRule="auto" w:line="240" w:before="0" w:after="0"/>
        <w:rPr>
          <w:sz w:val="20"/>
        </w:rPr>
      </w:pPr>
      <w:r>
        <w:rPr>
          <w:sz w:val="20"/>
        </w:rPr>
      </w:r>
    </w:p>
    <w:p>
      <w:pPr>
        <w:pStyle w:val="Texto"/>
        <w:spacing w:lineRule="auto" w:line="240" w:before="0" w:after="0"/>
        <w:rPr/>
      </w:pPr>
      <w:bookmarkStart w:id="59" w:name="Décimo_Primero"/>
      <w:r>
        <w:rPr>
          <w:b/>
          <w:sz w:val="20"/>
        </w:rPr>
        <w:t>Décimo Primero</w:t>
      </w:r>
      <w:bookmarkEnd w:id="59"/>
      <w:r>
        <w:rPr>
          <w:b/>
          <w:sz w:val="20"/>
        </w:rPr>
        <w:t>.</w:t>
      </w:r>
      <w:r>
        <w:rPr>
          <w:sz w:val="20"/>
        </w:rPr>
        <w:t xml:space="preserve"> El H. Congreso de la Unión podrá facultar a las víctimas u ofendidos por los delitos previstos en la Ley General para Prevenir y Sancionar los Delitos en Materia de Secuestro, Reglamentaria del artículo 73 fracción XXI de la Constitución Política de los Estados Unidos Mexicanos, para ejercer el derecho respecto al ejercicio de la acción penal ante la autoridad judicial por el delito de secuestro, en la ley de la materia que al efecto se expida.</w:t>
      </w:r>
    </w:p>
    <w:p>
      <w:pPr>
        <w:pStyle w:val="Texto"/>
        <w:spacing w:lineRule="auto" w:line="240" w:before="0" w:after="0"/>
        <w:rPr>
          <w:sz w:val="20"/>
        </w:rPr>
      </w:pPr>
      <w:r>
        <w:rPr>
          <w:sz w:val="20"/>
        </w:rPr>
      </w:r>
    </w:p>
    <w:p>
      <w:pPr>
        <w:pStyle w:val="Texto"/>
        <w:spacing w:lineRule="auto" w:line="240" w:before="0" w:after="0"/>
        <w:rPr/>
      </w:pPr>
      <w:bookmarkStart w:id="60" w:name="Décimo_Segundo"/>
      <w:r>
        <w:rPr>
          <w:b/>
          <w:sz w:val="20"/>
        </w:rPr>
        <w:t>Décimo Segundo</w:t>
      </w:r>
      <w:bookmarkEnd w:id="60"/>
      <w:r>
        <w:rPr>
          <w:b/>
          <w:sz w:val="20"/>
        </w:rPr>
        <w:t>.</w:t>
      </w:r>
      <w:r>
        <w:rPr>
          <w:sz w:val="20"/>
        </w:rPr>
        <w:t xml:space="preserve"> En un plazo de ciento ochenta días contados a partir de la entrada en vigor de esta Ley se realizarán las adecuaciones necesarias a las disposiciones aplicables para que los recursos que correspondan sean destinados al Fondo a que se refiere el artículo 38 de la Ley General para Prevenir y Sancionar los Delitos en Materia de Secuestro, Reglamentaria de la fracción XXI del artículo 73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r>
        <w:rPr>
          <w:sz w:val="20"/>
        </w:rPr>
        <w:t xml:space="preserve">México, D. F., a 7 de octubre de 2010.- Sen. </w:t>
      </w:r>
      <w:r>
        <w:rPr>
          <w:b/>
          <w:sz w:val="20"/>
        </w:rPr>
        <w:t>Manlio Fabio Beltrones Rivera</w:t>
      </w:r>
      <w:r>
        <w:rPr>
          <w:sz w:val="20"/>
        </w:rPr>
        <w:t xml:space="preserve">, Presidente.- Dip. </w:t>
      </w:r>
      <w:r>
        <w:rPr>
          <w:b/>
          <w:sz w:val="20"/>
        </w:rPr>
        <w:t>Jorge Carlos Ramírez Marín</w:t>
      </w:r>
      <w:r>
        <w:rPr>
          <w:sz w:val="20"/>
        </w:rPr>
        <w:t xml:space="preserve">, Presidente.- Sen. </w:t>
      </w:r>
      <w:r>
        <w:rPr>
          <w:b/>
          <w:sz w:val="20"/>
        </w:rPr>
        <w:t>Martha Leticia Sosa Govea</w:t>
      </w:r>
      <w:r>
        <w:rPr>
          <w:sz w:val="20"/>
        </w:rPr>
        <w:t xml:space="preserve">, Secretaria.- Dip. </w:t>
      </w:r>
      <w:r>
        <w:rPr>
          <w:b/>
          <w:sz w:val="20"/>
        </w:rPr>
        <w:t>María de Jesús Aguirre Maldonado</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29 de noviembre de 2010.-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lang w:val="es-MX"/>
        </w:rPr>
      </w:pPr>
      <w:bookmarkStart w:id="61" w:name="TRANSITORIOS_DE_DECRETOS_DE_REFORMA"/>
      <w:r>
        <w:rPr>
          <w:rFonts w:cs="Tahoma" w:ascii="Tahoma" w:hAnsi="Tahoma"/>
          <w:b/>
          <w:bCs/>
          <w:color w:val="008000"/>
          <w:sz w:val="22"/>
          <w:szCs w:val="22"/>
          <w:lang w:val="es-MX"/>
        </w:rPr>
        <w:t>ARTÍCULOS TRANSITORIOS DE DECRETOS DE REFORMA</w:t>
      </w:r>
      <w:bookmarkEnd w:id="61"/>
    </w:p>
    <w:p>
      <w:pPr>
        <w:pStyle w:val="Texto"/>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
        <w:spacing w:lineRule="auto" w:line="240" w:before="0" w:after="0"/>
        <w:ind w:hanging="0" w:end="0"/>
        <w:rPr>
          <w:b/>
          <w:bCs/>
          <w:sz w:val="22"/>
          <w:szCs w:val="22"/>
        </w:rPr>
      </w:pPr>
      <w:r>
        <w:rPr>
          <w:b/>
          <w:sz w:val="22"/>
          <w:szCs w:val="22"/>
        </w:rPr>
        <w:t>DECRETO por el que se reforman y adicionan diversas disposiciones de la Ley General para Prevenir y Sancionar los Delitos en Materia de Secuestro, Reglamentaria de la Fracción XXI del Artículo 73 de la Constitución Política de los Estados Unidos Mexicanos.</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lang w:val="es-MX"/>
        </w:rPr>
        <w:t>Publicado en el Diario Oficial de la Federación el 27 de febrero de 2011</w:t>
      </w:r>
    </w:p>
    <w:p>
      <w:pPr>
        <w:pStyle w:val="Texto"/>
        <w:spacing w:lineRule="auto" w:line="240" w:before="0" w:after="0"/>
        <w:ind w:hanging="0" w:end="0"/>
        <w:rPr>
          <w:sz w:val="20"/>
          <w:lang w:val="es-MX"/>
        </w:rPr>
      </w:pPr>
      <w:r>
        <w:rPr>
          <w:sz w:val="20"/>
          <w:lang w:val="es-MX"/>
        </w:rPr>
      </w:r>
    </w:p>
    <w:p>
      <w:pPr>
        <w:pStyle w:val="Texto"/>
        <w:spacing w:lineRule="auto" w:line="240" w:before="0" w:after="0"/>
        <w:rPr/>
      </w:pPr>
      <w:r>
        <w:rPr>
          <w:b/>
          <w:color w:val="000000"/>
          <w:sz w:val="20"/>
        </w:rPr>
        <w:t xml:space="preserve">ARTÍCULO ÚNICO.- </w:t>
      </w:r>
      <w:r>
        <w:rPr>
          <w:color w:val="000000"/>
          <w:sz w:val="20"/>
        </w:rPr>
        <w:t>Se reforma el artículo 12, párrafos primero y cuarto; y se adiciona el párrafo tercero del artículo 2, de la Ley General para Prevenir y Sancionar los Delitos en Materia de Secuestro, Reglamentaria de la Fracción XXI del Artículo 73 de la Constitución Política de los Estados Unidos Mexicanos;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color w:val="000000"/>
          <w:sz w:val="20"/>
        </w:rPr>
        <w:t xml:space="preserve">ARTÍCULO ÚNICO.- </w:t>
      </w:r>
      <w:r>
        <w:rPr>
          <w:color w:val="000000"/>
          <w:sz w:val="20"/>
        </w:rPr>
        <w:t>El presente Decreto entrará en vigor al día siguiente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24 de febrero de 2011.- Sen. </w:t>
      </w:r>
      <w:r>
        <w:rPr>
          <w:b/>
          <w:sz w:val="20"/>
        </w:rPr>
        <w:t>Manlio Fabio Beltrones Rivera</w:t>
      </w:r>
      <w:r>
        <w:rPr>
          <w:sz w:val="20"/>
        </w:rPr>
        <w:t>, Presidente</w:t>
      </w:r>
      <w:r>
        <w:rPr>
          <w:bCs/>
          <w:sz w:val="20"/>
        </w:rPr>
        <w:t xml:space="preserve">.- Dip. </w:t>
      </w:r>
      <w:r>
        <w:rPr>
          <w:b/>
          <w:bCs/>
          <w:sz w:val="20"/>
        </w:rPr>
        <w:t>Jorge Carlos Ramirez Marin</w:t>
      </w:r>
      <w:r>
        <w:rPr>
          <w:bCs/>
          <w:sz w:val="20"/>
        </w:rPr>
        <w:t xml:space="preserve">, Presidente.- </w:t>
      </w:r>
      <w:r>
        <w:rPr>
          <w:sz w:val="20"/>
        </w:rPr>
        <w:t xml:space="preserve">Sen. </w:t>
      </w:r>
      <w:r>
        <w:rPr>
          <w:b/>
          <w:sz w:val="20"/>
        </w:rPr>
        <w:t>Adrián Rivera Pérez</w:t>
      </w:r>
      <w:r>
        <w:rPr>
          <w:sz w:val="20"/>
        </w:rPr>
        <w:t xml:space="preserve">, Secretario.- </w:t>
      </w:r>
      <w:r>
        <w:rPr>
          <w:bCs/>
          <w:sz w:val="20"/>
        </w:rPr>
        <w:t xml:space="preserve">Dip. </w:t>
      </w:r>
      <w:r>
        <w:rPr>
          <w:b/>
          <w:bCs/>
          <w:sz w:val="20"/>
        </w:rPr>
        <w:t>Maria de Jesus Aguirre Maldonado</w:t>
      </w:r>
      <w:r>
        <w:rPr>
          <w:sz w:val="20"/>
        </w:rPr>
        <w:t xml:space="preserve">, Secretaria.- </w:t>
      </w:r>
      <w:r>
        <w:rPr>
          <w:bCs/>
          <w:sz w:val="20"/>
        </w:rPr>
        <w:t>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veinticinco de febrero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diversos artículos de la Ley General para Prevenir y Sancionar los Delitos en Materia de Secuestro, Reglamentaria de la fracción XXI del artículo 73 de la Constitución Política de los Estados Unidos Mexicanos y se adiciona el artículo 25 del Código Penal Federal.</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lang w:val="es-MX"/>
        </w:rPr>
        <w:t>Publicado en el Diario Oficial de la Federación el 3 de junio de 2014</w:t>
      </w:r>
    </w:p>
    <w:p>
      <w:pPr>
        <w:pStyle w:val="Texto"/>
        <w:spacing w:lineRule="auto" w:line="240" w:before="0" w:after="0"/>
        <w:ind w:hanging="0" w:end="0"/>
        <w:rPr>
          <w:sz w:val="20"/>
          <w:lang w:val="es-MX"/>
        </w:rPr>
      </w:pPr>
      <w:r>
        <w:rPr>
          <w:sz w:val="20"/>
          <w:lang w:val="es-MX"/>
        </w:rPr>
      </w:r>
    </w:p>
    <w:p>
      <w:pPr>
        <w:pStyle w:val="Texto"/>
        <w:spacing w:lineRule="auto" w:line="240" w:before="0" w:after="0"/>
        <w:rPr/>
      </w:pPr>
      <w:r>
        <w:rPr>
          <w:b/>
          <w:sz w:val="20"/>
        </w:rPr>
        <w:t>Artículo Primero.-</w:t>
      </w:r>
      <w:r>
        <w:rPr>
          <w:sz w:val="20"/>
        </w:rPr>
        <w:t xml:space="preserve"> Se reforman la fracción I del artículo 9; las fracciones I y II del artículo 10; el artículo 11; el primero, cuarto y quinto párrafos del artículo 12; el artículo 13; el primer párrafo del artículo 14; el primer párrafo del artículo 15; el primer párrafo del artículo 16 y el artículo 17, de la Ley General para Prevenir y Sancionar los Delitos en Materia de Secuestro, Reglamentaria de la fracción XXI del artículo 73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r>
        <w:rPr>
          <w:b/>
          <w:sz w:val="20"/>
        </w:rPr>
        <w:t xml:space="preserve">Único.- </w:t>
      </w:r>
      <w:r>
        <w:rPr>
          <w:sz w:val="20"/>
        </w:rPr>
        <w:t>El presente Decreto entrará en vigor al día siguiente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pPr>
      <w:r>
        <w:rPr>
          <w:bCs/>
          <w:sz w:val="20"/>
        </w:rPr>
        <w:t xml:space="preserve">México, D.F., a 29 de abril de 2014.- Sen. </w:t>
      </w:r>
      <w:r>
        <w:rPr>
          <w:b/>
          <w:bCs/>
          <w:sz w:val="20"/>
        </w:rPr>
        <w:t>Raúl Cervantes Andrade</w:t>
      </w:r>
      <w:r>
        <w:rPr>
          <w:bCs/>
          <w:sz w:val="20"/>
        </w:rPr>
        <w:t xml:space="preserve">, Presidente.- Dip. </w:t>
      </w:r>
      <w:r>
        <w:rPr>
          <w:b/>
          <w:bCs/>
          <w:sz w:val="20"/>
        </w:rPr>
        <w:t>José González Morfín</w:t>
      </w:r>
      <w:r>
        <w:rPr>
          <w:bCs/>
          <w:sz w:val="20"/>
        </w:rPr>
        <w:t xml:space="preserve">, Presidente.- Sen. </w:t>
      </w:r>
      <w:r>
        <w:rPr>
          <w:b/>
          <w:bCs/>
          <w:sz w:val="20"/>
        </w:rPr>
        <w:t>Rosa Adriana Díaz Lizama</w:t>
      </w:r>
      <w:r>
        <w:rPr>
          <w:bCs/>
          <w:sz w:val="20"/>
        </w:rPr>
        <w:t xml:space="preserve">, Secretaria.- Dip. </w:t>
      </w:r>
      <w:r>
        <w:rPr>
          <w:b/>
          <w:bCs/>
          <w:sz w:val="20"/>
        </w:rPr>
        <w:t>Javier Orozco Gómez</w:t>
      </w:r>
      <w:r>
        <w:rPr>
          <w:bCs/>
          <w:sz w:val="20"/>
        </w:rPr>
        <w:t>, Secretario.-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lang w:val="es-419"/>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rPr>
        <w:t xml:space="preserve">a veintiséis de mayo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adicionan y derogan diversas disposiciones del Código Nacional de Procedimientos Penales; del Código Penal Federal; de la Ley General del Sistema Nacional de Seguridad Pública; de la Ley Federal para la Protección a Personas que Intervienen en el Procedimiento Penal; de la Ley General para Prevenir y Sancionar los Delitos en Materia de Secuestro, Reglamentaria de la fracción XXI del Artículo 73 de la Constitución Política de los Estados Unidos Mexicanos, de la Ley de Amparo, Reglamentaria de los artículos 103 y 107 de la Constitución Política de los Estados Unidos Mexicanos, de la Ley Orgánica del Poder Judicial de la Federación, de la Ley Federal de Defensoría Pública, del Código Fiscal de la Federación y de la Ley de Instituciones de Crédito.</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419"/>
        </w:rPr>
      </w:pPr>
      <w:r>
        <w:rPr>
          <w:sz w:val="16"/>
          <w:lang w:val="es-MX"/>
        </w:rPr>
        <w:t xml:space="preserve">Publicado en el Diario Oficial de la Federación el </w:t>
      </w:r>
      <w:r>
        <w:rPr>
          <w:sz w:val="16"/>
          <w:lang w:val="es-419"/>
        </w:rPr>
        <w:t>17 de junio de 2016</w:t>
      </w:r>
    </w:p>
    <w:p>
      <w:pPr>
        <w:pStyle w:val="Texto"/>
        <w:spacing w:lineRule="auto" w:line="240" w:before="0" w:after="0"/>
        <w:ind w:hanging="0" w:end="0"/>
        <w:rPr>
          <w:sz w:val="20"/>
          <w:lang w:val="es-419"/>
        </w:rPr>
      </w:pPr>
      <w:r>
        <w:rPr>
          <w:sz w:val="20"/>
          <w:lang w:val="es-419"/>
        </w:rPr>
      </w:r>
    </w:p>
    <w:p>
      <w:pPr>
        <w:pStyle w:val="Texto"/>
        <w:spacing w:lineRule="auto" w:line="240" w:before="0" w:after="0"/>
        <w:rPr>
          <w:sz w:val="20"/>
          <w:lang w:val="es-419"/>
        </w:rPr>
      </w:pPr>
      <w:r>
        <w:rPr>
          <w:b/>
          <w:sz w:val="20"/>
        </w:rPr>
        <w:t xml:space="preserve">Artículo Quinto.- </w:t>
      </w:r>
      <w:r>
        <w:rPr>
          <w:sz w:val="20"/>
        </w:rPr>
        <w:t xml:space="preserve">Se </w:t>
      </w:r>
      <w:r>
        <w:rPr>
          <w:b/>
          <w:sz w:val="20"/>
        </w:rPr>
        <w:t>reforman</w:t>
      </w:r>
      <w:r>
        <w:rPr>
          <w:sz w:val="20"/>
        </w:rPr>
        <w:t xml:space="preserve"> los artículos 2, primer y tercer párrafos; 4, fracción VIII; 6; 7, primer párrafo; 15, fracciones IV y V del primer párrafo, e inciso a) del segundo párrafo; 16, segundo párrafo; 19, segundo párrafo y fracción V; 23, primer, tercer y cuarto párrafos; 24, primer párrafo; 25, primer párrafo; 26, segundo párrafo; 29, primer, quinto, fracción III y sexto párrafos; 32, primer párrafo, y fracciones I, IV, VII, IX y XI; 34, primer párrafo; 36; 40 fracción XIX; 43, fracción II; 46; 47; 48. Se </w:t>
      </w:r>
      <w:r>
        <w:rPr>
          <w:b/>
          <w:sz w:val="20"/>
        </w:rPr>
        <w:t xml:space="preserve">adiciona </w:t>
      </w:r>
      <w:r>
        <w:rPr>
          <w:sz w:val="20"/>
        </w:rPr>
        <w:t xml:space="preserve">la fracción X del artículo 4 y un segundo párrafo al artículo 7. Se </w:t>
      </w:r>
      <w:r>
        <w:rPr>
          <w:b/>
          <w:sz w:val="20"/>
        </w:rPr>
        <w:t>derogan</w:t>
      </w:r>
      <w:r>
        <w:rPr>
          <w:sz w:val="20"/>
        </w:rPr>
        <w:t xml:space="preserve"> el segundo párrafo del artículo 1; segundo párrafo del artículo 2; la fracción IX del artículo 4; el segundo párrafo del artículo 20; el quinto párrafo del artículo 23; segundo, tercero, cuarto y quintos párrafos del artículo 24; las fracciones I, II, III y IV del artículo 25; tercer párrafo del artículo 26 y fracción VIII del artículo 32, de la Ley General para Prevenir y Sancionar los Delitos en Materia de Secuestro, Reglamentaria de la fracción XXI del Artículo 73 de la Constitución Política de los Estados Unidos Mexicanos, para quedar como sigue: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lang w:val="es-419"/>
        </w:rPr>
        <w:t>………</w:t>
      </w:r>
    </w:p>
    <w:p>
      <w:pPr>
        <w:pStyle w:val="Texto"/>
        <w:spacing w:lineRule="auto" w:line="240" w:before="0" w:after="0"/>
        <w:rPr>
          <w:sz w:val="20"/>
          <w:lang w:val="es-419"/>
        </w:rPr>
      </w:pPr>
      <w:r>
        <w:rPr>
          <w:sz w:val="20"/>
          <w:lang w:val="es-419"/>
        </w:rPr>
      </w:r>
    </w:p>
    <w:p>
      <w:pPr>
        <w:pStyle w:val="ANOTACION"/>
        <w:spacing w:lineRule="auto" w:line="240" w:before="0" w:after="0"/>
        <w:rPr>
          <w:rFonts w:ascii="Arial" w:hAnsi="Arial" w:cs="Arial"/>
          <w:sz w:val="22"/>
          <w:szCs w:val="22"/>
          <w:lang w:val="es-419"/>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419"/>
        </w:rPr>
      </w:pPr>
      <w:r>
        <w:rPr>
          <w:rFonts w:cs="Arial" w:ascii="Arial" w:hAnsi="Arial"/>
          <w:sz w:val="20"/>
          <w:szCs w:val="22"/>
          <w:lang w:val="es-419"/>
        </w:rPr>
      </w:r>
    </w:p>
    <w:p>
      <w:pPr>
        <w:pStyle w:val="Texto"/>
        <w:spacing w:lineRule="auto" w:line="240" w:before="0" w:after="0"/>
        <w:rPr>
          <w:sz w:val="20"/>
          <w:lang w:val="es-419"/>
        </w:rPr>
      </w:pPr>
      <w:r>
        <w:rPr>
          <w:b/>
          <w:sz w:val="20"/>
        </w:rPr>
        <w:t xml:space="preserve">Primero.- </w:t>
      </w:r>
      <w:r>
        <w:rPr>
          <w:sz w:val="20"/>
        </w:rPr>
        <w:t>El presente Decreto entrará en vigor al día siguiente de su publicación en el Diario Oficial de la Federación salvo lo previsto en el siguiente artículo.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rPr>
        <w:t>Segundo.-</w:t>
      </w:r>
      <w:r>
        <w:rPr>
          <w:sz w:val="20"/>
        </w:rPr>
        <w:t xml:space="preserve"> Las reformas al Código Nacional de Procedimientos Penales, al Código Penal Federal, a la Ley General para Prevenir y Sancionar los Delitos en Materia de Secuestro, Reglamentaria de la fracción XXI del artículo 73 de la Constitución Política de los Estados Unidos Mexicanos, los artículos 2, 13, 44 y 49 de la Ley Federal para la Protección a Personas que Intervienen en el Procedimiento Penal y los artículos 21 en su fracción X, 50 Bis y 158 de la Ley Orgánica del Poder Judicial de la Federación, entrarán en vigor en términos de lo previsto por el Artículo Segundo Transitorio del Decreto por el que se expide el Código Nacional de Procedimientos Penales publicado en el Diario Oficial de la Federación el 5 de marzo de 2014.</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Los procedimientos que se encuentren en trámite, relacionados con las modificaciones a los preceptos legales contemplados en el presente Decreto, se resolverán de conformidad con las disposiciones que les dieron origen.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rPr>
        <w:t xml:space="preserve">Tercero.- </w:t>
      </w:r>
      <w:r>
        <w:rPr>
          <w:sz w:val="20"/>
        </w:rPr>
        <w:t>Dentro de los 180 días naturales a la entrada en vigor del presente Decreto, la Federación y las entidades federativas en el ámbito de sus respectivas competencias, deberán contar con una Autoridad de Supervisión de Medidas Cautelares y de la Suspensión Condicional del Proceso.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Asimismo, dentro de los 30 días siguientes a la fecha de creación de las autoridades de medidas cautelares y de la suspensión condicional del proceso de la Federación y de las entidades federativas, se deberán emitir los acuerdos y lineamientos que regulen su organización y funcionamiento.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rPr>
        <w:t xml:space="preserve">Cuarto.- </w:t>
      </w:r>
      <w:r>
        <w:rPr>
          <w:sz w:val="20"/>
        </w:rPr>
        <w:t>Las disposiciones del presente Decreto relativas a la ejecución penal, entrarán en vigor una vez que entre en vigor la legislación en la materia prevista en el artículo 73, fracción XXI, inciso c) de la Constitución Política de los Estados Unidos Mexicanos.</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rPr>
        <w:t xml:space="preserve">Quinto.- </w:t>
      </w:r>
      <w:r>
        <w:rPr>
          <w:sz w:val="20"/>
        </w:rPr>
        <w:t>Tratándose de aquellas medidas privativas de la libertad personal o de prisión preventiva que hubieren sido decretadas por mandamiento de autoridad judicial durante los procedimientos iniciados con base en la legislación procesal penal vigente con anterioridad a la entrada en vigor del sistema de justicia penal acusatorio adversarial, el inculpado o imputado podrá solicitar al órgano jurisdiccional competente la revisión de dichas medidas, para efecto de que, el juez de la causa, en los términos de los artículos 153 a 171 del Código Nacional de Procedimientos Penales, habiéndose dado vista a las partes, para que el Ministerio Público investigue y acredite lo conducente, y efectuada la audiencia correspondiente, el órgano jurisdiccional, tomando en consideración la evaluación del riesgo, resuelva sobre la imposición, revisión, sustitución, modificación o cese, en términos de las reglas de prisión preventiva del artículo 19 de la Constitución Política de los Estados Unidos Mexicanos, así como del Código Nacional de Procedimientos Penales. En caso de sustituir la medida cautelar, aplicará en lo conducente la vigilancia de la misma en términos de los artículos 176 a 182 del citado Código.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rPr>
        <w:t xml:space="preserve">Sexto.- </w:t>
      </w:r>
      <w:r>
        <w:rPr>
          <w:sz w:val="20"/>
        </w:rPr>
        <w:t>La Procuraduría General de la República propondrá al seno del Consejo Nacional de Seguridad Pública la consecución de los acuerdos que estime necesarios entre las autoridades de las entidades federativas y la federación en el marco de la Ley Federal para la Protección a Personas que Intervienen en el Procedimiento Penal.</w:t>
      </w:r>
    </w:p>
    <w:p>
      <w:pPr>
        <w:pStyle w:val="Texto"/>
        <w:spacing w:lineRule="auto" w:line="240" w:before="0" w:after="0"/>
        <w:rPr>
          <w:sz w:val="20"/>
          <w:lang w:val="es-419"/>
        </w:rPr>
      </w:pPr>
      <w:r>
        <w:rPr>
          <w:sz w:val="20"/>
          <w:lang w:val="es-419"/>
        </w:rPr>
      </w:r>
    </w:p>
    <w:p>
      <w:pPr>
        <w:pStyle w:val="texto1"/>
        <w:spacing w:lineRule="auto" w:line="240" w:before="0" w:after="0"/>
        <w:rPr>
          <w:sz w:val="20"/>
          <w:szCs w:val="20"/>
          <w:lang w:val="es-419"/>
        </w:rPr>
      </w:pPr>
      <w:r>
        <w:rPr>
          <w:rFonts w:cs="Arial"/>
          <w:sz w:val="20"/>
          <w:szCs w:val="20"/>
          <w:lang w:val="es-MX"/>
        </w:rPr>
        <w:t xml:space="preserve">Ciudad de México, a 15 de junio de 2016.- Sen. </w:t>
      </w:r>
      <w:r>
        <w:rPr>
          <w:rFonts w:cs="Arial"/>
          <w:b/>
          <w:sz w:val="20"/>
          <w:szCs w:val="20"/>
          <w:lang w:val="es-MX"/>
        </w:rPr>
        <w:t>Roberto Gil Zuarth</w:t>
      </w:r>
      <w:r>
        <w:rPr>
          <w:rFonts w:cs="Arial"/>
          <w:sz w:val="20"/>
          <w:szCs w:val="20"/>
          <w:lang w:val="es-MX"/>
        </w:rPr>
        <w:t xml:space="preserve">, Presidente.- Dip. </w:t>
      </w:r>
      <w:r>
        <w:rPr>
          <w:rFonts w:cs="Arial"/>
          <w:b/>
          <w:sz w:val="20"/>
          <w:szCs w:val="20"/>
          <w:lang w:val="es-MX"/>
        </w:rPr>
        <w:t>José de Jesús Zambrano Grijalva</w:t>
      </w:r>
      <w:r>
        <w:rPr>
          <w:rFonts w:cs="Arial"/>
          <w:sz w:val="20"/>
          <w:szCs w:val="20"/>
          <w:lang w:val="es-MX"/>
        </w:rPr>
        <w:t xml:space="preserve">, Presidente.- Sen. </w:t>
      </w:r>
      <w:r>
        <w:rPr>
          <w:rFonts w:cs="Arial"/>
          <w:b/>
          <w:sz w:val="20"/>
          <w:szCs w:val="20"/>
          <w:lang w:val="es-MX"/>
        </w:rPr>
        <w:t>Hilda Esthela Flores Escalera</w:t>
      </w:r>
      <w:r>
        <w:rPr>
          <w:rFonts w:cs="Arial"/>
          <w:sz w:val="20"/>
          <w:szCs w:val="20"/>
          <w:lang w:val="es-MX"/>
        </w:rPr>
        <w:t xml:space="preserve">, Secretaria.- Dip. </w:t>
      </w:r>
      <w:r>
        <w:rPr>
          <w:rFonts w:cs="Arial"/>
          <w:b/>
          <w:sz w:val="20"/>
          <w:szCs w:val="20"/>
          <w:lang w:val="es-MX"/>
        </w:rPr>
        <w:t>Verónica Delgadillo García</w:t>
      </w:r>
      <w:r>
        <w:rPr>
          <w:rFonts w:cs="Arial"/>
          <w:sz w:val="20"/>
          <w:szCs w:val="20"/>
          <w:lang w:val="es-MX"/>
        </w:rPr>
        <w:t>, Secretaria.- Rúbricas."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MX"/>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dieciséis.-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BodyText"/>
        <w:jc w:val="both"/>
        <w:rPr>
          <w:color w:val="000000"/>
          <w:sz w:val="22"/>
          <w:szCs w:val="22"/>
        </w:rPr>
      </w:pPr>
      <w:r>
        <w:rPr>
          <w:color w:val="000000"/>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p>
    <w:p>
      <w:pPr>
        <w:pStyle w:val="Sangra2detindependiente"/>
        <w:ind w:hanging="0" w:end="0"/>
        <w:rPr>
          <w:color w:val="000000"/>
          <w:sz w:val="20"/>
          <w:szCs w:val="22"/>
        </w:rPr>
      </w:pPr>
      <w:r>
        <w:rPr>
          <w:color w:val="000000"/>
          <w:sz w:val="20"/>
          <w:szCs w:val="22"/>
        </w:rPr>
      </w:r>
    </w:p>
    <w:p>
      <w:pPr>
        <w:pStyle w:val="Normal"/>
        <w:jc w:val="center"/>
        <w:rPr>
          <w:rFonts w:ascii="Arial" w:hAnsi="Arial" w:cs="Arial"/>
          <w:sz w:val="16"/>
        </w:rPr>
      </w:pPr>
      <w:r>
        <w:rPr>
          <w:rFonts w:cs="Arial" w:ascii="Arial" w:hAnsi="Arial"/>
          <w:sz w:val="16"/>
        </w:rPr>
        <w:t>Publicado en el Diario Oficial de la Federación el 19 de enero de 2018</w:t>
      </w:r>
    </w:p>
    <w:p>
      <w:pPr>
        <w:pStyle w:val="Sangra2detindependiente"/>
        <w:ind w:hanging="0" w:end="0"/>
        <w:rPr>
          <w:rFonts w:ascii="Arial" w:hAnsi="Arial" w:cs="Arial"/>
          <w:sz w:val="20"/>
        </w:rPr>
      </w:pPr>
      <w:r>
        <w:rPr>
          <w:rFonts w:cs="Arial"/>
          <w:sz w:val="20"/>
        </w:rPr>
      </w:r>
    </w:p>
    <w:p>
      <w:pPr>
        <w:pStyle w:val="Texto"/>
        <w:spacing w:lineRule="auto" w:line="240" w:before="0" w:after="0"/>
        <w:rPr>
          <w:sz w:val="20"/>
        </w:rPr>
      </w:pPr>
      <w:r>
        <w:rPr>
          <w:b/>
          <w:sz w:val="20"/>
        </w:rPr>
        <w:t xml:space="preserve">Artículo Tercero.- </w:t>
      </w:r>
      <w:r>
        <w:rPr>
          <w:sz w:val="20"/>
        </w:rPr>
        <w:t>Se reforman los artículos 22 y 40 de la Ley General para Prevenir y Sancionar los Delitos en Materia de Secuestro, Reglamentaria de la fracción XXI del Artículo 73 de la Constitución Política de los Estados Unidos Mexicanos,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rPr>
      </w:pPr>
      <w:r>
        <w:rPr>
          <w:b/>
          <w:sz w:val="20"/>
        </w:rPr>
        <w:t xml:space="preserve">Único.- </w:t>
      </w:r>
      <w:r>
        <w:rPr>
          <w:sz w:val="20"/>
        </w:rPr>
        <w:t>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23 de noviembre de 2017.- Dip. </w:t>
      </w:r>
      <w:r>
        <w:rPr>
          <w:b/>
          <w:sz w:val="20"/>
        </w:rPr>
        <w:t>Jorge Carlos Ramírez Marín</w:t>
      </w:r>
      <w:r>
        <w:rPr>
          <w:sz w:val="20"/>
        </w:rPr>
        <w:t xml:space="preserve">, Presidente.- Sen. </w:t>
      </w:r>
      <w:r>
        <w:rPr>
          <w:b/>
          <w:sz w:val="20"/>
        </w:rPr>
        <w:t>Ernesto Cordero Arroyo</w:t>
      </w:r>
      <w:r>
        <w:rPr>
          <w:sz w:val="20"/>
        </w:rPr>
        <w:t xml:space="preserve">, Presidente.- Dip. </w:t>
      </w:r>
      <w:r>
        <w:rPr>
          <w:b/>
          <w:sz w:val="20"/>
        </w:rPr>
        <w:t>Andrés Fernández del Valle Laisequilla</w:t>
      </w:r>
      <w:r>
        <w:rPr>
          <w:sz w:val="20"/>
        </w:rPr>
        <w:t xml:space="preserve">, Secretario.- Sen. </w:t>
      </w:r>
      <w:r>
        <w:rPr>
          <w:b/>
          <w:sz w:val="20"/>
        </w:rPr>
        <w:t>Juan G. Flores Ramírez</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BodyText"/>
        <w:jc w:val="both"/>
        <w:rPr>
          <w:color w:val="000000"/>
          <w:sz w:val="22"/>
          <w:szCs w:val="22"/>
        </w:rPr>
      </w:pPr>
      <w:r>
        <w:rPr>
          <w:color w:val="000000"/>
          <w:sz w:val="22"/>
          <w:szCs w:val="22"/>
        </w:rPr>
        <w:t>DECRETO por el que se expide la Ley de la Fiscalía General de la República, se abroga la Ley Orgánica de la Fiscalía General de la República y se reforman, adicionan y derogan diversas disposiciones de distintos ordenamientos legales.</w:t>
      </w:r>
    </w:p>
    <w:p>
      <w:pPr>
        <w:pStyle w:val="Sangra2detindependiente"/>
        <w:ind w:hanging="0" w:end="0"/>
        <w:rPr>
          <w:color w:val="000000"/>
          <w:sz w:val="20"/>
          <w:szCs w:val="22"/>
        </w:rPr>
      </w:pPr>
      <w:r>
        <w:rPr>
          <w:color w:val="000000"/>
          <w:sz w:val="20"/>
          <w:szCs w:val="22"/>
        </w:rPr>
      </w:r>
    </w:p>
    <w:p>
      <w:pPr>
        <w:pStyle w:val="Normal"/>
        <w:jc w:val="center"/>
        <w:rPr>
          <w:rFonts w:ascii="Arial" w:hAnsi="Arial" w:cs="Arial"/>
          <w:sz w:val="16"/>
        </w:rPr>
      </w:pPr>
      <w:r>
        <w:rPr>
          <w:rFonts w:cs="Arial" w:ascii="Arial" w:hAnsi="Arial"/>
          <w:sz w:val="16"/>
        </w:rPr>
        <w:t>Publicado en el Diario Oficial de la Federación el 20 de mayo de 2021</w:t>
      </w:r>
    </w:p>
    <w:p>
      <w:pPr>
        <w:pStyle w:val="Sangra2detindependiente"/>
        <w:ind w:hanging="0" w:end="0"/>
        <w:rPr>
          <w:rFonts w:ascii="Arial" w:hAnsi="Arial" w:cs="Arial"/>
          <w:sz w:val="20"/>
        </w:rPr>
      </w:pPr>
      <w:r>
        <w:rPr>
          <w:rFonts w:cs="Arial"/>
          <w:sz w:val="20"/>
        </w:rPr>
      </w:r>
    </w:p>
    <w:p>
      <w:pPr>
        <w:pStyle w:val="Texto"/>
        <w:spacing w:lineRule="auto" w:line="240" w:before="0" w:after="0"/>
        <w:rPr>
          <w:sz w:val="20"/>
          <w:lang w:val="es-ES_tradnl"/>
        </w:rPr>
      </w:pPr>
      <w:r>
        <w:rPr>
          <w:b/>
          <w:sz w:val="20"/>
          <w:lang w:val="es-ES_tradnl"/>
        </w:rPr>
        <w:t>Artículo Décimo Tercero.-</w:t>
      </w:r>
      <w:r>
        <w:rPr>
          <w:sz w:val="20"/>
          <w:lang w:val="es-ES_tradnl"/>
        </w:rPr>
        <w:t xml:space="preserve"> Se reforma el párrafo primero del artículo 29; la fracción I, del artículo 38; el párrafo primero del artículo 39; el párrafo primero del artículo 40; el artículo 41; y la fracción X del artículo 43; de la Ley General para Prevenir y Sancionar los Delitos en Materia de Secuestro, Reglamentaria de la Fracción XXI del Artículo 73 de la Constitución Política de los Estados Unidos Mexicanos,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 xml:space="preserve">Ciudad de México, a 29 de abril de 2021.- Dip. </w:t>
      </w:r>
      <w:r>
        <w:rPr>
          <w:b/>
          <w:sz w:val="20"/>
        </w:rPr>
        <w:t>Dulce María Sauri Riancho</w:t>
      </w:r>
      <w:r>
        <w:rPr>
          <w:sz w:val="20"/>
        </w:rPr>
        <w:t xml:space="preserve">, Presidenta.- Sen. </w:t>
      </w:r>
      <w:r>
        <w:rPr>
          <w:b/>
          <w:sz w:val="20"/>
        </w:rPr>
        <w:t>Oscar Eduardo Ramírez Aguilar</w:t>
      </w:r>
      <w:r>
        <w:rPr>
          <w:sz w:val="20"/>
        </w:rPr>
        <w:t xml:space="preserve">, Presidente.- Dip. </w:t>
      </w:r>
      <w:r>
        <w:rPr>
          <w:b/>
          <w:sz w:val="20"/>
        </w:rPr>
        <w:t>Lizbeth Mata Lozano</w:t>
      </w:r>
      <w:r>
        <w:rPr>
          <w:sz w:val="20"/>
        </w:rPr>
        <w:t xml:space="preserve">, Secretaria.- Sen. </w:t>
      </w:r>
      <w:r>
        <w:rPr>
          <w:b/>
          <w:sz w:val="20"/>
        </w:rPr>
        <w:t>María Merced González González</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124347178"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2"/>
              <w:szCs w:val="12"/>
            </w:rPr>
          </w:pPr>
          <w:r>
            <w:rPr>
              <w:rFonts w:cs="Tahoma" w:ascii="Tahoma" w:hAnsi="Tahoma"/>
              <w:sz w:val="12"/>
              <w:szCs w:val="12"/>
            </w:rPr>
            <w:t>LEY GENERAL PARA PREVENIR Y SANCIONAR LOS DELITOS EN MATERIA DE SECUESTRO, REGLAMENTARIA DE LA FRACCIÓN XXI DEL ARTÍCULO 73 DE LA CONSTITUCIÓN POLÍTICA DE LOS ESTADOS UNIDOS MEXICANOS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2"/>
            </w:rPr>
          </w:pPr>
          <w:r>
            <w:rPr>
              <w:rFonts w:cs="CG Omega" w:ascii="CG Omega" w:hAnsi="CG Omega"/>
              <w:b w:val="false"/>
              <w:bCs/>
              <w:sz w:val="16"/>
              <w:szCs w:val="12"/>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20-05-2021</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Fuentedeprrafopredeter">
    <w:name w:val="Fuente de párrafo predeter."/>
    <w:qFormat/>
    <w:rPr/>
  </w:style>
  <w:style w:type="character" w:styleId="TextoCar">
    <w:name w:val="Texto Car"/>
    <w:basedOn w:val="Fuentedeprrafopredeter"/>
    <w:qFormat/>
    <w:rPr>
      <w:rFonts w:ascii="Arial" w:hAnsi="Arial" w:cs="Arial"/>
      <w:sz w:val="18"/>
      <w:lang w:val="es-ES" w:bidi="ar-SA"/>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basedOn w:val="Fuentedeprrafopredeter"/>
    <w:qFormat/>
    <w:rPr>
      <w:sz w:val="24"/>
      <w:lang w:val="es-ES"/>
    </w:rPr>
  </w:style>
  <w:style w:type="character" w:styleId="PiedepginaCar">
    <w:name w:val="Pie de página Car"/>
    <w:basedOn w:val="Fuentedeprrafopredeter"/>
    <w:qFormat/>
    <w:rPr>
      <w:sz w:val="24"/>
      <w:szCs w:val="24"/>
      <w:lang w:val="es-ES"/>
    </w:rPr>
  </w:style>
  <w:style w:type="character" w:styleId="ANOTACIONCar">
    <w:name w:val="ANOTACION Car"/>
    <w:qFormat/>
    <w:rPr>
      <w:b/>
      <w:sz w:val="18"/>
      <w:lang w:val="es-ES_tradnl"/>
    </w:rPr>
  </w:style>
  <w:style w:type="character" w:styleId="textoCar1">
    <w:name w:val="texto Car1"/>
    <w:qFormat/>
    <w:rPr>
      <w:rFonts w:ascii="Arial" w:hAnsi="Arial" w:cs="Arial"/>
      <w:sz w:val="18"/>
      <w:szCs w:val="18"/>
    </w:rPr>
  </w:style>
  <w:style w:type="character" w:styleId="TextoindependienteCar">
    <w:name w:val="Texto independiente Car"/>
    <w:basedOn w:val="Fuentedeprrafopredeter"/>
    <w:qFormat/>
    <w:rPr>
      <w:rFonts w:ascii="Arial" w:hAnsi="Arial" w:cs="Arial"/>
      <w:b/>
      <w:bCs/>
      <w:color w:val="008000"/>
      <w:sz w:val="24"/>
    </w:rPr>
  </w:style>
  <w:style w:type="character" w:styleId="Sangra2detindependienteCar">
    <w:name w:val="Sangría 2 de t. independiente Car"/>
    <w:basedOn w:val="Fuentedeprrafopredeter"/>
    <w:qFormat/>
    <w:rPr>
      <w:rFonts w:ascii="Arial" w:hAnsi="Arial" w:cs="Arial"/>
      <w:sz w:val="1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Arial" w:hAnsi="Arial" w:cs="Arial"/>
      <w:b/>
      <w:bCs/>
      <w:color w:val="008000"/>
      <w:szCs w:val="20"/>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n-US"/>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zCs w:val="20"/>
    </w:rPr>
  </w:style>
  <w:style w:type="paragraph" w:styleId="NormalWeb">
    <w:name w:val="Normal (Web)"/>
    <w:basedOn w:val="Normal"/>
    <w:qFormat/>
    <w:pPr>
      <w:spacing w:before="100" w:after="100"/>
    </w:pPr>
    <w:rPr>
      <w:rFonts w:ascii="Arial" w:hAnsi="Arial" w:cs="Arial"/>
      <w:color w:val="008080"/>
      <w:sz w:val="19"/>
      <w:szCs w:val="20"/>
    </w:rPr>
  </w:style>
  <w:style w:type="paragraph" w:styleId="Footer">
    <w:name w:val="footer"/>
    <w:basedOn w:val="Normal"/>
    <w:pPr>
      <w:tabs>
        <w:tab w:val="clear" w:pos="706"/>
        <w:tab w:val="center" w:pos="4252" w:leader="none"/>
        <w:tab w:val="right" w:pos="8504" w:leader="none"/>
      </w:tabs>
    </w:pPr>
    <w:rPr/>
  </w:style>
  <w:style w:type="paragraph" w:styleId="Mapadeldocumento">
    <w:name w:val="Mapa del documento"/>
    <w:basedOn w:val="Normal"/>
    <w:qFormat/>
    <w:pPr>
      <w:shd w:fill="000080" w:val="clear"/>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rPr>
  </w:style>
  <w:style w:type="paragraph" w:styleId="Sangra2detindependiente">
    <w:name w:val="Sangría 2 de t. independiente"/>
    <w:basedOn w:val="Normal"/>
    <w:qFormat/>
    <w:pPr>
      <w:ind w:firstLine="289" w:start="0" w:end="0"/>
      <w:jc w:val="both"/>
    </w:pPr>
    <w:rPr>
      <w:rFonts w:ascii="Arial" w:hAnsi="Arial" w:cs="Arial"/>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3</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2021-05-31T16:23:00Z</dcterms:created>
  <dc:creator>Cámara de Diputados del H. Congreso de la Unión</dc:creator>
  <dc:description/>
  <dc:language>en-US</dc:language>
  <cp:lastModifiedBy>Armando Torres</cp:lastModifiedBy>
  <cp:lastPrinted>2021-05-31T19:23:00Z</cp:lastPrinted>
  <dcterms:modified xsi:type="dcterms:W3CDTF">2021-05-31T16:26:00Z</dcterms:modified>
  <cp:revision>3</cp:revision>
  <dc:subject/>
  <dc:title>Ley General para Prevenir y Sancionar los Delitos en Materia de Secuestro, Reglamentaria de la fracción XXI del artículo 73 de la Constitución Política de los Estados Unidos Mexicanos</dc:title>
</cp:coreProperties>
</file>