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ORGÁNICA DE LA PROCURADURÍA GENERAL DE JUSTICIA DEL DISTRITO FEDERAL</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rFonts w:ascii="Tahoma" w:hAnsi="Tahoma" w:eastAsia="MS Mincho;ＭＳ 明朝" w:cs="Tahoma"/>
          <w:b/>
          <w:bCs/>
          <w:sz w:val="16"/>
        </w:rPr>
      </w:pPr>
      <w:r>
        <w:rPr>
          <w:rFonts w:eastAsia="MS Mincho;ＭＳ 明朝" w:cs="Tahoma" w:ascii="Tahoma" w:hAnsi="Tahoma"/>
          <w:b/>
          <w:bCs/>
          <w:sz w:val="16"/>
        </w:rPr>
        <w:t>TEXTO VIGENTE</w:t>
      </w:r>
    </w:p>
    <w:p>
      <w:pPr>
        <w:pStyle w:val="Textosinformato"/>
        <w:jc w:val="center"/>
        <w:rPr/>
      </w:pPr>
      <w:r>
        <w:rPr>
          <w:rFonts w:eastAsia="MS Mincho;ＭＳ 明朝" w:cs="Tahoma" w:ascii="Tahoma" w:hAnsi="Tahoma"/>
          <w:b/>
          <w:bCs/>
          <w:color w:val="CC3300"/>
          <w:sz w:val="16"/>
        </w:rPr>
        <w:t>Nueva Ley publicada en el Diario Oficial de la Federación el 20 de junio de 2011</w:t>
      </w:r>
    </w:p>
    <w:p>
      <w:pPr>
        <w:pStyle w:val="Textosinformato"/>
        <w:jc w:val="center"/>
        <w:rPr>
          <w:rFonts w:ascii="Tahoma" w:hAnsi="Tahoma" w:eastAsia="MS Mincho;ＭＳ 明朝" w:cs="Tahoma"/>
          <w:b/>
          <w:bCs/>
          <w:color w:val="CC3300"/>
          <w:sz w:val="16"/>
        </w:rPr>
      </w:pPr>
      <w:r>
        <w:rPr>
          <w:rFonts w:eastAsia="MS Mincho;ＭＳ 明朝" w:cs="Tahoma" w:ascii="Tahoma" w:hAnsi="Tahoma"/>
          <w:b/>
          <w:bCs/>
          <w:color w:val="CC3300"/>
          <w:sz w:val="16"/>
        </w:rPr>
      </w:r>
    </w:p>
    <w:p>
      <w:pPr>
        <w:pStyle w:val="Textosinformato"/>
        <w:jc w:val="center"/>
        <w:rPr>
          <w:rFonts w:ascii="Tahoma" w:hAnsi="Tahoma" w:eastAsia="MS Mincho;ＭＳ 明朝" w:cs="Tahoma"/>
          <w:bCs/>
          <w:i/>
          <w:i/>
          <w:sz w:val="16"/>
        </w:rPr>
      </w:pPr>
      <w:r>
        <w:rPr>
          <w:rFonts w:eastAsia="MS Mincho;ＭＳ 明朝" w:cs="Tahoma" w:ascii="Tahoma" w:hAnsi="Tahoma"/>
          <w:bCs/>
          <w:i/>
          <w:sz w:val="16"/>
        </w:rPr>
        <w:t>Declaración de invalidez de artículos por Sentencia de la SCJN DOF 24-02-2012</w:t>
      </w:r>
    </w:p>
    <w:p>
      <w:pPr>
        <w:pStyle w:val="Titulo1"/>
        <w:pBdr>
          <w:bottom w:val="nil"/>
        </w:pBdr>
        <w:spacing w:before="0" w:after="0"/>
        <w:jc w:val="center"/>
        <w:rPr>
          <w:rFonts w:ascii="Arial" w:hAnsi="Arial" w:eastAsia="MS Mincho;ＭＳ 明朝" w:cs="Arial"/>
          <w:b w:val="false"/>
          <w:bCs/>
          <w:i/>
          <w:i/>
          <w:sz w:val="20"/>
          <w:szCs w:val="20"/>
        </w:rPr>
      </w:pPr>
      <w:r>
        <w:rPr>
          <w:rFonts w:eastAsia="MS Mincho;ＭＳ 明朝" w:cs="Arial" w:ascii="Arial" w:hAnsi="Arial"/>
          <w:b w:val="false"/>
          <w:bCs/>
          <w:i/>
          <w:sz w:val="20"/>
          <w:szCs w:val="20"/>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szCs w:val="18"/>
              </w:rPr>
            </w:pPr>
            <w:r>
              <w:rPr>
                <w:b/>
                <w:color w:val="CC3300"/>
                <w:szCs w:val="18"/>
              </w:rPr>
              <w:t>Nota sobre la expedición de la Ley:</w:t>
            </w:r>
            <w:r>
              <w:rPr>
                <w:szCs w:val="18"/>
              </w:rPr>
              <w:t xml:space="preserve"> El ámbito de aplicación de esta Ley es local en el Distrito Federal. Sin embargo, la expedición y reformas a la misma son competencia del Congreso de la Unión, en cumplimiento a la sentencia de la SCJN a la </w:t>
            </w:r>
            <w:r>
              <w:rPr/>
              <w:t>Controversia Constitucional 102/2009, publicada en el Diario Oficial de la Federación el 14 de diciembre de 2010.</w:t>
            </w:r>
          </w:p>
        </w:tc>
      </w:tr>
    </w:tbl>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lang w:val="es-MX"/>
        </w:rPr>
      </w:pPr>
      <w:r>
        <w:rPr>
          <w:b/>
          <w:sz w:val="20"/>
          <w:lang w:val="es-MX"/>
        </w:rPr>
        <w:t>SE EXPIDE LA LEY ORGÁNICA DE LA PROCURADURÍA GENERAL DE JUSTICIA DEL DISTRITO FEDERAL.</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ARTÍCULO ÚNICO.</w:t>
      </w:r>
      <w:r>
        <w:rPr>
          <w:sz w:val="20"/>
          <w:lang w:val="es-MX"/>
        </w:rPr>
        <w:t xml:space="preserve"> Se expide la Ley Orgánica de la Procuraduría General de Justicia del Distrito Federal.</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ORGÁNICA DE LA PROCURADURÍA GENERAL DE JUSTICIA DEL DISTRITO FEDERAL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lang w:val="es-MX"/>
        </w:rPr>
      </w:pPr>
      <w:r>
        <w:rPr>
          <w:b/>
          <w:sz w:val="22"/>
          <w:szCs w:val="22"/>
          <w:lang w:val="es-MX"/>
        </w:rPr>
        <w:t>TITULO PRIMERO</w:t>
      </w:r>
    </w:p>
    <w:p>
      <w:pPr>
        <w:pStyle w:val="Texto"/>
        <w:spacing w:lineRule="auto" w:line="240" w:before="0" w:after="0"/>
        <w:ind w:hanging="0" w:end="0"/>
        <w:jc w:val="center"/>
        <w:rPr>
          <w:b/>
          <w:sz w:val="22"/>
          <w:szCs w:val="22"/>
          <w:lang w:val="es-MX"/>
        </w:rPr>
      </w:pPr>
      <w:r>
        <w:rPr>
          <w:b/>
          <w:sz w:val="22"/>
          <w:szCs w:val="22"/>
          <w:lang w:val="es-MX"/>
        </w:rPr>
        <w:t>DEL OBJETO DE LA LEY Y ATRIBUCIONES DEL MINISTERIO PÚBLICO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DEL OBJETO DE LA LEY</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0" w:name="Artículo_1"/>
      <w:r>
        <w:rPr>
          <w:b/>
          <w:sz w:val="20"/>
          <w:lang w:val="es-MX"/>
        </w:rPr>
        <w:t>Artículo 1</w:t>
      </w:r>
      <w:bookmarkEnd w:id="0"/>
      <w:r>
        <w:rPr>
          <w:b/>
          <w:sz w:val="20"/>
          <w:lang w:val="es-MX"/>
        </w:rPr>
        <w:t>.</w:t>
      </w:r>
      <w:r>
        <w:rPr>
          <w:sz w:val="20"/>
          <w:lang w:val="es-MX"/>
        </w:rPr>
        <w:t xml:space="preserve"> (Objeto de la Ley). Esta ley es de orden público, interés social, observancia general en el Distrito Federal y tiene por objeto organizar la Procuraduría General de Justicia del Distrito Federal para el despacho de los asuntos que al Ministerio Público atribuyen la Constitución Política de los Estados Unidos Mexicanos, el Estatuto de Gobierno del Distrito Federal, este ordenamiento y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despacho de los asuntos que competen al Ministerio Público, la actuación de la Procuraduría se regirá por los principios de legalidad, certeza, honradez, lealtad, objetividad, imparcialidad, profesionalismo, transparencia, eficacia, eficiencia y respeto a los derechos humanos.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LAS ATRIBUCIONES DEL MINISTERIO PÚBLICO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1" w:name="Artículo_2"/>
      <w:r>
        <w:rPr>
          <w:b/>
          <w:sz w:val="20"/>
          <w:lang w:val="es-MX"/>
        </w:rPr>
        <w:t>Artículo 2</w:t>
      </w:r>
      <w:bookmarkEnd w:id="1"/>
      <w:r>
        <w:rPr>
          <w:b/>
          <w:sz w:val="20"/>
          <w:lang w:val="es-MX"/>
        </w:rPr>
        <w:t>.</w:t>
      </w:r>
      <w:r>
        <w:rPr>
          <w:sz w:val="20"/>
          <w:lang w:val="es-MX"/>
        </w:rPr>
        <w:t xml:space="preserve"> (Atribuciones del Ministerio Público). La Institución del Ministerio Público en el Distrito Federal estará a cargo del Procurador General de Justicia y tendrá las siguientes atribuciones, que ejercerá por sí, a través de los Agentes del Ministerio Público, de la Policía de Investigación, de los Peritos y demás servidores públicos en el ámbito de su respectiva competencia: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Investigar los delitos del orden común cometidos en el Distrito Federal y perseguir a los imputados con la Policía de Investigación y el auxilio de servicios periciales;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Promover la pronta, expedita y debida procuración de justicia, observando la legalidad y el respeto de los derechos humanos en el ejercicio de esa función;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Investigar las conductas tipificadas como delitos por las leyes penales atribuidas a los adolescentes;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Proteger los derechos e intereses de las niñas, niños, adolescentes, incapaces, ausentes, personas adultas mayores y otros de carácter individual o social, que por sus características se encuentren en situación de riesgo o vulnerabilidad;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Aplicar en el ámbito de su competencia las disposiciones y principios contenidos en los instrumentos internacionales relativos a los Derechos Humanos en los que el Estado Mexicano sea parte, desde el inicio de la averiguación previa hasta que concluya el proceso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Proporcionar atención a los ofendidos y a las víctimas del delito, facilitar su coadyuvancia, tanto en la averiguación previa como en el proceso, protegiendo en todo momento sus derechos e intereses de acuerdo a la Constitución Política de los Estados Unidos Mexicanos, los Instrumentos Internacionales en los que el Estado Mexicano sea parte y la demás normativa en la materia; teniendo como ejes rectores el respeto por los derechos humanos, la perspectiva de género y la protección integral a la infancia;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Emitir o solicitar las órdenes o medidas para la protección de las personas víctimas de delito o de sus testigos;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Emitir o solicitar las órdenes o medidas para la protección de los sujetos que intervienen en el proceso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Auxiliar a otras autoridades en la investigación de los delitos de su competencia y en la persecución de los imputados, en los términos de los convenios, bases y demás instrumentos de colaboración celebrados;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Requerir informes, documentos y opiniones de las dependencias y entidades de la Administración Pública Federal, del Distrito Federal y de los estados y municipios de la República, así como de los particulares, en los términos previstos por las normas aplicables, para la debida integración de las averiguaciones previas.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Realizar las actividades que, en materia de seguridad pública, le confiere la Ley de Seguridad Pública del Distrito Federal y la normativa en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Participar en el Consejo Local o las Instancias Regionales, del Sistema Nacional de Seguridad Pública, en los términos de la normativa vigente en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Participar en el Sistema Nacional de Seguridad Pública, realizando las actividades, integrando los órganos e instancias de coordinación, así como todas las demás acciones que señale la normativa vigente en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Recibir y compartir la información sobre Seguridad Pública que obre en sus bases de datos con las del Centro Nacional de Información, en los términos de las disposiciones legales y normativas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Solicitar las medidas de protección a favor de las mujeres víctimas de violencia en términos de la normatividad correspondiente;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Preparar, ejercitar la acción y ser parte en el procedimiento de extinción de dominio, en términos de la ley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Promover la participación de la ciudadanía en los programas de su competencia;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Realizar estudios, formular lineamientos y ejecutar estrategias o acciones de política criminal que comprendan:</w:t>
      </w:r>
    </w:p>
    <w:p>
      <w:pPr>
        <w:pStyle w:val="Texto"/>
        <w:spacing w:lineRule="auto" w:line="240" w:before="0" w:after="0"/>
        <w:rPr>
          <w:sz w:val="20"/>
          <w:lang w:val="es-MX"/>
        </w:rPr>
      </w:pPr>
      <w:r>
        <w:rPr>
          <w:sz w:val="20"/>
          <w:lang w:val="es-MX"/>
        </w:rPr>
      </w:r>
    </w:p>
    <w:p>
      <w:pPr>
        <w:pStyle w:val="ROMANOS"/>
        <w:spacing w:lineRule="auto" w:line="240" w:before="0" w:after="0"/>
        <w:rPr/>
      </w:pPr>
      <w:r>
        <w:rPr>
          <w:b/>
          <w:sz w:val="20"/>
          <w:szCs w:val="20"/>
          <w:lang w:val="es-MX"/>
        </w:rPr>
        <w:t>a)</w:t>
        <w:tab/>
      </w:r>
      <w:r>
        <w:rPr>
          <w:sz w:val="20"/>
          <w:szCs w:val="20"/>
          <w:lang w:val="es-MX"/>
        </w:rPr>
        <w:t>La elaboración de estudios y programas de prevención del delito en el ámbito de su competencia, en coordinación con la Secretaría de Seguridad Pública y con otras instituciones, tanto del Gobierno del Distrito Federal como del Gobierno Federal o de otras Entidades Federativas, según la naturaleza de los programas;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b)</w:t>
        <w:tab/>
      </w:r>
      <w:r>
        <w:rPr>
          <w:sz w:val="20"/>
          <w:szCs w:val="20"/>
          <w:lang w:val="es-MX"/>
        </w:rPr>
        <w:t>El establecimiento de los servicios para la localización de personas y bienes, así como la ejecución de acciones tendientes a mantener un servicio de comunicación directa por el que se reciban los reportes de la comunidad en relación a las emergencias, faltas y delitos de que tenga conocimiento;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c)</w:t>
        <w:tab/>
      </w:r>
      <w:r>
        <w:rPr>
          <w:sz w:val="20"/>
          <w:szCs w:val="20"/>
          <w:lang w:val="es-MX"/>
        </w:rPr>
        <w:t>Proponer al Presidente de la República, a través del Jefe de Gobierno del Distrito Federal, los proyectos de leyes y reglamentos relacionados con la Procuraduría y la Seguridad Pública. Asimismo, proponer al Jefe de Gobierno del Distrito Federal, los proyectos de leyes y reglamentos relacionados con el Sistema de Justicia Penal en el Distrito Federal;</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d)</w:t>
        <w:tab/>
      </w:r>
      <w:r>
        <w:rPr>
          <w:sz w:val="20"/>
          <w:szCs w:val="20"/>
          <w:lang w:val="es-MX"/>
        </w:rPr>
        <w:t>El diseño, implementación, vigilancia y seguimiento de las políticas para la disminución del número de delitos de mayor frecuencia delictiva;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e)</w:t>
        <w:tab/>
      </w:r>
      <w:r>
        <w:rPr>
          <w:sz w:val="20"/>
          <w:szCs w:val="20"/>
          <w:lang w:val="es-MX"/>
        </w:rPr>
        <w:t>Atender requerimientos de información pública de conformidad con las disposiciones legales en materia de Transparencia y Acceso a la Información Pública; 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f)</w:t>
        <w:tab/>
      </w:r>
      <w:r>
        <w:rPr>
          <w:sz w:val="20"/>
          <w:szCs w:val="20"/>
          <w:lang w:val="es-MX"/>
        </w:rPr>
        <w:t>Las demás que mencione esta Ley, su reglamento y demás disposiciones aplicables.</w:t>
      </w:r>
    </w:p>
    <w:p>
      <w:pPr>
        <w:pStyle w:val="ROMANOS"/>
        <w:spacing w:lineRule="auto" w:line="240" w:before="0" w:after="0"/>
        <w:rPr>
          <w:sz w:val="20"/>
          <w:szCs w:val="20"/>
          <w:lang w:val="es-MX"/>
        </w:rPr>
      </w:pPr>
      <w:r>
        <w:rPr>
          <w:sz w:val="20"/>
          <w:szCs w:val="20"/>
          <w:lang w:val="es-MX"/>
        </w:rPr>
      </w:r>
    </w:p>
    <w:p>
      <w:pPr>
        <w:pStyle w:val="Texto"/>
        <w:spacing w:lineRule="auto" w:line="240" w:before="0" w:after="0"/>
        <w:rPr/>
      </w:pPr>
      <w:r>
        <w:rPr>
          <w:b/>
          <w:sz w:val="20"/>
          <w:lang w:val="es-MX"/>
        </w:rPr>
        <w:t>XIX.</w:t>
      </w:r>
      <w:r>
        <w:rPr>
          <w:sz w:val="20"/>
          <w:lang w:val="es-MX"/>
        </w:rPr>
        <w:t xml:space="preserve"> Promover la participación de los habitantes del Distrito Federal a través de las instancias de coordinación que prevé la Ley General del Sistema Nacional de Seguridad Pública, para:</w:t>
      </w:r>
    </w:p>
    <w:p>
      <w:pPr>
        <w:pStyle w:val="Texto"/>
        <w:spacing w:lineRule="auto" w:line="240" w:before="0" w:after="0"/>
        <w:rPr>
          <w:sz w:val="20"/>
          <w:lang w:val="es-MX"/>
        </w:rPr>
      </w:pPr>
      <w:r>
        <w:rPr>
          <w:sz w:val="20"/>
          <w:lang w:val="es-MX"/>
        </w:rPr>
      </w:r>
    </w:p>
    <w:p>
      <w:pPr>
        <w:pStyle w:val="ROMANOS"/>
        <w:spacing w:lineRule="auto" w:line="240" w:before="0" w:after="0"/>
        <w:rPr/>
      </w:pPr>
      <w:r>
        <w:rPr>
          <w:b/>
          <w:sz w:val="20"/>
          <w:szCs w:val="20"/>
          <w:lang w:val="es-MX"/>
        </w:rPr>
        <w:t>a)</w:t>
        <w:tab/>
      </w:r>
      <w:r>
        <w:rPr>
          <w:sz w:val="20"/>
          <w:szCs w:val="20"/>
          <w:lang w:val="es-MX"/>
        </w:rPr>
        <w:t>La participación en la evaluación de las políticas e instituciones de seguridad pública que se circunscribirá a los temas relativos al desempeño de sus integrantes, el servicio prestado y el impacto de las políticas públicas en prevención del delito;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b)</w:t>
        <w:tab/>
      </w:r>
      <w:r>
        <w:rPr>
          <w:sz w:val="20"/>
          <w:szCs w:val="20"/>
          <w:lang w:val="es-MX"/>
        </w:rPr>
        <w:t>La opinión sobre políticas en materia de Seguridad Pública;</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c)</w:t>
        <w:tab/>
      </w:r>
      <w:r>
        <w:rPr>
          <w:sz w:val="20"/>
          <w:szCs w:val="20"/>
          <w:lang w:val="es-MX"/>
        </w:rPr>
        <w:t>Sugerir medidas específicas y acciones concretas para la función mencionada en los incisos a) y b);</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d)</w:t>
        <w:tab/>
      </w:r>
      <w:r>
        <w:rPr>
          <w:sz w:val="20"/>
          <w:szCs w:val="20"/>
          <w:lang w:val="es-MX"/>
        </w:rPr>
        <w:t>Realizar labores de seguimiento;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e)</w:t>
        <w:tab/>
      </w:r>
      <w:r>
        <w:rPr>
          <w:sz w:val="20"/>
          <w:szCs w:val="20"/>
          <w:lang w:val="es-MX"/>
        </w:rPr>
        <w:t>Proponer reconocimientos por méritos o estímulos para sus integrantes;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f)</w:t>
        <w:tab/>
      </w:r>
      <w:r>
        <w:rPr>
          <w:sz w:val="20"/>
          <w:szCs w:val="20"/>
          <w:lang w:val="es-MX"/>
        </w:rPr>
        <w:t>Realizar denuncias o quejas sobre irregularidades;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g)</w:t>
        <w:tab/>
      </w:r>
      <w:r>
        <w:rPr>
          <w:sz w:val="20"/>
          <w:szCs w:val="20"/>
          <w:lang w:val="es-MX"/>
        </w:rPr>
        <w:t>Auxiliar a las autoridades competentes en el ejercicio de sus tareas y participar en las actividades que no sean confidenciales o pongan en riesgo el buen desempeño en la función de Seguridad Pública; y</w:t>
      </w:r>
    </w:p>
    <w:p>
      <w:pPr>
        <w:pStyle w:val="ROMANOS"/>
        <w:spacing w:lineRule="auto" w:line="240" w:before="0" w:after="0"/>
        <w:rPr>
          <w:sz w:val="20"/>
          <w:szCs w:val="20"/>
          <w:lang w:val="es-MX"/>
        </w:rPr>
      </w:pPr>
      <w:r>
        <w:rPr>
          <w:sz w:val="20"/>
          <w:szCs w:val="20"/>
          <w:lang w:val="es-MX"/>
        </w:rPr>
      </w:r>
    </w:p>
    <w:p>
      <w:pPr>
        <w:pStyle w:val="Texto"/>
        <w:spacing w:lineRule="auto" w:line="240" w:before="0" w:after="0"/>
        <w:rPr/>
      </w:pPr>
      <w:r>
        <w:rPr>
          <w:b/>
          <w:sz w:val="20"/>
          <w:lang w:val="es-MX"/>
        </w:rPr>
        <w:t>XX.</w:t>
      </w:r>
      <w:r>
        <w:rPr>
          <w:sz w:val="20"/>
          <w:lang w:val="es-MX"/>
        </w:rPr>
        <w:t xml:space="preserve"> Las demás que señale esta ley y otras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Tendrán carácter de Agentes del Ministerio Público, para todos los efectos legales, los Subprocuradores, el Coordinador de Agentes del Ministerio Público Auxiliares del Procurador, el Visitador Ministerial, los Fiscales Centrales de Investigación; los Desconcentrados de Investigación; los de Procesos; de Supervisión; de Revisión y de Mandamientos Judiciales, los Directores Generales Jurídico Consultivo y de Implementación del Sistema de Justicia Penal; de Atención a Víctimas del Delito; de Derechos Humanos, los Directores y Subdirectores de Área adscritos a las Direcciones Generales señaladas, siempre y cuando sean licenciados en derecho.</w:t>
      </w:r>
    </w:p>
    <w:p>
      <w:pPr>
        <w:pStyle w:val="Texto"/>
        <w:spacing w:lineRule="auto" w:line="240" w:before="0" w:after="0"/>
        <w:rPr>
          <w:sz w:val="20"/>
          <w:lang w:val="es-MX"/>
        </w:rPr>
      </w:pPr>
      <w:r>
        <w:rPr>
          <w:sz w:val="20"/>
          <w:lang w:val="es-MX"/>
        </w:rPr>
      </w:r>
    </w:p>
    <w:p>
      <w:pPr>
        <w:pStyle w:val="Texto"/>
        <w:spacing w:lineRule="auto" w:line="240" w:before="0" w:after="0"/>
        <w:rPr/>
      </w:pPr>
      <w:bookmarkStart w:id="2" w:name="Artículo_3"/>
      <w:r>
        <w:rPr>
          <w:b/>
          <w:sz w:val="20"/>
          <w:lang w:val="es-MX"/>
        </w:rPr>
        <w:t>Artículo 3</w:t>
      </w:r>
      <w:bookmarkEnd w:id="2"/>
      <w:r>
        <w:rPr>
          <w:b/>
          <w:sz w:val="20"/>
          <w:lang w:val="es-MX"/>
        </w:rPr>
        <w:t>.</w:t>
      </w:r>
      <w:r>
        <w:rPr>
          <w:sz w:val="20"/>
          <w:lang w:val="es-MX"/>
        </w:rPr>
        <w:t xml:space="preserve"> (Investigación de los delitos). Las atribuciones a que se refiere la fracción I del artículo 2o. de esta Ley, sobre la investigación de los delitos en la averiguación previa y la persecución de los imputados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Recibir denuncias o querellas sobre acciones u omisiones que puedan constituir delito o se trate de conductas tipificadas como delitos en las leyes penales atribuidas a los adolescentes;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Comunicar por escrito y sin dilación alguna, cuando el Ministerio Público tenga conocimiento de la probable comisión de un delito cuya investigación dependa de la querella o de un acto equivalente, a la autoridad legitimada para presentar la querella o cumplir el requisito equivalente, a fin de que resuelva con el debido conocimiento de los hechos lo que a sus facultades o atribuciones corresponda;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Investigar los delitos del orden común, las conductas tipificadas como delitos en las leyes penales atribuidas a los adolescentes, así como los del fuero federal respecto de los cuales exista petición de colaboración o competencia concurrente, en los términos de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Practicar las diligencias necesarias para la acreditación de los requisitos constitucional y legalmente exigidos para el ejercicio de la acción penal, así como para la reparación del daño;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Ordenar la detención y, en su caso, la retención, de los imputados;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Asegurar los instrumentos, objetos y productos del delito;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Inscribir las detenciones ordenadas por el Ministerio Público, en el Registro Administrativo de Detenciones;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Detectar, identificar y preservar los indicios del delito, dejando constancia por escrito de la cadena de custodia, llevando un registro de quienes intervienen en ella;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Restituir al ofendido y a la víctima del delito en el goce de sus derechos;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Conceder la libertad provisional a los imputados cuando proceda;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Solicitar al órgano jurisdiccional las órdenes de cateo y arraigo, las intervenciones a algún medio de comunicación privada y las medidas precautorias que autorice la ley, siempre que se consideren necesarias para los fines de la averiguación previa;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Aplicar los criterios de oportunidad, en los términos y en los casos que determine el Código de Procedimientos Penales para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Promover mecanismos alternativos para la solución de controversias, en los delitos que se investigan por querella, culposos, patrimoniales no violentos y los que determine la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Determinar la incompetencia y remitir el asunto a la autoridad que deba conocer, así como la acumulación o separación de las averiguaciones previas cuando proceda;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Determinar la reserva de la averiguación previa conforme a las disposiciones aplicables cuando:</w:t>
      </w:r>
    </w:p>
    <w:p>
      <w:pPr>
        <w:pStyle w:val="Texto"/>
        <w:spacing w:lineRule="auto" w:line="240" w:before="0" w:after="0"/>
        <w:rPr>
          <w:sz w:val="20"/>
          <w:lang w:val="es-MX"/>
        </w:rPr>
      </w:pPr>
      <w:r>
        <w:rPr>
          <w:sz w:val="20"/>
          <w:lang w:val="es-MX"/>
        </w:rPr>
      </w:r>
    </w:p>
    <w:p>
      <w:pPr>
        <w:pStyle w:val="ROMANOS"/>
        <w:spacing w:lineRule="auto" w:line="240" w:before="0" w:after="0"/>
        <w:rPr/>
      </w:pPr>
      <w:r>
        <w:rPr>
          <w:b/>
          <w:sz w:val="20"/>
          <w:szCs w:val="20"/>
          <w:lang w:val="es-MX"/>
        </w:rPr>
        <w:t>a)</w:t>
        <w:tab/>
      </w:r>
      <w:r>
        <w:rPr>
          <w:sz w:val="20"/>
          <w:szCs w:val="20"/>
          <w:lang w:val="es-MX"/>
        </w:rPr>
        <w:t>No exista querella del ofendido o de su representante legal, o no exista legitimación para presentarla, si se trata de un delito que deba investigarse a petición del ofendido o respecto del cual se requiera un acto equivalente en términos de ley;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b)</w:t>
        <w:tab/>
      </w:r>
      <w:r>
        <w:rPr>
          <w:sz w:val="20"/>
          <w:szCs w:val="20"/>
          <w:lang w:val="es-MX"/>
        </w:rPr>
        <w:t>No se pueda determinar la identidad del imputado;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c)</w:t>
        <w:tab/>
      </w:r>
      <w:r>
        <w:rPr>
          <w:sz w:val="20"/>
          <w:szCs w:val="20"/>
          <w:lang w:val="es-MX"/>
        </w:rPr>
        <w:t>No se ratifique la denuncia o la querella, siempre que ésta haya sido presentada por escrito o mediante algún medio electrónico, y no se trate de delitos graves;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d)</w:t>
        <w:tab/>
      </w:r>
      <w:r>
        <w:rPr>
          <w:sz w:val="20"/>
          <w:szCs w:val="20"/>
          <w:lang w:val="es-MX"/>
        </w:rPr>
        <w:t>Los medios de prueba aportados y valorados en la averiguación previa, hasta ese momento, sean insuficientes para acreditar que se cometió el hecho ilícito, o que el imputado intervino en él, y resulte imposible obtener otros medios de prueba para tal efecto;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e)</w:t>
        <w:tab/>
      </w:r>
      <w:r>
        <w:rPr>
          <w:sz w:val="20"/>
          <w:szCs w:val="20"/>
          <w:lang w:val="es-MX"/>
        </w:rPr>
        <w:t>De la investigación resulte necesaria la comparecencia del denunciante o querellante para la práctica de diligencias conducentes a la integración de la averiguación previa, y no se presente, no obstante haber sido citado en tres ocasiones, con un espacio de 15 días hábiles, entre una y otra citación; 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f)</w:t>
        <w:tab/>
      </w:r>
      <w:r>
        <w:rPr>
          <w:sz w:val="20"/>
          <w:szCs w:val="20"/>
          <w:lang w:val="es-MX"/>
        </w:rPr>
        <w:t>En los demás casos que prevea el Reglamento de esta Ley.</w:t>
      </w:r>
    </w:p>
    <w:p>
      <w:pPr>
        <w:pStyle w:val="ROMANOS"/>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Esta determinación, será impugnable a través del Recurso de Inconformidad, cuya tramitación habrá de preverse en el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Determinar el no ejercicio de la acción penal, cuando:</w:t>
      </w:r>
    </w:p>
    <w:p>
      <w:pPr>
        <w:pStyle w:val="Texto"/>
        <w:spacing w:lineRule="auto" w:line="240" w:before="0" w:after="0"/>
        <w:rPr>
          <w:sz w:val="20"/>
          <w:lang w:val="es-MX"/>
        </w:rPr>
      </w:pPr>
      <w:r>
        <w:rPr>
          <w:sz w:val="20"/>
          <w:lang w:val="es-MX"/>
        </w:rPr>
      </w:r>
    </w:p>
    <w:p>
      <w:pPr>
        <w:pStyle w:val="ROMANOS"/>
        <w:spacing w:lineRule="auto" w:line="240" w:before="0" w:after="0"/>
        <w:rPr/>
      </w:pPr>
      <w:r>
        <w:rPr>
          <w:b/>
          <w:sz w:val="20"/>
          <w:szCs w:val="20"/>
          <w:lang w:val="es-MX"/>
        </w:rPr>
        <w:t>a)</w:t>
        <w:tab/>
      </w:r>
      <w:r>
        <w:rPr>
          <w:sz w:val="20"/>
          <w:szCs w:val="20"/>
          <w:lang w:val="es-MX"/>
        </w:rPr>
        <w:t>Los hechos de que conozca no sean constitutivos de delito, o no haya elementos probatorios que acrediten su existencia, según la descripción contenida en la ley;</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b)</w:t>
        <w:tab/>
      </w:r>
      <w:r>
        <w:rPr>
          <w:sz w:val="20"/>
          <w:szCs w:val="20"/>
          <w:lang w:val="es-MX"/>
        </w:rPr>
        <w:t>Una vez agotadas todas las diligencias y los medios de prueba correspondientes, no se acredite que el imputado haya cometido el delito o participado en su comisión;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c)</w:t>
        <w:tab/>
      </w:r>
      <w:r>
        <w:rPr>
          <w:sz w:val="20"/>
          <w:szCs w:val="20"/>
          <w:lang w:val="es-MX"/>
        </w:rPr>
        <w:t>De las diligencias practicadas en la averiguación previa se desprenda plenamente la existencia de una causa de exclusión del delito;</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d)</w:t>
        <w:tab/>
      </w:r>
      <w:r>
        <w:rPr>
          <w:sz w:val="20"/>
          <w:szCs w:val="20"/>
          <w:lang w:val="es-MX"/>
        </w:rPr>
        <w:t>Cuando se hubiese extinguido la pretensión punitiva, en los términos de las normas legales aplicables;</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e)</w:t>
        <w:tab/>
      </w:r>
      <w:r>
        <w:rPr>
          <w:sz w:val="20"/>
          <w:szCs w:val="20"/>
          <w:lang w:val="es-MX"/>
        </w:rPr>
        <w:t>Resulte imposible la prueba de la existencia de los hechos constitutivos de delito, por obstáculo material insuperable;</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f)</w:t>
        <w:tab/>
      </w:r>
      <w:r>
        <w:rPr>
          <w:sz w:val="20"/>
          <w:szCs w:val="20"/>
          <w:lang w:val="es-MX"/>
        </w:rPr>
        <w:t>En los demás casos que determinen las normas aplicables.</w:t>
      </w:r>
    </w:p>
    <w:p>
      <w:pPr>
        <w:pStyle w:val="ROMANOS"/>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Esta determinación, será impugnable a través del Recurso de Inconformidad, cuya tramitación habrá de preverse en el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Integrar y determinar las averiguaciones previas del Sistema Integral de Justicia para Adolescentes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Poner a los inimputables mayores de edad a disposición del órgano jurisdiccional, cuando se acredite al menos la existencia de una conducta, típica y antijurídica que ellos hubiesen cometido y exista la necesidad de aplicar medidas de seguridad, ejercitando las acciones correspondientes, en los términos establecidos en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Practicar las diligencias de averiguación previa y acordar lo conducente en los casos de interrupción del embarazo, voluntad anticipada y donación de órganos, tejidos y células humanas, conforme a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w:t>
      </w:r>
      <w:r>
        <w:rPr>
          <w:sz w:val="20"/>
          <w:lang w:val="es-MX"/>
        </w:rPr>
        <w:t xml:space="preserve"> Garantizar que el imputado, detenido, o retenido por el Agente del Ministerio Público, tenga comunicación permanente con sus familiares, defensor o profesionista que pretenda asumir el cargo, inclusive antes de su declaración ministerial, con privacidad y sin presión alguna;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w:t>
      </w:r>
      <w:r>
        <w:rPr>
          <w:sz w:val="20"/>
          <w:lang w:val="es-MX"/>
        </w:rPr>
        <w:t xml:space="preserve"> Utilizar los medios de apremio que marca la legislación respectiva, para lograr la comparecencia de personas que tengan datos que aportar a la investigación de un delito, de manera efectiva, respetando en todo momento los derechos de los gobernados;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XXII.</w:t>
      </w:r>
      <w:r>
        <w:rPr>
          <w:sz w:val="20"/>
          <w:lang w:val="es-MX"/>
        </w:rPr>
        <w:t xml:space="preserve"> Las demás que establezcan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3" w:name="Artículo_4"/>
      <w:r>
        <w:rPr>
          <w:b/>
          <w:sz w:val="20"/>
          <w:lang w:val="es-MX"/>
        </w:rPr>
        <w:t>Artículo 4</w:t>
      </w:r>
      <w:bookmarkEnd w:id="3"/>
      <w:r>
        <w:rPr>
          <w:b/>
          <w:sz w:val="20"/>
          <w:lang w:val="es-MX"/>
        </w:rPr>
        <w:t>.</w:t>
      </w:r>
      <w:r>
        <w:rPr>
          <w:sz w:val="20"/>
          <w:lang w:val="es-MX"/>
        </w:rPr>
        <w:t xml:space="preserve"> (Consignación). Las atribuciones relativas al ejercicio de la acción penal ante los órganos jurisdiccionales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Ejercer la acción penal ante el órgano jurisdiccional competente, por los delitos del orden común, solicitando las órdenes de aprehensión, de comparecencia o de presentación;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Ejercer la acción de remisión ante el juez especializado en Justicia para Adolescentes en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Poner a disposición de la autoridad judicial a las personas contra las que se ejercite acción penal con detenido;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Solicitar el aseguramiento precautorio de bienes o la constitución de garantías para los efectos de la reparación del daño, salvo que el inculpado los hubiese garantizado previamente;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Las demás que establezcan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4" w:name="Artículo_5"/>
      <w:r>
        <w:rPr>
          <w:b/>
          <w:sz w:val="20"/>
          <w:lang w:val="es-MX"/>
        </w:rPr>
        <w:t>Artículo 5</w:t>
      </w:r>
      <w:bookmarkEnd w:id="4"/>
      <w:r>
        <w:rPr>
          <w:b/>
          <w:sz w:val="20"/>
          <w:lang w:val="es-MX"/>
        </w:rPr>
        <w:t>.</w:t>
      </w:r>
      <w:r>
        <w:rPr>
          <w:sz w:val="20"/>
          <w:lang w:val="es-MX"/>
        </w:rPr>
        <w:t xml:space="preserve"> (Proceso). Las atribuciones a que se refiere la fracción I del artículo 2o. de esta Ley, relativas al proceso,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Intervenir en la declaración preparatoria del imputado y formular el interrogatorio respectivo;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Intervenir en los procesos penales aportando los elementos de prueba pertinentes para la debida acreditación del delito, la responsabilidad del imputado y, en su caso, para la solicitud de aplicación de la pena o medida de seguridad, así como de la existencia del daño causado por el delito para la fijación del monto de su reparación. Los titulares de las unidades de investigación y de procesos serán corresponsables, en el ámbito de su competencia respectiva, de aportar y desahogar las pruebas ulteriores en el proceso, para lo cual mantendrán la comunicación y relación necesaria para ello;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Intervenir en los procesos de justicia para adolescentes, aportando los elementos probatorios pertinentes para acreditar la conducta tipificada como delito por las leyes penales, así como la existencia del daño causado por la conducta realizada, para los efectos de la fijación del monto de su reparación. Los titulares de las unidades de investigación y de procesos serán corresponsables, en el ámbito de su competencia respectiva, de aportar y desahogar las pruebas ulteriores en el proceso, para lo cual mantendrán la comunicación y relación necesaria para tal fin;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Intervenir en la audiencia de desahogo de pruebas;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Formular conclusiones y solicitar la imposición de las penas y medidas de seguridad que correspondan y el pago de la reparación del daño o, en su caso, plantear conclusiones no acusatorias;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La formulación de conclusiones no acusatorias requerirá la autorización previa del Procurador o de los Subprocuradores en términos del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Formular conclusiones en el procedimiento relativo a la Justicia para Adolescentes, solicitando la imposición de las medidas respectivas, así como la reparación del daño;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Impugnar, en los términos previstos por la ley, las resoluciones judiciales que causen agravios a la representación que le corresponda al Ministerio Público;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Las demás que establezcan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5" w:name="Artículo_6"/>
      <w:r>
        <w:rPr>
          <w:b/>
          <w:sz w:val="20"/>
          <w:lang w:val="es-MX"/>
        </w:rPr>
        <w:t>Artículo 6</w:t>
      </w:r>
      <w:bookmarkEnd w:id="5"/>
      <w:r>
        <w:rPr>
          <w:b/>
          <w:sz w:val="20"/>
          <w:lang w:val="es-MX"/>
        </w:rPr>
        <w:t>.</w:t>
      </w:r>
      <w:r>
        <w:rPr>
          <w:sz w:val="20"/>
          <w:lang w:val="es-MX"/>
        </w:rPr>
        <w:t xml:space="preserve"> (Vigilancia en la procuración e impartición de justicia). La vigilancia de la legalidad y la promoción de la pronta, expedita y debida procuración e impartición de justicia, a que se refiere la fracción II del artículo 2o. de esta ley,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Hacer del conocimiento de la autoridad judicial competente, las contradicciones de criterios que surjan en juzgados y salas del Tribunal Superior de Justicia del Distrito Federal de conformidad con la legislación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Formular quejas ante el Consejo de la Judicatura del Distrito Federal por las faltas que, a su juicio, hubieren cometido los servidores públicos del Tribunal Superior de Justicia del Distrito Federal, sin perjuicio de la intervención que legalmente le corresponda cuando los hechos sean constitutivos de delito;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Dar a conocer a las autoridades competentes aquellos hechos no constitutivos de delito, que hubieren llegado al conocimiento del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Conocer de las quejas por demoras, excesos y faltas de los Agentes del Ministerio Público, de la Policía de Investigación, Oficiales Secretarios y Peritos, iniciando los procedimientos legales que correspondan en los términos fijados por las normas reglamentarias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Ejercer y desarrollar normas de inspección, supervisión y vigilancia en el aspecto técnico-jurídico en todas las unidades del Ministerio Público, Policía de Investigación y Peritos, así como realizar operativos de supervisión, visitas, estudios o análisis, monitoreo y demás medios de control e inspección;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Velar en todo momento, en los asuntos de su conocimiento, por el respeto, integridad, dignidad y estricto cumplimiento de los derechos y garantías de los adolescentes con base en el Sistema Integral de Justicia para Adolescentes;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Las demás que establezcan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6" w:name="Artículo_7"/>
      <w:r>
        <w:rPr>
          <w:b/>
          <w:sz w:val="20"/>
          <w:lang w:val="es-MX"/>
        </w:rPr>
        <w:t>Artículo 7</w:t>
      </w:r>
      <w:bookmarkEnd w:id="6"/>
      <w:r>
        <w:rPr>
          <w:b/>
          <w:sz w:val="20"/>
          <w:lang w:val="es-MX"/>
        </w:rPr>
        <w:t>.</w:t>
      </w:r>
      <w:r>
        <w:rPr>
          <w:sz w:val="20"/>
          <w:lang w:val="es-MX"/>
        </w:rPr>
        <w:t xml:space="preserve"> (Protección de los Derechos Humanos). Con el fin de garantizar en su actuación el pleno respeto de los Derechos Humanos, la Procuraduría tendrá las atribuciones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Promover entre los servidores públicos de la Procuraduría una cultura de respeto a los Derechos Humanos;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Atender las visitas, quejas, propuestas de conciliación y recomendaciones tanto de la Comisión Nacional de los Derechos Humanos como de la Comisión de Derechos Humanos del Distrito Federal, conforme a las normas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Coordinarse, en el ámbito de su competencia, con la Comisión Nacional de los Derechos Humanos y la Comisión de Derechos Humanos del Distrito Federal, para promover el respeto a los Derechos Humanos en la procuración de justicia;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Diseñar e implementar políticas públicas con la finalidad de que la actuación del Ministerio Público, la Policía de Investigación, Oficiales Secretarios y Peritos, sea respetuosa y garante de los Derechos Humanos, en concordancia con las normas e instrumentos internacionales en la materia, en los que México sea parte;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Implementar una capacitación permanente en materia de Derechos Humanos para el personal que labora en la Procuraduría, sobre la importancia del respeto a los Derechos Humanos, tanto de las víctimas del delito como de los imputados;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Recibir las quejas que formulen directamente los particulares en materia de derechos humanos, por actos cometidos por servidores públicos de esta Procuraduría, y darles la debida atención;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Las demás que establezcan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7" w:name="Artículo_8"/>
      <w:r>
        <w:rPr>
          <w:b/>
          <w:sz w:val="20"/>
          <w:lang w:val="es-MX"/>
        </w:rPr>
        <w:t>Artículo 8</w:t>
      </w:r>
      <w:bookmarkEnd w:id="7"/>
      <w:r>
        <w:rPr>
          <w:b/>
          <w:sz w:val="20"/>
          <w:lang w:val="es-MX"/>
        </w:rPr>
        <w:t>.</w:t>
      </w:r>
      <w:r>
        <w:rPr>
          <w:sz w:val="20"/>
          <w:lang w:val="es-MX"/>
        </w:rPr>
        <w:t xml:space="preserve"> (Asuntos no penales). Las atribuciones en asuntos del orden familiar, civil y mercantil,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Intervenir, en su carácter de representante social, ante los órganos jurisdiccionales para la protección de los intereses individuales y sociales en general;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Intervenir en el trámite de incidentes ante los órganos jurisdiccionales no penales, de conformidad con la normativa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Promover mecanismos alternativos de solución de controversias en los asuntos del orden familiar, como instancia previa al órgano jurisdiccional;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Coordinarse con instituciones públicas y privadas que tengan por objeto la asistencia social de menores e incapaces para brindarles protección,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Las demás que establezcan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8" w:name="Artículo_9"/>
      <w:r>
        <w:rPr>
          <w:b/>
          <w:sz w:val="20"/>
          <w:lang w:val="es-MX"/>
        </w:rPr>
        <w:t>Artículo 9</w:t>
      </w:r>
      <w:bookmarkEnd w:id="8"/>
      <w:r>
        <w:rPr>
          <w:b/>
          <w:sz w:val="20"/>
          <w:lang w:val="es-MX"/>
        </w:rPr>
        <w:t>.</w:t>
      </w:r>
      <w:r>
        <w:rPr>
          <w:sz w:val="20"/>
          <w:lang w:val="es-MX"/>
        </w:rPr>
        <w:t xml:space="preserve"> (Niños, niñas, adolescentes, declarados incapaces y otros). La protección de los derechos e intereses de niños, niñas, adolescentes, declarados incapaces, ausentes, personas adultas mayores y la de otros de carácter individual o social, a que se refiere la fracción IV del artículo 2o. de esta ley, consistirá en la intervención en procedimientos jurisdiccionales conforme a las disposiciones legales aplicables, o cuando se encuentren en situación de riesgo y/o vulnerabilidad de derechos.</w:t>
      </w:r>
    </w:p>
    <w:p>
      <w:pPr>
        <w:pStyle w:val="Texto"/>
        <w:spacing w:lineRule="auto" w:line="240" w:before="0" w:after="0"/>
        <w:rPr>
          <w:sz w:val="20"/>
          <w:lang w:val="es-MX"/>
        </w:rPr>
      </w:pPr>
      <w:r>
        <w:rPr>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w:t>
      </w:r>
      <w:r>
        <w:rPr>
          <w:sz w:val="20"/>
          <w:lang w:val="es-MX"/>
        </w:rPr>
        <w:t xml:space="preserve"> (Política criminal y reforma jurídica). Las atribuciones a que se refiere la fracción XVIII del artículo 2o. de esta ley, relativas a la realización y aplicación de estudios, propuestas y estrategias o acciones de política criminal en el Distrito Federal,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Recabar, sistematizar y analizar la información generada en materia de incidencia delictiva, incluyendo consignaciones, autos de formal prisión, sentencias y en general la estadística criminal, así como validar y proporcionar claves de acceso a las bases de datos.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Investigar y determinar las causas que dan origen a los delitos, precisar la georeferenciación de cada evento delictivo y las zonas de incidencia delictiva y desarrollar estadísticas criminales, y conocer el impacto social del delito y su costo, para el diseño de la política criminal, que prevea una participación integral y coherente del Gobierno del Distrito Federal y de la sociedad civil;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Garantizar la formación profesional y el mejoramiento de instrumentos administrativos y tecnológicos para la eficiente y eficaz investigación de los delitos y persecución de los imputados;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Analizar la política criminal adoptada en otras ciudades e intercambiar información y experiencias con las autoridades responsables de éstas, para diseñar la política criminal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Participar en el diseño de los programas correspondientes del Distrito Federal, en los términos de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Intervenir en la evaluación del cumplimiento de los programas de política criminal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Concentrar y administrar las bases de datos y sistemas relacionados con información, que sirva para integrar la estadística criminal;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Promover la celebración de contratos y convenios con Organismos o Instituciones Educativas Públicas, privilegiando a las Empresas Privadas Nacionales, para la elaboración de estudios y proyectos de política y/o Estadística Criminal;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Las demás que justifiquen la finalidad de eficientar la política y la estadística criminal de la Ciudad de México.</w:t>
      </w:r>
    </w:p>
    <w:p>
      <w:pPr>
        <w:pStyle w:val="Texto"/>
        <w:spacing w:lineRule="auto" w:line="240" w:before="0" w:after="0"/>
        <w:rPr>
          <w:sz w:val="20"/>
          <w:lang w:val="es-MX"/>
        </w:rPr>
      </w:pPr>
      <w:r>
        <w:rPr>
          <w:sz w:val="20"/>
          <w:lang w:val="es-MX"/>
        </w:rPr>
      </w:r>
    </w:p>
    <w:p>
      <w:pPr>
        <w:pStyle w:val="Texto"/>
        <w:spacing w:lineRule="auto" w:line="240" w:before="0" w:after="0"/>
        <w:rPr/>
      </w:pPr>
      <w:bookmarkStart w:id="10" w:name="Artículo_11"/>
      <w:r>
        <w:rPr>
          <w:b/>
          <w:sz w:val="20"/>
          <w:lang w:val="es-MX"/>
        </w:rPr>
        <w:t>Artículo 11</w:t>
      </w:r>
      <w:bookmarkEnd w:id="10"/>
      <w:r>
        <w:rPr>
          <w:b/>
          <w:sz w:val="20"/>
          <w:lang w:val="es-MX"/>
        </w:rPr>
        <w:t>.</w:t>
      </w:r>
      <w:r>
        <w:rPr>
          <w:sz w:val="20"/>
          <w:lang w:val="es-MX"/>
        </w:rPr>
        <w:t xml:space="preserve"> (Prevención del delito). Las atribuciones en materia de prevención del delito, que señala la fracción XVIII, inciso a), del artículo 2o. de esta ley,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El fomento de una cultura de prevención del delito en la sociedad, que involucre al sector público y promueva la participación de los distintos sectores, social y privado, de la comunidad en general y de la sociedad civil organizada;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El estudio de las conductas probablemente delictivas y los factores que las propician, para elaborar los respectivos programas de prevención del delito en el ámbito de su competencia;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La promoción, intercambio y colaboración con entidades federativas e instituciones nacionales e internacionales de carácter público o privado, para la cooperación y fortalecimiento de acciones en materia de prevención del delito;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Las demás que se requieran para el cumplimiento de los fines previstos en el presente artículo, en términos de esta Ley, su reglamento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11" w:name="Artículo_12"/>
      <w:r>
        <w:rPr>
          <w:b/>
          <w:sz w:val="20"/>
          <w:lang w:val="es-MX"/>
        </w:rPr>
        <w:t>Artículo 12</w:t>
      </w:r>
      <w:bookmarkEnd w:id="11"/>
      <w:r>
        <w:rPr>
          <w:b/>
          <w:sz w:val="20"/>
          <w:lang w:val="es-MX"/>
        </w:rPr>
        <w:t>.</w:t>
      </w:r>
      <w:r>
        <w:rPr>
          <w:sz w:val="20"/>
          <w:lang w:val="es-MX"/>
        </w:rPr>
        <w:t xml:space="preserve"> (De los ofendidos y víctimas del delito). Las atribuciones en materia de atención a los ofendidos y víctimas del delito a que se refiere el artículo 2o., fracciones VI y VII, consisten 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Proporcionar a los ofendidos y víctimas del delito, desde la comisión de éste, la atención psicológica y médica de urgencia, y aplicar las medidas de protección cautelares para salvaguardar su seguridad física, psicológica, patrimonial y familiar, tanto en la averiguación previa como en el proceso.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sistema de auxilio a víctimas contará con personal especializado en psicología, quienes rendirán dictámenes para determinar el daño psicológico y moral sufrido por la víctima de algún delito;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Proporcionar orientación, asesoría y representación legal a los ofendidos y víctimas del delito, así como propiciar su eficaz coadyuvancia en las diversas etapas del procedimiento penal, por conducto del Agente del Ministerio Público y de los Abogados Victimales, según corresponda;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Promover que se garantice y haga efectiva la reparación del daño en los procesos penales, de justicia para adolescentes y procedimiento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Determinar el destino de los instrumentos, objetos y producto del delito, al pago de la reparación del daño;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Tramitar ante el juez competente las medidas de protección previstas en la Ley de Acceso de las Mujeres a una Vida Libre de Violencia;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Concertar acciones con instituciones, públicas y privadas, para materializar los derechos fundamentales de los ofendidos y víctimas del delito,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Las demás que prevean otras disposiciones legales aplicables y los Convenios Internacionales de Derechos Humanos en los que el Estado Mexicano sea parte.</w:t>
      </w:r>
    </w:p>
    <w:p>
      <w:pPr>
        <w:pStyle w:val="Texto"/>
        <w:spacing w:lineRule="auto" w:line="240" w:before="0" w:after="0"/>
        <w:rPr>
          <w:sz w:val="20"/>
          <w:lang w:val="es-MX"/>
        </w:rPr>
      </w:pPr>
      <w:r>
        <w:rPr>
          <w:sz w:val="20"/>
          <w:lang w:val="es-MX"/>
        </w:rPr>
      </w:r>
    </w:p>
    <w:p>
      <w:pPr>
        <w:pStyle w:val="Texto"/>
        <w:spacing w:lineRule="auto" w:line="240" w:before="0" w:after="0"/>
        <w:rPr/>
      </w:pPr>
      <w:bookmarkStart w:id="12" w:name="Artículo_13"/>
      <w:r>
        <w:rPr>
          <w:b/>
          <w:sz w:val="20"/>
          <w:lang w:val="es-MX"/>
        </w:rPr>
        <w:t>Artículo 13</w:t>
      </w:r>
      <w:bookmarkEnd w:id="12"/>
      <w:r>
        <w:rPr>
          <w:b/>
          <w:sz w:val="20"/>
          <w:lang w:val="es-MX"/>
        </w:rPr>
        <w:t>.</w:t>
      </w:r>
      <w:r>
        <w:rPr>
          <w:sz w:val="20"/>
          <w:lang w:val="es-MX"/>
        </w:rPr>
        <w:t xml:space="preserve"> (Atribuciones en materia de Extinción de Dominio). Las atribuciones en materia de Extinción de Dominio, de que se ocupa la fracción XVI del artículo 2o. de esta ley, y que ejercerá el Ministerio Público Especializado,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Recibir copia certificada de las actuaciones que integran la averiguación previa correspondiente, los autos del proceso penal o la sentencia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Practicar, de ser necesario, las diligencias que le permitan preparar la Acción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Identificar debidamente los bienes susceptibles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Solicitar al Juez las medidas cautelares necesarias y, en su caso, su ampliación, respecto de los bienes señalados en la Ley de la materia o su ampliación;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Ejercer la Acción de Extinción de Dominio, en su caso, su ampliación, y ser parte, en los términos que señale la ley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Acordar las medidas de custodia y conservación de los bienes afectos a la Extinción de Dominio, hasta en tanto la autoridad judicial no determine la medida cautelar respectiva;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Solicitar al juez requiera información o documentos del sistema financiero por conducto de la Comisión Nacional Bancaria y de Valores, la Comisión Nacional de Seguros y Fianzas o la Comisión Nacional del Sistema de Ahorro para el Retiro, así como información financiera o fiscal al Sistema de Administración Tributaria y demás entidades públicas o privadas, que puedan servir para la sustanciación del procedimiento;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Solicitar a la autoridad judicial gire los exhortos correspondientes, y las solicitudes de asistencia jurídica internacional, cuando los bienes se encuentren en una entidad federativa o en el extranjero, de conformidad con el Código de Procedimientos Civiles para el Distrito Federal, los tratados e instrumentos internacionales, con la finalidad de ejecutar las medidas cautelares y, en su oportunidad, la sentencia respectiva;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Someter al visto bueno del Procurador el desistimiento de la Acción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Solicitar al Procurador la ampliación del término para la preparación de la Acción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Someter la resolución de improcedencia de la Acción de Extinción de Dominio a revisión del Procurador;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Ordenar la búsqueda o solicitar información, a las autoridades correspondientes, de las personas a notificar personalmente de las que no se conozca su domicilio;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Aclarar y subsanar las observaciones que formule el Juez por el ejercicio de la acción;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Ofrecer los medios de prueba conducentes para acreditar la existencia de los hechos ilícitos y que los bienes son de los señalados en la ley de la materia;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Presentar los medios de impugnación que señala la ley en la materia, cuando sea procedente.</w:t>
      </w:r>
    </w:p>
    <w:p>
      <w:pPr>
        <w:pStyle w:val="Texto"/>
        <w:spacing w:lineRule="auto" w:line="240" w:before="0" w:after="0"/>
        <w:rPr>
          <w:sz w:val="20"/>
          <w:lang w:val="es-MX"/>
        </w:rPr>
      </w:pPr>
      <w:r>
        <w:rPr>
          <w:sz w:val="20"/>
          <w:lang w:val="es-MX"/>
        </w:rPr>
      </w:r>
    </w:p>
    <w:p>
      <w:pPr>
        <w:pStyle w:val="Texto"/>
        <w:spacing w:lineRule="auto" w:line="240" w:before="0" w:after="0"/>
        <w:rPr/>
      </w:pPr>
      <w:bookmarkStart w:id="13" w:name="Artículo_14"/>
      <w:r>
        <w:rPr>
          <w:b/>
          <w:sz w:val="20"/>
          <w:lang w:val="es-MX"/>
        </w:rPr>
        <w:t>Artículo 14</w:t>
      </w:r>
      <w:bookmarkEnd w:id="13"/>
      <w:r>
        <w:rPr>
          <w:b/>
          <w:sz w:val="20"/>
          <w:lang w:val="es-MX"/>
        </w:rPr>
        <w:t>.</w:t>
      </w:r>
      <w:r>
        <w:rPr>
          <w:sz w:val="20"/>
          <w:lang w:val="es-MX"/>
        </w:rPr>
        <w:t xml:space="preserve"> (Atribuciones en materia de Justicia para Adolescentes). Las atribuciones en materia de Justicia para Adolescentes, de que se ocupa la fracción III del artículo 2o. de esta ley,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Recibir denuncias o querellas sobre conductas tipificadas como delitos en las leyes penales atribuidas a los adolescentes;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Acreditar la conducta tipificada como delito en las leyes penales de que se trate y que se atribuya a los adolescentes, como base del ejercicio de la acción de remisión;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Dar aviso al Sistema para el Desarrollo Integral de la Familia para el Distrito Federal, cuando la persona puesta a su disposición sea menor de doce años;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Llevar a cabo las actividades necesarias para cerciorarse que las personas sujetas al Sistema Integral de Justicia para Adolescentes son mayores de doce y menores de dieciocho años;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Ser parte en los procesos de justicia para adolescentes aportando los elementos probatorios pertinentes para acreditar la conducta tipificada como delito en las leyes penales y que se atribuya a los adolescentes, así como la existencia del daño causado por la conducta realizada para los efectos de la fijación del monto de su reparación;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Promover el acuerdo de conciliación y las demás formas alternativas de solución de los conflictos, en términos de la ley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Solicitar las medidas cautelares cuando la audiencia a que se refiere los párrafos cuarto y quinto del artículo 28 de la Ley de Justicia para Adolescentes para el Distrito Federal, se suspenda; y en los casos previstos en el penúltimo párrafo del artículo 33 de la misma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Solicitar las órdenes de detención o de presentación en los supuestos que se prevén en la ley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Formular alegatos y conclusiones en el proceso relativo a la Justicia para Adolescentes, solicitando, en su caso, la imposición de las medidas de orientación, protección y tratamiento que correspondan, así como la reparación del daño o, en su caso, plantear conclusiones no acusatorias en virtud de concurrir alguna causa de exclusión del delito;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Solicitar la continuación del procedimiento al Juez, cuando la causa que dio origen a la suspensión del mismo, haya desaparecido;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Interponer los recursos que sean necesarios de acuerdo a la ley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La interpretación y la aplicación de las disposiciones contenidas en esta Ley deberán de hacerse en armonía con sus principios rectores, así como la normatividad Internacional aplicable en la materia, que garantice el interés superior de la infancia, así como los derechos fundamentales y específicos contenidos en la Constitución Política de los Estados Unidos Mexicanos, en los instrumentos internacionales en los que el Estado Mexicano sea parte y en las leyes de aplicación penal para el Distrito Federal;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Las demás previstas en las disposiciones legales y normatividad aplicable.</w:t>
      </w:r>
    </w:p>
    <w:p>
      <w:pPr>
        <w:pStyle w:val="Texto"/>
        <w:spacing w:lineRule="auto" w:line="240" w:before="0" w:after="0"/>
        <w:rPr>
          <w:sz w:val="20"/>
          <w:lang w:val="es-MX"/>
        </w:rPr>
      </w:pPr>
      <w:r>
        <w:rPr>
          <w:sz w:val="20"/>
          <w:lang w:val="es-MX"/>
        </w:rPr>
      </w:r>
    </w:p>
    <w:p>
      <w:pPr>
        <w:pStyle w:val="Texto"/>
        <w:spacing w:lineRule="auto" w:line="240" w:before="0" w:after="0"/>
        <w:rPr/>
      </w:pPr>
      <w:bookmarkStart w:id="14" w:name="Artículo_15"/>
      <w:r>
        <w:rPr>
          <w:b/>
          <w:sz w:val="20"/>
          <w:lang w:val="es-MX"/>
        </w:rPr>
        <w:t>Artículo 15</w:t>
      </w:r>
      <w:bookmarkEnd w:id="14"/>
      <w:r>
        <w:rPr>
          <w:b/>
          <w:sz w:val="20"/>
          <w:lang w:val="es-MX"/>
        </w:rPr>
        <w:t>.</w:t>
      </w:r>
      <w:r>
        <w:rPr>
          <w:sz w:val="20"/>
          <w:lang w:val="es-MX"/>
        </w:rPr>
        <w:t xml:space="preserve"> (Servicios a la comunidad). Las atribuciones en materia de servicios a la comunidad, comprenden: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Promover y desarrollar programas de colaboración comunitaria para mejorar el desempeño de la Institución;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Proporcionar orientación jurídica a los miembros de la comunidad, para el mejor ejercicio de sus derechos;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Promover acciones que mejoren la atención a la comunidad por parte de los servidores públicos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Brindar información general sobre sus atribuciones y servicios, así como recoger las opiniones de la población en torno a la procuración de justicia;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Promover las acciones de prevención que competan a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Atender y tramitar las solicitudes de información en términos de la Ley de Transparencia y Acceso a la Información Pública para el Distrito Federal;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Las demás que se requieran para dar cumplimiento a esta Ley y demás ordenamientos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15" w:name="Artículo_16"/>
      <w:r>
        <w:rPr>
          <w:b/>
          <w:sz w:val="20"/>
          <w:lang w:val="es-MX"/>
        </w:rPr>
        <w:t>Artículo 16</w:t>
      </w:r>
      <w:bookmarkEnd w:id="15"/>
      <w:r>
        <w:rPr>
          <w:b/>
          <w:sz w:val="20"/>
          <w:lang w:val="es-MX"/>
        </w:rPr>
        <w:t>.</w:t>
      </w:r>
      <w:r>
        <w:rPr>
          <w:sz w:val="20"/>
          <w:lang w:val="es-MX"/>
        </w:rPr>
        <w:t xml:space="preserve"> (Visitas a centros de reclusión). El Ministerio Público representante de la Procuraduría, en su calidad de miembro del Órgano de Visita General, podrá realizar visitas a los Centros de Reclusión y de Ejecución de Sanciones del Distrito Federal, a efecto de que los internos, procesados o sentenciados, estén en posibilidad de formular querellas o denuncias de hechos probablemente constitutivos de delito.</w:t>
      </w:r>
    </w:p>
    <w:p>
      <w:pPr>
        <w:pStyle w:val="Texto"/>
        <w:spacing w:lineRule="auto" w:line="240" w:before="0" w:after="0"/>
        <w:rPr>
          <w:sz w:val="20"/>
          <w:lang w:val="es-MX"/>
        </w:rPr>
      </w:pPr>
      <w:r>
        <w:rPr>
          <w:sz w:val="20"/>
          <w:lang w:val="es-MX"/>
        </w:rPr>
      </w:r>
    </w:p>
    <w:p>
      <w:pPr>
        <w:pStyle w:val="Texto"/>
        <w:spacing w:lineRule="auto" w:line="240" w:before="0" w:after="0"/>
        <w:rPr/>
      </w:pPr>
      <w:bookmarkStart w:id="16" w:name="Artículo_17"/>
      <w:r>
        <w:rPr>
          <w:b/>
          <w:sz w:val="20"/>
          <w:lang w:val="es-MX"/>
        </w:rPr>
        <w:t>Artículo 17</w:t>
      </w:r>
      <w:bookmarkEnd w:id="16"/>
      <w:r>
        <w:rPr>
          <w:b/>
          <w:sz w:val="20"/>
          <w:lang w:val="es-MX"/>
        </w:rPr>
        <w:t>.</w:t>
      </w:r>
      <w:r>
        <w:rPr>
          <w:sz w:val="20"/>
          <w:lang w:val="es-MX"/>
        </w:rPr>
        <w:t xml:space="preserve"> (Apoyo de otras autoridades). Para el cumplimiento de sus atribuciones, la Procuraduría podrá requerir informes, documentos y opiniones de las Dependencias, Órganos Desconcentrados, Órganos Político-Administrativos y Entidades de la Administración Pública del Distrito Federal; Administración Pública Federal, de los Estados y Municipios de la República. Así como a través del órgano jurisdiccional, en materia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(Convenios y otros instrumentos de coordinación y cooperación). La Procuraduría, a efecto de establecer líneas de acción para la debida procuración de justicia, podrá celebrar convenios, bases y otros instrumentos de coordinación con la Procuraduría General de la República, con las instancias encargadas de la procuración de justicia en las Entidades Federativas y con las Dependencias, Órganos Desconcentrados, Órganos Político-Administrativos y Entidades de la Administración Pública del Distrito Federal; Administración Pública Federal, de los Estados y Municipios de la República; asimismo, podrá concertar programas de cooperación con instituciones y entidades del extranjero.</w:t>
      </w:r>
    </w:p>
    <w:p>
      <w:pPr>
        <w:pStyle w:val="Texto"/>
        <w:spacing w:lineRule="auto" w:line="240" w:before="0" w:after="0"/>
        <w:rPr>
          <w:sz w:val="20"/>
          <w:lang w:val="es-MX"/>
        </w:rPr>
      </w:pPr>
      <w:r>
        <w:rPr>
          <w:sz w:val="20"/>
          <w:lang w:val="es-MX"/>
        </w:rPr>
      </w:r>
    </w:p>
    <w:p>
      <w:pPr>
        <w:pStyle w:val="Texto"/>
        <w:spacing w:lineRule="auto" w:line="240" w:before="0" w:after="0"/>
        <w:rPr/>
      </w:pPr>
      <w:bookmarkStart w:id="18" w:name="Artículo_19"/>
      <w:r>
        <w:rPr>
          <w:b/>
          <w:sz w:val="20"/>
          <w:lang w:val="es-MX"/>
        </w:rPr>
        <w:t>Artículo 19</w:t>
      </w:r>
      <w:bookmarkEnd w:id="18"/>
      <w:r>
        <w:rPr>
          <w:b/>
          <w:sz w:val="20"/>
          <w:lang w:val="es-MX"/>
        </w:rPr>
        <w:t>.</w:t>
      </w:r>
      <w:r>
        <w:rPr>
          <w:sz w:val="20"/>
          <w:lang w:val="es-MX"/>
        </w:rPr>
        <w:t xml:space="preserve"> (Colaboración con otras autoridades). El Procurador o los servidores públicos en quienes delegue esta función, podrán autorizar al personal de la Procuraduría para auxiliar a otras autoridades que lo requieran en el desempeño de una o varias funciones, que sean compatibles con las que corresponden a la procuración de justicia.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auxilio se autorizará mediante el acuerdo u oficio de colaboración respectivo, considerando los recursos y necesidades de la Procuraduría.</w:t>
      </w:r>
    </w:p>
    <w:p>
      <w:pPr>
        <w:pStyle w:val="Texto"/>
        <w:spacing w:lineRule="auto" w:line="240" w:before="0" w:after="0"/>
        <w:rPr>
          <w:sz w:val="20"/>
          <w:lang w:val="es-MX"/>
        </w:rPr>
      </w:pPr>
      <w:r>
        <w:rPr>
          <w:sz w:val="20"/>
          <w:lang w:val="es-MX"/>
        </w:rPr>
      </w:r>
    </w:p>
    <w:p>
      <w:pPr>
        <w:pStyle w:val="Texto"/>
        <w:spacing w:lineRule="auto" w:line="240" w:before="0" w:after="0"/>
        <w:rPr/>
      </w:pPr>
      <w:bookmarkStart w:id="19" w:name="Artículo_20"/>
      <w:r>
        <w:rPr>
          <w:b/>
          <w:sz w:val="20"/>
          <w:lang w:val="es-MX"/>
        </w:rPr>
        <w:t>Artículo 20</w:t>
      </w:r>
      <w:bookmarkEnd w:id="19"/>
      <w:r>
        <w:rPr>
          <w:b/>
          <w:sz w:val="20"/>
          <w:lang w:val="es-MX"/>
        </w:rPr>
        <w:t>.</w:t>
      </w:r>
      <w:r>
        <w:rPr>
          <w:sz w:val="20"/>
          <w:lang w:val="es-MX"/>
        </w:rPr>
        <w:t xml:space="preserve"> (Auxiliar en la Investigación de delitos federales). En los casos en que sea necesario intervenir en la investigación de delitos del orden federal, el Ministerio Público del Distrito Federal, sujetándose a las disposiciones constitucionales y legales aplicables y a los acuerdos específicos de colaboración, auxiliará al Ministerio Público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estos casos, el Ministerio Público deberá, bajo su responsabilidad, dar aviso de inmediato al Ministerio Público de la Federación sobre el asunto en que intervenga en su auxilio, haciendo de su conocimiento los datos obtenidos con motivo de ésta.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SEGUNDO</w:t>
      </w:r>
    </w:p>
    <w:p>
      <w:pPr>
        <w:pStyle w:val="Texto"/>
        <w:spacing w:lineRule="auto" w:line="240" w:before="0" w:after="0"/>
        <w:ind w:hanging="0" w:end="0"/>
        <w:jc w:val="center"/>
        <w:rPr>
          <w:b/>
          <w:sz w:val="22"/>
          <w:szCs w:val="22"/>
          <w:lang w:val="es-MX"/>
        </w:rPr>
      </w:pPr>
      <w:r>
        <w:rPr>
          <w:b/>
          <w:sz w:val="22"/>
          <w:szCs w:val="22"/>
          <w:lang w:val="es-MX"/>
        </w:rPr>
        <w:t>DE LAS BASES DE ORGANIZACIÓN DE LA PROCURADURÍA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UNIDADES ADMINISTRATIVAS QUE INTEGRAN LA PROCURADURÍA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20" w:name="Artículo_21"/>
      <w:r>
        <w:rPr>
          <w:b/>
          <w:sz w:val="20"/>
          <w:lang w:val="es-MX"/>
        </w:rPr>
        <w:t>Artículo 21</w:t>
      </w:r>
      <w:bookmarkEnd w:id="20"/>
      <w:r>
        <w:rPr>
          <w:b/>
          <w:sz w:val="20"/>
          <w:lang w:val="es-MX"/>
        </w:rPr>
        <w:t>.</w:t>
      </w:r>
      <w:r>
        <w:rPr>
          <w:sz w:val="20"/>
          <w:lang w:val="es-MX"/>
        </w:rPr>
        <w:t xml:space="preserve"> (Autoridad jerárquica de la Procuraduría). El Procurador General de Justicia del Distrito Federal, titular de la institución del Ministerio Público, ejercerá autoridad jerárquica sobre todo el personal de la Institución.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despacho de los asuntos que competen a la institución, y de conformidad con el presupuesto que se le asigne, la Procuraduría contará con las unidades administrativas y los servidores públicos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tab/>
      </w:r>
      <w:r>
        <w:rPr>
          <w:sz w:val="20"/>
          <w:lang w:val="es-MX"/>
        </w:rPr>
        <w:t>Oficina del Procurador:</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Jefatura General de la Policía de Investigación;</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Visitaduría Ministerial;</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c)</w:t>
        <w:tab/>
      </w:r>
      <w:r>
        <w:rPr>
          <w:sz w:val="20"/>
          <w:szCs w:val="20"/>
          <w:lang w:val="es-MX"/>
        </w:rPr>
        <w:t>Coordinación General de Servicios Periciales;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d)</w:t>
        <w:tab/>
      </w:r>
      <w:r>
        <w:rPr>
          <w:sz w:val="20"/>
          <w:szCs w:val="20"/>
          <w:lang w:val="es-MX"/>
        </w:rPr>
        <w:t>Coordinación General de Políticas Administrativas de Planeación y Organización;</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e)</w:t>
        <w:tab/>
      </w:r>
      <w:r>
        <w:rPr>
          <w:sz w:val="20"/>
          <w:szCs w:val="20"/>
          <w:lang w:val="es-MX"/>
        </w:rPr>
        <w:t>Coordinación de Agentes del Ministerio Público Auxiliares del Procurador;</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f)</w:t>
        <w:tab/>
      </w:r>
      <w:r>
        <w:rPr>
          <w:sz w:val="20"/>
          <w:szCs w:val="20"/>
          <w:lang w:val="es-MX"/>
        </w:rPr>
        <w:t>Fiscalía para la Investigación de los delitos cometidos por Servidores Públicos;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g)</w:t>
        <w:tab/>
      </w:r>
      <w:r>
        <w:rPr>
          <w:sz w:val="20"/>
          <w:szCs w:val="20"/>
          <w:lang w:val="es-MX"/>
        </w:rPr>
        <w:t>Fiscalía de Revisión y Seguimiento de Asuntos de Alto Impacto;</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h)</w:t>
        <w:tab/>
      </w:r>
      <w:r>
        <w:rPr>
          <w:sz w:val="20"/>
          <w:szCs w:val="20"/>
          <w:lang w:val="es-MX"/>
        </w:rPr>
        <w:t>Dirección General de Política y Estadística Criminal;</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 xml:space="preserve">i) </w:t>
        <w:tab/>
      </w:r>
      <w:r>
        <w:rPr>
          <w:sz w:val="20"/>
          <w:szCs w:val="20"/>
          <w:lang w:val="es-MX"/>
        </w:rPr>
        <w:t>Dirección General de Asuntos Internos;</w:t>
      </w:r>
    </w:p>
    <w:p>
      <w:pPr>
        <w:pStyle w:val="INCISO"/>
        <w:spacing w:lineRule="auto" w:line="240" w:before="0" w:after="0"/>
        <w:ind w:hanging="0" w:start="720" w:end="0"/>
        <w:rPr>
          <w:sz w:val="20"/>
          <w:szCs w:val="20"/>
          <w:lang w:val="es-MX"/>
        </w:rPr>
      </w:pPr>
      <w:r>
        <w:rPr>
          <w:sz w:val="20"/>
          <w:szCs w:val="20"/>
          <w:lang w:val="es-MX"/>
        </w:rPr>
      </w:r>
    </w:p>
    <w:p>
      <w:pPr>
        <w:pStyle w:val="INCISO"/>
        <w:spacing w:lineRule="auto" w:line="240" w:before="0" w:after="0"/>
        <w:rPr/>
      </w:pPr>
      <w:r>
        <w:rPr>
          <w:b/>
          <w:sz w:val="20"/>
          <w:szCs w:val="20"/>
          <w:lang w:val="es-MX"/>
        </w:rPr>
        <w:t>j)</w:t>
        <w:tab/>
      </w:r>
      <w:r>
        <w:rPr>
          <w:sz w:val="20"/>
          <w:szCs w:val="20"/>
          <w:lang w:val="es-MX"/>
        </w:rPr>
        <w:t>Dirección General de Comunicación Social;</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k)</w:t>
        <w:tab/>
      </w:r>
      <w:r>
        <w:rPr>
          <w:sz w:val="20"/>
          <w:szCs w:val="20"/>
          <w:lang w:val="es-MX"/>
        </w:rPr>
        <w:t>Instituto de Formación Profesional;</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l)</w:t>
        <w:tab/>
      </w:r>
      <w:r>
        <w:rPr>
          <w:sz w:val="20"/>
          <w:szCs w:val="20"/>
          <w:lang w:val="es-MX"/>
        </w:rPr>
        <w:t>Consejo de Honor y Justicia de la Policía de Investigación;</w:t>
      </w:r>
    </w:p>
    <w:p>
      <w:pPr>
        <w:pStyle w:val="INCISO"/>
        <w:spacing w:lineRule="auto" w:line="240" w:before="0" w:after="0"/>
        <w:rPr>
          <w:sz w:val="20"/>
          <w:szCs w:val="20"/>
          <w:lang w:val="es-MX"/>
        </w:rPr>
      </w:pPr>
      <w:r>
        <w:rPr>
          <w:sz w:val="20"/>
          <w:szCs w:val="20"/>
          <w:lang w:val="es-MX"/>
        </w:rPr>
      </w:r>
    </w:p>
    <w:p>
      <w:pPr>
        <w:pStyle w:val="Texto"/>
        <w:spacing w:lineRule="auto" w:line="240" w:before="0" w:after="0"/>
        <w:rPr/>
      </w:pPr>
      <w:r>
        <w:rPr>
          <w:b/>
          <w:sz w:val="20"/>
          <w:lang w:val="es-MX"/>
        </w:rPr>
        <w:t>II.</w:t>
        <w:tab/>
      </w:r>
      <w:r>
        <w:rPr>
          <w:sz w:val="20"/>
          <w:lang w:val="es-MX"/>
        </w:rPr>
        <w:t>Subprocuraduría de Averiguaciones Previas Centrales;</w:t>
      </w:r>
    </w:p>
    <w:p>
      <w:pPr>
        <w:pStyle w:val="Texto"/>
        <w:spacing w:lineRule="auto" w:line="240" w:before="0" w:after="0"/>
        <w:rPr>
          <w:sz w:val="20"/>
          <w:lang w:val="es-MX"/>
        </w:rPr>
      </w:pPr>
      <w:r>
        <w:rPr>
          <w:sz w:val="20"/>
          <w:lang w:val="es-MX"/>
        </w:rPr>
      </w:r>
    </w:p>
    <w:p>
      <w:pPr>
        <w:pStyle w:val="ROMANOS"/>
        <w:spacing w:lineRule="auto" w:line="240" w:before="0" w:after="0"/>
        <w:rPr>
          <w:sz w:val="20"/>
          <w:szCs w:val="20"/>
          <w:lang w:val="es-MX"/>
        </w:rPr>
      </w:pPr>
      <w:r>
        <w:rPr>
          <w:sz w:val="20"/>
          <w:szCs w:val="20"/>
          <w:lang w:val="es-MX"/>
        </w:rPr>
        <w:tab/>
        <w:t>Fiscalías Centrales de Investigación;</w:t>
      </w:r>
    </w:p>
    <w:p>
      <w:pPr>
        <w:pStyle w:val="ROMANOS"/>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III.</w:t>
        <w:tab/>
      </w:r>
      <w:r>
        <w:rPr>
          <w:sz w:val="20"/>
          <w:szCs w:val="20"/>
          <w:lang w:val="es-MX"/>
        </w:rPr>
        <w:t>Subprocuraduría de Averiguaciones Previas Desconcentradas;</w:t>
      </w:r>
    </w:p>
    <w:p>
      <w:pPr>
        <w:pStyle w:val="ROMANOS"/>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Fiscalías Desconcentradas de Investigación; y,</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Unidades de Recepción por Internet (URI).</w:t>
      </w:r>
    </w:p>
    <w:p>
      <w:pPr>
        <w:pStyle w:val="INCISO"/>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IV.</w:t>
        <w:tab/>
      </w:r>
      <w:r>
        <w:rPr>
          <w:sz w:val="20"/>
          <w:szCs w:val="20"/>
          <w:lang w:val="es-MX"/>
        </w:rPr>
        <w:t>Subprocuraduría de Procesos;</w:t>
      </w:r>
    </w:p>
    <w:p>
      <w:pPr>
        <w:pStyle w:val="ROMANOS"/>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Fiscalías de Procesos;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Fiscalía de Mandamientos Judiciales;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c)</w:t>
        <w:tab/>
      </w:r>
      <w:r>
        <w:rPr>
          <w:sz w:val="20"/>
          <w:szCs w:val="20"/>
          <w:lang w:val="es-MX"/>
        </w:rPr>
        <w:t>Dirección de Consignaciones; y,</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d)</w:t>
        <w:tab/>
      </w:r>
      <w:r>
        <w:rPr>
          <w:sz w:val="20"/>
          <w:szCs w:val="20"/>
          <w:lang w:val="es-MX"/>
        </w:rPr>
        <w:t>Dirección de Procesos en Salas Penales;</w:t>
      </w:r>
    </w:p>
    <w:p>
      <w:pPr>
        <w:pStyle w:val="INCISO"/>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w:t>
        <w:tab/>
      </w:r>
      <w:r>
        <w:rPr>
          <w:sz w:val="20"/>
          <w:szCs w:val="20"/>
          <w:lang w:val="es-MX"/>
        </w:rPr>
        <w:t>Subprocuraduría Jurídica, de Planeación, Coordinación Interinstitucional y de Derechos Humanos;</w:t>
      </w:r>
    </w:p>
    <w:p>
      <w:pPr>
        <w:pStyle w:val="ROMANOS"/>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Dirección General Jurídico Consultiva y de Implementación del Sistema de Justicia Penal;</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Dirección General de Derechos Humanos;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c)</w:t>
        <w:tab/>
      </w:r>
      <w:r>
        <w:rPr>
          <w:sz w:val="20"/>
          <w:szCs w:val="20"/>
          <w:lang w:val="es-MX"/>
        </w:rPr>
        <w:t>Dirección General de Planeación y Coordinación; y,</w:t>
      </w:r>
    </w:p>
    <w:p>
      <w:pPr>
        <w:pStyle w:val="INCISO"/>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w:t>
        <w:tab/>
      </w:r>
      <w:r>
        <w:rPr>
          <w:sz w:val="20"/>
          <w:szCs w:val="20"/>
          <w:lang w:val="es-MX"/>
        </w:rPr>
        <w:t>Subprocuraduría de Atención a Víctimas del Delito y Servicios a la Comunidad;</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Dirección General de Atención a Víctimas del Delito;</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Dirección General de Servicios a la Comunidad;</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c)</w:t>
        <w:tab/>
      </w:r>
      <w:r>
        <w:rPr>
          <w:sz w:val="20"/>
          <w:szCs w:val="20"/>
          <w:lang w:val="es-MX"/>
        </w:rPr>
        <w:t>Centro de Estancia Transitoria para Niños y Niñas; y,</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d)</w:t>
        <w:tab/>
      </w:r>
      <w:r>
        <w:rPr>
          <w:sz w:val="20"/>
          <w:szCs w:val="20"/>
          <w:lang w:val="es-MX"/>
        </w:rPr>
        <w:t>Dirección Especializada de Atención a Mujeres, Víctimas en Delitos Sexuales;</w:t>
      </w:r>
    </w:p>
    <w:p>
      <w:pPr>
        <w:pStyle w:val="INCISO"/>
        <w:spacing w:lineRule="auto" w:line="240" w:before="0" w:after="0"/>
        <w:rPr>
          <w:sz w:val="20"/>
          <w:szCs w:val="20"/>
          <w:lang w:val="es-MX"/>
        </w:rPr>
      </w:pPr>
      <w:r>
        <w:rPr>
          <w:sz w:val="20"/>
          <w:szCs w:val="20"/>
          <w:lang w:val="es-MX"/>
        </w:rPr>
      </w:r>
    </w:p>
    <w:p>
      <w:pPr>
        <w:pStyle w:val="ROMANOS"/>
        <w:spacing w:lineRule="auto" w:line="240" w:before="0" w:after="0"/>
        <w:rPr/>
      </w:pPr>
      <w:r>
        <w:rPr>
          <w:b/>
          <w:sz w:val="20"/>
          <w:szCs w:val="20"/>
          <w:lang w:val="es-MX"/>
        </w:rPr>
        <w:t>VII.</w:t>
        <w:tab/>
      </w:r>
      <w:r>
        <w:rPr>
          <w:sz w:val="20"/>
          <w:szCs w:val="20"/>
          <w:lang w:val="es-MX"/>
        </w:rPr>
        <w:t>Oficialía Mayor;</w:t>
      </w:r>
    </w:p>
    <w:p>
      <w:pPr>
        <w:pStyle w:val="ROMANOS"/>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a)</w:t>
        <w:tab/>
      </w:r>
      <w:r>
        <w:rPr>
          <w:sz w:val="20"/>
          <w:szCs w:val="20"/>
          <w:lang w:val="es-MX"/>
        </w:rPr>
        <w:t>Dirección General de Programación, Organización y Presupuesto;</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Dirección General de Recursos Humanos;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c)</w:t>
        <w:tab/>
      </w:r>
      <w:r>
        <w:rPr>
          <w:sz w:val="20"/>
          <w:szCs w:val="20"/>
          <w:lang w:val="es-MX"/>
        </w:rPr>
        <w:t>Dirección General de Recursos Materiales y Servicios Generales;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d)</w:t>
        <w:tab/>
      </w:r>
      <w:r>
        <w:rPr>
          <w:sz w:val="20"/>
          <w:szCs w:val="20"/>
          <w:lang w:val="es-MX"/>
        </w:rPr>
        <w:t>Dirección General de Tecnología y Sistemas Informáticos;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e)</w:t>
        <w:tab/>
      </w:r>
      <w:r>
        <w:rPr>
          <w:sz w:val="20"/>
          <w:szCs w:val="20"/>
          <w:lang w:val="es-MX"/>
        </w:rPr>
        <w:t>Dirección Ejecutiva de Administración de Bienes Asegurados.</w:t>
      </w:r>
    </w:p>
    <w:p>
      <w:pPr>
        <w:pStyle w:val="INCISO"/>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Las unidades administrativas señaladas contarán con el personal que requieran para el ejercicio de sus atribuciones, tales como:</w:t>
      </w:r>
    </w:p>
    <w:p>
      <w:pPr>
        <w:pStyle w:val="Texto"/>
        <w:spacing w:lineRule="auto" w:line="240" w:before="0" w:after="0"/>
        <w:rPr>
          <w:sz w:val="20"/>
          <w:lang w:val="es-MX"/>
        </w:rPr>
      </w:pPr>
      <w:r>
        <w:rPr>
          <w:sz w:val="20"/>
          <w:lang w:val="es-MX"/>
        </w:rPr>
      </w:r>
    </w:p>
    <w:p>
      <w:pPr>
        <w:pStyle w:val="INCISO"/>
        <w:spacing w:lineRule="auto" w:line="240" w:before="0" w:after="0"/>
        <w:rPr/>
      </w:pPr>
      <w:r>
        <w:rPr>
          <w:b/>
          <w:sz w:val="20"/>
          <w:szCs w:val="20"/>
          <w:lang w:val="es-MX"/>
        </w:rPr>
        <w:t>a)</w:t>
        <w:tab/>
      </w:r>
      <w:r>
        <w:rPr>
          <w:sz w:val="20"/>
          <w:szCs w:val="20"/>
          <w:lang w:val="es-MX"/>
        </w:rPr>
        <w:t>Agentes del Ministerio Público;</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b)</w:t>
        <w:tab/>
      </w:r>
      <w:r>
        <w:rPr>
          <w:sz w:val="20"/>
          <w:szCs w:val="20"/>
          <w:lang w:val="es-MX"/>
        </w:rPr>
        <w:t>Agentes del Ministerio Público especializados en materia de Justicia para Adolescentes y Extinción de Dominio;</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c)</w:t>
        <w:tab/>
      </w:r>
      <w:r>
        <w:rPr>
          <w:sz w:val="20"/>
          <w:szCs w:val="20"/>
          <w:lang w:val="es-MX"/>
        </w:rPr>
        <w:t>Oficiales Secretarios;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d)</w:t>
        <w:tab/>
      </w:r>
      <w:r>
        <w:rPr>
          <w:sz w:val="20"/>
          <w:szCs w:val="20"/>
          <w:lang w:val="es-MX"/>
        </w:rPr>
        <w:t>Agentes de la Policía de Investigación;</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e)</w:t>
        <w:tab/>
      </w:r>
      <w:r>
        <w:rPr>
          <w:sz w:val="20"/>
          <w:szCs w:val="20"/>
          <w:lang w:val="es-MX"/>
        </w:rPr>
        <w:t>Peritos;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f)</w:t>
        <w:tab/>
      </w:r>
      <w:r>
        <w:rPr>
          <w:sz w:val="20"/>
          <w:szCs w:val="20"/>
          <w:lang w:val="es-MX"/>
        </w:rPr>
        <w:t>Abogadas y abogados victimales;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g)</w:t>
        <w:tab/>
      </w:r>
      <w:r>
        <w:rPr>
          <w:sz w:val="20"/>
          <w:szCs w:val="20"/>
          <w:lang w:val="es-MX"/>
        </w:rPr>
        <w:t>Psicólogos Clínicos;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h)</w:t>
        <w:tab/>
      </w:r>
      <w:r>
        <w:rPr>
          <w:sz w:val="20"/>
          <w:szCs w:val="20"/>
          <w:lang w:val="es-MX"/>
        </w:rPr>
        <w:t>Trabajadores Sociales;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 xml:space="preserve">i) </w:t>
        <w:tab/>
      </w:r>
      <w:r>
        <w:rPr>
          <w:sz w:val="20"/>
          <w:szCs w:val="20"/>
          <w:lang w:val="es-MX"/>
        </w:rPr>
        <w:t>Supervisores;</w:t>
      </w:r>
    </w:p>
    <w:p>
      <w:pPr>
        <w:pStyle w:val="INCISO"/>
        <w:spacing w:lineRule="auto" w:line="240" w:before="0" w:after="0"/>
        <w:ind w:hanging="0" w:start="720" w:end="0"/>
        <w:rPr>
          <w:sz w:val="20"/>
          <w:szCs w:val="20"/>
          <w:lang w:val="es-MX"/>
        </w:rPr>
      </w:pPr>
      <w:r>
        <w:rPr>
          <w:sz w:val="20"/>
          <w:szCs w:val="20"/>
          <w:lang w:val="es-MX"/>
        </w:rPr>
      </w:r>
    </w:p>
    <w:p>
      <w:pPr>
        <w:pStyle w:val="INCISO"/>
        <w:spacing w:lineRule="auto" w:line="240" w:before="0" w:after="0"/>
        <w:rPr/>
      </w:pPr>
      <w:r>
        <w:rPr>
          <w:b/>
          <w:sz w:val="20"/>
          <w:szCs w:val="20"/>
          <w:lang w:val="es-MX"/>
        </w:rPr>
        <w:t>j)</w:t>
        <w:tab/>
      </w:r>
      <w:r>
        <w:rPr>
          <w:sz w:val="20"/>
          <w:szCs w:val="20"/>
          <w:lang w:val="es-MX"/>
        </w:rPr>
        <w:t>Visitadores;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k)</w:t>
        <w:tab/>
      </w:r>
      <w:r>
        <w:rPr>
          <w:sz w:val="20"/>
          <w:szCs w:val="20"/>
          <w:lang w:val="es-MX"/>
        </w:rPr>
        <w:t>Directores de área;</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l)</w:t>
        <w:tab/>
      </w:r>
      <w:r>
        <w:rPr>
          <w:sz w:val="20"/>
          <w:szCs w:val="20"/>
          <w:lang w:val="es-MX"/>
        </w:rPr>
        <w:t>Subdirectores de área;</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m)</w:t>
        <w:tab/>
      </w:r>
      <w:r>
        <w:rPr>
          <w:sz w:val="20"/>
          <w:szCs w:val="20"/>
          <w:lang w:val="es-MX"/>
        </w:rPr>
        <w:t>Jefes de unidad departamental;</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n)</w:t>
        <w:tab/>
      </w:r>
      <w:r>
        <w:rPr>
          <w:sz w:val="20"/>
          <w:szCs w:val="20"/>
          <w:lang w:val="es-MX"/>
        </w:rPr>
        <w:t>Mediadores;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o)</w:t>
        <w:tab/>
      </w:r>
      <w:r>
        <w:rPr>
          <w:sz w:val="20"/>
          <w:szCs w:val="20"/>
          <w:lang w:val="es-MX"/>
        </w:rPr>
        <w:t>Auxiliares de Mediadores;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p)</w:t>
        <w:tab/>
      </w:r>
      <w:r>
        <w:rPr>
          <w:sz w:val="20"/>
          <w:szCs w:val="20"/>
          <w:lang w:val="es-MX"/>
        </w:rPr>
        <w:t>Orientadores;</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q)</w:t>
        <w:tab/>
      </w:r>
      <w:r>
        <w:rPr>
          <w:sz w:val="20"/>
          <w:szCs w:val="20"/>
          <w:lang w:val="es-MX"/>
        </w:rPr>
        <w:t>Líderes Coordinadores de Proyectos; y,</w:t>
      </w:r>
    </w:p>
    <w:p>
      <w:pPr>
        <w:pStyle w:val="INCISO"/>
        <w:spacing w:lineRule="auto" w:line="240" w:before="0" w:after="0"/>
        <w:rPr>
          <w:sz w:val="20"/>
          <w:szCs w:val="20"/>
          <w:lang w:val="es-MX"/>
        </w:rPr>
      </w:pPr>
      <w:r>
        <w:rPr>
          <w:sz w:val="20"/>
          <w:szCs w:val="20"/>
          <w:lang w:val="es-MX"/>
        </w:rPr>
      </w:r>
    </w:p>
    <w:p>
      <w:pPr>
        <w:pStyle w:val="INCISO"/>
        <w:spacing w:lineRule="auto" w:line="240" w:before="0" w:after="0"/>
        <w:rPr/>
      </w:pPr>
      <w:r>
        <w:rPr>
          <w:b/>
          <w:sz w:val="20"/>
          <w:szCs w:val="20"/>
          <w:lang w:val="es-MX"/>
        </w:rPr>
        <w:t>r)</w:t>
        <w:tab/>
      </w:r>
      <w:r>
        <w:rPr>
          <w:sz w:val="20"/>
          <w:szCs w:val="20"/>
          <w:lang w:val="es-MX"/>
        </w:rPr>
        <w:t>El personal de apoyo administrativo que sea necesario para el ejercicio de sus funciones.</w:t>
      </w:r>
    </w:p>
    <w:p>
      <w:pPr>
        <w:pStyle w:val="INCISO"/>
        <w:spacing w:lineRule="auto" w:line="240" w:before="0" w:after="0"/>
        <w:rPr>
          <w:sz w:val="20"/>
          <w:szCs w:val="20"/>
          <w:lang w:val="es-MX"/>
        </w:rPr>
      </w:pPr>
      <w:r>
        <w:rPr>
          <w:sz w:val="20"/>
          <w:szCs w:val="20"/>
          <w:lang w:val="es-MX"/>
        </w:rPr>
      </w:r>
    </w:p>
    <w:p>
      <w:pPr>
        <w:pStyle w:val="Texto"/>
        <w:spacing w:lineRule="auto" w:line="240" w:before="0" w:after="0"/>
        <w:rPr>
          <w:sz w:val="20"/>
          <w:lang w:val="es-MX"/>
        </w:rPr>
      </w:pPr>
      <w:r>
        <w:rPr>
          <w:sz w:val="20"/>
          <w:lang w:val="es-MX"/>
        </w:rPr>
        <w:t>En la Procuraduría existirá una Contraloría Interna dependiente de la Contraloría General del Distrito Federal, que ejercerá las atribuciones conferidas por la normatividad aplicable.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DEL PROCURADOR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21" w:name="Artículo_22"/>
      <w:r>
        <w:rPr>
          <w:b/>
          <w:sz w:val="20"/>
          <w:lang w:val="es-MX"/>
        </w:rPr>
        <w:t>Artículo 22</w:t>
      </w:r>
      <w:bookmarkEnd w:id="21"/>
      <w:r>
        <w:rPr>
          <w:b/>
          <w:sz w:val="20"/>
          <w:lang w:val="es-MX"/>
        </w:rPr>
        <w:t>.</w:t>
      </w:r>
      <w:r>
        <w:rPr>
          <w:sz w:val="20"/>
          <w:lang w:val="es-MX"/>
        </w:rPr>
        <w:t xml:space="preserve"> (Requisitos para ser Procurador). El Procurador será nombrado y removido en los términos que establezca la Constitución Política de los Estados Unidos Mexicanos y el Estatuto de Gobierno del Distrito Federal. Para ser Procurador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mexicano por nacimiento, en pleno ejercicio de sus derechos políticos y civiles;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Ser originario o vecino del Distrito Federal con residencia efectiva de dos años anteriores al día de su designación;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Tener cuando menos treinta y cinco años de edad, al día de su designación;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Poseer al día de la designación, con antigüedad mínima de diez años, título profesional de Licenciado en Derecho y contar con experiencia en el campo de las Ciencias Penales o del derecho constitucional;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Gozar de buena reputación y no haber sido condenado por sentencia irrevocable como responsable de un delito doloso, o por delito culposo calificado como grave por la ley, ni estar sujeto a proceso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No hacer uso ilícito de sustancias psicotrópicas, estupefacientes u otras que produzcan efectos similares, ni padecer alcoholismo;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No estar suspendido ni haber sido destituido o inhabilitado por resolución firme como servidor público, en los términos de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22" w:name="Artículo_23"/>
      <w:r>
        <w:rPr>
          <w:b/>
          <w:sz w:val="20"/>
          <w:lang w:val="es-MX"/>
        </w:rPr>
        <w:t>Artículo 23</w:t>
      </w:r>
      <w:bookmarkEnd w:id="22"/>
      <w:r>
        <w:rPr>
          <w:b/>
          <w:sz w:val="20"/>
          <w:lang w:val="es-MX"/>
        </w:rPr>
        <w:t>.</w:t>
      </w:r>
      <w:r>
        <w:rPr>
          <w:sz w:val="20"/>
          <w:lang w:val="es-MX"/>
        </w:rPr>
        <w:t xml:space="preserve"> (Instrumentos de organización). El Procurador expedirá los acuerdos, circulares, instructivos, bases, lineamientos y manuales de organización y procedimientos conducentes al buen desempeño de las funciones de la Procuraduría.</w:t>
      </w:r>
    </w:p>
    <w:p>
      <w:pPr>
        <w:pStyle w:val="Texto"/>
        <w:spacing w:lineRule="auto" w:line="240" w:before="0" w:after="0"/>
        <w:rPr>
          <w:sz w:val="20"/>
          <w:lang w:val="es-MX"/>
        </w:rPr>
      </w:pPr>
      <w:r>
        <w:rPr>
          <w:sz w:val="20"/>
          <w:lang w:val="es-MX"/>
        </w:rPr>
      </w:r>
    </w:p>
    <w:p>
      <w:pPr>
        <w:pStyle w:val="Texto"/>
        <w:spacing w:lineRule="auto" w:line="240" w:before="0" w:after="0"/>
        <w:rPr/>
      </w:pPr>
      <w:bookmarkStart w:id="23" w:name="Artículo_24"/>
      <w:r>
        <w:rPr>
          <w:b/>
          <w:sz w:val="20"/>
          <w:lang w:val="es-MX"/>
        </w:rPr>
        <w:t>Artículo 24</w:t>
      </w:r>
      <w:bookmarkEnd w:id="23"/>
      <w:r>
        <w:rPr>
          <w:b/>
          <w:sz w:val="20"/>
          <w:lang w:val="es-MX"/>
        </w:rPr>
        <w:t>.</w:t>
      </w:r>
      <w:r>
        <w:rPr>
          <w:sz w:val="20"/>
          <w:lang w:val="es-MX"/>
        </w:rPr>
        <w:t xml:space="preserve"> (Atribuciones no delegables). El Procurador General de Justicia del Distrito Federal, ejercerá las atribuciones no delegables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Fijar la política de la Procuraduría a través de su orientación, dirección y control, así como dictar las medidas para la vigilancia, supervisión y evaluación de la operación de las unidades administrativas que la integran;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Someter al acuerdo del Jefe de Gobierno del Distrito Federal, los asuntos encomendados a la Procuraduría e informarle sobre el desarrollo de los mismos;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Proponer al Presidente de la República, a través del Jefe de Gobierno del Distrito Federal, los proyectos de leyes y reglamentos relacionados con la Procuraduría y la Seguridad Pública. Asimismo, proponer al Jefe de Gobierno del Distrito Federal, los proyectos de leyes y reglamentos relacionados con el Sistema de Justicia Penal en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Aprobar la organización y funcionamiento de la Procuraduría y adscribir orgánicamente sus unidades administrativas;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Autorizar el Manual General de Organización de la Procuraduría y los demás que fueren necesarios para el funcionamiento de la Dependencia;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Autorizar el anteproyecto de presupuesto anual de egresos de la Procuraduría y, en su caso, sus modificaciones y presentarlo a la autoridad competente;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Celebrar convenios, bases, programas y otros instrumentos de coordinación con la Procuraduría General de la República, las instancias encargadas de la procuración de justicia de las entidades federativas y las demás dependencias y entidades de la Administración Pública Federal, del Distrito Federal, de los Estados y Municipios de la República, organismos privados y en el ámbito de su competencia con instancias internacionales, instituciones educativas, públicas o privadas, así como personas físicas y morales de los diversos sectores sociales;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Autorizar lo relativo a los nombramientos, movimientos del personal y terminación de los efectos de los nombramientos de los mandos superiores de la Procuraduría, que no formen parte del Servicio Profesional de Carrera;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Autorizar los lineamientos y bases del Servicio Profesional de Carrera de la Procuraduría, de conformidad con la normatividad aplicable, así como todo lo relativo a nombramientos, movimientos de personal y terminación de los efectos de los nombramientos de los servidores públicos de la Procuraduría, del personal que no forme parte del Servicio Profesional de Carrera;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Verificar el debido desarrollo de los procedimientos de selección, ingreso, formación, actualización, capacitación, permanencia, evaluación, reconocimiento, certificación y registro del Servicio Profesional de Carrera Ministerial, Policial y Pericial de la Procuraduría, de conformidad con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Dispensar la presentación de concursos de ingreso para Agentes del Ministerio Público, Oficiales Secretarios y Agentes de la Policía de Investigación, Peritos, a personas con amplia experiencia profesional, en los términos de esta Ley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Definir las condiciones generales de trabajo de los trabajadores de la Procuraduría, en los términos previstos en la Ley Federal de los Trabajadores al Servicio del Estado, Reglamentaria del Apartado B) del artículo 123 Constitucional y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Acordar con los Subprocuradores, el Oficial Mayor, el Visitador Ministerial, los Coordinadores, Directores Generales, Fiscales y demás servidores públicos que estime pertinente, los asuntos de su respectiva competencia;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Establecer agencias de supervisión, inspección y vigilancia, para la investigación de responsabilidades administrativas o penales de los servidores públicos;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Establecer las bases de organización y funcionamiento del Consejo Interno del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Determinar la delegación y desconcentración de las facultades en los servidores públicos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Resolver los casos de duda que se susciten con motivo de la interpretación o aplicación de esta Ley y su Reglamento y emitir las instrucciones para dirimir los conflictos de competencia que se presenten entre las unidades administrativas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Expedir los lineamientos, acuerdos, circulares, programas y demás disposiciones jurídicas conducentes al buen despacho de las funciones de la Procuraduría, así como para lograr la acción pronta, completa, expedita e imparcial de las unidades administrativas que conforman la institución;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Participar, en los términos que determine el Jefe de Gobierno, en el Consejo de Seguridad Pública del Distrito Federal y en los órganos que, en materia de seguridad pública y prevención del delito, presida el Titular del Ejecutivo local;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w:t>
      </w:r>
      <w:r>
        <w:rPr>
          <w:sz w:val="20"/>
          <w:lang w:val="es-MX"/>
        </w:rPr>
        <w:t xml:space="preserve"> Emitir los lineamientos para la práctica de visitas de supervisión y evaluación técnico jurídica a las unidades administrativas y órganos desconcentrados de la Procuraduría, con la intervención que corresponda a las instancias competentes;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w:t>
      </w:r>
      <w:r>
        <w:rPr>
          <w:sz w:val="20"/>
          <w:lang w:val="es-MX"/>
        </w:rPr>
        <w:t xml:space="preserve"> Determinar la unificación de criterios de aplicación de las normas penales sustantivas y adjetivas, en materia de procuración de justicia, y trasmitirlo a las unidades administrativas correspondientes para su aplicación;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XXII.</w:t>
      </w:r>
      <w:r>
        <w:rPr>
          <w:sz w:val="20"/>
          <w:lang w:val="es-MX"/>
        </w:rPr>
        <w:t xml:space="preserve"> Ordenar la reapertura de una averiguación previa, en la que se haya determinado el no ejercicio de la acción penal, cuando resulte procedente, de conformidad con la normativa en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XXIII.</w:t>
      </w:r>
      <w:r>
        <w:rPr>
          <w:sz w:val="20"/>
          <w:lang w:val="es-MX"/>
        </w:rPr>
        <w:t xml:space="preserve"> Conocer y, en su caso, autorizar cuando resulte procedente el desistimiento de la acción penal planteado previamente por 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XXIV.</w:t>
      </w:r>
      <w:r>
        <w:rPr>
          <w:sz w:val="20"/>
          <w:lang w:val="es-MX"/>
        </w:rPr>
        <w:t xml:space="preserve"> Emitir las determinaciones que la Ley de Extinción de Dominio para el Distrito Federal le confiera;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XXV.</w:t>
      </w:r>
      <w:r>
        <w:rPr>
          <w:sz w:val="20"/>
          <w:lang w:val="es-MX"/>
        </w:rPr>
        <w:t xml:space="preserve"> Nombrar y remover a los mandos medios y superiores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XXVI.</w:t>
      </w:r>
      <w:r>
        <w:rPr>
          <w:sz w:val="20"/>
          <w:lang w:val="es-MX"/>
        </w:rPr>
        <w:t xml:space="preserve"> Aprobar la elaboración de códigos de conducta para el Ministerio Público y sus auxiliares, así como vigilar su cumplimiento;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XXVII.</w:t>
      </w:r>
      <w:r>
        <w:rPr>
          <w:sz w:val="20"/>
          <w:lang w:val="es-MX"/>
        </w:rPr>
        <w:t xml:space="preserve"> Establecer los mecanismos y procedimientos para que la sociedad vigile la conducta del personal de la institución, con el objeto de lograr y coordinar su participación en el ámbito de la procuración de justicia;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XXVIII.</w:t>
      </w:r>
      <w:r>
        <w:rPr>
          <w:sz w:val="20"/>
          <w:lang w:val="es-MX"/>
        </w:rPr>
        <w:t xml:space="preserve"> Otorgar al personal de la institución los estímulos que resulten procedentes de acuerdo a la normatividad;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XXIX.</w:t>
      </w:r>
      <w:r>
        <w:rPr>
          <w:sz w:val="20"/>
          <w:lang w:val="es-MX"/>
        </w:rPr>
        <w:t xml:space="preserve"> Establecer mediante la expedición de acuerdos, circulares y lineamientos, las políticas y programas para la prevención y abatimiento de la incidencia delictiva;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w:t>
      </w:r>
      <w:r>
        <w:rPr>
          <w:sz w:val="20"/>
          <w:lang w:val="es-MX"/>
        </w:rPr>
        <w:t xml:space="preserve"> Participar en la Conferencia Nacional de Procuración de Justicia y demás instancias de coordinación en materia de seguridad pública y procuración de justicia a nivel local y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XXXI.</w:t>
      </w:r>
      <w:r>
        <w:rPr>
          <w:sz w:val="20"/>
          <w:lang w:val="es-MX"/>
        </w:rPr>
        <w:t xml:space="preserve"> Asistir a las reuniones del Consejo de Prevención del Delito del Distrito Federal en calidad de Secretario Ejecutivo, en los términos de la ley de la materia;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XXXII.</w:t>
      </w:r>
      <w:r>
        <w:rPr>
          <w:sz w:val="20"/>
          <w:lang w:val="es-MX"/>
        </w:rPr>
        <w:t xml:space="preserve"> Establecer los Lineamientos para ofrecer y entregar, con cargo a su presupuesto, recompensas en numerario a aquellas personas que colaboren eficientemente a la procuración de justicia, otorgando información sobre las investigaciones que realice la Procuraduría, o bien, a quienes apoyen en la localización o detención de personas en contra de las cuales exista mandamiento judicial;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XXXIII.</w:t>
      </w:r>
      <w:r>
        <w:rPr>
          <w:sz w:val="20"/>
          <w:lang w:val="es-MX"/>
        </w:rPr>
        <w:t xml:space="preserve"> Emitir los criterios de actuación que el Ministerio Público deberá observar para el ejercicio de la acción penal y de remisión, en los supuestos y condiciones que fije la ley respectiva;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XXXIV.</w:t>
      </w:r>
      <w:r>
        <w:rPr>
          <w:sz w:val="20"/>
          <w:lang w:val="es-MX"/>
        </w:rPr>
        <w:t xml:space="preserve"> El Procurador podrá constituir mediante acuerdo las unidades administrativas necesarias para el correcto funcionamiento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XXXV.</w:t>
      </w:r>
      <w:r>
        <w:rPr>
          <w:sz w:val="20"/>
          <w:lang w:val="es-MX"/>
        </w:rPr>
        <w:t xml:space="preserve"> Solicitar a la autoridad judicial la intervención de comunicaciones privadas, en los casos que resulte necesario, para la investigación de los delitos;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XXXVI.</w:t>
      </w:r>
      <w:r>
        <w:rPr>
          <w:sz w:val="20"/>
          <w:lang w:val="es-MX"/>
        </w:rPr>
        <w:t xml:space="preserve"> Las demás que con ese carácter le confieran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24" w:name="Artículo_25"/>
      <w:r>
        <w:rPr>
          <w:b/>
          <w:sz w:val="20"/>
          <w:lang w:val="es-MX"/>
        </w:rPr>
        <w:t>Articulo 25</w:t>
      </w:r>
      <w:bookmarkEnd w:id="24"/>
      <w:r>
        <w:rPr>
          <w:b/>
          <w:sz w:val="20"/>
          <w:lang w:val="es-MX"/>
        </w:rPr>
        <w:t>.</w:t>
      </w:r>
      <w:r>
        <w:rPr>
          <w:sz w:val="20"/>
          <w:lang w:val="es-MX"/>
        </w:rPr>
        <w:t xml:space="preserve"> Serán atribuciones delegables del Procurador: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Encomendar a los Agentes del Ministerio Público, independientemente de sus funciones, el estudio de los asuntos que estime convenientes;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Autorizar, en los casos en que proceda, el no ejercicio de la acción penal y resolver las inconformidades que se interpongan en las determinaciones de reserva y de no ejercicio de la acción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Pedir al órgano jurisdiccional la libertad del detenido en los casos que proceda;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Autorizar a los servidores públicos competentes de la Procuraduría, para que actúen en materia de sobreseimiento en los procesos penales, en los casos en que proceda legalmente;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Hacer del conocimiento de la autoridad judicial competente las contradicciones de criterio que surjan en juzgados y salas del Tribunal Superior de Justicia del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Autorizar la formulación de quejas ante el Consejo de la Judicatura del Distrito Federal por las faltas que en opinión de la Procuraduría, hubieren cometido los servidores públicos del Tribunal Superior de Justicia del Distrito Federal, sin perjuicio de la intervención que legalmente le corresponda cuando los hechos pudieran ser constitutivos de delito;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Resolver sobre las consultas que los Agentes del Ministerio Público formulen o las determinaciones que la autoridad judicial acuerde, en los términos que la ley establezca, a propósito de conclusiones no acusatorias presentadas en un proceso penal o de actos cuya consecuencia sea el sobreseimiento del proceso o la libertad del procesado, antes de que se pronuncie sentencia;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Representar a la Procuraduría en los juicios y procedimientos en que ésta sea parte;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Solicitar de las concesionarias de redes públicas de telecomunicaciones, información vinculada con alguna Averiguación Previa a través de las Subprocuradurías o Fiscalías encargadas de la Investigación;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Las demás que le confieran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 INTEGRACIÓN DE LAS SUBPROCURADURÍAS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25" w:name="Artículo_26"/>
      <w:r>
        <w:rPr>
          <w:b/>
          <w:sz w:val="20"/>
          <w:lang w:val="es-MX"/>
        </w:rPr>
        <w:t>Artículo 26</w:t>
      </w:r>
      <w:bookmarkEnd w:id="25"/>
      <w:r>
        <w:rPr>
          <w:b/>
          <w:sz w:val="20"/>
          <w:lang w:val="es-MX"/>
        </w:rPr>
        <w:t>.</w:t>
      </w:r>
      <w:r>
        <w:rPr>
          <w:sz w:val="20"/>
          <w:lang w:val="es-MX"/>
        </w:rPr>
        <w:t xml:space="preserve"> (Requisitos para ser Subprocurador). El Procurador, previo acuerdo con el Jefe de Gobierno del Distrito Federal, nombrará y removerá a los Subprocuradores. Para ser Subprocurador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ciudadano mexicano en pleno ejercicio de sus derechos políticos y civiles;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Tener cuando menos treinta años de edad;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Poseer título profesional de licenciado en derecho, con antigüedad mínima de 5 años, y contar con experiencia en el campo del Derecho Penal, Procesal Penal o Constitucional, ya sea en la docencia, en la investigación, en el litigio, en la procuración o impartición de justicia;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Gozar de buena reputación, no haber sido condenado por sentencia irrevocable como responsable de un delito doloso, o por delito culposo calificado como grave por la ley y no estar sujeto a proceso penal en el momento de su designación;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No hacer uso ilícito de sustancias psicotrópicas, estupefacientes u otras que produzcan efectos similares, ni padecer alcoholismo;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No estar suspendido ni haber sido destituido o inhabilitado por resolución firme como servidor público, en los términos de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Los Subprocuradores tendrán las atribuciones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Acordar con el Procurador el despacho de los asuntos de su competencia y de las unidades administrativas a su 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Desempeñar las funciones y comisiones que el Procurador les encomiende e informarle sobre el desarrollo de las mismas;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Planear, coordinar y evaluar las actividades de las unidades administrativas de su adscripción, de conformidad con los lineamientos que determine el Procurador;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Formular el anteproyecto de presupuesto anual de las unidades administrativas a su cargo, con sujeción a los lineamientos que al efecto expida la oficialía mayor;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Someter a la consideración del Procurador la organización interna de las unidades administrativas de su adscripción, así como, en su caso, los procedimientos administrativos y las normas de coordinación y operación;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Proponer al Procurador, a los servidores públicos subalternos en quienes se delegarán las atribuciones previstas en los términos de la presente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Recibir en acuerdo a los titulares de las unidades administrativas de su adscripción y resolver los asuntos que sean competencia de las mismas, así como conceder audiencia al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Participar, en el ámbito de sus respectivas competencias, en cualquier etapa de la averiguación previa o del proceso;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Solicitar al Director General de Política y Estadística Criminal, información sobre los índices de cargas de trabajo, de productividad y de probidad, de cada área de su adscripción;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Proporcionar, atendiendo a los preceptos de transparencia y acceso a la información pública, los datos y cooperación técnica que les sean solicitados por otras dependencias o entidades, de acuerdo con las disposiciones legales y políticas establecidas;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Planear y coordinar los programas y medidas necesarias para prevenir que las áreas que les estén adscritas no incurran en rezago;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Dirimir los conflictos relativos al ejercicio de la función pública que se presenten entre las unidades administrativas que les estén adscritas;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Suscribir los documentos relativos al ejercicio de sus atribuciones, así como aquellos que les sean encomendados por delegación o les correspondan por suplencia;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Ejecutar en la esfera de sus atribuciones, los convenios, bases y otros instrumentos de coordinación celebrados por la institución, en las materias que en cada caso correspondan;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Coordinarse con el Director General Jurídico Consultivo en la formulación de informes previos y justificados en los juicios de amparo en los que se les señale como autoridades responsables;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Fomentar la capacitación y profesionalización del personal administrativo y sustantivo a su 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Establecer sistemas de mejora continua en los ámbitos de atención ciudadana, celeridad en la procuración de justicia, de control y seguimiento respecto de la evaluación del desempeño y productividad del personal sustantivo;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Las demás que les señalen las disposiciones aplicables, las que les confiera el Procurador y las que correspondan a las unidades administrativas que se les adscriban.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Los Subprocuradores suplirán al Procurador en sus funciones durante sus ausencias temporales en el orden siguiente: el Subprocurador de Averiguaciones Previas Centrales; de Averiguaciones Previas Desconcentradas; de Procesos; Jurídica, de Planeación, Coordinación Interinstitucional y de Derechos Humanos; y de Atención a Víctimas del Delito y Servicios a la Comunidad; quienes durante las ausencias temporales de aquél, quedarán a cargo del despacho y resolución de los asuntos correspondientes a la Procuraduría.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Subprocuradores que tengan a su cargo agencias y unidades de investigación y de procesos, deberán coordinar la operación del Módulo de Atención Oportuna, para que la misma se lleve a cabo conforme a los lineamientos que al efecto se emitan.</w:t>
      </w:r>
    </w:p>
    <w:p>
      <w:pPr>
        <w:pStyle w:val="Texto"/>
        <w:spacing w:lineRule="auto" w:line="240" w:before="0" w:after="0"/>
        <w:rPr>
          <w:sz w:val="20"/>
          <w:lang w:val="es-MX"/>
        </w:rPr>
      </w:pPr>
      <w:r>
        <w:rPr>
          <w:sz w:val="20"/>
          <w:lang w:val="es-MX"/>
        </w:rPr>
      </w:r>
    </w:p>
    <w:p>
      <w:pPr>
        <w:pStyle w:val="Texto"/>
        <w:spacing w:lineRule="auto" w:line="240" w:before="0" w:after="0"/>
        <w:rPr/>
      </w:pPr>
      <w:bookmarkStart w:id="27" w:name="Artículo_28"/>
      <w:r>
        <w:rPr>
          <w:b/>
          <w:sz w:val="20"/>
          <w:lang w:val="es-MX"/>
        </w:rPr>
        <w:t>Artículo 28</w:t>
      </w:r>
      <w:bookmarkEnd w:id="27"/>
      <w:r>
        <w:rPr>
          <w:b/>
          <w:sz w:val="20"/>
          <w:lang w:val="es-MX"/>
        </w:rPr>
        <w:t>.</w:t>
      </w:r>
      <w:r>
        <w:rPr>
          <w:sz w:val="20"/>
          <w:lang w:val="es-MX"/>
        </w:rPr>
        <w:t xml:space="preserve"> La Subprocuraduría de Averiguaciones Previas Centrales, tendrá bajo su dirección y supervisión a las fiscalías y agencias centrales de Investigación, con autonomía técnica y operativa que a continuación se mencionan: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Fiscalía Especial de Investigación para la Atención del Delito de Secuestro, denominada Fuerza Antisecuestro (FAS);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Fiscalía Central de Investigación para la Atención del Delito de Homicidio;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Fiscalía Central de Investigación para la Atención de Delitos Sexuales;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Fiscalía Central de Investigación para la Atención de Niños, Niñas y Adolescentes;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Fiscalía Central de Investigación para la Atención del Delito de Robo de Vehículos y Transporte;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Fiscalía Central de Investigación para la Atención de Delitos Financieros;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Fiscalía Central de Investigación para la Atención de Asuntos Especiales y Electorales;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Fiscalía Central de Investigación;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Las demás que determine el Procurador.</w:t>
      </w:r>
    </w:p>
    <w:p>
      <w:pPr>
        <w:pStyle w:val="Texto"/>
        <w:spacing w:lineRule="auto" w:line="240" w:before="0" w:after="0"/>
        <w:rPr>
          <w:sz w:val="20"/>
          <w:lang w:val="es-MX"/>
        </w:rPr>
      </w:pPr>
      <w:r>
        <w:rPr>
          <w:sz w:val="20"/>
          <w:lang w:val="es-MX"/>
        </w:rPr>
      </w:r>
    </w:p>
    <w:p>
      <w:pPr>
        <w:pStyle w:val="Texto"/>
        <w:spacing w:lineRule="auto" w:line="240" w:before="0" w:after="0"/>
        <w:rPr/>
      </w:pPr>
      <w:bookmarkStart w:id="28" w:name="Artículo_29"/>
      <w:r>
        <w:rPr>
          <w:b/>
          <w:sz w:val="20"/>
          <w:lang w:val="es-MX"/>
        </w:rPr>
        <w:t>Artículo 29</w:t>
      </w:r>
      <w:bookmarkEnd w:id="28"/>
      <w:r>
        <w:rPr>
          <w:b/>
          <w:sz w:val="20"/>
          <w:lang w:val="es-MX"/>
        </w:rPr>
        <w:t>.</w:t>
      </w:r>
      <w:r>
        <w:rPr>
          <w:sz w:val="20"/>
          <w:lang w:val="es-MX"/>
        </w:rPr>
        <w:t xml:space="preserve"> Las Fiscalías Centrales de Investigación previstas en la presente Ley, serán las instancias de organización y funcionamiento del Ministerio Público para la investigación de los delitos y persecución de los imputados, de acuerdo a su competencia.</w:t>
      </w:r>
    </w:p>
    <w:p>
      <w:pPr>
        <w:pStyle w:val="Texto"/>
        <w:spacing w:lineRule="auto" w:line="240" w:before="0" w:after="0"/>
        <w:rPr>
          <w:sz w:val="20"/>
          <w:lang w:val="es-MX"/>
        </w:rPr>
      </w:pPr>
      <w:r>
        <w:rPr>
          <w:sz w:val="20"/>
          <w:lang w:val="es-MX"/>
        </w:rPr>
      </w:r>
    </w:p>
    <w:p>
      <w:pPr>
        <w:pStyle w:val="Texto"/>
        <w:spacing w:lineRule="auto" w:line="240" w:before="0" w:after="0"/>
        <w:rPr/>
      </w:pPr>
      <w:bookmarkStart w:id="29" w:name="Artículo_30"/>
      <w:r>
        <w:rPr>
          <w:b/>
          <w:sz w:val="20"/>
          <w:lang w:val="es-MX"/>
        </w:rPr>
        <w:t>Artículo 30</w:t>
      </w:r>
      <w:bookmarkEnd w:id="29"/>
      <w:r>
        <w:rPr>
          <w:b/>
          <w:sz w:val="20"/>
          <w:lang w:val="es-MX"/>
        </w:rPr>
        <w:t>.</w:t>
      </w:r>
      <w:r>
        <w:rPr>
          <w:sz w:val="20"/>
          <w:lang w:val="es-MX"/>
        </w:rPr>
        <w:t xml:space="preserve"> La Subprocuraduría de Averiguaciones Previas Desconcentradas tendrá bajo su dirección y supervisión a las Fiscalías Desconcentradas de Investigación con autonomía técnica y operativa, que a continuación se mencionan: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Fiscalía Desconcentrada de Investigación en Álvaro Obregón;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Fiscalía Desconcentrada de Investigación en Azcapotzalco;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Fiscalía Desconcentrada de Investigación en Benito Juárez;</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Fiscalía Desconcentrada de Investigación en Coyoacán;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Fiscalía Desconcentrada de Investigación en Cuajimalpa;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Fiscalía Desconcentrada de Investigación en Cuauhtémoc;</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Fiscalía Desconcentrada de Investigación en Gustavo A. Madero;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Fiscalía Desconcentrada de Investigación en Iztacalco;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Fiscalía Desconcentrada de Investigación en Iztapalapa;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Fiscalía Desconcentrada de Investigación en Magdalena Contreras;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Fiscalía Desconcentrada de Investigación en Miguel Hidalgo;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Fiscalía Desconcentrada de Investigación en Milpa Alta;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Fiscalía Desconcentrada de Investigación en Tláhuac;</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Fiscalía Desconcentrada de Investigación en Tlalpan;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Fiscalía Desconcentrada de Investigación en Venustiano Carranza;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Fiscalía Desconcentrada de Investigación en Xochimilco;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Fiscalía Desconcentrada de Investigación en Delitos Ambientales y en Materia de Protección Urbana;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Fiscalía Desconcentrada de Investigación en Agencias de Atención Especializadas;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Unidades de Recepción por Internet (URI);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w:t>
      </w:r>
      <w:r>
        <w:rPr>
          <w:sz w:val="20"/>
          <w:lang w:val="es-MX"/>
        </w:rPr>
        <w:t xml:space="preserve"> Las demás que determine el Procurador.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su mejor funcionamiento, las Fiscalías Desconcentradas recibirán instrucciones del Procurador y del Subprocurador de Averiguaciones Previas Desconcentradas; además, se coordinarán con los demás Subprocuradores, Oficial Mayor, Visitador Ministerial, Coordinador de Agentes del Ministerio Publico Auxiliares del Procurador, Fiscales Centrales de Investigación, Fiscales de Procesos, Fiscales de Revisión, Fiscales de Supervisión, Fiscal de Mandamientos Judiciales, Coordinadores Generales, Directores Generales y los titulares de las áreas de Servicios Periciales y Policía de Investigación, en los términos del presente ordenamiento y las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30" w:name="Artículo_31"/>
      <w:r>
        <w:rPr>
          <w:b/>
          <w:sz w:val="20"/>
          <w:lang w:val="es-MX"/>
        </w:rPr>
        <w:t>Artículo 31</w:t>
      </w:r>
      <w:bookmarkEnd w:id="30"/>
      <w:r>
        <w:rPr>
          <w:b/>
          <w:sz w:val="20"/>
          <w:lang w:val="es-MX"/>
        </w:rPr>
        <w:t>.</w:t>
      </w:r>
      <w:r>
        <w:rPr>
          <w:sz w:val="20"/>
          <w:lang w:val="es-MX"/>
        </w:rPr>
        <w:t xml:space="preserve"> La Subprocuraduría de Procesos, tendrá bajo su dirección y supervisión a las Fiscalías, y las Direcciones que a continuación se mencionan: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Fiscalía de Procesos en Juzgados Penales Norte;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Fiscalía de Procesos en Juzgados Penales Oriente;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Fiscalía de Procesos en Juzgados Penales Sur;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Fiscalía de Procesos en Juzgados de Paz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Fiscalía de Procesos en Juzgados Civiles y de Extinción de Dominio;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Fiscalía de Procesos en Juzgados Familiares;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Fiscalía de Mandamientos Judiciales;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Dirección de Consignaciones;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Dirección de Procesos en Salas Penales.</w:t>
      </w:r>
    </w:p>
    <w:p>
      <w:pPr>
        <w:pStyle w:val="Texto"/>
        <w:spacing w:lineRule="auto" w:line="240" w:before="0" w:after="0"/>
        <w:rPr>
          <w:sz w:val="20"/>
          <w:lang w:val="es-MX"/>
        </w:rPr>
      </w:pPr>
      <w:r>
        <w:rPr>
          <w:sz w:val="20"/>
          <w:lang w:val="es-MX"/>
        </w:rPr>
      </w:r>
    </w:p>
    <w:p>
      <w:pPr>
        <w:pStyle w:val="Texto"/>
        <w:spacing w:lineRule="auto" w:line="240" w:before="0" w:after="0"/>
        <w:rPr/>
      </w:pPr>
      <w:bookmarkStart w:id="31" w:name="Artículo_32"/>
      <w:r>
        <w:rPr>
          <w:b/>
          <w:sz w:val="20"/>
          <w:lang w:val="es-MX"/>
        </w:rPr>
        <w:t>Artículo 32</w:t>
      </w:r>
      <w:bookmarkEnd w:id="31"/>
      <w:r>
        <w:rPr>
          <w:b/>
          <w:sz w:val="20"/>
          <w:lang w:val="es-MX"/>
        </w:rPr>
        <w:t>.</w:t>
      </w:r>
      <w:r>
        <w:rPr>
          <w:sz w:val="20"/>
          <w:lang w:val="es-MX"/>
        </w:rPr>
        <w:t xml:space="preserve"> La Subprocuraduría Jurídica, de Planeación, Coordinación Interinstitucional y de Derechos Humanos, tendrá bajo su dirección y supervisión las Unidades Administrativas que a continuación se mencionan: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Dirección General Jurídico Consultiva y de Implementación del Sistema de Justicia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Dirección General de Derechos Humanos;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Dirección General de Planeación y Coordinación.</w:t>
      </w:r>
    </w:p>
    <w:p>
      <w:pPr>
        <w:pStyle w:val="Texto"/>
        <w:spacing w:lineRule="auto" w:line="240" w:before="0" w:after="0"/>
        <w:rPr>
          <w:sz w:val="20"/>
          <w:lang w:val="es-MX"/>
        </w:rPr>
      </w:pPr>
      <w:r>
        <w:rPr>
          <w:sz w:val="20"/>
          <w:lang w:val="es-MX"/>
        </w:rPr>
      </w:r>
    </w:p>
    <w:p>
      <w:pPr>
        <w:pStyle w:val="Texto"/>
        <w:spacing w:lineRule="auto" w:line="240" w:before="0" w:after="0"/>
        <w:rPr/>
      </w:pPr>
      <w:bookmarkStart w:id="32" w:name="Artículo_33"/>
      <w:r>
        <w:rPr>
          <w:b/>
          <w:sz w:val="20"/>
          <w:lang w:val="es-MX"/>
        </w:rPr>
        <w:t>Artículo 33</w:t>
      </w:r>
      <w:bookmarkEnd w:id="32"/>
      <w:r>
        <w:rPr>
          <w:b/>
          <w:sz w:val="20"/>
          <w:lang w:val="es-MX"/>
        </w:rPr>
        <w:t>.</w:t>
      </w:r>
      <w:r>
        <w:rPr>
          <w:sz w:val="20"/>
          <w:lang w:val="es-MX"/>
        </w:rPr>
        <w:t xml:space="preserve"> La Subprocuraduría de Atención a Víctimas del Delito y Servicios a la Comunidad tendrá bajo su dirección y supervisión a las Unidades Administrativas que a continuación se mencionan: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Dirección General de Servicios a la Comunidad;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Dirección General de Atención a Víctimas del Delito;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Centro de Estancia Transitoria para Niños y Niñas;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Centros Especializados de Atención a Víctimas.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DE LA OFICIALIA MAYOR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3" w:name="Artículo_34"/>
      <w:r>
        <w:rPr>
          <w:b/>
          <w:sz w:val="20"/>
          <w:lang w:val="es-MX"/>
        </w:rPr>
        <w:t>Artículo 34</w:t>
      </w:r>
      <w:bookmarkEnd w:id="33"/>
      <w:r>
        <w:rPr>
          <w:b/>
          <w:sz w:val="20"/>
          <w:lang w:val="es-MX"/>
        </w:rPr>
        <w:t>.</w:t>
      </w:r>
      <w:r>
        <w:rPr>
          <w:sz w:val="20"/>
          <w:lang w:val="es-MX"/>
        </w:rPr>
        <w:t xml:space="preserve"> La Oficialía Mayor tendrá a su cargo, el manejo y supervisión de los recursos materiales, humanos y financieros así como en las materias de tecnología y sistemas informáticos y de bienes asegurados de la Procuraduría, en términos de lo previsto en el Reglamento de esta Ley; a través de las Unidades Administrativas que a continuación se mencionan: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Dirección General de Programación, Organización y Presupuesto;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Dirección General de Recursos Humanos;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Dirección General de Recursos Materiales y Servicios Generales;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Dirección General de Tecnología y Sistemas Informáticos;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Dirección Ejecutiva de Administración de Bienes Asegurados.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V</w:t>
      </w:r>
    </w:p>
    <w:p>
      <w:pPr>
        <w:pStyle w:val="Texto"/>
        <w:spacing w:lineRule="auto" w:line="240" w:before="0" w:after="0"/>
        <w:ind w:hanging="0" w:end="0"/>
        <w:jc w:val="center"/>
        <w:rPr>
          <w:b/>
          <w:sz w:val="22"/>
          <w:szCs w:val="22"/>
          <w:lang w:val="es-MX"/>
        </w:rPr>
      </w:pPr>
      <w:r>
        <w:rPr>
          <w:b/>
          <w:sz w:val="22"/>
          <w:szCs w:val="22"/>
          <w:lang w:val="es-MX"/>
        </w:rPr>
        <w:t>DE LA VISITADURIA MINISTERIAL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4" w:name="Artículo_35"/>
      <w:r>
        <w:rPr>
          <w:b/>
          <w:sz w:val="20"/>
          <w:lang w:val="es-MX"/>
        </w:rPr>
        <w:t>Artículo 35</w:t>
      </w:r>
      <w:bookmarkEnd w:id="34"/>
      <w:r>
        <w:rPr>
          <w:b/>
          <w:sz w:val="20"/>
          <w:lang w:val="es-MX"/>
        </w:rPr>
        <w:t>.</w:t>
      </w:r>
      <w:r>
        <w:rPr>
          <w:sz w:val="20"/>
          <w:lang w:val="es-MX"/>
        </w:rPr>
        <w:t xml:space="preserve"> Por su parte, la Visitaduría Ministerial tendrá a su cargo la supervisión, inspección y vigilancia de las unidades administrativas y órganos desconcentrados de la Procuraduría, por lo que se refiere al aspecto técnico jurídico, con base en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TERCERO</w:t>
      </w:r>
    </w:p>
    <w:p>
      <w:pPr>
        <w:pStyle w:val="Texto"/>
        <w:spacing w:lineRule="auto" w:line="240" w:before="0" w:after="0"/>
        <w:ind w:hanging="0" w:end="0"/>
        <w:jc w:val="center"/>
        <w:rPr>
          <w:b/>
          <w:sz w:val="22"/>
          <w:szCs w:val="22"/>
          <w:lang w:val="es-MX"/>
        </w:rPr>
      </w:pPr>
      <w:r>
        <w:rPr>
          <w:b/>
          <w:sz w:val="22"/>
          <w:szCs w:val="22"/>
          <w:lang w:val="es-MX"/>
        </w:rPr>
        <w:t>DEL INGRESO Y PERMANENCIA DEL PERSONAL SUSTANTIVO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CAPÍTULO I</w:t>
      </w:r>
    </w:p>
    <w:p>
      <w:pPr>
        <w:pStyle w:val="Texto"/>
        <w:spacing w:lineRule="auto" w:line="240" w:before="0" w:after="0"/>
        <w:ind w:hanging="0" w:end="0"/>
        <w:jc w:val="center"/>
        <w:rPr>
          <w:b/>
          <w:sz w:val="22"/>
          <w:szCs w:val="22"/>
          <w:lang w:val="es-MX"/>
        </w:rPr>
      </w:pPr>
      <w:r>
        <w:rPr>
          <w:b/>
          <w:sz w:val="22"/>
          <w:szCs w:val="22"/>
          <w:lang w:val="es-MX"/>
        </w:rPr>
        <w:t>DEL MINISTERIO PÚBLICO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5" w:name="Artículo_36"/>
      <w:r>
        <w:rPr>
          <w:b/>
          <w:sz w:val="20"/>
          <w:lang w:val="es-MX"/>
        </w:rPr>
        <w:t>Artículo 36</w:t>
      </w:r>
      <w:bookmarkEnd w:id="35"/>
      <w:r>
        <w:rPr>
          <w:b/>
          <w:sz w:val="20"/>
          <w:lang w:val="es-MX"/>
        </w:rPr>
        <w:t>.</w:t>
      </w:r>
      <w:r>
        <w:rPr>
          <w:sz w:val="20"/>
          <w:lang w:val="es-MX"/>
        </w:rPr>
        <w:t xml:space="preserve"> (Requisitos para ingresar y permanecer como Agente del Ministerio Público). Para ingresar y permanecer como Agente del Ministerio Público dentro del Servicio Profesional de Carrera,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mexicano </w:t>
      </w:r>
      <w:r>
        <w:rPr>
          <w:color w:val="A6A6A6"/>
          <w:sz w:val="20"/>
          <w:lang w:val="es-MX"/>
        </w:rPr>
        <w:t>[por nacimiento]</w:t>
      </w:r>
      <w:r>
        <w:rPr>
          <w:sz w:val="20"/>
          <w:lang w:val="es-MX"/>
        </w:rPr>
        <w:t>, estar en pleno goce y ejercicio de sus derechos civiles y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declarada inválida por sentencia de la SCJN a Acción de Inconstitucionalidad DOF 24-02-2012</w:t>
      </w:r>
    </w:p>
    <w:p>
      <w:pPr>
        <w:pStyle w:val="Textosinformato"/>
        <w:jc w:val="end"/>
        <w:rPr/>
      </w:pPr>
      <w:r>
        <w:rPr>
          <w:rFonts w:eastAsia="MS Mincho;ＭＳ 明朝" w:cs="Times New Roman" w:ascii="Times New Roman" w:hAnsi="Times New Roman"/>
          <w:i/>
          <w:iCs/>
          <w:color w:val="0000FF"/>
          <w:sz w:val="16"/>
        </w:rPr>
        <w:t>(en la porción normativa que indica “por nacimiento”)</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II.</w:t>
      </w:r>
      <w:r>
        <w:rPr>
          <w:sz w:val="20"/>
          <w:lang w:val="es-MX"/>
        </w:rPr>
        <w:t xml:space="preserve"> Contar con una edad mínima de veinticinco años cumplidos;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Tener acreditado, en su caso, el Servicio Militar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No haber sido condenado por sentencia irrevocable como responsable de delito doloso, o por delito culposo calificado como grave por la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Poseer título de licenciado en derecho;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Acreditar experiencia profesional como licenciado en derecho cuando menos de dos años, en la materia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Aprobar el concurso de ingreso y cursar satisfactoriamente en el Instituto de Formación Profesional, un Diplomado cuyo programa de estudios considere por lo menos materias vinculadas con el Derecho Constitucional, Derecho Penal, Derecho Procesal Penal y Derechos Humanos;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No hacer uso ilícito de sustancias psicotrópicas, estupefacientes u otras que produzcan efectos similares, ni padecer alcoholismo;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No estar suspendido ni haber sido destituido o inhabilitado por resolución firme como servidor público, en los términos de las normas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Acreditar los exámenes y evaluaciones, de conformidad con lo establecido en la Constitución Política de los Estados Unidos Mexicanos y en la Ley General del Sistema Nacional de Seguridad Pública;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Los demás requisitos que establezcan otras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36" w:name="Artículo_37"/>
      <w:r>
        <w:rPr>
          <w:b/>
          <w:sz w:val="20"/>
          <w:lang w:val="es-MX"/>
        </w:rPr>
        <w:t>Artículo 37</w:t>
      </w:r>
      <w:bookmarkEnd w:id="36"/>
      <w:r>
        <w:rPr>
          <w:b/>
          <w:sz w:val="20"/>
          <w:lang w:val="es-MX"/>
        </w:rPr>
        <w:t xml:space="preserve">. </w:t>
      </w:r>
      <w:r>
        <w:rPr>
          <w:sz w:val="20"/>
          <w:lang w:val="es-MX"/>
        </w:rPr>
        <w:t>(Requisitos para ingresar y permanecer como Oficial Secretario). Para ingresar y permanecer como Oficial Secretario del Ministerio Público,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mexicano </w:t>
      </w:r>
      <w:r>
        <w:rPr>
          <w:color w:val="A6A6A6"/>
          <w:sz w:val="20"/>
          <w:lang w:val="es-MX"/>
        </w:rPr>
        <w:t>[por nacimiento]</w:t>
      </w:r>
      <w:r>
        <w:rPr>
          <w:sz w:val="20"/>
          <w:lang w:val="es-MX"/>
        </w:rPr>
        <w:t>, estar en pleno goce y ejercicio de sus derechos civiles y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declarada inválida por sentencia de la SCJN a Acción de Inconstitucionalidad DOF 24-02-2012</w:t>
      </w:r>
    </w:p>
    <w:p>
      <w:pPr>
        <w:pStyle w:val="Textosinformato"/>
        <w:jc w:val="end"/>
        <w:rPr/>
      </w:pPr>
      <w:r>
        <w:rPr>
          <w:rFonts w:eastAsia="MS Mincho;ＭＳ 明朝" w:cs="Times New Roman" w:ascii="Times New Roman" w:hAnsi="Times New Roman"/>
          <w:i/>
          <w:iCs/>
          <w:color w:val="0000FF"/>
          <w:sz w:val="16"/>
        </w:rPr>
        <w:t>(en la porción normativa que indica “por nacimiento”)</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II.</w:t>
      </w:r>
      <w:r>
        <w:rPr>
          <w:sz w:val="20"/>
          <w:lang w:val="es-MX"/>
        </w:rPr>
        <w:t xml:space="preserve"> Contar con una edad mínima de veintiún años cumplidos;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Tener acreditado, en su caso, el Servicio Militar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No haber sido condenado por sentencia irrevocable como responsable de delito doloso, por delito culposo calificado como grave por la ley o estar sujeto a proceso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Acreditar que ha concluido los estudios correspondientes a licenciatura en derecho;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Aprobar el concurso de ingreso y cursar satisfactoriamente en el Instituto de Formación Profesional un Diplomado cuyo programa de estudios considere, entre otras, las materias vinculadas con el Derecho Constitucional, Derecho Penal, Derecho Procesal Penal y Derechos Humanos;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No hacer uso ilícito de sustancias psicotrópicas, estupefacientes u otras que produzcan efectos similares, ni padecer alcoholismo;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No estar suspendido ni haber sido destituido o inhabilitado por resolución firme como servidor público, en los términos de las normas legales aplicables,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Los demás requisitos que establezcan otras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37" w:name="Artículo_38"/>
      <w:r>
        <w:rPr>
          <w:b/>
          <w:sz w:val="20"/>
          <w:lang w:val="es-MX"/>
        </w:rPr>
        <w:t>Artículo 38</w:t>
      </w:r>
      <w:bookmarkEnd w:id="37"/>
      <w:r>
        <w:rPr>
          <w:b/>
          <w:sz w:val="20"/>
          <w:lang w:val="es-MX"/>
        </w:rPr>
        <w:t>.</w:t>
      </w:r>
      <w:r>
        <w:rPr>
          <w:sz w:val="20"/>
          <w:lang w:val="es-MX"/>
        </w:rPr>
        <w:t xml:space="preserve"> El Oficial Secretario será responsable de dar fe de la legalidad de los actos que practique el Ministerio Público, suplirlo legalmente en sus ausencias; auxiliar al Representante Social en sus labores, recibir los escritos y anexos que se le entreguen, asentando la razón autorizada con su firma, del día y hora de su recepción y dar cuenta de ello a su superior, redactar los acuerdos respectivos derivados de las promociones que le sean presentadas, asentar las certificaciones, constancias y demás razones, así como sellar, foliar y rubricar los expedientes y de las comisiones específicas que se le encomienden.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 POLICÍA DE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38" w:name="Artículo_39"/>
      <w:r>
        <w:rPr>
          <w:b/>
          <w:sz w:val="20"/>
          <w:lang w:val="es-MX"/>
        </w:rPr>
        <w:t>Artículo 39</w:t>
      </w:r>
      <w:bookmarkEnd w:id="38"/>
      <w:r>
        <w:rPr>
          <w:b/>
          <w:sz w:val="20"/>
          <w:lang w:val="es-MX"/>
        </w:rPr>
        <w:t>.</w:t>
      </w:r>
      <w:r>
        <w:rPr>
          <w:sz w:val="20"/>
          <w:lang w:val="es-MX"/>
        </w:rPr>
        <w:t xml:space="preserve"> (Requisitos para ingresar y permanecer como Agente de la Policía de Investigación). Para ingresar y permanecer como Agente de la Policía de Investigación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mexicano </w:t>
      </w:r>
      <w:r>
        <w:rPr>
          <w:color w:val="A6A6A6"/>
          <w:sz w:val="20"/>
          <w:lang w:val="es-MX"/>
        </w:rPr>
        <w:t>[por nacimiento]</w:t>
      </w:r>
      <w:r>
        <w:rPr>
          <w:sz w:val="20"/>
          <w:lang w:val="es-MX"/>
        </w:rPr>
        <w:t>, además de estar en pleno goce y ejercicio de sus derechos civiles y políticos;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declarada inválida por sentencia de la SCJN a Acción de Inconstitucionalidad DOF 24-02-2012</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(en la porción normativa que indica “por nacimiento”)</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r>
        <w:rPr>
          <w:b/>
          <w:sz w:val="20"/>
          <w:lang w:val="es-MX"/>
        </w:rPr>
        <w:t>II.</w:t>
      </w:r>
      <w:r>
        <w:rPr>
          <w:sz w:val="20"/>
          <w:lang w:val="es-MX"/>
        </w:rPr>
        <w:t xml:space="preserve"> Contar con una edad mínima de veintiún años cumplidos;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No haber sido condenado por sentencia irrevocable como responsable de delito doloso, por delito culposo calificado como grave por la ley o estar sujeto a proceso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Tener acreditado, en su caso, el Servicio Militar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Acreditar que ha concluido la enseñanza media superior para quienes ingresen a la Licenciatura en Investigación Policial, o la enseñanza superior o equivalente para quienes cursen el grado de Técnico Superior Universitario en Investigación Policial;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No estar suspendido ni haber sido destituido o inhabilitado por resolución firme como servidor público, ni estar sujeto a procedimiento de responsabilidad administrativa federal o local;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Aprobar el concurso de ingreso y la carrera de Técnico Superior Universitario en la Investigación Policial, impartido por el Instituto de Formación Profesional;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Contar con el perfil físico, médico, ético y de personalidad necesarios para realizar las actividades policiales;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No hacer uso ilícito de sustancias psicotrópicas, estupefacientes u otras que produzcan efectos similares, ni padecer alcoholismo;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Someterse a los exámenes para comprobar la ausencia de alcoholismo o el no uso de sustancias psicotrópicas, estupefacientes u otras que produzcan efectos similares;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Acreditar los exámenes y evaluaciones, de conformidad con lo establecido en la Constitución Política de los Estados Unidos Mexicanos y en la Ley General del Sistema Nacional de Seguridad Pública;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Los demás requisitos que establezcan otras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39" w:name="Artículo_40"/>
      <w:r>
        <w:rPr>
          <w:b/>
          <w:sz w:val="20"/>
          <w:lang w:val="es-MX"/>
        </w:rPr>
        <w:t>Artículo 40</w:t>
      </w:r>
      <w:bookmarkEnd w:id="39"/>
      <w:r>
        <w:rPr>
          <w:b/>
          <w:sz w:val="20"/>
          <w:lang w:val="es-MX"/>
        </w:rPr>
        <w:t>.</w:t>
      </w:r>
      <w:r>
        <w:rPr>
          <w:sz w:val="20"/>
          <w:lang w:val="es-MX"/>
        </w:rPr>
        <w:t xml:space="preserve"> (Policía de Investigación). La Policía de Investigación actuará bajo la conducción y mando del Ministerio Público.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Conforme al plan de investigación y a las instrucciones que en cada caso dicte el Ministerio Público, la Policía de Investigación desarrollará las diligencias que deban practicarse durante la averiguación previa, para lo que realizará las investigaciones, citaciones, cateos, notificaciones, detenciones y presentaciones que se le ordenen, las que deberá informar al Ministerio Público. Asimismo, ejecutará las órdenes de aprehensión y otros mandamientos que emitan los órganos jurisdiccionales.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todo caso, la actuación de la Policía de Investigación se desarrollará con respeto a los derechos humanos consagrados en la Constitución Política de los Estados Unidos Mexicanos y en los instrumentos jurídicos internacionales que México ha suscrito.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Policía de Investigación atenderá las opiniones, observaciones o recomendaciones emitidas por la Visitaduría Ministerial.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Ministerio Público controlará la legalidad en la actuación de la Policía de Investigación.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de Honor y Justicia será el órgano colegiado encargado de determinar las políticas de estímulos y recompensas de la Policía de Investigación, así como de emitir las resoluciones que previo procedimiento, determinen la separación temporal o definitiva de los miembros de la Policía de Investigación que incurran en conductas que transgredan los principios y normas disciplinarias que rijan su actuación.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La Dirección General de Asuntos Internos, que dependerá de la oficina del Procurador, llevará a cabo la investigación previa que servirá de base para la instrumentación del procedimiento a que se refiere el párrafo anterior.</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LOS PERITOS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40" w:name="Artículo_41"/>
      <w:r>
        <w:rPr>
          <w:b/>
          <w:sz w:val="20"/>
          <w:lang w:val="es-MX"/>
        </w:rPr>
        <w:t>Artículo 41</w:t>
      </w:r>
      <w:bookmarkEnd w:id="40"/>
      <w:r>
        <w:rPr>
          <w:b/>
          <w:sz w:val="20"/>
          <w:lang w:val="es-MX"/>
        </w:rPr>
        <w:t>.</w:t>
      </w:r>
      <w:r>
        <w:rPr>
          <w:sz w:val="20"/>
          <w:lang w:val="es-MX"/>
        </w:rPr>
        <w:t xml:space="preserve"> (Servicios periciales). Los servicios periciales actuarán bajo la autoridad y mando inmediato o directo del Ministerio Público, sin perjuicio de la autonomía técnica e independencia de criterio que les corresponde en el estudio de los asuntos que se sometan a su consideración y dictamen.</w:t>
      </w:r>
    </w:p>
    <w:p>
      <w:pPr>
        <w:pStyle w:val="Texto"/>
        <w:spacing w:lineRule="auto" w:line="240" w:before="0" w:after="0"/>
        <w:rPr>
          <w:sz w:val="20"/>
          <w:lang w:val="es-MX"/>
        </w:rPr>
      </w:pPr>
      <w:r>
        <w:rPr>
          <w:sz w:val="20"/>
          <w:lang w:val="es-MX"/>
        </w:rPr>
      </w:r>
    </w:p>
    <w:p>
      <w:pPr>
        <w:pStyle w:val="Texto"/>
        <w:spacing w:lineRule="auto" w:line="240" w:before="0" w:after="0"/>
        <w:rPr/>
      </w:pPr>
      <w:bookmarkStart w:id="41" w:name="Artículo_42"/>
      <w:r>
        <w:rPr>
          <w:b/>
          <w:sz w:val="20"/>
          <w:lang w:val="es-MX"/>
        </w:rPr>
        <w:t>Artículo 42</w:t>
      </w:r>
      <w:bookmarkEnd w:id="41"/>
      <w:r>
        <w:rPr>
          <w:b/>
          <w:sz w:val="20"/>
          <w:lang w:val="es-MX"/>
        </w:rPr>
        <w:t>.</w:t>
      </w:r>
      <w:r>
        <w:rPr>
          <w:sz w:val="20"/>
          <w:lang w:val="es-MX"/>
        </w:rPr>
        <w:t xml:space="preserve"> (Requisitos para ingresar y permanecer como perito). Para ingresar y permanecer como perito adscrito a los servicios periciales o como médico legista de la Procuraduría,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mexicano, en pleno ejercicio de sus derechos políticos y civiles;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Acreditar que ha concluido por lo menos los estudios correspondientes a la enseñanza media superior o equivalente;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Tener título legalmente expedido y registrado por la autoridad competente y, en su caso, la cédula profesional respectiva, que lo faculte para ejercer la ciencia, técnica, arte o disciplina de que se trate, o acreditar plenamente los conocimientos correspondientes a la disciplina sobre la que deba dictaminar, cuando de acuerdo con las normas aplicables no necesite título o cédula profesional para su ejercicio;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Tener acreditado, en su caso, el Servicio Militar Nacional;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No haber sido condenado por sentencia irrevocable como responsable de delito doloso, por delito culposo calificado como grave por la ley o estar sujeto a proceso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Haber aprobado el concurso de ingreso y el Diplomado en Ciencias Forenses impartido por el Instituto de Formación Profesional;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No hacer uso ilícito de sustancias psicotrópicas, estupefacientes u otras que produzcan efectos similares, ni padecer alcoholismo;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No estar suspendido ni haber sido destituido o inhabilitado por resolución firme como servidor público, en los términos de las normas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Acreditar los exámenes y evaluaciones, de conformidad con lo establecido en la Constitución Política de los Estados Unidos Mexicanos y en la Ley General del Sistema Nacional de Seguridad Pública,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Los demás requisitos que establezcan otras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42" w:name="Artículo_43"/>
      <w:r>
        <w:rPr>
          <w:b/>
          <w:sz w:val="20"/>
          <w:lang w:val="es-MX"/>
        </w:rPr>
        <w:t>Artículo 43</w:t>
      </w:r>
      <w:bookmarkEnd w:id="42"/>
      <w:r>
        <w:rPr>
          <w:b/>
          <w:sz w:val="20"/>
          <w:lang w:val="es-MX"/>
        </w:rPr>
        <w:t xml:space="preserve">. </w:t>
      </w:r>
      <w:r>
        <w:rPr>
          <w:sz w:val="20"/>
          <w:lang w:val="es-MX"/>
        </w:rPr>
        <w:t>(Habilitación de peritos). Cuando la Procuraduría no cuente con peritos en la disciplina, ciencia o arte de que se trate o, en casos que así se requiera, el Agente del Ministerio Público podrá habilitar a cualquier persona que tenga los conocimientos requeridos. Estos peritos no formarán parte del Servicio Profesional de Carrera.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DISPOSICIONES COMPLEMENTARIAS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43" w:name="Artículo_44"/>
      <w:r>
        <w:rPr>
          <w:b/>
          <w:sz w:val="20"/>
          <w:lang w:val="es-MX"/>
        </w:rPr>
        <w:t>Artículo 44</w:t>
      </w:r>
      <w:bookmarkEnd w:id="43"/>
      <w:r>
        <w:rPr>
          <w:b/>
          <w:sz w:val="20"/>
          <w:lang w:val="es-MX"/>
        </w:rPr>
        <w:t>.</w:t>
      </w:r>
      <w:r>
        <w:rPr>
          <w:sz w:val="20"/>
          <w:lang w:val="es-MX"/>
        </w:rPr>
        <w:t xml:space="preserve"> (Adscripción de unidades administrativas). El reglamento de esta ley establecerá el número de unidades administrativas y órganos desconcentrados de la Procuraduría, las atribuciones de cada una de ellas y la forma en que sus titulares serán suplidos en sus ausencias, con base en la especialización necesaria y apropiada para la mejor procuración de justicia. El Procurador podrá adscribir orgánicamente las unidades administrativas establecidas en el Reglamento mediante acuerdos que se publicarán en la Gaceta Oficial del Distrito Federal.</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el reglamento determinará las unidades administrativas que se encargarán de investigar y perseguir la posesión, el comercio y el suministro de narcóticos en los términos de la Ley General de Salud.</w:t>
      </w:r>
    </w:p>
    <w:p>
      <w:pPr>
        <w:pStyle w:val="Texto"/>
        <w:spacing w:lineRule="auto" w:line="240" w:before="0" w:after="0"/>
        <w:rPr>
          <w:sz w:val="20"/>
          <w:lang w:val="es-MX"/>
        </w:rPr>
      </w:pPr>
      <w:r>
        <w:rPr>
          <w:sz w:val="20"/>
          <w:lang w:val="es-MX"/>
        </w:rPr>
      </w:r>
    </w:p>
    <w:p>
      <w:pPr>
        <w:pStyle w:val="Texto"/>
        <w:spacing w:lineRule="auto" w:line="240" w:before="0" w:after="0"/>
        <w:rPr/>
      </w:pPr>
      <w:bookmarkStart w:id="44" w:name="Artículo_45"/>
      <w:r>
        <w:rPr>
          <w:b/>
          <w:sz w:val="20"/>
          <w:lang w:val="es-MX"/>
        </w:rPr>
        <w:t>Artículo 45</w:t>
      </w:r>
      <w:bookmarkEnd w:id="44"/>
      <w:r>
        <w:rPr>
          <w:b/>
          <w:sz w:val="20"/>
          <w:lang w:val="es-MX"/>
        </w:rPr>
        <w:t>.</w:t>
      </w:r>
      <w:r>
        <w:rPr>
          <w:sz w:val="20"/>
          <w:lang w:val="es-MX"/>
        </w:rPr>
        <w:t xml:space="preserve"> (Del ingreso). Para el ingreso a los cursos de formación inicial para Oficiales Secretario, Agentes del Ministerio Público, Agentes de la Policía de Investigación y Peritos, deberá consultarse previamente el Registro Nacional de Personal de las Instituciones de Seguridad Pública, previsto en la Ley que resulte aplicable en la materia, cuya información se tomará en cuenta para adoptar la determinación que corresponda.</w:t>
      </w:r>
    </w:p>
    <w:p>
      <w:pPr>
        <w:pStyle w:val="Texto"/>
        <w:spacing w:lineRule="auto" w:line="240" w:before="0" w:after="0"/>
        <w:rPr>
          <w:sz w:val="20"/>
          <w:lang w:val="es-MX"/>
        </w:rPr>
      </w:pPr>
      <w:r>
        <w:rPr>
          <w:sz w:val="20"/>
          <w:lang w:val="es-MX"/>
        </w:rPr>
      </w:r>
    </w:p>
    <w:p>
      <w:pPr>
        <w:pStyle w:val="Texto"/>
        <w:spacing w:lineRule="auto" w:line="240" w:before="0" w:after="0"/>
        <w:rPr/>
      </w:pPr>
      <w:bookmarkStart w:id="45" w:name="Artículo_46"/>
      <w:r>
        <w:rPr>
          <w:b/>
          <w:sz w:val="20"/>
          <w:lang w:val="es-MX"/>
        </w:rPr>
        <w:t>Artículo 46</w:t>
      </w:r>
      <w:bookmarkEnd w:id="45"/>
      <w:r>
        <w:rPr>
          <w:b/>
          <w:sz w:val="20"/>
          <w:lang w:val="es-MX"/>
        </w:rPr>
        <w:t>.</w:t>
      </w:r>
      <w:r>
        <w:rPr>
          <w:sz w:val="20"/>
          <w:lang w:val="es-MX"/>
        </w:rPr>
        <w:t xml:space="preserve"> (Dispensa del concurso de ingreso). El Procurador podrá, en casos excepcionales y tratándose de personas con amplia experiencia profesional, dispensar la presentación de los concursos de ingreso para Agentes del Ministerio Público, Oficiales Secretarios, Agentes de la Policía de Investigación o Peritos.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dispensados deberán reunir, en lo conducente, los requisitos establecidos en los artículos 36, 37, 39 y 42 de esta ley, sobre la base de que no serán miembros del servicio profesional de carrera, a menos que acrediten los concursos y evaluaciones que se les practiquen, en los términos de las normas reglamentarias de esta ley y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46" w:name="Artículo_47"/>
      <w:r>
        <w:rPr>
          <w:b/>
          <w:sz w:val="20"/>
          <w:lang w:val="es-MX"/>
        </w:rPr>
        <w:t>Artículo 47</w:t>
      </w:r>
      <w:bookmarkEnd w:id="46"/>
      <w:r>
        <w:rPr>
          <w:b/>
          <w:sz w:val="20"/>
          <w:lang w:val="es-MX"/>
        </w:rPr>
        <w:t>.</w:t>
      </w:r>
      <w:r>
        <w:rPr>
          <w:sz w:val="20"/>
          <w:lang w:val="es-MX"/>
        </w:rPr>
        <w:t xml:space="preserve"> (Adscripción de los servidores públicos). Los Agentes del Ministerio Público, Oficiales Secretarios, Agentes de la Policía de Investigación y Peritos, serán adscritos por el Procurador, o por otros servidores públicos en quienes delegue esta función, a las diversas unidades administrativas de la Procuraduría, tomando en consideración su categoría y especialidad y de acuerdo con la normativa aplicable. Igualmente, se les podrá encomendar el estudio, dictamen y actuaciones que en casos especiales se requieran, de acuerdo con su categoría y especialidad.</w:t>
      </w:r>
    </w:p>
    <w:p>
      <w:pPr>
        <w:pStyle w:val="Texto"/>
        <w:spacing w:lineRule="auto" w:line="240" w:before="0" w:after="0"/>
        <w:rPr>
          <w:sz w:val="20"/>
          <w:lang w:val="es-MX"/>
        </w:rPr>
      </w:pPr>
      <w:r>
        <w:rPr>
          <w:sz w:val="20"/>
          <w:lang w:val="es-MX"/>
        </w:rPr>
      </w:r>
    </w:p>
    <w:p>
      <w:pPr>
        <w:pStyle w:val="Texto"/>
        <w:spacing w:lineRule="auto" w:line="240" w:before="0" w:after="0"/>
        <w:rPr/>
      </w:pPr>
      <w:bookmarkStart w:id="47" w:name="Artículo_48"/>
      <w:r>
        <w:rPr>
          <w:b/>
          <w:sz w:val="20"/>
          <w:lang w:val="es-MX"/>
        </w:rPr>
        <w:t>Artículo 48</w:t>
      </w:r>
      <w:bookmarkEnd w:id="47"/>
      <w:r>
        <w:rPr>
          <w:b/>
          <w:sz w:val="20"/>
          <w:lang w:val="es-MX"/>
        </w:rPr>
        <w:t>.</w:t>
      </w:r>
      <w:r>
        <w:rPr>
          <w:sz w:val="20"/>
          <w:lang w:val="es-MX"/>
        </w:rPr>
        <w:t xml:space="preserve"> (Trabajadores de confianza). Por la naturaleza de sus funciones, son trabajadores de confianza los Agentes del Ministerio Público, Oficiales Secretarios, Agentes de la Policía de Investigación y Peritos, así como los demás que realicen las funciones previstas en el artículo 5 de la Ley Federal de los Trabajadores al Servicio del Estado, reglamentaria del Apartado B del artículo 123 Constitucional.</w:t>
      </w:r>
    </w:p>
    <w:p>
      <w:pPr>
        <w:pStyle w:val="Texto"/>
        <w:spacing w:lineRule="auto" w:line="240" w:before="0" w:after="0"/>
        <w:rPr>
          <w:sz w:val="20"/>
          <w:lang w:val="es-MX"/>
        </w:rPr>
      </w:pPr>
      <w:r>
        <w:rPr>
          <w:sz w:val="20"/>
          <w:lang w:val="es-MX"/>
        </w:rPr>
      </w:r>
    </w:p>
    <w:p>
      <w:pPr>
        <w:pStyle w:val="Texto"/>
        <w:spacing w:lineRule="auto" w:line="240" w:before="0" w:after="0"/>
        <w:rPr/>
      </w:pPr>
      <w:bookmarkStart w:id="48" w:name="Artículo_49"/>
      <w:r>
        <w:rPr>
          <w:b/>
          <w:sz w:val="20"/>
          <w:lang w:val="es-MX"/>
        </w:rPr>
        <w:t>Artículo 49</w:t>
      </w:r>
      <w:bookmarkEnd w:id="48"/>
      <w:r>
        <w:rPr>
          <w:b/>
          <w:sz w:val="20"/>
          <w:lang w:val="es-MX"/>
        </w:rPr>
        <w:t>.</w:t>
      </w:r>
      <w:r>
        <w:rPr>
          <w:sz w:val="20"/>
          <w:lang w:val="es-MX"/>
        </w:rPr>
        <w:t xml:space="preserve"> (Personal administrativo). Para ingresar a la Procuraduría como personal administrativo, se deberá presentar y aprobar los exámenes de selección, las evaluaciones psicológicas y acreditar los cursos de capacitación y actualización que prevean las normas reglamentarias de esta ley y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El personal administrativo de la Institución tendrá preferencia para ocupar los puestos de Oficial Secretario, Agente de la Policía de Investigación o Perito, cuando reúna los requisitos necesarios para dichos nombramientos.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CUARTO</w:t>
      </w:r>
    </w:p>
    <w:p>
      <w:pPr>
        <w:pStyle w:val="Texto"/>
        <w:spacing w:lineRule="auto" w:line="240" w:before="0" w:after="0"/>
        <w:ind w:hanging="0" w:end="0"/>
        <w:jc w:val="center"/>
        <w:rPr>
          <w:b/>
          <w:sz w:val="22"/>
          <w:szCs w:val="22"/>
          <w:lang w:val="es-MX"/>
        </w:rPr>
      </w:pPr>
      <w:r>
        <w:rPr>
          <w:b/>
          <w:sz w:val="22"/>
          <w:szCs w:val="22"/>
          <w:lang w:val="es-MX"/>
        </w:rPr>
        <w:t>DEL INSTITUTO DE FORMACIÓN PROFESIONAL</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ÚNICO</w:t>
      </w:r>
    </w:p>
    <w:p>
      <w:pPr>
        <w:pStyle w:val="Texto"/>
        <w:spacing w:lineRule="auto" w:line="240" w:before="0" w:after="0"/>
        <w:ind w:hanging="0" w:end="0"/>
        <w:jc w:val="center"/>
        <w:rPr>
          <w:b/>
          <w:sz w:val="22"/>
          <w:szCs w:val="22"/>
          <w:lang w:val="es-MX"/>
        </w:rPr>
      </w:pPr>
      <w:r>
        <w:rPr>
          <w:b/>
          <w:sz w:val="22"/>
          <w:szCs w:val="22"/>
          <w:lang w:val="es-MX"/>
        </w:rPr>
        <w:t>DE SUS ATRIBUCIONES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49" w:name="Artículo_50"/>
      <w:r>
        <w:rPr>
          <w:b/>
          <w:sz w:val="20"/>
          <w:lang w:val="es-MX"/>
        </w:rPr>
        <w:t>Artículo 50</w:t>
      </w:r>
      <w:bookmarkEnd w:id="49"/>
      <w:r>
        <w:rPr>
          <w:b/>
          <w:sz w:val="20"/>
          <w:lang w:val="es-MX"/>
        </w:rPr>
        <w:t>.</w:t>
      </w:r>
      <w:r>
        <w:rPr>
          <w:sz w:val="20"/>
          <w:lang w:val="es-MX"/>
        </w:rPr>
        <w:t xml:space="preserve"> (Naturaleza del Instituto). El Instituto de Formación Profesional de la Procuraduría General de Justicia del Distrito Federal es un órgano desconcentrado de la Procuraduría, cuya organización y funcionamiento se regirá por las disposiciones de la presente ley, por las normas contenidas en su reglamento y demás disposiciones legales aplicables y contará con el personal suficiente para el desempeño de sus labores, de acuerdo a la disponibilidad presupuestal de la dependencia.</w:t>
      </w:r>
    </w:p>
    <w:p>
      <w:pPr>
        <w:pStyle w:val="Texto"/>
        <w:spacing w:lineRule="auto" w:line="240" w:before="0" w:after="0"/>
        <w:rPr>
          <w:sz w:val="20"/>
          <w:lang w:val="es-MX"/>
        </w:rPr>
      </w:pPr>
      <w:r>
        <w:rPr>
          <w:sz w:val="20"/>
          <w:lang w:val="es-MX"/>
        </w:rPr>
      </w:r>
    </w:p>
    <w:p>
      <w:pPr>
        <w:pStyle w:val="Texto"/>
        <w:spacing w:lineRule="auto" w:line="240" w:before="0" w:after="0"/>
        <w:rPr/>
      </w:pPr>
      <w:bookmarkStart w:id="50" w:name="Artículo_51"/>
      <w:r>
        <w:rPr>
          <w:b/>
          <w:sz w:val="20"/>
          <w:lang w:val="es-MX"/>
        </w:rPr>
        <w:t>Artículo 51</w:t>
      </w:r>
      <w:bookmarkEnd w:id="50"/>
      <w:r>
        <w:rPr>
          <w:b/>
          <w:sz w:val="20"/>
          <w:lang w:val="es-MX"/>
        </w:rPr>
        <w:t>.</w:t>
      </w:r>
      <w:r>
        <w:rPr>
          <w:sz w:val="20"/>
          <w:lang w:val="es-MX"/>
        </w:rPr>
        <w:t xml:space="preserve"> (Atribuciones del Instituto). El Instituto de Formación Profesional de la Procuraduría General de Justicia del Distrito Federal tendrá las siguientes atribuciones: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Dirigir y ejecutar los procedimientos relativos al ingreso, y promoción del personal ministerial, pericial y policial, aprobados por el Comité de Profesionalización de la Procuraduría, de conformidad con la normatividad aplicable en el marco del Servicio Profesional de Carrera y en coordinación con las instancias competentes; así como otros procesos académicos y de posgrado;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Elaborar y someter a la aprobación del Comité de Profesionalización del Instituto de Formación Profesional, los planes, programas y requisitos para el ingreso, formación, permanencia, promoción, especialización y evaluación de los servidores públicos de la Procuraduría; interviniendo en el sistema integral de evaluación de la institución con el objeto de obtener información necesaria para su formación y evaluación, coadyuvando con las demás áreas competentes en la promoción mediante la evaluación académica;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Formular los planes y programas de estudio e impartir los cursos necesarios, atendiendo a las exigencias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Proponer la celebración de convenios, bases y otros instrumentos de coordinación, con instituciones similares del país o del extranjero, para el desarrollo profesional, de las ciencias penales y de la política criminal;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Llevar a cabo los concursos de ingreso y de promoción de los servidores públicos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Diseñar y desarrollar proyectos de investigación sobre temas relacionados con las ciencias penales y la política criminal;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Estar en permanente comunicación con los titulares de las otras unidades administrativas de la Procuraduría para recabar información sobre las necesidades de capacitación del personal;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Aplicar las evaluaciones de Conocimientos Generales y de Competencias Profesionales;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Las demás que le confieran las normas contenidas en el reglamento de esta ley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51" w:name="Artículo_52"/>
      <w:r>
        <w:rPr>
          <w:b/>
          <w:sz w:val="20"/>
          <w:lang w:val="es-MX"/>
        </w:rPr>
        <w:t>Artículo 52</w:t>
      </w:r>
      <w:bookmarkEnd w:id="51"/>
      <w:r>
        <w:rPr>
          <w:b/>
          <w:sz w:val="20"/>
          <w:lang w:val="es-MX"/>
        </w:rPr>
        <w:t>.</w:t>
      </w:r>
      <w:r>
        <w:rPr>
          <w:sz w:val="20"/>
          <w:lang w:val="es-MX"/>
        </w:rPr>
        <w:t xml:space="preserve"> (Coordinador General del Instituto de Formación Profesional). El Instituto de Formación Profesional estará a cargo de un Coordinador General nombrado por el Procurador.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ser Coordinador General del Instituto se requiere: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 ciudadano mexicano en pleno ejercicio de sus derechos políticos y civiles;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Poseer el día de la designación, al menos, título de Maestro en Derecho vinculado con las Ciencias Penales, con la correspondiente cédula profesional;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Gozar de buena reputación, no haber sido condenado por sentencia irrevocable como responsable de un delito doloso, o por delito culposo calificado como grave por la ley y no estar sujeto a proceso penal en el momento de su designación;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No hacer uso ilícito de sustancias psicotrópicas, estupefacientes u otras que produzcan efectos similares, ni padecer alcoholismo;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No estar suspendido ni haber sido destituido o inhabilitado por resolución firme como servidor público, en los términos de las normas legales aplicables;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Aprobar los exámenes de control de confianza, de conformidad con la Constitución y la Ley General del Sistema Nacional de Seguridad Pública.</w:t>
      </w:r>
    </w:p>
    <w:p>
      <w:pPr>
        <w:pStyle w:val="Texto"/>
        <w:spacing w:lineRule="auto" w:line="240" w:before="0" w:after="0"/>
        <w:rPr>
          <w:sz w:val="20"/>
          <w:lang w:val="es-MX"/>
        </w:rPr>
      </w:pPr>
      <w:r>
        <w:rPr>
          <w:sz w:val="20"/>
          <w:lang w:val="es-MX"/>
        </w:rPr>
      </w:r>
    </w:p>
    <w:p>
      <w:pPr>
        <w:pStyle w:val="Texto"/>
        <w:spacing w:lineRule="auto" w:line="240" w:before="0" w:after="0"/>
        <w:rPr/>
      </w:pPr>
      <w:bookmarkStart w:id="52" w:name="Artículo_53"/>
      <w:r>
        <w:rPr>
          <w:b/>
          <w:sz w:val="20"/>
          <w:lang w:val="es-MX"/>
        </w:rPr>
        <w:t>Artículo 53</w:t>
      </w:r>
      <w:bookmarkEnd w:id="52"/>
      <w:r>
        <w:rPr>
          <w:b/>
          <w:sz w:val="20"/>
          <w:lang w:val="es-MX"/>
        </w:rPr>
        <w:t>.</w:t>
      </w:r>
      <w:r>
        <w:rPr>
          <w:sz w:val="20"/>
          <w:lang w:val="es-MX"/>
        </w:rPr>
        <w:t xml:space="preserve"> (Consejo Consultivo del Instituto). El Instituto de Formación Profesional contará con un Consejo Consultivo, integrado con representantes de las Instituciones de Educación Superior y funcionará en forma colegiada y conforme a lo dispuesto en las normas reglamentarias y en las demás disposiciones aplicables, que tendrá las atribuciones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Conocer el programa anual de labores del Instituto y los informes que rinda el Coordinador;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Emitir opinión sobre la organización interna del Instituto;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Sugerir el diseño, desarrollo y funcionamiento del Servicio Profesional de Carrera de la Institución, en los términos de las normas contenidas en el Reglamento de esta Ley y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Opinar acerca de los planes y programas de estudio para la formación inicial o básica, permanencia, promoción y especialización de los servidores públicos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Vigilar la calidad de la educación que se imparta en el Instituto, incluyendo la de su plantilla de profesores e instructores;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Fungir como órgano asesor de la Procuraduría en materia de política criminal y de reforma penal;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Emitir opinión en torno a los proyectos de investigación sobre temas relacionados con las ciencias penales y la política criminal que presenten los investigadores del Instituto,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Las demás que establezcan las normas reglamentarias y demás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cargo de Consejero Consultivo será honorífico.</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QUINTO</w:t>
      </w:r>
    </w:p>
    <w:p>
      <w:pPr>
        <w:pStyle w:val="Texto"/>
        <w:spacing w:lineRule="auto" w:line="240" w:before="0" w:after="0"/>
        <w:ind w:hanging="0" w:end="0"/>
        <w:jc w:val="center"/>
        <w:rPr>
          <w:b/>
          <w:sz w:val="22"/>
          <w:szCs w:val="22"/>
          <w:lang w:val="es-MX"/>
        </w:rPr>
      </w:pPr>
      <w:r>
        <w:rPr>
          <w:b/>
          <w:sz w:val="22"/>
          <w:szCs w:val="22"/>
          <w:lang w:val="es-MX"/>
        </w:rPr>
        <w:t>DEL SERVICIO PROFESIONAL DE CARRERA</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DEL INGRESO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53" w:name="Artículo_54"/>
      <w:r>
        <w:rPr>
          <w:b/>
          <w:sz w:val="20"/>
          <w:lang w:val="es-MX"/>
        </w:rPr>
        <w:t>Artículo 54</w:t>
      </w:r>
      <w:bookmarkEnd w:id="53"/>
      <w:r>
        <w:rPr>
          <w:b/>
          <w:sz w:val="20"/>
          <w:lang w:val="es-MX"/>
        </w:rPr>
        <w:t>.</w:t>
      </w:r>
      <w:r>
        <w:rPr>
          <w:sz w:val="20"/>
          <w:lang w:val="es-MX"/>
        </w:rPr>
        <w:t xml:space="preserve"> (Reglas que orientan el Servicio Profesional de Carrera). El Servicio Profesional de Carrera en la Procuraduría para los Agentes del Ministerio Público, Oficiales Secretarios, Agentes de la Policía de Investigación y Peritos adscritos a los servicios periciales de la institución, observará las reglas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Será el elemento básico para el ingreso, formación, permanencia, promoción, especialización, evaluación, certificación, reconocimiento, prestaciones y sanciones del personal sustantivo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Tendrá carácter obligatorio y permanente;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Se desarrollará bajo los principios y criterios de igualdad de oportunidades, méritos y capacidad;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Se instrumentará bajo los principios de excelencia, objetividad, profesionalismo, imparcialidad, legalidad, eficiencia, eficacia, honradez, lealtad, disciplina, respeto a los derechos humanos y, en su caso, antigüedad;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Comprenderá los requisitos y procedimientos de selección e ingreso mediante convocatoria, así como, formación, capacitación, adiestramiento, desarrollo, actualización, permanencia, promoción, desempeño y separación del Servicio Profesional de Carrera, así como su evaluación;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Se desarrollará observando lo dispuesto en la Ley General del Sistema Nacional de Seguridad Pública y demás disposiciones legales aplicables, así como en los convenios, acuerdos y resoluciones que en su caso se celebren y tomen con fundamento en las leyes;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Se promoverá el desarrollo de competencias profesionales en materia de seguridad pública y procuración de justicia a través de la reestructuración curricular (programas, docencia y evaluación) para la formación y profesionalización del personal sustantivo con la finalidad de asegurar la calidad en su desempeño;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La formación promoverá la observancia de las disposiciones constitucionales y legales que rigen la actuación del Ministerio Público y de sus auxiliares, así como las obligaciones del Estado Mexicano en el ámbito internacional de la protección de los Derechos Humanos, fomentando el respeto estricto a los mismos, la honestidad, eficiencia, eficacia y la plena conciencia sobre el efecto social de la responsabilidad;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Se otorgará al personal que forme parte del Servicio Profesional de Carrera, una mejora en su ingreso directo por concepto de profesionalización, disponibilidad y perseverancia, con base en el tabulador de percepción mensual, de acuerdo con la disponibilidad presupuestal y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El personal Ministerial adscrito a las unidades de investigación sin detenido, de proceso y de revisión, contará con un horario general que correrá de las nueve a las diecisiete horas o de las nueve a dieciocho treinta, cuando dispongan de una hora y media para tomar alimentos, de conformidad con las necesidades del servicio de las áreas. Para el personal Ministerial adscrito a las unidades de investigación que trabajen con detenido y para las Fiscalías Especializadas que así lo requieran, se sujetarán al horario especial de guardia de 24 por 48 horas.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personal Policial el horario general correrá de las nueve a las veintiuna horas. El horario especial de 24 por 24 horas se rotará entre el personal de la Policía de Investigación.</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Para el personal pericial, el horario se determinará en atención a las características y necesidades del servicio.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horarios podrán ser modificados en atención a las necesidades específicas del servicio en cada Agencia, Unidad de Investigación o de Procesos, en la Policía de Investigación o en la Coordinación General de Servicios Periciales.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El personal sustantivo que forma parte del Servicio Profesional de Carrera, mantendrá su cargo, con reserva de plaza, cuando sea nombrado en un cargo de dirección en alguna Dependencia de la Administración Pública Federal, del Distrito Federal, Estatal o Municipal. La Dirección General de Recursos Humanos, expedirá a los titulares de los cargos de carrera, la reserva de plaza correspondiente, emitiendo las constancias respectivas, previo el visto bueno del titular de la Unidad Administrativa correspondiente.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reserva de plaza estará vigente hasta que el personal sustantivo concluya el cargo, debiendo renovar la solicitud cada año, o antes, en caso de que asuma otro encargo, en ningún caso dicha reserva deberá exceder de tres años, cuando el encargo sea externo a esta Procuraduría.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Concluida la gestión, el servidor público deberá solicitar su reincorporación a más tardar dentro de los quince días hábiles siguientes, en caso contrario perderá los derechos que le otorga el Servicio Profesional de Carrera.</w:t>
      </w:r>
    </w:p>
    <w:p>
      <w:pPr>
        <w:pStyle w:val="Texto"/>
        <w:spacing w:lineRule="auto" w:line="240" w:before="0" w:after="0"/>
        <w:rPr>
          <w:sz w:val="20"/>
          <w:lang w:val="es-MX"/>
        </w:rPr>
      </w:pPr>
      <w:r>
        <w:rPr>
          <w:sz w:val="20"/>
          <w:lang w:val="es-MX"/>
        </w:rPr>
      </w:r>
    </w:p>
    <w:p>
      <w:pPr>
        <w:pStyle w:val="Texto"/>
        <w:spacing w:lineRule="auto" w:line="240" w:before="0" w:after="0"/>
        <w:rPr/>
      </w:pPr>
      <w:bookmarkStart w:id="54" w:name="Artículo_55"/>
      <w:r>
        <w:rPr>
          <w:b/>
          <w:sz w:val="20"/>
          <w:lang w:val="es-MX"/>
        </w:rPr>
        <w:t>Artículo 55</w:t>
      </w:r>
      <w:bookmarkEnd w:id="54"/>
      <w:r>
        <w:rPr>
          <w:b/>
          <w:sz w:val="20"/>
          <w:lang w:val="es-MX"/>
        </w:rPr>
        <w:t>.</w:t>
      </w:r>
      <w:r>
        <w:rPr>
          <w:sz w:val="20"/>
          <w:lang w:val="es-MX"/>
        </w:rPr>
        <w:t xml:space="preserve"> Los Agentes del Ministerio Público, Oficiales Secretarios, Agentes de la Policía de Investigación y Peritos, al ingresar a la Institución deberán ser evaluados periódicamente en los términos de esta ley,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55" w:name="Artículo_56"/>
      <w:r>
        <w:rPr>
          <w:b/>
          <w:sz w:val="20"/>
          <w:lang w:val="es-MX"/>
        </w:rPr>
        <w:t>Artículo 56</w:t>
      </w:r>
      <w:bookmarkEnd w:id="55"/>
      <w:r>
        <w:rPr>
          <w:b/>
          <w:sz w:val="20"/>
          <w:lang w:val="es-MX"/>
        </w:rPr>
        <w:t>.</w:t>
      </w:r>
      <w:r>
        <w:rPr>
          <w:sz w:val="20"/>
          <w:lang w:val="es-MX"/>
        </w:rPr>
        <w:t xml:space="preserve"> Los procedimientos para la selección, ingreso, formación, capacitación, actualización, especialización, ascenso, adscripción, rotación, reingreso, estímulos, reconocimientos y retiro del personal operativo de la Procuraduría, serán regulados por la normatividad que desarrolle las bases para la organización, funcionamiento y desarrollo del Servicio Profesional de Carrera en la Procuración de Justicia del Distrito Federal y en el que regule el desempeño, los ascensos, reconocimientos y estímulos a los Agentes del Ministerio Público, Oficiales Secretarios, Agentes de la Policía de Investigación, Peritos.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 PROMOCIÓN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56" w:name="Artículo_57"/>
      <w:r>
        <w:rPr>
          <w:b/>
          <w:sz w:val="20"/>
          <w:lang w:val="es-MX"/>
        </w:rPr>
        <w:t>Artículo 57</w:t>
      </w:r>
      <w:bookmarkEnd w:id="56"/>
      <w:r>
        <w:rPr>
          <w:b/>
          <w:sz w:val="20"/>
          <w:lang w:val="es-MX"/>
        </w:rPr>
        <w:t>.</w:t>
      </w:r>
      <w:r>
        <w:rPr>
          <w:sz w:val="20"/>
          <w:lang w:val="es-MX"/>
        </w:rPr>
        <w:t xml:space="preserve"> Las disposiciones sobre el Servicio Profesional de Carrera de la Procuraduría deberán: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Determinar, en su caso, categorías de servidores públicos a fin de ser considerados para el acceso a las categorías básicas de Agentes del Ministerio Público, Oficiales Secretarios, Agentes de la Policía de Investigación y Peritos, por medio de concurso de oposición, de conformidad con lo establecido en la Ley General del Sistema Nacional de Seguridad Pública;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Determinar, en su caso, categorías de los servidores públicos, en función de su especialización, responsabilidad asignada, años mínimos de ejercicio profesional y otros criterios que permitan establecerlas;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Establecer mecanismos que, previamente a la sustentación del concurso de ingreso o de promoción, permitan seleccionar a los aspirantes más aptos por plaza;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Regular las características del concurso de ingreso o de promoción con exámenes prácticos, escritos u orales;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Determinar la integración de los órganos responsables de la preparación y sustentación de los concursos correspondientes;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Expedir las reglas sobre contenidos de convocatorias, características del concurso de ingreso o promoción, determinación de calificaciones y demás necesarias;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Establecer los criterios de evaluación curricular y en particular de los cursos desarrollados por el sustentante, su desempeño y grado académico;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Las demás que establezca esta Ley, su reglamento y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bookmarkStart w:id="57" w:name="Artículo_58"/>
      <w:r>
        <w:rPr>
          <w:b/>
          <w:sz w:val="20"/>
          <w:lang w:val="es-MX"/>
        </w:rPr>
        <w:t>Artículo 58</w:t>
      </w:r>
      <w:bookmarkEnd w:id="57"/>
      <w:r>
        <w:rPr>
          <w:b/>
          <w:sz w:val="20"/>
          <w:lang w:val="es-MX"/>
        </w:rPr>
        <w:t>.</w:t>
      </w:r>
      <w:r>
        <w:rPr>
          <w:sz w:val="20"/>
          <w:lang w:val="es-MX"/>
        </w:rPr>
        <w:t xml:space="preserve"> Para efectos de promoción del personal Ministerial, Policial y Pericial, el Reglamento determinará las categorías correspondientes.</w:t>
      </w:r>
    </w:p>
    <w:p>
      <w:pPr>
        <w:pStyle w:val="Texto"/>
        <w:spacing w:lineRule="auto" w:line="240" w:before="0" w:after="0"/>
        <w:rPr>
          <w:sz w:val="20"/>
          <w:lang w:val="es-MX"/>
        </w:rPr>
      </w:pPr>
      <w:r>
        <w:rPr>
          <w:sz w:val="20"/>
          <w:lang w:val="es-MX"/>
        </w:rPr>
      </w:r>
    </w:p>
    <w:p>
      <w:pPr>
        <w:pStyle w:val="Texto"/>
        <w:spacing w:lineRule="auto" w:line="240" w:before="0" w:after="0"/>
        <w:rPr/>
      </w:pPr>
      <w:bookmarkStart w:id="58" w:name="Artículo_59"/>
      <w:r>
        <w:rPr>
          <w:b/>
          <w:sz w:val="20"/>
          <w:lang w:val="es-MX"/>
        </w:rPr>
        <w:t>Artículo 59</w:t>
      </w:r>
      <w:bookmarkEnd w:id="58"/>
      <w:r>
        <w:rPr>
          <w:b/>
          <w:sz w:val="20"/>
          <w:lang w:val="es-MX"/>
        </w:rPr>
        <w:t>.</w:t>
      </w:r>
      <w:r>
        <w:rPr>
          <w:sz w:val="20"/>
          <w:lang w:val="es-MX"/>
        </w:rPr>
        <w:t xml:space="preserve"> La promoción a que se refiere el artículo anterior, se realizará a través de concurso de oposición en el que únicamente podrán participar los servidores públicos de la categoría inmediata inferior, y para acceder a ésta por la misma vía, sólo podrán hacerlo los de nivel inmediato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los concursos de oposición para las categorías superiores de Agente del Ministerio Público, Oficiales Secretarios, Agentes de la Policía de Investigación y Perito, únicamente podrán participar los servidores públicos de la categoría inmediata inferior, y para acceder a ésta por la misma vía, sólo podrán hacerlo los de nivel inmediato anterior.</w:t>
      </w:r>
    </w:p>
    <w:p>
      <w:pPr>
        <w:pStyle w:val="Texto"/>
        <w:spacing w:lineRule="auto" w:line="240" w:before="0" w:after="0"/>
        <w:rPr>
          <w:sz w:val="20"/>
          <w:lang w:val="es-MX"/>
        </w:rPr>
      </w:pPr>
      <w:r>
        <w:rPr>
          <w:sz w:val="20"/>
          <w:lang w:val="es-MX"/>
        </w:rPr>
      </w:r>
    </w:p>
    <w:p>
      <w:pPr>
        <w:pStyle w:val="Texto"/>
        <w:spacing w:lineRule="auto" w:line="240" w:before="0" w:after="0"/>
        <w:rPr/>
      </w:pPr>
      <w:bookmarkStart w:id="59" w:name="Artículo_60"/>
      <w:r>
        <w:rPr>
          <w:b/>
          <w:sz w:val="20"/>
          <w:lang w:val="es-MX"/>
        </w:rPr>
        <w:t>Artículo 60</w:t>
      </w:r>
      <w:bookmarkEnd w:id="59"/>
      <w:r>
        <w:rPr>
          <w:b/>
          <w:sz w:val="20"/>
          <w:lang w:val="es-MX"/>
        </w:rPr>
        <w:t>.</w:t>
      </w:r>
      <w:r>
        <w:rPr>
          <w:sz w:val="20"/>
          <w:lang w:val="es-MX"/>
        </w:rPr>
        <w:t xml:space="preserve"> Los Oficiales Secretarios podrán acceder a la categoría básica de Agente del Ministerio Público, a través del concurso de oposición interna.</w:t>
      </w:r>
    </w:p>
    <w:p>
      <w:pPr>
        <w:pStyle w:val="Texto"/>
        <w:spacing w:lineRule="auto" w:line="240" w:before="0" w:after="0"/>
        <w:rPr>
          <w:sz w:val="20"/>
          <w:lang w:val="es-MX"/>
        </w:rPr>
      </w:pPr>
      <w:r>
        <w:rPr>
          <w:sz w:val="20"/>
          <w:lang w:val="es-MX"/>
        </w:rPr>
      </w:r>
    </w:p>
    <w:p>
      <w:pPr>
        <w:pStyle w:val="Texto"/>
        <w:spacing w:lineRule="auto" w:line="240" w:before="0" w:after="0"/>
        <w:rPr/>
      </w:pPr>
      <w:bookmarkStart w:id="60" w:name="Artículo_61"/>
      <w:r>
        <w:rPr>
          <w:b/>
          <w:sz w:val="20"/>
          <w:lang w:val="es-MX"/>
        </w:rPr>
        <w:t>Artículo 61</w:t>
      </w:r>
      <w:bookmarkEnd w:id="60"/>
      <w:r>
        <w:rPr>
          <w:b/>
          <w:sz w:val="20"/>
          <w:lang w:val="es-MX"/>
        </w:rPr>
        <w:t>.</w:t>
      </w:r>
      <w:r>
        <w:rPr>
          <w:sz w:val="20"/>
          <w:lang w:val="es-MX"/>
        </w:rPr>
        <w:t xml:space="preserve"> Las categorías de Peritos se determinarán por materia, y dentro de ellas se establecerán los rangos atendiendo a la especialización, años mínimos de práctica, grado académico en la disciplina de que se trate y otros criterios que permitan establecerlos. El rango básico de cada categoría se identificará con la primera letra del alfabeto y los demás con las letras que le siguen en su orden en el mismo abecedario.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el ingreso al rango básico de cada categoría se realizará concurso de ingreso, con las características que determinen las disposiciones aplicables.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 PERMANENCIA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61" w:name="Artículo_62"/>
      <w:r>
        <w:rPr>
          <w:b/>
          <w:sz w:val="20"/>
          <w:lang w:val="es-MX"/>
        </w:rPr>
        <w:t>Artículo 62</w:t>
      </w:r>
      <w:bookmarkEnd w:id="61"/>
      <w:r>
        <w:rPr>
          <w:b/>
          <w:sz w:val="20"/>
          <w:lang w:val="es-MX"/>
        </w:rPr>
        <w:t>.</w:t>
      </w:r>
      <w:r>
        <w:rPr>
          <w:sz w:val="20"/>
          <w:lang w:val="es-MX"/>
        </w:rPr>
        <w:t xml:space="preserve"> El personal sustantivo de la Procuraduría General de Justicia del Distrito Federal, para permanecer y conservar su nombramiento, deberán someterse y aprobar los procesos de evaluación, de conformidad con lo establecido en la Constitución Política de los Estados Unidos Mexicanos y en la Ley General del Sistema Nacional de Seguridad Pública, los cuales serán permanentes, periódicos y obligatorios, en términos del Reglamento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procesos de control de confianza y del desempeño se integrarán por las evaluaciones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Patrimoniales y de entorno social;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Psicométricos y psicológicos;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Médico y toxicológico;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Poligráficos.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procesos de evaluación tendrán por objeto comprobar que los servidores públicos cumplan debidamente con los requisitos de ingreso o permanencia y con los principios de legalidad, eficacia, profesionalismo, honradez, lealtad, imparcialidad y de respeto a los Derechos Humanos.</w:t>
      </w:r>
    </w:p>
    <w:p>
      <w:pPr>
        <w:pStyle w:val="Texto"/>
        <w:spacing w:lineRule="auto" w:line="240" w:before="0" w:after="0"/>
        <w:rPr>
          <w:sz w:val="20"/>
          <w:lang w:val="es-MX"/>
        </w:rPr>
      </w:pPr>
      <w:r>
        <w:rPr>
          <w:sz w:val="20"/>
          <w:lang w:val="es-MX"/>
        </w:rPr>
      </w:r>
    </w:p>
    <w:p>
      <w:pPr>
        <w:pStyle w:val="Texto"/>
        <w:spacing w:lineRule="auto" w:line="240" w:before="0" w:after="0"/>
        <w:rPr/>
      </w:pPr>
      <w:bookmarkStart w:id="62" w:name="Artículo_63"/>
      <w:r>
        <w:rPr>
          <w:b/>
          <w:sz w:val="20"/>
          <w:lang w:val="es-MX"/>
        </w:rPr>
        <w:t>Artículo 63</w:t>
      </w:r>
      <w:bookmarkEnd w:id="62"/>
      <w:r>
        <w:rPr>
          <w:b/>
          <w:sz w:val="20"/>
          <w:lang w:val="es-MX"/>
        </w:rPr>
        <w:t>.</w:t>
      </w:r>
      <w:r>
        <w:rPr>
          <w:sz w:val="20"/>
          <w:lang w:val="es-MX"/>
        </w:rPr>
        <w:t xml:space="preserve"> El Reglamento establecerá los procedimientos conforme a los cuales se llevará a cabo la aplicación de los exámenes aludidos en el artículo inmediato anterior.</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exámenes se evaluarán en conjunto, salvo el examen toxicológico y el poligráfico que se presentarán y calificarán por separado.</w:t>
      </w:r>
    </w:p>
    <w:p>
      <w:pPr>
        <w:pStyle w:val="Texto"/>
        <w:spacing w:lineRule="auto" w:line="240" w:before="0" w:after="0"/>
        <w:rPr>
          <w:sz w:val="20"/>
          <w:lang w:val="es-MX"/>
        </w:rPr>
      </w:pPr>
      <w:r>
        <w:rPr>
          <w:sz w:val="20"/>
          <w:lang w:val="es-MX"/>
        </w:rPr>
      </w:r>
    </w:p>
    <w:p>
      <w:pPr>
        <w:pStyle w:val="Texto"/>
        <w:spacing w:lineRule="auto" w:line="240" w:before="0" w:after="0"/>
        <w:rPr/>
      </w:pPr>
      <w:bookmarkStart w:id="63" w:name="Artículo_64"/>
      <w:r>
        <w:rPr>
          <w:b/>
          <w:sz w:val="20"/>
          <w:lang w:val="es-MX"/>
        </w:rPr>
        <w:t>Artículo 64</w:t>
      </w:r>
      <w:bookmarkEnd w:id="63"/>
      <w:r>
        <w:rPr>
          <w:b/>
          <w:sz w:val="20"/>
          <w:lang w:val="es-MX"/>
        </w:rPr>
        <w:t>.</w:t>
      </w:r>
      <w:r>
        <w:rPr>
          <w:sz w:val="20"/>
          <w:lang w:val="es-MX"/>
        </w:rPr>
        <w:t xml:space="preserve"> Los servidores públicos serán citados a la práctica de los exámenes respectivos. En caso de no presentarse sin mediar causa justificada, se les tendrá por no presentados.</w:t>
      </w:r>
    </w:p>
    <w:p>
      <w:pPr>
        <w:pStyle w:val="Texto"/>
        <w:spacing w:lineRule="auto" w:line="240" w:before="0" w:after="0"/>
        <w:rPr>
          <w:sz w:val="20"/>
          <w:lang w:val="es-MX"/>
        </w:rPr>
      </w:pPr>
      <w:r>
        <w:rPr>
          <w:sz w:val="20"/>
          <w:lang w:val="es-MX"/>
        </w:rPr>
      </w:r>
    </w:p>
    <w:p>
      <w:pPr>
        <w:pStyle w:val="Texto"/>
        <w:spacing w:lineRule="auto" w:line="240" w:before="0" w:after="0"/>
        <w:rPr/>
      </w:pPr>
      <w:bookmarkStart w:id="64" w:name="Artículo_65"/>
      <w:r>
        <w:rPr>
          <w:b/>
          <w:sz w:val="20"/>
          <w:lang w:val="es-MX"/>
        </w:rPr>
        <w:t>Artículo 65</w:t>
      </w:r>
      <w:bookmarkEnd w:id="64"/>
      <w:r>
        <w:rPr>
          <w:b/>
          <w:sz w:val="20"/>
          <w:lang w:val="es-MX"/>
        </w:rPr>
        <w:t>.</w:t>
      </w:r>
      <w:r>
        <w:rPr>
          <w:sz w:val="20"/>
          <w:lang w:val="es-MX"/>
        </w:rPr>
        <w:t xml:space="preserve"> Los resultados de los procesos de evaluación deberán ser públicos, con excepción de los datos personales y solamente para aquellos que aprueben el examen.</w:t>
      </w:r>
    </w:p>
    <w:p>
      <w:pPr>
        <w:pStyle w:val="Texto"/>
        <w:spacing w:lineRule="auto" w:line="240" w:before="0" w:after="0"/>
        <w:rPr>
          <w:sz w:val="20"/>
          <w:lang w:val="es-MX"/>
        </w:rPr>
      </w:pPr>
      <w:r>
        <w:rPr>
          <w:sz w:val="20"/>
          <w:lang w:val="es-MX"/>
        </w:rPr>
      </w:r>
    </w:p>
    <w:p>
      <w:pPr>
        <w:pStyle w:val="Texto"/>
        <w:spacing w:lineRule="auto" w:line="240" w:before="0" w:after="0"/>
        <w:rPr/>
      </w:pPr>
      <w:bookmarkStart w:id="65" w:name="Artículo_66"/>
      <w:r>
        <w:rPr>
          <w:b/>
          <w:sz w:val="20"/>
          <w:lang w:val="es-MX"/>
        </w:rPr>
        <w:t>Artículo 66</w:t>
      </w:r>
      <w:bookmarkEnd w:id="65"/>
      <w:r>
        <w:rPr>
          <w:b/>
          <w:sz w:val="20"/>
          <w:lang w:val="es-MX"/>
        </w:rPr>
        <w:t>.</w:t>
      </w:r>
      <w:r>
        <w:rPr>
          <w:sz w:val="20"/>
          <w:lang w:val="es-MX"/>
        </w:rPr>
        <w:t xml:space="preserve"> El personal sustantivo de la Procuraduría que resulte no apto en los procesos de evaluación a que se refiere el presente capítulo, dejará de prestar sus servicios sin responsabilidad para la Institución, conforme a lo dispuesto en este artículo y las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Si del resultado de los procesos de evaluación no se satisfacen o cumplen los requisitos necesarios para los efectos a que se refiere el artículo 64 de la presente ley, se hará del conocimiento del servidor público, para que dentro del término de cinco días hábiles manifieste y promueva lo que a su derecho convenga. Transcurrido este término la instancia competente conforme al reglamento de esta Ley, resolverá dentro de los quince días hábiles siguientes lo que en derecho corresponda.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SEXTO</w:t>
      </w:r>
    </w:p>
    <w:p>
      <w:pPr>
        <w:pStyle w:val="Texto"/>
        <w:spacing w:lineRule="auto" w:line="240" w:before="0" w:after="0"/>
        <w:ind w:hanging="0" w:end="0"/>
        <w:jc w:val="center"/>
        <w:rPr>
          <w:b/>
          <w:sz w:val="22"/>
          <w:szCs w:val="22"/>
          <w:lang w:val="es-MX"/>
        </w:rPr>
      </w:pPr>
      <w:r>
        <w:rPr>
          <w:b/>
          <w:sz w:val="22"/>
          <w:szCs w:val="22"/>
          <w:lang w:val="es-MX"/>
        </w:rPr>
        <w:t>DE LOS DERECHOS, OBLIGACIONES E IMPEDIMENTOS DEL PERSONAL SUSTANTIVO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ÚNICO</w:t>
      </w:r>
    </w:p>
    <w:p>
      <w:pPr>
        <w:pStyle w:val="Texto"/>
        <w:spacing w:lineRule="auto" w:line="240" w:before="0" w:after="0"/>
        <w:ind w:hanging="0" w:end="0"/>
        <w:jc w:val="center"/>
        <w:rPr>
          <w:b/>
          <w:sz w:val="22"/>
          <w:szCs w:val="22"/>
          <w:lang w:val="es-MX"/>
        </w:rPr>
      </w:pPr>
      <w:r>
        <w:rPr>
          <w:b/>
          <w:sz w:val="22"/>
          <w:szCs w:val="22"/>
          <w:lang w:val="es-MX"/>
        </w:rPr>
        <w:t>DE LOS DERECHOS, OBLIGACIONES E IMPEDIMENTOS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66" w:name="Artículo_67"/>
      <w:r>
        <w:rPr>
          <w:b/>
          <w:sz w:val="20"/>
          <w:lang w:val="es-MX"/>
        </w:rPr>
        <w:t>Artículo 67</w:t>
      </w:r>
      <w:bookmarkEnd w:id="66"/>
      <w:r>
        <w:rPr>
          <w:b/>
          <w:sz w:val="20"/>
          <w:lang w:val="es-MX"/>
        </w:rPr>
        <w:t>.</w:t>
      </w:r>
      <w:r>
        <w:rPr>
          <w:sz w:val="20"/>
          <w:lang w:val="es-MX"/>
        </w:rPr>
        <w:t xml:space="preserve"> (Derechos) Los Agentes del Ministerio Público, Oficiales Secretarios, Agentes de la Policía de Investigación y los Peritos, tendrán los derechos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Participar en los cursos de capacitación, actualización y especialización correspondientes, así como aquellos que se acuerden con otras instituciones académicas, que tengan relación con sus funciones y según lo permitan las necesidades del servicio;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Percibir prestaciones acordes con las características del servicio, atendiendo a las disponibilidades presupuestales de la Procuraduría y de conformidad con la normatividad aplicable;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Acceder al sistema de estímulos económicos y sociales cuando su conducta y desempeño así lo amerite, de acuerdo con las normas legales aplicables y la disponibilidad presupuestal;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Participar en los concursos de ascenso a que se convoque;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Gozar de un trato digno y decoroso por parte de sus superiores jerárquicos;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Recibir el equipo de trabajo sin costo alguno;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Gozar de los beneficios médicos y legales que establezcan las disposiciones legales aplicables durante el desempeño de la función,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Los demás que prevea la normatividad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servidores públicos a que se refiere el artículo 47 de esta ley participarán en los programas de capacitación, actualización y especialización y gozarán de los demás derechos a que se refiere este artículo, salvo el previsto en la fracción IV.</w:t>
      </w:r>
    </w:p>
    <w:p>
      <w:pPr>
        <w:pStyle w:val="Texto"/>
        <w:spacing w:lineRule="auto" w:line="240" w:before="0" w:after="0"/>
        <w:rPr>
          <w:sz w:val="20"/>
          <w:lang w:val="es-MX"/>
        </w:rPr>
      </w:pPr>
      <w:r>
        <w:rPr>
          <w:sz w:val="20"/>
          <w:lang w:val="es-MX"/>
        </w:rPr>
      </w:r>
    </w:p>
    <w:p>
      <w:pPr>
        <w:pStyle w:val="Texto"/>
        <w:spacing w:lineRule="auto" w:line="240" w:before="0" w:after="0"/>
        <w:rPr/>
      </w:pPr>
      <w:bookmarkStart w:id="67" w:name="Artículo_68"/>
      <w:r>
        <w:rPr>
          <w:b/>
          <w:sz w:val="20"/>
          <w:lang w:val="es-MX"/>
        </w:rPr>
        <w:t>Artículo 68</w:t>
      </w:r>
      <w:bookmarkEnd w:id="67"/>
      <w:r>
        <w:rPr>
          <w:b/>
          <w:sz w:val="20"/>
          <w:lang w:val="es-MX"/>
        </w:rPr>
        <w:t>.</w:t>
      </w:r>
      <w:r>
        <w:rPr>
          <w:sz w:val="20"/>
          <w:lang w:val="es-MX"/>
        </w:rPr>
        <w:t xml:space="preserve"> (Obligaciones). Los Agentes del Ministerio Público, Oficiales Secretarios, Agentes de la Policía de Investigación y Peritos, con el propósito de lograr una pronta, expedita y debida procuración de justicia, y ajustarse a las exigencias de legalidad, objetividad, eficiencia, eficacia, profesionalismo, honradez, lealtad, imparcialidad y respeto a los derechos humanos en el desempeño de su función, tendrán las obligaciones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Realizar sus funciones con apego al orden jurídico y respeto a los Derechos Humanos;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Brindar a la población un trato amable, respetuoso, profesional y de calidad humana en el servicio;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Proporcionar auxilio a las personas que hayan sido ofendidos o víctimas del delito, así como brindar o gestionar protección para su persona, bienes y derechos, cuando resulte procedente;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Cumplir sus funciones con imparcialidad, sin discriminar a persona alguna por su raza, grupo étnico, religión, género, preferencia sexual, condición económica o social, edad, ideología política o por algún otro motivo;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Impedir, en el ámbito de sus atribuciones, que se infrinjan actos de tortura u otros tratos crueles, inhumanos o degradantes, y velar por la vida e integridad física y psicológica de las personas detenidas o puestas a su disposición.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Es responsabilidad del servidor público denunciar estos actos a la autoridad competente;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Desempeñar su función sin solicitar ni aceptar compensaciones, pagos o gratificaciones distintas a las que legalmente le corresponden;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Preservar la secrecía de los asuntos que por razón del desempeño de su función conozcan, en términos de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Someterse a los procesos de evaluación del desempeño de conformidad con las disposiciones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Participar en los cursos de capacitación, actualización y especialización que determine la Comisión del Servicio Profesional de carrera;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Abstenerse e impedir por los medios que tuviere a su alcance y en el ámbito de sus atribuciones, la realización de actos de tortura, u otros tratos crueles, inhumanos o degradantes. Los servidores públicos que tuvieren conocimiento de ello, lo denunciarán inmediatamente ante la autoridad competente;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Observar un trato respetuoso con todas las personas, debiendo abstenerse de actos arbitrarios; y de restringir indebidamente las acciones o manifestaciones que en ejercicio de sus derechos constitucionales y con carácter pacífico realice la ciudadanía;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Abstenerse de ordenar o realizar la detención de persona alguna sin cumplir con los requisitos previstos en los ordenamientos constitucionales y legales aplicables;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Velar por la vida e integridad física y psicológica de las personas detenidas;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Participar en operativos y mecanismos de coordinación con otras instituciones de Seguridad Publica, así como brindarles, en su caso, el apoyo que conforme a derecho proceda;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Abstenerse de disponer de los bienes asegurados para beneficio propio o de terceros;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Someterse a evaluaciones periódicas para acreditar el cumplimiento de sus requisitos de permanencia, así como obtener y mantener vigente la certificación respectiva;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Informar al superior jerárquico, de manera inmediata, las omisiones, actos indebidos o constitutivos de delito, de sus subordinados o iguales de categoría jerárquica;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Cumplir y hacer cumplir con diligencia las órdenes que reciba con motivo del desempeño de sus funciones, evitando todo acto u omisión que produzca deficiencia en su cumplimiento;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Preservar, conforme a las disposiciones aplicables, las pruebas e indicios de probables hechos delictivos o de faltas administrativas de forma que no pierdan su calidad probatoria y se facilite la correcta tramitación del procedimiento correspondiente;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w:t>
      </w:r>
      <w:r>
        <w:rPr>
          <w:sz w:val="20"/>
          <w:lang w:val="es-MX"/>
        </w:rPr>
        <w:t xml:space="preserve"> Las demás que se prevean en esta Ley, su Reglamento y las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68" w:name="Artículo_69"/>
      <w:r>
        <w:rPr>
          <w:b/>
          <w:sz w:val="20"/>
          <w:lang w:val="es-MX"/>
        </w:rPr>
        <w:t>Artículo 69</w:t>
      </w:r>
      <w:bookmarkEnd w:id="68"/>
      <w:r>
        <w:rPr>
          <w:b/>
          <w:sz w:val="20"/>
          <w:lang w:val="es-MX"/>
        </w:rPr>
        <w:t>.</w:t>
      </w:r>
      <w:r>
        <w:rPr>
          <w:sz w:val="20"/>
          <w:lang w:val="es-MX"/>
        </w:rPr>
        <w:t xml:space="preserve"> (Impedimentos). Los Agentes del Ministerio Público, Oficiales Secretarios, Agentes de la Policía de Investigación y Peritos adscritos a los servicios periciales de la Procuraduría, no podrán: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Desempeñar otro empleo, cargo o comisión de cualquier naturaleza en la Administración Pública Federal, del Distrito Federal o de otras entidades federativas y municipios, así como trabajos o servicios en instituciones privadas, salvo los de carácter docente y aquellos que autorice el Procurador, siempre y cuando no sean incompatibles con sus funciones en la institución;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Ejercer la abogacía, por sí o por interpósita persona, salvo en causa propia, o cuando exista parentesco consanguíneo en línea recta sin limitación de grado, parentesco colateral por consanguinidad y por afinidad hasta el segundo grado.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Ejercer las funciones de tutor, curador o albacea judicial, a no ser que tenga el carácter de heredero o legatario, o se trate de sus parientes consanguíneos en línea recta sin limitación de grado, parientes consanguíneos colaterales y por afinidad hasta el segundo grado;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Ejercer o desempeñar las funciones de depositario o apoderado judicial, síndico, administrador, interventor en quiebra o concurso, notario, corredor, comisionista o árbitro;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Conocer de los asuntos en los que tenga interés personal, salvo lo dispuesto en la fracción II;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Las demás que se establezcan en el Reglamento de esta Ley.</w:t>
      </w:r>
    </w:p>
    <w:p>
      <w:pPr>
        <w:pStyle w:val="Texto"/>
        <w:spacing w:lineRule="auto" w:line="240" w:before="0" w:after="0"/>
        <w:rPr>
          <w:sz w:val="20"/>
          <w:lang w:val="es-MX"/>
        </w:rPr>
      </w:pPr>
      <w:r>
        <w:rPr>
          <w:sz w:val="20"/>
          <w:lang w:val="es-MX"/>
        </w:rPr>
      </w:r>
    </w:p>
    <w:p>
      <w:pPr>
        <w:pStyle w:val="Texto"/>
        <w:spacing w:lineRule="auto" w:line="240" w:before="0" w:after="0"/>
        <w:rPr/>
      </w:pPr>
      <w:bookmarkStart w:id="69" w:name="Artículo_70"/>
      <w:r>
        <w:rPr>
          <w:b/>
          <w:sz w:val="20"/>
          <w:lang w:val="es-MX"/>
        </w:rPr>
        <w:t>Artículo 70</w:t>
      </w:r>
      <w:bookmarkEnd w:id="69"/>
      <w:r>
        <w:rPr>
          <w:b/>
          <w:sz w:val="20"/>
          <w:lang w:val="es-MX"/>
        </w:rPr>
        <w:t>.</w:t>
      </w:r>
      <w:r>
        <w:rPr>
          <w:sz w:val="20"/>
          <w:lang w:val="es-MX"/>
        </w:rPr>
        <w:t xml:space="preserve"> (Intervenciones autorizadas por la autoridad judicial). Sólo podrán dar cumplimiento a las intervenciones autorizadas por la autoridad judicial los Agentes de la Policía de Investigación que cuenten con certificado de control de confianza vigente.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Todos los Agentes que den cumplimiento a una intervención de comunicaciones autorizada por la autoridad judicial competente, están obligados a someterse a los exámenes de control de confianza al término de la misma.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SEPTIMO</w:t>
      </w:r>
    </w:p>
    <w:p>
      <w:pPr>
        <w:pStyle w:val="Texto"/>
        <w:spacing w:lineRule="auto" w:line="240" w:before="0" w:after="0"/>
        <w:ind w:hanging="0" w:end="0"/>
        <w:jc w:val="center"/>
        <w:rPr>
          <w:b/>
          <w:sz w:val="22"/>
          <w:szCs w:val="22"/>
          <w:lang w:val="es-MX"/>
        </w:rPr>
      </w:pPr>
      <w:r>
        <w:rPr>
          <w:b/>
          <w:sz w:val="22"/>
          <w:szCs w:val="22"/>
          <w:lang w:val="es-MX"/>
        </w:rPr>
        <w:t>RÉGIMEN DISCIPLINARIO DEL PERSONAL SUSTANTIVO</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 LA POLICÍA DE INVESTIGACIÓN</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70" w:name="Artículo_71"/>
      <w:r>
        <w:rPr>
          <w:b/>
          <w:sz w:val="20"/>
          <w:lang w:val="es-MX"/>
        </w:rPr>
        <w:t>Artículo 71</w:t>
      </w:r>
      <w:bookmarkEnd w:id="70"/>
      <w:r>
        <w:rPr>
          <w:b/>
          <w:sz w:val="20"/>
          <w:lang w:val="es-MX"/>
        </w:rPr>
        <w:t>.</w:t>
      </w:r>
      <w:r>
        <w:rPr>
          <w:sz w:val="20"/>
          <w:lang w:val="es-MX"/>
        </w:rPr>
        <w:t xml:space="preserve"> El Consejo de Honor y Justicia, en términos de la Ley de Seguridad Pública del Distrito Federal, conocerá de los procedimientos disciplinarios que se instruyan en contra de los Agentes de la Policía de Investigación, imponiendo en su caso, los correctivos disciplinarios correspondientes, cuando cometan una falta a los principios de actuación de los cuerpos de seguridad pública del Distrito Federal previstos en dicha Ley o cuando incurran en alguna de las hipótesis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Incumplir, retrasar o perjudicar, por negligencia la debida actuación del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Realizar conductas que atenten contra los fines, objetivos y atribuciones de la Policía de Investigación, así como aceptar o ejercer consignas, presiones, encargos o comisiones, o cualquier acción que genere o implique subordinación indebida hacia alguna persona de la Procuraduría distinta a su mando o ajena a la Institución;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Distraer de su objeto para uso propio o ajeno, el equipo, recursos, elementos materiales o bienes asegurados bajo su custodia o de la Institución.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solicitará a la Dirección General de Asuntos Internos, en caso de ser necesario, recabe datos o información relativa a los hechos materia de la queja correspondiente, a fin de que sea agregada al expediente administrativo de responsabilidad.</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LOS AGENTES DEL MINISTERIO PÚBLICO, OFICIALES SECRETARIOS Y PERITOS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71" w:name="Artículo_72"/>
      <w:r>
        <w:rPr>
          <w:b/>
          <w:sz w:val="20"/>
          <w:lang w:val="es-MX"/>
        </w:rPr>
        <w:t>Artículo 72</w:t>
      </w:r>
      <w:bookmarkEnd w:id="71"/>
      <w:r>
        <w:rPr>
          <w:b/>
          <w:sz w:val="20"/>
          <w:lang w:val="es-MX"/>
        </w:rPr>
        <w:t>.</w:t>
      </w:r>
      <w:r>
        <w:rPr>
          <w:sz w:val="20"/>
          <w:lang w:val="es-MX"/>
        </w:rPr>
        <w:t xml:space="preserve"> El régimen disciplinario de los Agentes del Ministerio Público, Oficiales Secretarios y Peritos, se substanciará conforme al procedimiento previsto en la ley de responsabilidades correspondiente.</w:t>
      </w:r>
    </w:p>
    <w:p>
      <w:pPr>
        <w:pStyle w:val="Texto"/>
        <w:spacing w:lineRule="auto" w:line="240" w:before="0" w:after="0"/>
        <w:rPr>
          <w:sz w:val="20"/>
          <w:lang w:val="es-MX"/>
        </w:rPr>
      </w:pPr>
      <w:r>
        <w:rPr>
          <w:sz w:val="20"/>
          <w:lang w:val="es-MX"/>
        </w:rPr>
      </w:r>
    </w:p>
    <w:p>
      <w:pPr>
        <w:pStyle w:val="Texto"/>
        <w:spacing w:lineRule="auto" w:line="240" w:before="0" w:after="0"/>
        <w:rPr/>
      </w:pPr>
      <w:bookmarkStart w:id="72" w:name="Artículo_73"/>
      <w:r>
        <w:rPr>
          <w:b/>
          <w:sz w:val="20"/>
          <w:lang w:val="es-MX"/>
        </w:rPr>
        <w:t>Artículo 73</w:t>
      </w:r>
      <w:bookmarkEnd w:id="72"/>
      <w:r>
        <w:rPr>
          <w:b/>
          <w:sz w:val="20"/>
          <w:lang w:val="es-MX"/>
        </w:rPr>
        <w:t>.</w:t>
      </w:r>
      <w:r>
        <w:rPr>
          <w:sz w:val="20"/>
          <w:lang w:val="es-MX"/>
        </w:rPr>
        <w:t xml:space="preserve"> Los Agentes del Ministerio Público tendrán las obligaciones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Solicitar los dictámenes periciales de acuerdo a la naturaleza de la investigación;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Asegurar o solicitar el aseguramiento de los bienes que sean objeto, instrumento o productos de delito o que sean útiles para la investigación;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Solicitar el decomiso cuando así proceda en términos que establezcan las leyes penales;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Solicitar la reparación del daño, incluyendo su cuantificación, así como la forma de garantizarla, con base en los elementos de prueba recabados durante el procedimiento;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Abstenerse de intervenir en asuntos que competan legalmente a otros órganos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Actuar con diligencia en el desempeño de las funciones o labores que deban realizar;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Realizar las actuaciones ministeriales para que los interesados ejerzan los derechos que legalmente les correspondan;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Abstenerse de conocer de algún asunto o participar en algún acto para el cual se encuentren impedidos;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Observar los principios rectores previstos en el artículo 1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Desempeñar las funciones o labores que tenga a su 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Ejercer el cargo correspondiente cumpliendo con los requisitos de permanencia que establezca esta Ley o su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Ejercer las funciones de tutor, curador o albacea judiciales siempre y cuando no tenga el carácter de heredero, legatario o se trate de sus ascendientes, descendientes, hermanos, adoptante o adoptado;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Abstenerse de ejercer o desempeñar las funciones de depositario o apoderado judicial, síndico, administrador, interventor en quiebra o concurso, notario, corredor, comisionista, arbitro o mediador;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Practicarse los exámenes toxicológicos que ordene la Institución;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No ingerir bebidas alcohólicas en el ejercicio de sus funciones;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No ingerir sustancias psicotrópicas;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Abstenerse de presentarse a prestar sus servicios bajo el influjo de bebidas alcohólicas o de alguna sustancia ilícita;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Atender las opiniones, observaciones o recomendaciones emitidas por la Visitaduría Ministerial;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Las demás que se prevean en esta Ley, su reglamento y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73" w:name="Artículo_74"/>
      <w:r>
        <w:rPr>
          <w:b/>
          <w:sz w:val="20"/>
          <w:lang w:val="es-MX"/>
        </w:rPr>
        <w:t>Artículo 74</w:t>
      </w:r>
      <w:bookmarkEnd w:id="73"/>
      <w:r>
        <w:rPr>
          <w:b/>
          <w:sz w:val="20"/>
          <w:lang w:val="es-MX"/>
        </w:rPr>
        <w:t>.</w:t>
      </w:r>
      <w:r>
        <w:rPr>
          <w:sz w:val="20"/>
          <w:lang w:val="es-MX"/>
        </w:rPr>
        <w:t xml:space="preserve"> Son obligaciones de los Oficiales Secretarios: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Dar fe de la legalidad de los actos del Agente del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Suplir legalmente al Ministerio Público en sus ausencias;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Auxiliar al Ministerio Público, cuando se lo solicite;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Custodiar, sellar, foliar y rubricar los expedientes;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Realizar las comisiones específicas que el Ministerio Público le encomiende;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Actuar con diligencia en el desempeño de sus funciones o labores;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Realizar las actuaciones ministeriales para que los interesados ejerzan los derechos que legalmente les correspondan;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Abstenerse de conocer de algún asunto o participar en algún acto para el cual se encuentren impedidos;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Observar los principios rectores previstos en el artículo 1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Desempeñar las funciones o labores que tenga a su 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Ejercer el cargo correspondiente cumpliendo con los requisitos de permanencia que establezca esta Ley o su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Practicarse los exámenes toxicológicos que ordene la Institución;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No ingerir bebidas alcohólicas en el ejercicio de sus funciones;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No ingerir sustancias psicotrópicas;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Abstenerse de presentarse a prestar sus servicios bajo el influjo de bebidas alcohólicas o de alguna sustancia ilícita;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Atender las opiniones, observaciones o recomendaciones emitidas por la Visitaduría Ministerial;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Las demás que se prevean en esta Ley, su reglamento y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pPr>
      <w:bookmarkStart w:id="74" w:name="Artículo_75"/>
      <w:r>
        <w:rPr>
          <w:b/>
          <w:sz w:val="20"/>
          <w:lang w:val="es-MX"/>
        </w:rPr>
        <w:t>Artículo 75</w:t>
      </w:r>
      <w:bookmarkEnd w:id="74"/>
      <w:r>
        <w:rPr>
          <w:b/>
          <w:sz w:val="20"/>
          <w:lang w:val="es-MX"/>
        </w:rPr>
        <w:t>.</w:t>
      </w:r>
      <w:r>
        <w:rPr>
          <w:sz w:val="20"/>
          <w:lang w:val="es-MX"/>
        </w:rPr>
        <w:t xml:space="preserve"> Los Peritos tienen las obligaciones siguientes: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Emitir los informes o dictámenes correspondientes en los términos establecidos en la normativa;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Realizar con diligencia la elaboración y entrega de informes o dictámenes;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Respetar la cadena de custodia, respecto de los bienes, documentos y demás elementos que con motivo de su intervención tenga bajo su responsabilidad;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Abstenerse de solicitar una contraprestación, dádiva o gratificación para emitir informes o dictámenes que le proporcionen una ventaja indebida a una de las partes;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w:t>
      </w:r>
      <w:r>
        <w:rPr>
          <w:sz w:val="20"/>
          <w:lang w:val="es-MX"/>
        </w:rPr>
        <w:t xml:space="preserve"> Ratificar o rectificar en su caso, los informes o dictámenes que sean impugnados;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w:t>
      </w:r>
      <w:r>
        <w:rPr>
          <w:sz w:val="20"/>
          <w:lang w:val="es-MX"/>
        </w:rPr>
        <w:t xml:space="preserve"> Aclarar o ampliar los dictámenes o informes que le solicite el Ministerio Público;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w:t>
      </w:r>
      <w:r>
        <w:rPr>
          <w:sz w:val="20"/>
          <w:lang w:val="es-MX"/>
        </w:rPr>
        <w:t xml:space="preserve"> Recibir y atender los llamados del Ministerio Público, en los que solicite su intervención;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VIII.</w:t>
      </w:r>
      <w:r>
        <w:rPr>
          <w:sz w:val="20"/>
          <w:lang w:val="es-MX"/>
        </w:rPr>
        <w:t xml:space="preserve"> Abstenerse de intervenir en asuntos que no sean de su especialidad;</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IX.</w:t>
      </w:r>
      <w:r>
        <w:rPr>
          <w:sz w:val="20"/>
          <w:lang w:val="es-MX"/>
        </w:rPr>
        <w:t xml:space="preserve"> Abstenerse de intervenir en asuntos que competan legalmente a otros órganos de la Procuraduría;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w:t>
      </w:r>
      <w:r>
        <w:rPr>
          <w:sz w:val="20"/>
          <w:lang w:val="es-MX"/>
        </w:rPr>
        <w:t xml:space="preserve"> Actuar con diligencia en el desempeño de las funciones o labores que deban realizar;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w:t>
      </w:r>
      <w:r>
        <w:rPr>
          <w:sz w:val="20"/>
          <w:lang w:val="es-MX"/>
        </w:rPr>
        <w:t xml:space="preserve"> Abstenerse de conocer de algún asunto o acto para el cual se encuentren impedidos;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w:t>
      </w:r>
      <w:r>
        <w:rPr>
          <w:sz w:val="20"/>
          <w:lang w:val="es-MX"/>
        </w:rPr>
        <w:t xml:space="preserve"> Observar los principios rectores previstos en el artículo 1 de esta Ley;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XIII.</w:t>
      </w:r>
      <w:r>
        <w:rPr>
          <w:sz w:val="20"/>
          <w:lang w:val="es-MX"/>
        </w:rPr>
        <w:t xml:space="preserve"> Desempeñar las funciones o labores que tenga a su cargo;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XIV.</w:t>
      </w:r>
      <w:r>
        <w:rPr>
          <w:sz w:val="20"/>
          <w:lang w:val="es-MX"/>
        </w:rPr>
        <w:t xml:space="preserve"> Ejercer el cargo correspondiente cumpliendo con los requisitos de permanencia que establezca esta Ley o su Reglamento;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w:t>
      </w:r>
      <w:r>
        <w:rPr>
          <w:sz w:val="20"/>
          <w:lang w:val="es-MX"/>
        </w:rPr>
        <w:t xml:space="preserve"> Practicarse los exámenes toxicológicos que ordene la Institución;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w:t>
      </w:r>
      <w:r>
        <w:rPr>
          <w:sz w:val="20"/>
          <w:lang w:val="es-MX"/>
        </w:rPr>
        <w:t xml:space="preserve"> No ingerir bebidas alcohólicas en el ejercicio de sus funciones;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w:t>
      </w:r>
      <w:r>
        <w:rPr>
          <w:sz w:val="20"/>
          <w:lang w:val="es-MX"/>
        </w:rPr>
        <w:t xml:space="preserve"> No ingerir sustancias psicotrópicas;</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XVIII.</w:t>
      </w:r>
      <w:r>
        <w:rPr>
          <w:sz w:val="20"/>
          <w:lang w:val="es-MX"/>
        </w:rPr>
        <w:t xml:space="preserve"> Abstenerse de presentarse a prestar sus servicios bajo el influjo de bebidas alcohólicas o de alguna sustancia ilícita;</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XIX.</w:t>
      </w:r>
      <w:r>
        <w:rPr>
          <w:sz w:val="20"/>
          <w:lang w:val="es-MX"/>
        </w:rPr>
        <w:t xml:space="preserve"> Atender las opiniones, observaciones o recomendaciones emitidas por la Visitaduría Ministerial;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w:t>
      </w:r>
      <w:r>
        <w:rPr>
          <w:sz w:val="20"/>
          <w:lang w:val="es-MX"/>
        </w:rPr>
        <w:t xml:space="preserve"> Deberán respetar la Cadena de Custodia, respecto de los bienes, documentos, y demás elementos que con motivo de su intervención tenga bajo su responsabilidad;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XXI.</w:t>
      </w:r>
      <w:r>
        <w:rPr>
          <w:sz w:val="20"/>
          <w:lang w:val="es-MX"/>
        </w:rPr>
        <w:t xml:space="preserve"> Las demás que se prevean en esta Ley, su reglamento y las disposiciones aplicables.</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LAS SANCIONES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75" w:name="Artículo_76"/>
      <w:r>
        <w:rPr>
          <w:b/>
          <w:sz w:val="20"/>
          <w:lang w:val="es-MX"/>
        </w:rPr>
        <w:t>Artículo 76</w:t>
      </w:r>
      <w:bookmarkEnd w:id="75"/>
      <w:r>
        <w:rPr>
          <w:b/>
          <w:sz w:val="20"/>
          <w:lang w:val="es-MX"/>
        </w:rPr>
        <w:t>.</w:t>
      </w:r>
      <w:r>
        <w:rPr>
          <w:sz w:val="20"/>
          <w:lang w:val="es-MX"/>
        </w:rPr>
        <w:t xml:space="preserve"> (Sanciones de la Contraloría). La Contraloría General del Distrito Federal, por conducto de la Contraloría Interna en la Procuraduría, impondrá sanciones administrativas a los servidores públicos de la Institución en los términos previstos por la Ley Federal de Responsabilidades de los Servidores Públicos, mediante el procedimiento que dicha Ley y las demás normas legales aplicables previenen.</w:t>
      </w:r>
    </w:p>
    <w:p>
      <w:pPr>
        <w:pStyle w:val="Texto"/>
        <w:spacing w:lineRule="auto" w:line="240" w:before="0" w:after="0"/>
        <w:rPr>
          <w:sz w:val="20"/>
          <w:lang w:val="es-MX"/>
        </w:rPr>
      </w:pPr>
      <w:r>
        <w:rPr>
          <w:sz w:val="20"/>
          <w:lang w:val="es-MX"/>
        </w:rPr>
      </w:r>
    </w:p>
    <w:p>
      <w:pPr>
        <w:pStyle w:val="Texto"/>
        <w:spacing w:lineRule="auto" w:line="240" w:before="0" w:after="0"/>
        <w:rPr/>
      </w:pPr>
      <w:bookmarkStart w:id="76" w:name="Artículo_77"/>
      <w:r>
        <w:rPr>
          <w:b/>
          <w:sz w:val="20"/>
          <w:lang w:val="es-MX"/>
        </w:rPr>
        <w:t>Artículo 77</w:t>
      </w:r>
      <w:bookmarkEnd w:id="76"/>
      <w:r>
        <w:rPr>
          <w:b/>
          <w:sz w:val="20"/>
          <w:lang w:val="es-MX"/>
        </w:rPr>
        <w:t>.</w:t>
      </w:r>
      <w:r>
        <w:rPr>
          <w:sz w:val="20"/>
          <w:lang w:val="es-MX"/>
        </w:rPr>
        <w:t xml:space="preserve"> Los Agentes del Ministerio Público, Oficiales Secretarios, Peritos y Agentes de la Policía de Investigación, podrán ser separados de sus cargos si no cumplen con los requisitos que las leyes vigentes señalen para permanecer en la institución, o removidos por incurrir en responsabilidad en el desempeño de sus funciones. Si la autoridad jurisdiccional resolviere que la separación, remoción, baja, cese o cualquier otra forma de terminación del servicio fue injustificada, la Procuraduría sólo estará obligada a pagar la indemnización y demás prestaciones a que tenga derecho, sin que en ningún caso proceda su reincorporación al servicio, aún cuando hubiese obtenido una sentencia favorable; en términos del artículo 123, apartado B, fracción XIII, de la Constitución Política de los Estados Unidos Mexicanos.</w:t>
      </w:r>
    </w:p>
    <w:p>
      <w:pPr>
        <w:pStyle w:val="Texto"/>
        <w:spacing w:lineRule="auto" w:line="240" w:before="0" w:after="0"/>
        <w:rPr>
          <w:sz w:val="20"/>
          <w:lang w:val="es-MX"/>
        </w:rPr>
      </w:pPr>
      <w:r>
        <w:rPr>
          <w:sz w:val="20"/>
          <w:lang w:val="es-MX"/>
        </w:rPr>
      </w:r>
    </w:p>
    <w:p>
      <w:pPr>
        <w:pStyle w:val="Texto"/>
        <w:spacing w:lineRule="auto" w:line="240" w:before="0" w:after="0"/>
        <w:rPr/>
      </w:pPr>
      <w:bookmarkStart w:id="77" w:name="Artículo_78"/>
      <w:r>
        <w:rPr>
          <w:b/>
          <w:sz w:val="20"/>
          <w:lang w:val="es-MX"/>
        </w:rPr>
        <w:t>Artículo 78</w:t>
      </w:r>
      <w:bookmarkEnd w:id="77"/>
      <w:r>
        <w:rPr>
          <w:b/>
          <w:sz w:val="20"/>
          <w:lang w:val="es-MX"/>
        </w:rPr>
        <w:t>.</w:t>
      </w:r>
      <w:r>
        <w:rPr>
          <w:sz w:val="20"/>
          <w:lang w:val="es-MX"/>
        </w:rPr>
        <w:t xml:space="preserve"> Los Agentes del Ministerio Público, Oficiales Secretarios, Peritos, Agentes de la Policía de Investigación y demás servidores públicos de la Institución que estén sujetos a proceso penal como probables responsables de delitos graves, serán separados provisionalmente de sus cargos y suspendidos de sus derechos, desde que se dicte el auto de formal prisión o de vinculación a proceso con restricción de libertad, hasta que se pronuncie sentencia ejecutoriada. En caso de que ésta fuere condenatoria serán destituidos del cargo; si por el contrario, fuese absolutoria, sólo se le restituirá en su cargo.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Cuando el servidor público obtenga sentencia absolutoria por haber actuado en defensa del titular, o de los intereses de la Procuraduría, se le restituirá en su trabajo y se le pagarán los salarios que hubiere dejado de percibir.</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DE LA RESPONSABILIDAD DEL PROCURADOR</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78" w:name="Artículo_79"/>
      <w:r>
        <w:rPr>
          <w:b/>
          <w:sz w:val="20"/>
          <w:lang w:val="es-MX"/>
        </w:rPr>
        <w:t>Artículo 79</w:t>
      </w:r>
      <w:bookmarkEnd w:id="78"/>
      <w:r>
        <w:rPr>
          <w:b/>
          <w:sz w:val="20"/>
          <w:lang w:val="es-MX"/>
        </w:rPr>
        <w:t>.</w:t>
      </w:r>
      <w:r>
        <w:rPr>
          <w:sz w:val="20"/>
          <w:lang w:val="es-MX"/>
        </w:rPr>
        <w:t xml:space="preserve"> (Procedimiento en caso de denuncia contra el Procurador). Cuando se presente denuncia o querella por la comisión de un delito en contra del Procurador General de Justicia del Distrito Federal, sin perjuicio de lo dispuesto por el artículo 111 de la Constitución Política de los Estados Unidos Mexicanos y por la Ley Federal de Responsabilidades de los Servidores Públicos, se procederá de la manera siguiente: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Conocerá y se hará cargo el Subprocurador a quien corresponda actuar como suplente del Procurador de conformidad con lo establecido en la presente Ley;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El Subprocurador citado integrará la averiguación previa correspondiente y resolverá sobre el inicio del procedimiento para la declaratoria de procedencia ante la Cámara de Diputados, previo acuerdo con el Jefe de Gobierno del Distrito Federal quien solicitará la aprobación del Presidente de la República.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TITULO OCTAVO</w:t>
      </w:r>
    </w:p>
    <w:p>
      <w:pPr>
        <w:pStyle w:val="Texto"/>
        <w:spacing w:lineRule="auto" w:line="240" w:before="0" w:after="0"/>
        <w:ind w:hanging="0" w:end="0"/>
        <w:jc w:val="center"/>
        <w:rPr>
          <w:b/>
          <w:sz w:val="22"/>
          <w:szCs w:val="22"/>
          <w:lang w:val="es-MX"/>
        </w:rPr>
      </w:pPr>
      <w:r>
        <w:rPr>
          <w:b/>
          <w:sz w:val="22"/>
          <w:szCs w:val="22"/>
          <w:lang w:val="es-MX"/>
        </w:rPr>
        <w:t>OTRAS DISPOSICIONES</w:t>
      </w:r>
    </w:p>
    <w:p>
      <w:pPr>
        <w:pStyle w:val="Texto"/>
        <w:spacing w:lineRule="auto" w:line="240" w:before="0" w:after="0"/>
        <w:ind w:hanging="0" w:end="0"/>
        <w:jc w:val="center"/>
        <w:rPr>
          <w:b/>
          <w:sz w:val="22"/>
          <w:szCs w:val="22"/>
          <w:lang w:val="es-MX"/>
        </w:rPr>
      </w:pPr>
      <w:r>
        <w:rPr>
          <w:b/>
          <w:sz w:val="22"/>
          <w:szCs w:val="22"/>
          <w:lang w:val="es-MX"/>
        </w:rPr>
      </w:r>
    </w:p>
    <w:p>
      <w:pPr>
        <w:pStyle w:val="Texto"/>
        <w:spacing w:lineRule="auto" w:line="240" w:before="0" w:after="0"/>
        <w:ind w:hanging="0" w:end="0"/>
        <w:jc w:val="center"/>
        <w:rPr>
          <w:b/>
          <w:sz w:val="22"/>
          <w:szCs w:val="22"/>
          <w:lang w:val="es-MX"/>
        </w:rPr>
      </w:pPr>
      <w:r>
        <w:rPr>
          <w:b/>
          <w:sz w:val="22"/>
          <w:szCs w:val="22"/>
          <w:lang w:val="es-MX"/>
        </w:rPr>
        <w:t>CAPITULO I</w:t>
      </w:r>
    </w:p>
    <w:p>
      <w:pPr>
        <w:pStyle w:val="Texto"/>
        <w:spacing w:lineRule="auto" w:line="240" w:before="0" w:after="0"/>
        <w:ind w:hanging="0" w:end="0"/>
        <w:jc w:val="center"/>
        <w:rPr>
          <w:b/>
          <w:sz w:val="22"/>
          <w:szCs w:val="22"/>
          <w:lang w:val="es-MX"/>
        </w:rPr>
      </w:pPr>
      <w:r>
        <w:rPr>
          <w:b/>
          <w:sz w:val="22"/>
          <w:szCs w:val="22"/>
          <w:lang w:val="es-MX"/>
        </w:rPr>
        <w:t>DE LA OBSERVANCIA DE LA LEY</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79" w:name="Artículo_80"/>
      <w:r>
        <w:rPr>
          <w:b/>
          <w:sz w:val="20"/>
          <w:lang w:val="es-MX"/>
        </w:rPr>
        <w:t>Artículo 80</w:t>
      </w:r>
      <w:bookmarkEnd w:id="79"/>
      <w:r>
        <w:rPr>
          <w:b/>
          <w:sz w:val="20"/>
          <w:lang w:val="es-MX"/>
        </w:rPr>
        <w:t>.</w:t>
      </w:r>
      <w:r>
        <w:rPr>
          <w:sz w:val="20"/>
          <w:lang w:val="es-MX"/>
        </w:rPr>
        <w:t xml:space="preserve"> (Observancia de las obligaciones). En el ejercicio de sus funciones, el personal de la Procuraduría observará las obligaciones inherentes a su calidad de servidores públicos previstas en el artículo 68 y actuará con la diligencia necesaria para la pronta, expedita y debida procuración de justicia.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w:t>
      </w:r>
    </w:p>
    <w:p>
      <w:pPr>
        <w:pStyle w:val="Texto"/>
        <w:spacing w:lineRule="auto" w:line="240" w:before="0" w:after="0"/>
        <w:ind w:hanging="0" w:end="0"/>
        <w:jc w:val="center"/>
        <w:rPr>
          <w:b/>
          <w:sz w:val="22"/>
          <w:szCs w:val="22"/>
          <w:lang w:val="es-MX"/>
        </w:rPr>
      </w:pPr>
      <w:r>
        <w:rPr>
          <w:b/>
          <w:sz w:val="22"/>
          <w:szCs w:val="22"/>
          <w:lang w:val="es-MX"/>
        </w:rPr>
        <w:t>DE LAS CAUSAS DE IMPEDIMENTO</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80" w:name="Artículo_81"/>
      <w:r>
        <w:rPr>
          <w:b/>
          <w:sz w:val="20"/>
          <w:lang w:val="es-MX"/>
        </w:rPr>
        <w:t>Artículo 81</w:t>
      </w:r>
      <w:bookmarkEnd w:id="80"/>
      <w:r>
        <w:rPr>
          <w:b/>
          <w:sz w:val="20"/>
          <w:lang w:val="es-MX"/>
        </w:rPr>
        <w:t>.</w:t>
      </w:r>
      <w:r>
        <w:rPr>
          <w:sz w:val="20"/>
          <w:lang w:val="es-MX"/>
        </w:rPr>
        <w:t xml:space="preserve"> (Causas de impedimento). Los Agentes del Ministerio Público y los Oficiales Secretarios no son recusables pero deben excusarse del conocimiento de los asuntos en que intervengan, cuando exista alguna de las causas de impedimento que la ley señala en los casos de los Magistrados y Jueces del orden común.</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III</w:t>
      </w:r>
    </w:p>
    <w:p>
      <w:pPr>
        <w:pStyle w:val="Texto"/>
        <w:spacing w:lineRule="auto" w:line="240" w:before="0" w:after="0"/>
        <w:ind w:hanging="0" w:end="0"/>
        <w:jc w:val="center"/>
        <w:rPr>
          <w:b/>
          <w:sz w:val="22"/>
          <w:szCs w:val="22"/>
          <w:lang w:val="es-MX"/>
        </w:rPr>
      </w:pPr>
      <w:r>
        <w:rPr>
          <w:b/>
          <w:sz w:val="22"/>
          <w:szCs w:val="22"/>
          <w:lang w:val="es-MX"/>
        </w:rPr>
        <w:t>DE LA EXPEDICIÓN DE COPIAS</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81" w:name="Artículo_82"/>
      <w:r>
        <w:rPr>
          <w:b/>
          <w:sz w:val="20"/>
          <w:lang w:val="es-MX"/>
        </w:rPr>
        <w:t>Artículo 82</w:t>
      </w:r>
      <w:bookmarkEnd w:id="81"/>
      <w:r>
        <w:rPr>
          <w:b/>
          <w:sz w:val="20"/>
          <w:lang w:val="es-MX"/>
        </w:rPr>
        <w:t>.</w:t>
      </w:r>
      <w:r>
        <w:rPr>
          <w:sz w:val="20"/>
          <w:lang w:val="es-MX"/>
        </w:rPr>
        <w:t xml:space="preserve"> (Expedición de copias). El Ministerio Público expedirá, previo pago de los derechos correspondientes, copias simples o copias certificadas de Averiguaciones Previas, constancias o documentos que obren en su poder cuando: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Exista mandamiento de autoridad competente que funde y motive su requerimiento;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w:t>
      </w:r>
      <w:r>
        <w:rPr>
          <w:sz w:val="20"/>
          <w:lang w:val="es-MX"/>
        </w:rPr>
        <w:t xml:space="preserve"> Lo solicite el denunciante, querellante, víctima u ofendido;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III.</w:t>
      </w:r>
      <w:r>
        <w:rPr>
          <w:sz w:val="20"/>
          <w:lang w:val="es-MX"/>
        </w:rPr>
        <w:t xml:space="preserve"> Lo solicite el imputado o su defensor, siempre y cuando justifiquen haberlas ofrecido como prueba en diverso procedimiento administrativo o jurisdiccional, debiendo acreditar tal circunstancia; y,</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IV.</w:t>
      </w:r>
      <w:r>
        <w:rPr>
          <w:sz w:val="20"/>
          <w:lang w:val="es-MX"/>
        </w:rPr>
        <w:t xml:space="preserve"> Lo solicite quien acredite su interés jurídico, siempre y cuando justifique haberlas ofrecido como prueba en diverso procedimiento administrativo o jurisdiccional, debiendo acreditar tal circunstancia.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Coordinadores y Directores Generales expedirán, previo pago de los derechos correspondientes, copias simples o copias certificadas de las constancias o documentos que obren en los archivos bajo su responsabilidad, siempre y cuando se observen los lineamientos que establezca la Ley de Transparencia y Acceso a la Información Pública del Distrito Federal y demás normatividad aplicable.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por concepto de expedición de copias que recaude la Tesorería del Distrito Federal, se destinarán al Fondo de Mejoramiento a la Procuración de Justicia.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IV</w:t>
      </w:r>
    </w:p>
    <w:p>
      <w:pPr>
        <w:pStyle w:val="Texto"/>
        <w:spacing w:lineRule="auto" w:line="240" w:before="0" w:after="0"/>
        <w:ind w:hanging="0" w:end="0"/>
        <w:jc w:val="center"/>
        <w:rPr>
          <w:b/>
          <w:sz w:val="22"/>
          <w:szCs w:val="22"/>
          <w:lang w:val="es-MX"/>
        </w:rPr>
      </w:pPr>
      <w:r>
        <w:rPr>
          <w:b/>
          <w:sz w:val="22"/>
          <w:szCs w:val="22"/>
          <w:lang w:val="es-MX"/>
        </w:rPr>
        <w:t>DEL RÉGIMEN LABORAL</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82" w:name="Artículo_83"/>
      <w:r>
        <w:rPr>
          <w:b/>
          <w:sz w:val="20"/>
          <w:lang w:val="es-MX"/>
        </w:rPr>
        <w:t>Artículo 83</w:t>
      </w:r>
      <w:bookmarkEnd w:id="82"/>
      <w:r>
        <w:rPr>
          <w:b/>
          <w:sz w:val="20"/>
          <w:lang w:val="es-MX"/>
        </w:rPr>
        <w:t xml:space="preserve">. </w:t>
      </w:r>
      <w:r>
        <w:rPr>
          <w:sz w:val="20"/>
          <w:lang w:val="es-MX"/>
        </w:rPr>
        <w:t>(Régimen laboral del personal). El personal que preste sus servicios en la Procuraduría General de Justicia del Distrito Federal se regirá por las disposiciones del apartado B del artículo 123 de la Constitución Política de los Estados Unidos Mexicanos y de la Ley Federal de los Trabajadores al Servicio del Estado, reglamentaria del apartado B del artículo 123 Constitucional, salvo las excepciones que la disposición constitucional aludida establece.</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2"/>
          <w:szCs w:val="22"/>
          <w:lang w:val="es-MX"/>
        </w:rPr>
      </w:pPr>
      <w:r>
        <w:rPr>
          <w:b/>
          <w:sz w:val="22"/>
          <w:szCs w:val="22"/>
          <w:lang w:val="es-MX"/>
        </w:rPr>
        <w:t>CAPITULO V</w:t>
      </w:r>
    </w:p>
    <w:p>
      <w:pPr>
        <w:pStyle w:val="Texto"/>
        <w:spacing w:lineRule="auto" w:line="240" w:before="0" w:after="0"/>
        <w:ind w:hanging="0" w:end="0"/>
        <w:jc w:val="center"/>
        <w:rPr>
          <w:b/>
          <w:sz w:val="22"/>
          <w:szCs w:val="22"/>
          <w:lang w:val="es-MX"/>
        </w:rPr>
      </w:pPr>
      <w:r>
        <w:rPr>
          <w:b/>
          <w:sz w:val="22"/>
          <w:szCs w:val="22"/>
          <w:lang w:val="es-MX"/>
        </w:rPr>
        <w:t>DEL CENTRO DE EVALUACIÓN Y CONTROL DE CONFIANZA</w:t>
      </w:r>
    </w:p>
    <w:p>
      <w:pPr>
        <w:pStyle w:val="Texto"/>
        <w:spacing w:lineRule="auto" w:line="240" w:before="0" w:after="0"/>
        <w:ind w:hanging="0" w:end="0"/>
        <w:jc w:val="center"/>
        <w:rPr>
          <w:b/>
          <w:sz w:val="20"/>
          <w:szCs w:val="22"/>
          <w:lang w:val="es-MX"/>
        </w:rPr>
      </w:pPr>
      <w:r>
        <w:rPr>
          <w:b/>
          <w:sz w:val="20"/>
          <w:szCs w:val="22"/>
          <w:lang w:val="es-MX"/>
        </w:rPr>
      </w:r>
    </w:p>
    <w:p>
      <w:pPr>
        <w:pStyle w:val="Texto"/>
        <w:spacing w:lineRule="auto" w:line="240" w:before="0" w:after="0"/>
        <w:rPr/>
      </w:pPr>
      <w:bookmarkStart w:id="83" w:name="Artículo_84"/>
      <w:r>
        <w:rPr>
          <w:b/>
          <w:sz w:val="20"/>
          <w:lang w:val="es-MX"/>
        </w:rPr>
        <w:t>Artículo 84</w:t>
      </w:r>
      <w:bookmarkEnd w:id="83"/>
      <w:r>
        <w:rPr>
          <w:b/>
          <w:sz w:val="20"/>
          <w:lang w:val="es-MX"/>
        </w:rPr>
        <w:t>.</w:t>
      </w:r>
      <w:r>
        <w:rPr>
          <w:sz w:val="20"/>
          <w:lang w:val="es-MX"/>
        </w:rPr>
        <w:t xml:space="preserve"> La Procuraduría contará con un Centro de Evaluación y Control de Confianza para los fines que prevé esta Ley, su reglamento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atribuciones de este Centro se desarrollarán en el Reglamento de la Ley.</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bookmarkStart w:id="84" w:name="TRANSITORIOS"/>
      <w:r>
        <w:rPr>
          <w:rFonts w:cs="Arial" w:ascii="Arial" w:hAnsi="Arial"/>
          <w:sz w:val="22"/>
          <w:szCs w:val="22"/>
        </w:rPr>
        <w:t>TRANSITORIOS</w:t>
      </w:r>
      <w:bookmarkEnd w:id="8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85" w:name="Artículo_Primero"/>
      <w:r>
        <w:rPr>
          <w:b/>
          <w:sz w:val="20"/>
          <w:lang w:val="es-MX"/>
        </w:rPr>
        <w:t>ARTÍCULO PRIMERO</w:t>
      </w:r>
      <w:bookmarkEnd w:id="85"/>
      <w:r>
        <w:rPr>
          <w:b/>
          <w:sz w:val="20"/>
          <w:lang w:val="es-MX"/>
        </w:rPr>
        <w:t>.</w:t>
      </w:r>
      <w:r>
        <w:rPr>
          <w:sz w:val="20"/>
          <w:lang w:val="es-MX"/>
        </w:rPr>
        <w:t xml:space="preserve"> Publíquese en el Diario Oficial de la Federación y en la Gaceta Oficial del Distrito Federal.</w:t>
      </w:r>
    </w:p>
    <w:p>
      <w:pPr>
        <w:pStyle w:val="Texto"/>
        <w:spacing w:lineRule="auto" w:line="240" w:before="0" w:after="0"/>
        <w:rPr>
          <w:sz w:val="20"/>
          <w:lang w:val="es-MX"/>
        </w:rPr>
      </w:pPr>
      <w:r>
        <w:rPr>
          <w:sz w:val="20"/>
          <w:lang w:val="es-MX"/>
        </w:rPr>
      </w:r>
    </w:p>
    <w:p>
      <w:pPr>
        <w:pStyle w:val="Texto"/>
        <w:spacing w:lineRule="auto" w:line="240" w:before="0" w:after="0"/>
        <w:rPr/>
      </w:pPr>
      <w:bookmarkStart w:id="86" w:name="Artículo_Segundo"/>
      <w:r>
        <w:rPr>
          <w:b/>
          <w:sz w:val="20"/>
          <w:lang w:val="es-MX"/>
        </w:rPr>
        <w:t>ARTÍCULO SEGUNDO</w:t>
      </w:r>
      <w:bookmarkEnd w:id="86"/>
      <w:r>
        <w:rPr>
          <w:b/>
          <w:sz w:val="20"/>
          <w:lang w:val="es-MX"/>
        </w:rPr>
        <w:t>.</w:t>
      </w:r>
      <w:r>
        <w:rPr>
          <w:sz w:val="20"/>
          <w:lang w:val="es-MX"/>
        </w:rPr>
        <w:t xml:space="preserve"> Este decreto entrará en vigor al día siguiente de su publicación.</w:t>
      </w:r>
    </w:p>
    <w:p>
      <w:pPr>
        <w:pStyle w:val="Texto"/>
        <w:spacing w:lineRule="auto" w:line="240" w:before="0" w:after="0"/>
        <w:rPr>
          <w:sz w:val="20"/>
          <w:lang w:val="es-MX"/>
        </w:rPr>
      </w:pPr>
      <w:r>
        <w:rPr>
          <w:sz w:val="20"/>
          <w:lang w:val="es-MX"/>
        </w:rPr>
      </w:r>
    </w:p>
    <w:p>
      <w:pPr>
        <w:pStyle w:val="Texto"/>
        <w:spacing w:lineRule="auto" w:line="240" w:before="0" w:after="0"/>
        <w:rPr/>
      </w:pPr>
      <w:bookmarkStart w:id="87" w:name="Artículo_Tercero"/>
      <w:r>
        <w:rPr>
          <w:b/>
          <w:sz w:val="20"/>
          <w:lang w:val="es-MX"/>
        </w:rPr>
        <w:t>ARTÍCULO TERCERO</w:t>
      </w:r>
      <w:bookmarkEnd w:id="87"/>
      <w:r>
        <w:rPr>
          <w:b/>
          <w:sz w:val="20"/>
          <w:lang w:val="es-MX"/>
        </w:rPr>
        <w:t>.</w:t>
      </w:r>
      <w:r>
        <w:rPr>
          <w:sz w:val="20"/>
          <w:lang w:val="es-MX"/>
        </w:rPr>
        <w:t xml:space="preserve"> Se abroga la Ley Orgánica de la Procuraduría General de Justicia del Distrito Federal publicada en el Diario Oficial de la Federación el 30 de abril de 1996 y se derogan las demás disposiciones que se opongan a la presente Ley.</w:t>
      </w:r>
    </w:p>
    <w:p>
      <w:pPr>
        <w:pStyle w:val="Texto"/>
        <w:spacing w:lineRule="auto" w:line="240" w:before="0" w:after="0"/>
        <w:rPr>
          <w:sz w:val="20"/>
          <w:lang w:val="es-MX"/>
        </w:rPr>
      </w:pPr>
      <w:r>
        <w:rPr>
          <w:sz w:val="20"/>
          <w:lang w:val="es-MX"/>
        </w:rPr>
      </w:r>
    </w:p>
    <w:p>
      <w:pPr>
        <w:pStyle w:val="Texto"/>
        <w:spacing w:lineRule="auto" w:line="240" w:before="0" w:after="0"/>
        <w:rPr/>
      </w:pPr>
      <w:bookmarkStart w:id="88" w:name="Artículo_Cuarto"/>
      <w:r>
        <w:rPr>
          <w:b/>
          <w:sz w:val="20"/>
          <w:lang w:val="es-MX"/>
        </w:rPr>
        <w:t>ARTÍCULO CUARTO</w:t>
      </w:r>
      <w:bookmarkEnd w:id="88"/>
      <w:r>
        <w:rPr>
          <w:b/>
          <w:sz w:val="20"/>
          <w:lang w:val="es-MX"/>
        </w:rPr>
        <w:t>.</w:t>
      </w:r>
      <w:r>
        <w:rPr>
          <w:sz w:val="20"/>
          <w:lang w:val="es-MX"/>
        </w:rPr>
        <w:t xml:space="preserve"> En ningún caso podrán aplicarse en forma retroactiva normas que afecten la situación administrativa o laboral del personal que presta sus servicios en la Procuraduría.</w:t>
      </w:r>
    </w:p>
    <w:p>
      <w:pPr>
        <w:pStyle w:val="Texto"/>
        <w:spacing w:lineRule="auto" w:line="240" w:before="0" w:after="0"/>
        <w:rPr>
          <w:sz w:val="20"/>
          <w:lang w:val="es-MX"/>
        </w:rPr>
      </w:pPr>
      <w:r>
        <w:rPr>
          <w:sz w:val="20"/>
          <w:lang w:val="es-MX"/>
        </w:rPr>
      </w:r>
    </w:p>
    <w:p>
      <w:pPr>
        <w:pStyle w:val="Texto"/>
        <w:spacing w:lineRule="auto" w:line="240" w:before="0" w:after="0"/>
        <w:rPr/>
      </w:pPr>
      <w:bookmarkStart w:id="89" w:name="Artículo_Quinto"/>
      <w:r>
        <w:rPr>
          <w:b/>
          <w:sz w:val="20"/>
          <w:lang w:val="es-MX"/>
        </w:rPr>
        <w:t>ARTÍCULO QUINTO</w:t>
      </w:r>
      <w:bookmarkEnd w:id="89"/>
      <w:r>
        <w:rPr>
          <w:b/>
          <w:sz w:val="20"/>
          <w:lang w:val="es-MX"/>
        </w:rPr>
        <w:t>.</w:t>
      </w:r>
      <w:r>
        <w:rPr>
          <w:sz w:val="20"/>
          <w:lang w:val="es-MX"/>
        </w:rPr>
        <w:t xml:space="preserve"> El Ejecutivo Federal, emitirá en un lapso de noventa días hábiles, contados a partir de la entrada en vigor de este Decreto, el Reglamento de la Ley Orgánica de la Procuraduría General de Justicia del Distrito Federal.</w:t>
      </w:r>
    </w:p>
    <w:p>
      <w:pPr>
        <w:pStyle w:val="Texto"/>
        <w:spacing w:lineRule="auto" w:line="240" w:before="0" w:after="0"/>
        <w:rPr>
          <w:sz w:val="20"/>
          <w:lang w:val="es-MX"/>
        </w:rPr>
      </w:pPr>
      <w:r>
        <w:rPr>
          <w:sz w:val="20"/>
          <w:lang w:val="es-MX"/>
        </w:rPr>
      </w:r>
    </w:p>
    <w:p>
      <w:pPr>
        <w:pStyle w:val="Texto"/>
        <w:spacing w:lineRule="auto" w:line="240" w:before="0" w:after="0"/>
        <w:rPr/>
      </w:pPr>
      <w:bookmarkStart w:id="90" w:name="Artículo_Sexto"/>
      <w:r>
        <w:rPr>
          <w:b/>
          <w:sz w:val="20"/>
          <w:lang w:val="es-MX"/>
        </w:rPr>
        <w:t>ARTÍCULO SEXTO</w:t>
      </w:r>
      <w:bookmarkEnd w:id="90"/>
      <w:r>
        <w:rPr>
          <w:b/>
          <w:sz w:val="20"/>
          <w:lang w:val="es-MX"/>
        </w:rPr>
        <w:t>.-</w:t>
      </w:r>
      <w:r>
        <w:rPr>
          <w:sz w:val="20"/>
          <w:lang w:val="es-MX"/>
        </w:rPr>
        <w:t xml:space="preserve"> La Fiscalía de Procesos en Juzgados de Paz Penal a que hace referencia la fracción IV del artículo 31 cambiará su denominación a Fiscalía de Procesos en Juzgados de Delitos No Graves, de conformidad con lo dispuesto en el artículo quinto transitorio del “Decreto por el que se reforma la Ley Orgánica del Tribunal Superior de Justicia del Distrito Federal y el Código de Procedimientos Civiles para el Distrito Federal”, publicado en la Gaceta Oficial del Distrito Federal el 18 de marzo de 2011.</w:t>
      </w:r>
    </w:p>
    <w:p>
      <w:pPr>
        <w:pStyle w:val="Texto"/>
        <w:spacing w:lineRule="auto" w:line="240" w:before="0" w:after="0"/>
        <w:rPr>
          <w:sz w:val="20"/>
          <w:lang w:val="es-MX"/>
        </w:rPr>
      </w:pPr>
      <w:r>
        <w:rPr>
          <w:sz w:val="20"/>
          <w:lang w:val="es-MX"/>
        </w:rPr>
      </w:r>
    </w:p>
    <w:p>
      <w:pPr>
        <w:pStyle w:val="Texto"/>
        <w:spacing w:lineRule="auto" w:line="240" w:before="0" w:after="0"/>
        <w:rPr/>
      </w:pPr>
      <w:r>
        <w:rPr>
          <w:sz w:val="20"/>
        </w:rPr>
        <w:t xml:space="preserve">México, D.F., a 29 de abril de 2011.- Dip. </w:t>
      </w:r>
      <w:r>
        <w:rPr>
          <w:b/>
          <w:sz w:val="20"/>
        </w:rPr>
        <w:t>Jorge Carlos Ramírez Marín</w:t>
      </w:r>
      <w:r>
        <w:rPr>
          <w:sz w:val="20"/>
        </w:rPr>
        <w:t xml:space="preserve">, Presidente.- Sen. </w:t>
      </w:r>
      <w:r>
        <w:rPr>
          <w:b/>
          <w:sz w:val="20"/>
        </w:rPr>
        <w:t>Manlio Fabio Beltrones Rivera</w:t>
      </w:r>
      <w:r>
        <w:rPr>
          <w:sz w:val="20"/>
        </w:rPr>
        <w:t xml:space="preserve">, Presidente.- Dip. </w:t>
      </w:r>
      <w:r>
        <w:rPr>
          <w:b/>
          <w:sz w:val="20"/>
        </w:rPr>
        <w:t>Maria Guadalupe Garcia Almanza</w:t>
      </w:r>
      <w:r>
        <w:rPr>
          <w:sz w:val="20"/>
        </w:rPr>
        <w:t xml:space="preserve">, Secretaria.- Sen. </w:t>
      </w:r>
      <w:r>
        <w:rPr>
          <w:b/>
          <w:sz w:val="20"/>
        </w:rPr>
        <w:t>Renán Cleominio Zoreda Novelo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junio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91" w:name="TRANSITORIOS_DE_DECRETOS_DE_REFORMA"/>
      <w:r>
        <w:rPr>
          <w:rFonts w:cs="Tahoma" w:ascii="Tahoma" w:hAnsi="Tahoma"/>
          <w:b/>
          <w:bCs/>
          <w:color w:val="008000"/>
          <w:sz w:val="22"/>
          <w:szCs w:val="22"/>
        </w:rPr>
        <w:t>ARTÍCULOS TRANSITORIOS DE DECRETOS DE REFORMA</w:t>
      </w:r>
      <w:bookmarkEnd w:id="91"/>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1"/>
        <w:spacing w:lineRule="auto" w:line="240" w:before="0" w:after="0"/>
        <w:ind w:hanging="0" w:end="0"/>
        <w:rPr/>
      </w:pPr>
      <w:r>
        <w:rPr>
          <w:b/>
          <w:sz w:val="22"/>
          <w:szCs w:val="22"/>
          <w:lang w:val="es-ES_tradnl"/>
        </w:rPr>
        <w:t>SENTENCIA dictada por el Tribunal Pleno en la Acción de Inconstitucionalidad 20/2011, promovida por la Procuradora General de la República, así como los votos particular y concurrente formulados por los Ministros José Fernando Franco González Salas y Sergio A. Valls Hernández, respectivamente</w:t>
      </w:r>
      <w:r>
        <w:rPr>
          <w:b/>
          <w:sz w:val="22"/>
          <w:szCs w:val="22"/>
        </w:rPr>
        <w:t>.</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24 de febrero de 2012</w:t>
      </w:r>
    </w:p>
    <w:p>
      <w:pPr>
        <w:pStyle w:val="Texto"/>
        <w:spacing w:lineRule="auto" w:line="240" w:before="0" w:after="0"/>
        <w:ind w:hanging="0" w:end="0"/>
        <w:rPr>
          <w:sz w:val="20"/>
        </w:rPr>
      </w:pPr>
      <w:r>
        <w:rPr>
          <w:sz w:val="20"/>
        </w:rPr>
      </w:r>
    </w:p>
    <w:p>
      <w:pPr>
        <w:pStyle w:val="Titulo2"/>
        <w:pBdr>
          <w:top w:val="nil"/>
        </w:pBdr>
        <w:spacing w:before="0" w:after="0"/>
        <w:rPr>
          <w:sz w:val="20"/>
        </w:rPr>
      </w:pPr>
      <w:r>
        <w:rPr>
          <w:sz w:val="20"/>
        </w:rPr>
        <w:t>Al margen un sello con el Escudo Nacional, que dice: Estados Unidos Mexicanos.- Suprema Corte de Justicia de la Nación.</w:t>
      </w:r>
    </w:p>
    <w:p>
      <w:pPr>
        <w:pStyle w:val="Titulo2"/>
        <w:pBdr>
          <w:top w:val="nil"/>
        </w:pBdr>
        <w:spacing w:before="0" w:after="0"/>
        <w:rPr>
          <w:sz w:val="20"/>
        </w:rPr>
      </w:pPr>
      <w:r>
        <w:rPr>
          <w:sz w:val="20"/>
        </w:rPr>
      </w:r>
    </w:p>
    <w:p>
      <w:pPr>
        <w:pStyle w:val="Normal"/>
        <w:ind w:start="4867" w:end="0"/>
        <w:jc w:val="both"/>
        <w:rPr>
          <w:rFonts w:ascii="Arial" w:hAnsi="Arial" w:cs="Arial"/>
          <w:b/>
          <w:caps/>
          <w:sz w:val="20"/>
          <w:szCs w:val="20"/>
          <w:lang w:val="es-ES_tradnl"/>
        </w:rPr>
      </w:pPr>
      <w:r>
        <w:rPr>
          <w:rFonts w:cs="Arial" w:ascii="Arial" w:hAnsi="Arial"/>
          <w:b/>
          <w:caps/>
          <w:sz w:val="20"/>
          <w:szCs w:val="20"/>
          <w:lang w:val="es-ES_tradnl"/>
        </w:rPr>
        <w:t>ACCION DE INCONSTITUCIONALIDAD 20/2011.</w:t>
      </w:r>
    </w:p>
    <w:p>
      <w:pPr>
        <w:pStyle w:val="Normal"/>
        <w:ind w:start="4860" w:end="0"/>
        <w:jc w:val="both"/>
        <w:rPr>
          <w:rFonts w:ascii="Arial" w:hAnsi="Arial" w:cs="Arial"/>
          <w:b/>
          <w:caps/>
          <w:sz w:val="20"/>
          <w:szCs w:val="20"/>
          <w:lang w:val="es-ES_tradnl"/>
        </w:rPr>
      </w:pPr>
      <w:r>
        <w:rPr>
          <w:rFonts w:cs="Arial" w:ascii="Arial" w:hAnsi="Arial"/>
          <w:b/>
          <w:caps/>
          <w:sz w:val="20"/>
          <w:szCs w:val="20"/>
          <w:lang w:val="es-ES_tradnl"/>
        </w:rPr>
        <w:t>PROMOVENTE: PROCURADORA GENERAL DE LA REPUBLICA.</w:t>
      </w:r>
    </w:p>
    <w:p>
      <w:pPr>
        <w:pStyle w:val="Normal"/>
        <w:ind w:start="4860" w:end="0"/>
        <w:jc w:val="both"/>
        <w:rPr>
          <w:rFonts w:ascii="Arial" w:hAnsi="Arial" w:cs="Arial"/>
          <w:b/>
          <w:caps/>
          <w:sz w:val="20"/>
          <w:szCs w:val="20"/>
          <w:lang w:val="es-ES_tradnl"/>
        </w:rPr>
      </w:pPr>
      <w:r>
        <w:rPr>
          <w:rFonts w:cs="Arial" w:ascii="Arial" w:hAnsi="Arial"/>
          <w:b/>
          <w:caps/>
          <w:sz w:val="20"/>
          <w:szCs w:val="20"/>
          <w:lang w:val="es-ES_tradnl"/>
        </w:rPr>
      </w:r>
    </w:p>
    <w:p>
      <w:pPr>
        <w:pStyle w:val="Normal"/>
        <w:ind w:firstLine="288" w:end="0"/>
        <w:jc w:val="both"/>
        <w:rPr>
          <w:rFonts w:ascii="Arial" w:hAnsi="Arial" w:cs="Arial"/>
          <w:b/>
          <w:sz w:val="20"/>
          <w:szCs w:val="20"/>
        </w:rPr>
      </w:pPr>
      <w:r>
        <w:rPr>
          <w:rFonts w:cs="Arial" w:ascii="Arial" w:hAnsi="Arial"/>
          <w:b/>
          <w:sz w:val="20"/>
          <w:szCs w:val="20"/>
        </w:rPr>
        <w:t>MINISTRO PONENTE: SERGIO A. VALLS HERNANDEZ.</w:t>
      </w:r>
    </w:p>
    <w:p>
      <w:pPr>
        <w:pStyle w:val="Normal"/>
        <w:ind w:firstLine="288" w:end="0"/>
        <w:jc w:val="both"/>
        <w:rPr>
          <w:rFonts w:ascii="Arial" w:hAnsi="Arial" w:cs="Arial"/>
          <w:b/>
          <w:caps/>
          <w:sz w:val="20"/>
          <w:szCs w:val="20"/>
        </w:rPr>
      </w:pPr>
      <w:r>
        <w:rPr>
          <w:rFonts w:cs="Arial" w:ascii="Arial" w:hAnsi="Arial"/>
          <w:b/>
          <w:caps/>
          <w:sz w:val="20"/>
          <w:szCs w:val="20"/>
        </w:rPr>
        <w:t>SECRETARIA: LAURA GARCIA VELASCO.</w:t>
      </w:r>
    </w:p>
    <w:p>
      <w:pPr>
        <w:pStyle w:val="Normal"/>
        <w:ind w:firstLine="288" w:end="0"/>
        <w:jc w:val="both"/>
        <w:rPr>
          <w:rFonts w:ascii="Arial" w:hAnsi="Arial" w:cs="Arial"/>
          <w:b/>
          <w:caps/>
          <w:sz w:val="20"/>
          <w:szCs w:val="20"/>
        </w:rPr>
      </w:pPr>
      <w:r>
        <w:rPr>
          <w:rFonts w:cs="Arial" w:ascii="Arial" w:hAnsi="Arial"/>
          <w:b/>
          <w:caps/>
          <w:sz w:val="20"/>
          <w:szCs w:val="20"/>
        </w:rPr>
      </w:r>
    </w:p>
    <w:p>
      <w:pPr>
        <w:pStyle w:val="corte4fondo"/>
        <w:spacing w:lineRule="auto" w:line="240"/>
        <w:ind w:firstLine="288" w:end="0"/>
        <w:rPr>
          <w:sz w:val="20"/>
        </w:rPr>
      </w:pPr>
      <w:r>
        <w:rPr>
          <w:sz w:val="20"/>
        </w:rPr>
        <w:t>México, Distrito Federal. Acuerdo del Tribunal Pleno de la Suprema Corte de Justicia de la Nación, correspondiente al nueve de enero de dos mil doce.</w:t>
      </w:r>
    </w:p>
    <w:p>
      <w:pPr>
        <w:pStyle w:val="corte4fondo"/>
        <w:spacing w:lineRule="auto" w:line="240"/>
        <w:ind w:firstLine="288" w:end="0"/>
        <w:rPr>
          <w:b/>
          <w:sz w:val="20"/>
          <w:lang w:val="es-MX"/>
        </w:rPr>
      </w:pPr>
      <w:r>
        <w:rPr>
          <w:b/>
          <w:sz w:val="20"/>
          <w:lang w:val="es-MX"/>
        </w:rPr>
      </w:r>
    </w:p>
    <w:p>
      <w:pPr>
        <w:pStyle w:val="ANOTACION"/>
        <w:spacing w:lineRule="auto" w:line="240" w:before="0" w:after="0"/>
        <w:rPr>
          <w:rFonts w:ascii="Arial" w:hAnsi="Arial" w:cs="Arial"/>
          <w:sz w:val="20"/>
          <w:lang w:val="es-MX"/>
        </w:rPr>
      </w:pPr>
      <w:r>
        <w:rPr>
          <w:rFonts w:cs="Arial" w:ascii="Arial" w:hAnsi="Arial"/>
          <w:sz w:val="20"/>
        </w:rPr>
        <w:t xml:space="preserve">VISTOS; Y </w:t>
      </w:r>
      <w:r>
        <w:rPr>
          <w:rFonts w:cs="Arial" w:ascii="Arial" w:hAnsi="Arial"/>
          <w:sz w:val="20"/>
          <w:lang w:val="es-MX"/>
        </w:rPr>
        <w:t>RESULTANDO:</w:t>
      </w:r>
    </w:p>
    <w:p>
      <w:pPr>
        <w:pStyle w:val="ANOTACION"/>
        <w:spacing w:lineRule="auto" w:line="240" w:before="0" w:after="0"/>
        <w:rPr>
          <w:rFonts w:ascii="Arial" w:hAnsi="Arial" w:cs="Arial"/>
          <w:sz w:val="20"/>
          <w:lang w:val="es-MX"/>
        </w:rPr>
      </w:pPr>
      <w:r>
        <w:rPr>
          <w:rFonts w:cs="Arial" w:ascii="Arial" w:hAnsi="Arial"/>
          <w:sz w:val="20"/>
          <w:lang w:val="es-MX"/>
        </w:rPr>
      </w:r>
    </w:p>
    <w:p>
      <w:pPr>
        <w:pStyle w:val="corte4fondo"/>
        <w:spacing w:lineRule="auto" w:line="240"/>
        <w:ind w:firstLine="288" w:end="0"/>
        <w:rPr/>
      </w:pPr>
      <w:r>
        <w:rPr>
          <w:b/>
          <w:sz w:val="20"/>
        </w:rPr>
        <w:t>PRIMERO A OCTAVO.-</w:t>
      </w:r>
      <w:r>
        <w:rPr>
          <w:sz w:val="20"/>
        </w:rPr>
        <w:t xml:space="preserve"> ……….</w:t>
      </w:r>
    </w:p>
    <w:p>
      <w:pPr>
        <w:pStyle w:val="corte4fondo"/>
        <w:spacing w:lineRule="auto" w:line="240"/>
        <w:ind w:firstLine="288" w:end="0"/>
        <w:rPr>
          <w:sz w:val="20"/>
        </w:rPr>
      </w:pPr>
      <w:r>
        <w:rPr>
          <w:sz w:val="20"/>
        </w:rPr>
      </w:r>
    </w:p>
    <w:p>
      <w:pPr>
        <w:pStyle w:val="ANOTACION"/>
        <w:spacing w:lineRule="auto" w:line="240" w:before="0" w:after="0"/>
        <w:rPr>
          <w:rFonts w:ascii="Arial" w:hAnsi="Arial" w:cs="Arial"/>
          <w:sz w:val="20"/>
        </w:rPr>
      </w:pPr>
      <w:r>
        <w:rPr>
          <w:rFonts w:cs="Arial" w:ascii="Arial" w:hAnsi="Arial"/>
          <w:sz w:val="20"/>
        </w:rPr>
        <w:t>CONSIDERANDO</w:t>
      </w:r>
    </w:p>
    <w:p>
      <w:pPr>
        <w:pStyle w:val="ANOTACION"/>
        <w:spacing w:lineRule="auto" w:line="240" w:before="0" w:after="0"/>
        <w:rPr>
          <w:rFonts w:ascii="Arial" w:hAnsi="Arial" w:cs="Arial"/>
          <w:sz w:val="20"/>
        </w:rPr>
      </w:pPr>
      <w:r>
        <w:rPr>
          <w:rFonts w:cs="Arial" w:ascii="Arial" w:hAnsi="Arial"/>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PRIMERO A OCTAVO.- </w:t>
      </w:r>
      <w:r>
        <w:rPr>
          <w:rFonts w:cs="Arial" w:ascii="Arial" w:hAnsi="Arial"/>
          <w:sz w:val="20"/>
          <w:szCs w:val="20"/>
          <w:lang w:val="es-ES_tradnl"/>
        </w:rPr>
        <w:t>……….</w:t>
      </w:r>
    </w:p>
    <w:p>
      <w:pPr>
        <w:pStyle w:val="corte4fondo"/>
        <w:spacing w:lineRule="auto" w:line="240"/>
        <w:ind w:firstLine="288" w:end="0"/>
        <w:rPr>
          <w:rFonts w:ascii="Arial" w:hAnsi="Arial" w:cs="Arial"/>
          <w:sz w:val="20"/>
          <w:szCs w:val="20"/>
          <w:lang w:val="es-ES_tradnl"/>
        </w:rPr>
      </w:pPr>
      <w:r>
        <w:rPr>
          <w:rFonts w:cs="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Por lo expuesto y fundado, se resuelve: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b/>
          <w:sz w:val="20"/>
          <w:szCs w:val="20"/>
        </w:rPr>
        <w:t>PRIMERO.-</w:t>
      </w:r>
      <w:r>
        <w:rPr>
          <w:rFonts w:cs="Arial" w:ascii="Arial" w:hAnsi="Arial"/>
          <w:sz w:val="20"/>
          <w:szCs w:val="20"/>
        </w:rPr>
        <w:t xml:space="preserve"> Es procedente y fundada la presente acción de inconstitucionalidad.</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SEGUNDO.</w:t>
      </w:r>
      <w:r>
        <w:rPr>
          <w:rFonts w:cs="Arial" w:ascii="Arial" w:hAnsi="Arial"/>
          <w:sz w:val="20"/>
          <w:szCs w:val="20"/>
        </w:rPr>
        <w:t>- Se declara la invalidez de los artículos 36, fracción I; 37, fracción I; y, 39, fracción I, de la Ley Orgánica de la Procuraduría General de Justicia del Distrito Federal, en las respectivas porciones normativas que indican “por nacimiento”; la que surtirá efectos a partir de la fecha de notificación de los presentes puntos resolutivos al Congreso de la Unión.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b/>
          <w:sz w:val="20"/>
          <w:szCs w:val="20"/>
        </w:rPr>
        <w:t>TERCERO.</w:t>
      </w:r>
      <w:r>
        <w:rPr>
          <w:rFonts w:cs="Arial" w:ascii="Arial" w:hAnsi="Arial"/>
          <w:sz w:val="20"/>
          <w:szCs w:val="20"/>
        </w:rPr>
        <w:t>- Publíquese esta resolución en el Diario Oficial de la Federación y en el Semanario Judicial de la Federación y su Gaceta.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Notifíquese;</w:t>
      </w:r>
      <w:r>
        <w:rPr>
          <w:rFonts w:cs="Arial" w:ascii="Arial" w:hAnsi="Arial"/>
          <w:sz w:val="20"/>
          <w:szCs w:val="20"/>
          <w:lang w:val="es-ES_tradnl"/>
        </w:rPr>
        <w:t xml:space="preserve"> haciéndolo por medio de oficio a las partes y, en su oportunidad, archívese el expediente como asunto concluido.</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rPr>
      </w:pPr>
      <w:r>
        <w:rPr>
          <w:rFonts w:cs="Arial" w:ascii="Arial" w:hAnsi="Arial"/>
          <w:sz w:val="20"/>
          <w:szCs w:val="20"/>
        </w:rPr>
        <w:t>Así lo resolvió el Pleno de la Suprema Corte de Justicia de la Nación, por mayoría de diez votos de los señores Ministros Aguirre Anguiano, Cossío Díaz con salvedades, Luna Ramos con salvedades, Zaldívar Lelo de Larrea con salvedades, Pardo Rebolledo con salvedades, Aguilar Morales, Valls Hernández con salvedades, Sánchez Cordero de García Villegas, Ortiz Mayagoitia y Presidente Silva Meza. El señor Ministro Franco González Salas manifestó votó en contra y reservó su derecho para formular voto particular.</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Los señores Ministros Cossío Díaz, Luna Ramos, Zaldívar Lelo de Larrea, Pardo Rebolledo y Valls Hernández reservaron el suyo para formular sendos votos concurrentes.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señor Ministro Presidente Juan N. Silva Meza declaró que el asunto se resolvió en los términos propuestos. Doy fe.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Firman los Señores Ministros Presidente y Ponente, con el Secretario General de Acuerdos que autoriza y da fe.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Texto"/>
        <w:spacing w:lineRule="auto" w:line="240" w:before="0" w:after="0"/>
        <w:rPr>
          <w:sz w:val="20"/>
        </w:rPr>
      </w:pPr>
      <w:r>
        <w:rPr>
          <w:sz w:val="20"/>
        </w:rPr>
        <w:t xml:space="preserve">El Ministro Presidente </w:t>
      </w:r>
      <w:r>
        <w:rPr>
          <w:b/>
          <w:sz w:val="20"/>
        </w:rPr>
        <w:t>Juan N. Silva Meza</w:t>
      </w:r>
      <w:r>
        <w:rPr>
          <w:sz w:val="20"/>
        </w:rPr>
        <w:t xml:space="preserve">.- Rúbrica.- El Ministro Ponente, </w:t>
      </w:r>
      <w:r>
        <w:rPr>
          <w:b/>
          <w:sz w:val="20"/>
        </w:rPr>
        <w:t>Sergio A. Valls Hernández</w:t>
      </w:r>
      <w:r>
        <w:rPr>
          <w:sz w:val="20"/>
        </w:rPr>
        <w:t xml:space="preserve">.- Rúbrica.- El Secretario General de Acuerdos, </w:t>
      </w:r>
      <w:r>
        <w:rPr>
          <w:b/>
          <w:sz w:val="20"/>
        </w:rPr>
        <w:t>Rafael Coello Cetina</w:t>
      </w:r>
      <w:r>
        <w:rPr>
          <w:sz w:val="20"/>
        </w:rPr>
        <w:t>.- Rúbrica.</w:t>
      </w:r>
    </w:p>
    <w:p>
      <w:pPr>
        <w:pStyle w:val="Texto"/>
        <w:spacing w:lineRule="auto" w:line="240" w:before="0" w:after="0"/>
        <w:rPr>
          <w:sz w:val="20"/>
        </w:rPr>
      </w:pPr>
      <w:r>
        <w:rPr>
          <w:sz w:val="20"/>
        </w:rPr>
      </w:r>
    </w:p>
    <w:p>
      <w:pPr>
        <w:pStyle w:val="Texto"/>
        <w:spacing w:lineRule="auto" w:line="240" w:before="0" w:after="0"/>
        <w:rPr/>
      </w:pPr>
      <w:r>
        <w:rPr>
          <w:sz w:val="20"/>
        </w:rPr>
        <w:t xml:space="preserve">EL LICENCIADO </w:t>
      </w:r>
      <w:r>
        <w:rPr>
          <w:b/>
          <w:sz w:val="20"/>
        </w:rPr>
        <w:t>RAFAEL COELLO CETINA</w:t>
      </w:r>
      <w:r>
        <w:rPr>
          <w:sz w:val="20"/>
        </w:rPr>
        <w:t>, SECRETARIO GENERAL DE ACUERDOS DE LA SUPREMA CORTE DE JUSTICIA DE LA NACION, CERTIFICA: Que esta fotocopia constante de cuarenta y seis fojas útiles, concuerda fiel y exactamente con su original que corresponde a la sentencia del nueve de enero de dos mil doce, dictada por el Tribunal pleno en la acción de inconstitucionalidad 20/2011, promovida por la Procuradora General de la Republica. Se certifica para su publicación en el Diario Oficial de la Federación.- México, Distrito Federal, a siete de febrero de dos mil doce.-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14872392"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ORGÁNICA DE LA PROCURADURÍA GENERAL DE JUSTICIA DEL DISTRITO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Nueva Ley DOF 20-06-2011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style>
  <w:style w:type="character" w:styleId="WW8Num2z0">
    <w:name w:val="WW8Num2z0"/>
    <w:qFormat/>
    <w:rPr/>
  </w:style>
  <w:style w:type="character" w:styleId="Fuentedeprrafopredeter">
    <w:name w:val="Fuente de párrafo predeter."/>
    <w:qFormat/>
    <w:rPr/>
  </w:style>
  <w:style w:type="character" w:styleId="TextoCar">
    <w:name w:val="Texto Car"/>
    <w:basedOn w:val="Fuentedeprrafopredeter"/>
    <w:qFormat/>
    <w:rPr>
      <w:rFonts w:ascii="Arial" w:hAnsi="Arial" w:cs="Arial"/>
      <w:sz w:val="18"/>
      <w:lang w:val="es-ES" w:bidi="ar-SA"/>
    </w:rPr>
  </w:style>
  <w:style w:type="character" w:styleId="ROMANOSCar">
    <w:name w:val="ROMANOS Car"/>
    <w:basedOn w:val="Fuentedeprrafopredeter"/>
    <w:qFormat/>
    <w:rPr>
      <w:rFonts w:ascii="Arial" w:hAnsi="Arial" w:cs="Arial"/>
      <w:sz w:val="18"/>
      <w:szCs w:val="18"/>
      <w:lang w:val="es-ES" w:bidi="ar-SA"/>
    </w:rPr>
  </w:style>
  <w:style w:type="character" w:styleId="INCISOCar">
    <w:name w:val="INCISO Car"/>
    <w:basedOn w:val="Fuentedeprrafopredeter"/>
    <w:qFormat/>
    <w:rPr>
      <w:rFonts w:ascii="Arial" w:hAnsi="Arial" w:cs="Arial"/>
      <w:sz w:val="18"/>
      <w:szCs w:val="18"/>
      <w:lang w:val="es-ES" w:bidi="ar-SA"/>
    </w:rPr>
  </w:style>
  <w:style w:type="character" w:styleId="EncabezadoCar">
    <w:name w:val="Encabezado Car"/>
    <w:qFormat/>
    <w:rPr>
      <w:sz w:val="24"/>
      <w:szCs w:val="24"/>
      <w:lang w:val="es-ES" w:bidi="ar-SA"/>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2012-03-07T09:51:00Z</dcterms:created>
  <dc:creator>Cámara de Diputados del H. Congreso de la Unión</dc:creator>
  <dc:description/>
  <cp:keywords/>
  <dc:language>en-US</dc:language>
  <cp:lastModifiedBy>Armando Torres</cp:lastModifiedBy>
  <cp:lastPrinted>2011-06-17T20:20:00Z</cp:lastPrinted>
  <dcterms:modified xsi:type="dcterms:W3CDTF">2019-09-25T18:09:00Z</dcterms:modified>
  <cp:revision>7</cp:revision>
  <dc:subject/>
  <dc:title>Ley Orgánica de la Procuraduría General de Justicia del Distrito Federal</dc:title>
</cp:coreProperties>
</file>