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ind w:hanging="0" w:end="0"/>
        <w:rPr>
          <w:rFonts w:ascii="Tahoma" w:hAnsi="Tahoma" w:cs="Tahoma"/>
          <w:sz w:val="22"/>
          <w:szCs w:val="22"/>
        </w:rPr>
      </w:pPr>
      <w:r>
        <w:rPr>
          <w:rFonts w:cs="Tahoma" w:ascii="Tahoma" w:hAnsi="Tahoma"/>
          <w:sz w:val="22"/>
          <w:szCs w:val="22"/>
        </w:rPr>
        <w:t>LEY ORGÁNICA DE NACIONAL FINANCIERA</w:t>
      </w:r>
    </w:p>
    <w:p>
      <w:pPr>
        <w:pStyle w:val="Normal"/>
        <w:jc w:val="center"/>
        <w:rPr>
          <w:rFonts w:ascii="Tahoma" w:hAnsi="Tahoma" w:cs="Tahoma"/>
          <w:sz w:val="22"/>
          <w:szCs w:val="22"/>
        </w:rPr>
      </w:pPr>
      <w:r>
        <w:rPr>
          <w:rFonts w:cs="Tahoma" w:ascii="Tahoma" w:hAnsi="Tahoma"/>
          <w:sz w:val="22"/>
          <w:szCs w:val="22"/>
        </w:rPr>
      </w:r>
    </w:p>
    <w:p>
      <w:pPr>
        <w:pStyle w:val="Subtitle"/>
        <w:rPr>
          <w:rFonts w:ascii="Tahoma" w:hAnsi="Tahoma" w:cs="Tahoma"/>
        </w:rPr>
      </w:pPr>
      <w:r>
        <w:rPr>
          <w:rFonts w:cs="Tahoma" w:ascii="Tahoma" w:hAnsi="Tahoma"/>
        </w:rPr>
        <w:t>Nueva Ley publicada en el Diario Oficial de la Federación el 26 de diciembre de 1986</w:t>
      </w:r>
    </w:p>
    <w:p>
      <w:pPr>
        <w:pStyle w:val="Subtitle"/>
        <w:rPr>
          <w:rFonts w:ascii="Tahoma" w:hAnsi="Tahoma" w:cs="Tahoma"/>
        </w:rPr>
      </w:pPr>
      <w:r>
        <w:rPr>
          <w:rFonts w:cs="Tahoma" w:ascii="Tahoma" w:hAnsi="Tahoma"/>
        </w:rPr>
      </w:r>
    </w:p>
    <w:p>
      <w:pPr>
        <w:pStyle w:val="Subtitle"/>
        <w:rPr>
          <w:rFonts w:ascii="Tahoma" w:hAnsi="Tahoma" w:cs="Tahoma"/>
        </w:rPr>
      </w:pPr>
      <w:r>
        <w:rPr>
          <w:rFonts w:cs="Tahoma" w:ascii="Tahoma" w:hAnsi="Tahoma"/>
        </w:rPr>
        <w:t>TEXTO VIGENTE</w:t>
      </w:r>
    </w:p>
    <w:p>
      <w:pPr>
        <w:pStyle w:val="Subtitle"/>
        <w:rPr>
          <w:rFonts w:ascii="Tahoma" w:hAnsi="Tahoma" w:cs="Tahoma"/>
          <w:color w:val="CC3300"/>
        </w:rPr>
      </w:pPr>
      <w:r>
        <w:rPr>
          <w:rFonts w:cs="Tahoma" w:ascii="Tahoma" w:hAnsi="Tahoma"/>
          <w:color w:val="CC3300"/>
        </w:rPr>
        <w:t>Última reforma publicada DOF 10-01-2014</w:t>
      </w:r>
    </w:p>
    <w:p>
      <w:pPr>
        <w:pStyle w:val="Normal"/>
        <w:jc w:val="both"/>
        <w:rPr>
          <w:rFonts w:ascii="Arial" w:hAnsi="Arial" w:cs="Arial"/>
          <w:color w:val="CC3300"/>
        </w:rPr>
      </w:pPr>
      <w:r>
        <w:rPr>
          <w:rFonts w:cs="Arial" w:ascii="Arial" w:hAnsi="Arial"/>
          <w:color w:val="CC3300"/>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Al margen un sello con el Escudo Nacional, que dice: Estados Unidos Mexicanos.- Presidencia de la República.</w:t>
      </w:r>
    </w:p>
    <w:p>
      <w:pPr>
        <w:pStyle w:val="Normal"/>
        <w:ind w:firstLine="289" w:end="0"/>
        <w:jc w:val="both"/>
        <w:rPr>
          <w:rFonts w:ascii="Arial" w:hAnsi="Arial" w:cs="Arial"/>
        </w:rPr>
      </w:pPr>
      <w:r>
        <w:rPr>
          <w:rFonts w:cs="Arial" w:ascii="Arial" w:hAnsi="Arial"/>
        </w:rPr>
      </w:r>
    </w:p>
    <w:p>
      <w:pPr>
        <w:pStyle w:val="BodyTextIndent"/>
        <w:rPr/>
      </w:pPr>
      <w:r>
        <w:rPr>
          <w:b/>
          <w:bCs/>
        </w:rPr>
        <w:t>MIGUEL DE LA MADRID H.</w:t>
      </w:r>
      <w:r>
        <w:rPr/>
        <w:t>, Presidente Constitucional de los Estados Unidos Mexicanos, a sus habitantes, sabed:</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Que el H. Congreso de la Unión se ha servido dirigirme el siguiente</w:t>
      </w:r>
    </w:p>
    <w:p>
      <w:pPr>
        <w:pStyle w:val="Normal"/>
        <w:ind w:firstLine="289" w:end="0"/>
        <w:jc w:val="both"/>
        <w:rPr>
          <w:rFonts w:ascii="Arial" w:hAnsi="Arial" w:cs="Arial"/>
        </w:rPr>
      </w:pPr>
      <w:r>
        <w:rPr>
          <w:rFonts w:cs="Arial" w:ascii="Arial" w:hAnsi="Arial"/>
        </w:rPr>
      </w:r>
    </w:p>
    <w:p>
      <w:pPr>
        <w:pStyle w:val="Normal"/>
        <w:jc w:val="center"/>
        <w:rPr>
          <w:rFonts w:ascii="Arial" w:hAnsi="Arial" w:cs="Arial"/>
        </w:rPr>
      </w:pPr>
      <w:r>
        <w:rPr>
          <w:rFonts w:cs="Arial" w:ascii="Arial" w:hAnsi="Arial"/>
        </w:rPr>
        <w:t>DECRETO</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"El Congreso de los Estados Unidos Mexicanos, Decreta:</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bCs/>
          <w:sz w:val="22"/>
        </w:rPr>
      </w:pPr>
      <w:r>
        <w:rPr>
          <w:rFonts w:cs="Arial" w:ascii="Arial" w:hAnsi="Arial"/>
          <w:b/>
          <w:bCs/>
          <w:sz w:val="22"/>
        </w:rPr>
        <w:t>LEY ORGANICA DE NACIONAL FINANCIERA</w:t>
      </w:r>
    </w:p>
    <w:p>
      <w:pPr>
        <w:pStyle w:val="Normal"/>
        <w:jc w:val="center"/>
        <w:rPr>
          <w:rFonts w:ascii="Arial" w:hAnsi="Arial" w:cs="Arial"/>
          <w:b/>
          <w:bCs/>
          <w:sz w:val="22"/>
        </w:rPr>
      </w:pPr>
      <w:r>
        <w:rPr>
          <w:rFonts w:cs="Arial" w:ascii="Arial" w:hAnsi="Arial"/>
          <w:b/>
          <w:bCs/>
          <w:sz w:val="22"/>
        </w:rPr>
      </w:r>
    </w:p>
    <w:p>
      <w:pPr>
        <w:pStyle w:val="Normal"/>
        <w:jc w:val="center"/>
        <w:rPr>
          <w:rFonts w:ascii="Arial" w:hAnsi="Arial" w:cs="Arial"/>
          <w:b/>
          <w:bCs/>
          <w:sz w:val="22"/>
        </w:rPr>
      </w:pPr>
      <w:r>
        <w:rPr>
          <w:rFonts w:cs="Arial" w:ascii="Arial" w:hAnsi="Arial"/>
          <w:b/>
          <w:bCs/>
          <w:sz w:val="22"/>
        </w:rPr>
        <w:t>CAPITULO PRIMERO</w:t>
      </w:r>
    </w:p>
    <w:p>
      <w:pPr>
        <w:pStyle w:val="Normal"/>
        <w:jc w:val="center"/>
        <w:rPr>
          <w:rFonts w:ascii="Arial" w:hAnsi="Arial" w:cs="Arial"/>
          <w:b/>
          <w:bCs/>
          <w:sz w:val="22"/>
        </w:rPr>
      </w:pPr>
      <w:r>
        <w:rPr>
          <w:rFonts w:cs="Arial" w:ascii="Arial" w:hAnsi="Arial"/>
          <w:b/>
          <w:bCs/>
          <w:sz w:val="22"/>
        </w:rPr>
        <w:t>Denominación Objeto y Domicilio</w:t>
      </w:r>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bookmarkStart w:id="0" w:name="Artículo_1o"/>
      <w:r>
        <w:rPr>
          <w:rFonts w:cs="Arial" w:ascii="Arial" w:hAnsi="Arial"/>
          <w:b/>
          <w:bCs/>
        </w:rPr>
        <w:t>Artículo 1o</w:t>
      </w:r>
      <w:bookmarkEnd w:id="0"/>
      <w:r>
        <w:rPr>
          <w:rFonts w:cs="Arial" w:ascii="Arial" w:hAnsi="Arial"/>
          <w:b/>
          <w:bCs/>
        </w:rPr>
        <w:t xml:space="preserve">.- </w:t>
      </w:r>
      <w:r>
        <w:rPr>
          <w:rFonts w:cs="Arial" w:ascii="Arial" w:hAnsi="Arial"/>
        </w:rPr>
        <w:t xml:space="preserve">La presente Ley rige a Nacional Financiera, Sociedad Nacional de Crédito, institución de banca de desarrollo, con personalidad jurídica y patrimonio propios.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 w:name="Artículo_2o"/>
      <w:r>
        <w:rPr>
          <w:rFonts w:cs="Arial" w:ascii="Arial" w:hAnsi="Arial"/>
          <w:b/>
          <w:bCs/>
        </w:rPr>
        <w:t>Artículo 2o</w:t>
      </w:r>
      <w:bookmarkEnd w:id="1"/>
      <w:r>
        <w:rPr>
          <w:rFonts w:cs="Arial" w:ascii="Arial" w:hAnsi="Arial"/>
          <w:b/>
          <w:bCs/>
        </w:rPr>
        <w:t xml:space="preserve">.- </w:t>
      </w:r>
      <w:r>
        <w:rPr>
          <w:rFonts w:cs="Arial" w:ascii="Arial" w:hAnsi="Arial"/>
        </w:rPr>
        <w:t>Nacional Financiera, Sociedad Nacional de Crédito, Institución de Banca de Desarrollo, tendrá por objeto promover el ahorro y la inversión, así como canalizar apoyos financieros y técnicos al fomento industrial y en general, al desarrollo económico nacional y regional del país.</w:t>
      </w:r>
    </w:p>
    <w:p>
      <w:pPr>
        <w:pStyle w:val="Normal"/>
        <w:ind w:firstLine="289" w:end="0"/>
        <w:jc w:val="both"/>
        <w:rPr>
          <w:rFonts w:ascii="Arial" w:hAnsi="Arial" w:cs="Arial"/>
        </w:rPr>
      </w:pPr>
      <w:r>
        <w:rPr>
          <w:rFonts w:cs="Arial" w:ascii="Arial" w:hAnsi="Arial"/>
        </w:rPr>
      </w:r>
    </w:p>
    <w:p>
      <w:pPr>
        <w:pStyle w:val="texto"/>
        <w:spacing w:lineRule="auto" w:line="240" w:before="0" w:after="0"/>
        <w:rPr>
          <w:sz w:val="20"/>
          <w:lang w:val="es-MX"/>
        </w:rPr>
      </w:pPr>
      <w:r>
        <w:rPr>
          <w:sz w:val="20"/>
          <w:lang w:val="es-MX"/>
        </w:rPr>
        <w:t>La operación y funcionamiento de la institución se realizará con apego al marco legal aplicable y a las sanas prácticas y usos bancarios para alcanzar los objetivos de carácter general señalados en el artículo 4o. de la Ley de Instituciones de Crédito.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24-06-2002</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firstLine="289" w:end="0"/>
        <w:jc w:val="both"/>
        <w:rPr/>
      </w:pPr>
      <w:bookmarkStart w:id="2" w:name="Artículo_3o"/>
      <w:r>
        <w:rPr>
          <w:rFonts w:cs="Arial" w:ascii="Arial" w:hAnsi="Arial"/>
          <w:b/>
          <w:bCs/>
        </w:rPr>
        <w:t>Artículo 3o</w:t>
      </w:r>
      <w:bookmarkEnd w:id="2"/>
      <w:r>
        <w:rPr>
          <w:rFonts w:cs="Arial" w:ascii="Arial" w:hAnsi="Arial"/>
          <w:b/>
          <w:bCs/>
        </w:rPr>
        <w:t xml:space="preserve">.- </w:t>
      </w:r>
      <w:r>
        <w:rPr>
          <w:rFonts w:cs="Arial" w:ascii="Arial" w:hAnsi="Arial"/>
        </w:rPr>
        <w:t xml:space="preserve">El domicilio de la Sociedad será el que, dentro del territorio nacional, determine su Reglamento Orgánico. Podrá establecer o clausurar sucursales o agencias o cualquier otra clase de oficinas y nombrar corresponsales, en el país o en el extranjero, previa autorización de la Secretaría de Hacienda y Crédito Público.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3" w:name="Artículo_4o"/>
      <w:r>
        <w:rPr>
          <w:rFonts w:cs="Arial" w:ascii="Arial" w:hAnsi="Arial"/>
          <w:b/>
          <w:bCs/>
        </w:rPr>
        <w:t>Artículo 4o</w:t>
      </w:r>
      <w:bookmarkEnd w:id="3"/>
      <w:r>
        <w:rPr>
          <w:rFonts w:cs="Arial" w:ascii="Arial" w:hAnsi="Arial"/>
          <w:b/>
          <w:bCs/>
        </w:rPr>
        <w:t xml:space="preserve">.- </w:t>
      </w:r>
      <w:r>
        <w:rPr>
          <w:rFonts w:cs="Arial" w:ascii="Arial" w:hAnsi="Arial"/>
        </w:rPr>
        <w:t xml:space="preserve">La duración de la Sociedad será indefinida. </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bCs/>
          <w:sz w:val="22"/>
        </w:rPr>
      </w:pPr>
      <w:r>
        <w:rPr>
          <w:rFonts w:cs="Arial" w:ascii="Arial" w:hAnsi="Arial"/>
          <w:b/>
          <w:bCs/>
          <w:sz w:val="22"/>
        </w:rPr>
        <w:t>CAPITULO SEGUNDO</w:t>
      </w:r>
    </w:p>
    <w:p>
      <w:pPr>
        <w:pStyle w:val="Normal"/>
        <w:jc w:val="center"/>
        <w:rPr>
          <w:rFonts w:ascii="Arial" w:hAnsi="Arial" w:cs="Arial"/>
          <w:b/>
          <w:bCs/>
          <w:sz w:val="22"/>
        </w:rPr>
      </w:pPr>
      <w:r>
        <w:rPr>
          <w:rFonts w:cs="Arial" w:ascii="Arial" w:hAnsi="Arial"/>
          <w:b/>
          <w:bCs/>
          <w:sz w:val="22"/>
        </w:rPr>
        <w:t>Objetivos y Operaciones</w:t>
      </w:r>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bookmarkStart w:id="4" w:name="Artículo_5o"/>
      <w:r>
        <w:rPr>
          <w:rFonts w:cs="Arial" w:ascii="Arial" w:hAnsi="Arial"/>
          <w:b/>
          <w:bCs/>
        </w:rPr>
        <w:t>Artículo 5o</w:t>
      </w:r>
      <w:bookmarkEnd w:id="4"/>
      <w:r>
        <w:rPr>
          <w:rFonts w:cs="Arial" w:ascii="Arial" w:hAnsi="Arial"/>
          <w:b/>
          <w:bCs/>
        </w:rPr>
        <w:t xml:space="preserve">.- </w:t>
      </w:r>
      <w:r>
        <w:rPr>
          <w:rFonts w:cs="Arial" w:ascii="Arial" w:hAnsi="Arial"/>
        </w:rPr>
        <w:t>La Sociedad, con el fin de fomentar el desarrollo integral del sector industrial y promover su eficiencia y competitividad, en el ejercicio de su objeto canalizará apoyos y recursos y estará facultada para:</w:t>
      </w:r>
    </w:p>
    <w:p>
      <w:pPr>
        <w:pStyle w:val="Normal"/>
        <w:ind w:firstLine="289" w:end="0"/>
        <w:jc w:val="both"/>
        <w:rPr>
          <w:rFonts w:ascii="Arial" w:hAnsi="Arial" w:cs="Arial"/>
        </w:rPr>
      </w:pPr>
      <w:r>
        <w:rPr>
          <w:rFonts w:cs="Arial" w:ascii="Arial" w:hAnsi="Arial"/>
        </w:rPr>
      </w:r>
    </w:p>
    <w:p>
      <w:pPr>
        <w:pStyle w:val="Normal"/>
        <w:ind w:hanging="544" w:start="833" w:end="0"/>
        <w:jc w:val="both"/>
        <w:rPr/>
      </w:pPr>
      <w:r>
        <w:rPr>
          <w:rFonts w:cs="Arial" w:ascii="Arial" w:hAnsi="Arial"/>
          <w:b/>
          <w:bCs/>
        </w:rPr>
        <w:t xml:space="preserve">I.- </w:t>
        <w:tab/>
      </w:r>
      <w:r>
        <w:rPr>
          <w:rFonts w:cs="Arial" w:ascii="Arial" w:hAnsi="Arial"/>
        </w:rPr>
        <w:t>Promover, gestionar y poner en marcha proyectos que atiendan necesidades del sector en las distintas zonas del país o que propicien el mejor aprovechamiento de los recursos de cada región;</w:t>
      </w:r>
    </w:p>
    <w:p>
      <w:pPr>
        <w:pStyle w:val="Normal"/>
        <w:ind w:hanging="544" w:start="833" w:end="0"/>
        <w:jc w:val="both"/>
        <w:rPr>
          <w:rFonts w:ascii="Arial" w:hAnsi="Arial" w:cs="Arial"/>
        </w:rPr>
      </w:pPr>
      <w:r>
        <w:rPr>
          <w:rFonts w:cs="Arial" w:ascii="Arial" w:hAnsi="Arial"/>
        </w:rPr>
      </w:r>
    </w:p>
    <w:p>
      <w:pPr>
        <w:pStyle w:val="Texto1"/>
        <w:spacing w:lineRule="auto" w:line="240" w:before="0" w:after="0"/>
        <w:ind w:hanging="544" w:start="833" w:end="0"/>
        <w:rPr/>
      </w:pPr>
      <w:r>
        <w:rPr>
          <w:b/>
          <w:bCs/>
          <w:sz w:val="20"/>
          <w:lang w:val="es-MX"/>
        </w:rPr>
        <w:t>I Bis.-</w:t>
      </w:r>
      <w:r>
        <w:rPr>
          <w:sz w:val="20"/>
          <w:lang w:val="es-MX"/>
        </w:rPr>
        <w:t xml:space="preserve"> Establecer programas de financiamiento para apoyar actividades económicas que propicien la creación de empleos, en las empresas u organizaciones indígenas; que permitan la incorporación de tecnologías que les ayuden a incrementar su capacidad productiva, así como para asegurar el acceso equitativo de las mismas a los sistemas de abasto y comercialización;</w:t>
      </w:r>
    </w:p>
    <w:p>
      <w:pPr>
        <w:pStyle w:val="Textosinformato"/>
        <w:ind w:hanging="544" w:start="833"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01-08-2005</w:t>
      </w:r>
    </w:p>
    <w:p>
      <w:pPr>
        <w:pStyle w:val="Normal"/>
        <w:ind w:hanging="544" w:start="833"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hanging="544" w:start="833" w:end="0"/>
        <w:jc w:val="both"/>
        <w:rPr/>
      </w:pPr>
      <w:r>
        <w:rPr>
          <w:rFonts w:cs="Arial" w:ascii="Arial" w:hAnsi="Arial"/>
          <w:b/>
          <w:bCs/>
        </w:rPr>
        <w:t xml:space="preserve">II.- </w:t>
        <w:tab/>
      </w:r>
      <w:r>
        <w:rPr>
          <w:rFonts w:cs="Arial" w:ascii="Arial" w:hAnsi="Arial"/>
        </w:rPr>
        <w:t>Promover, encauzar y coordinar la inversión de capitales;</w:t>
      </w:r>
    </w:p>
    <w:p>
      <w:pPr>
        <w:pStyle w:val="Normal"/>
        <w:ind w:hanging="544" w:start="833" w:end="0"/>
        <w:jc w:val="both"/>
        <w:rPr>
          <w:rFonts w:ascii="Arial" w:hAnsi="Arial" w:cs="Arial"/>
        </w:rPr>
      </w:pPr>
      <w:r>
        <w:rPr>
          <w:rFonts w:cs="Arial" w:ascii="Arial" w:hAnsi="Arial"/>
        </w:rPr>
      </w:r>
    </w:p>
    <w:p>
      <w:pPr>
        <w:pStyle w:val="Normal"/>
        <w:ind w:hanging="544" w:start="833" w:end="0"/>
        <w:jc w:val="both"/>
        <w:rPr/>
      </w:pPr>
      <w:r>
        <w:rPr>
          <w:rFonts w:cs="Arial" w:ascii="Arial" w:hAnsi="Arial"/>
          <w:b/>
          <w:bCs/>
        </w:rPr>
        <w:t xml:space="preserve">III.- </w:t>
        <w:tab/>
      </w:r>
      <w:r>
        <w:rPr>
          <w:rFonts w:cs="Arial" w:ascii="Arial" w:hAnsi="Arial"/>
        </w:rPr>
        <w:t>Promover el desarrollo tecnológico, la capacitación, la asistencia técnica y el incremento de la productividad;</w:t>
      </w:r>
    </w:p>
    <w:p>
      <w:pPr>
        <w:pStyle w:val="Normal"/>
        <w:ind w:hanging="544" w:start="833" w:end="0"/>
        <w:jc w:val="both"/>
        <w:rPr>
          <w:rFonts w:ascii="Arial" w:hAnsi="Arial" w:cs="Arial"/>
        </w:rPr>
      </w:pPr>
      <w:r>
        <w:rPr>
          <w:rFonts w:cs="Arial" w:ascii="Arial" w:hAnsi="Arial"/>
        </w:rPr>
      </w:r>
    </w:p>
    <w:p>
      <w:pPr>
        <w:pStyle w:val="Normal"/>
        <w:ind w:hanging="544" w:start="833" w:end="0"/>
        <w:jc w:val="both"/>
        <w:rPr/>
      </w:pPr>
      <w:r>
        <w:rPr>
          <w:rFonts w:cs="Arial" w:ascii="Arial" w:hAnsi="Arial"/>
          <w:b/>
          <w:bCs/>
        </w:rPr>
        <w:t xml:space="preserve">IV.- </w:t>
        <w:tab/>
      </w:r>
      <w:r>
        <w:rPr>
          <w:rFonts w:cs="Arial" w:ascii="Arial" w:hAnsi="Arial"/>
        </w:rPr>
        <w:t>Ser agente financiero del Gobierno Federal en lo relativo a la negociación, contratación y manejo de créditos del exterior, cuyo objetivo sea fomentar el desarrollo económico, que se otorguen por instituciones extranjeras privadas, gubernamentales o intergubernamentales, así como por cualquier otro organismo de cooperación financiera internacional.</w:t>
      </w:r>
    </w:p>
    <w:p>
      <w:pPr>
        <w:pStyle w:val="Normal"/>
        <w:ind w:hanging="544" w:start="833" w:end="0"/>
        <w:jc w:val="both"/>
        <w:rPr>
          <w:rFonts w:ascii="Arial" w:hAnsi="Arial" w:cs="Arial"/>
        </w:rPr>
      </w:pPr>
      <w:r>
        <w:rPr>
          <w:rFonts w:cs="Arial" w:ascii="Arial" w:hAnsi="Arial"/>
        </w:rPr>
      </w:r>
    </w:p>
    <w:p>
      <w:pPr>
        <w:pStyle w:val="Normal"/>
        <w:ind w:start="833" w:end="0"/>
        <w:jc w:val="both"/>
        <w:rPr>
          <w:rFonts w:ascii="Arial" w:hAnsi="Arial" w:cs="Arial"/>
        </w:rPr>
      </w:pPr>
      <w:r>
        <w:rPr>
          <w:rFonts w:cs="Arial" w:ascii="Arial" w:hAnsi="Arial"/>
        </w:rPr>
        <w:t>No se incluyen en esta disposición los créditos para fines monetarios;</w:t>
      </w:r>
    </w:p>
    <w:p>
      <w:pPr>
        <w:pStyle w:val="Normal"/>
        <w:ind w:hanging="544" w:start="833" w:end="0"/>
        <w:jc w:val="both"/>
        <w:rPr>
          <w:rFonts w:ascii="Arial" w:hAnsi="Arial" w:cs="Arial"/>
        </w:rPr>
      </w:pPr>
      <w:r>
        <w:rPr>
          <w:rFonts w:cs="Arial" w:ascii="Arial" w:hAnsi="Arial"/>
        </w:rPr>
      </w:r>
    </w:p>
    <w:p>
      <w:pPr>
        <w:pStyle w:val="Normal"/>
        <w:ind w:hanging="544" w:start="833" w:end="0"/>
        <w:jc w:val="both"/>
        <w:rPr/>
      </w:pPr>
      <w:r>
        <w:rPr>
          <w:rFonts w:cs="Arial" w:ascii="Arial" w:hAnsi="Arial"/>
          <w:b/>
          <w:bCs/>
        </w:rPr>
        <w:t xml:space="preserve">V.- </w:t>
        <w:tab/>
      </w:r>
      <w:r>
        <w:rPr>
          <w:rFonts w:cs="Arial" w:ascii="Arial" w:hAnsi="Arial"/>
        </w:rPr>
        <w:t>Gestionar y, en su caso, obtener concesiones, permisos y autorizaciones para la prestación de servicios públicos vinculados con la consecución de su objeto o para el aprovechamiento de recursos naturales, que aportará a empresas que promueva. En igualdad de circunstancias gozará del derecho de preferencia frente a los particulares u otras instituciones para obtener dichos permisos, autorizaciones o concesiones, a excepción de lo que señalen las disposiciones legales aplicables;</w:t>
      </w:r>
    </w:p>
    <w:p>
      <w:pPr>
        <w:pStyle w:val="Normal"/>
        <w:ind w:hanging="544" w:start="833" w:end="0"/>
        <w:jc w:val="both"/>
        <w:rPr>
          <w:rFonts w:ascii="Arial" w:hAnsi="Arial" w:cs="Arial"/>
        </w:rPr>
      </w:pPr>
      <w:r>
        <w:rPr>
          <w:rFonts w:cs="Arial" w:ascii="Arial" w:hAnsi="Arial"/>
        </w:rPr>
      </w:r>
    </w:p>
    <w:p>
      <w:pPr>
        <w:pStyle w:val="Normal"/>
        <w:ind w:hanging="544" w:start="833" w:end="0"/>
        <w:jc w:val="both"/>
        <w:rPr/>
      </w:pPr>
      <w:r>
        <w:rPr>
          <w:rFonts w:cs="Arial" w:ascii="Arial" w:hAnsi="Arial"/>
          <w:b/>
          <w:bCs/>
        </w:rPr>
        <w:t xml:space="preserve">VI.- </w:t>
        <w:tab/>
      </w:r>
      <w:r>
        <w:rPr>
          <w:rFonts w:cs="Arial" w:ascii="Arial" w:hAnsi="Arial"/>
        </w:rPr>
        <w:t>Realizar los estudios económicos y financieros que permitan determinar los proyectos de inversión prioritarios, a efecto de promover su realización entre inversionistas potenciales;</w:t>
      </w:r>
    </w:p>
    <w:p>
      <w:pPr>
        <w:pStyle w:val="Normal"/>
        <w:ind w:hanging="544" w:start="833" w:end="0"/>
        <w:jc w:val="both"/>
        <w:rPr>
          <w:rFonts w:ascii="Arial" w:hAnsi="Arial" w:cs="Arial"/>
        </w:rPr>
      </w:pPr>
      <w:r>
        <w:rPr>
          <w:rFonts w:cs="Arial" w:ascii="Arial" w:hAnsi="Arial"/>
        </w:rPr>
      </w:r>
    </w:p>
    <w:p>
      <w:pPr>
        <w:pStyle w:val="Normal"/>
        <w:ind w:hanging="544" w:start="833" w:end="0"/>
        <w:jc w:val="both"/>
        <w:rPr/>
      </w:pPr>
      <w:r>
        <w:rPr>
          <w:rFonts w:cs="Arial" w:ascii="Arial" w:hAnsi="Arial"/>
          <w:b/>
          <w:bCs/>
        </w:rPr>
        <w:t xml:space="preserve">VII.- </w:t>
        <w:tab/>
      </w:r>
      <w:r>
        <w:rPr>
          <w:rFonts w:cs="Arial" w:ascii="Arial" w:hAnsi="Arial"/>
        </w:rPr>
        <w:t>Propiciar el aprovechamiento industrial de los recursos naturales inexplotados o insuficientemente explotados;</w:t>
      </w:r>
    </w:p>
    <w:p>
      <w:pPr>
        <w:pStyle w:val="Normal"/>
        <w:ind w:hanging="544" w:start="833" w:end="0"/>
        <w:jc w:val="both"/>
        <w:rPr>
          <w:rFonts w:ascii="Arial" w:hAnsi="Arial" w:cs="Arial"/>
        </w:rPr>
      </w:pPr>
      <w:r>
        <w:rPr>
          <w:rFonts w:cs="Arial" w:ascii="Arial" w:hAnsi="Arial"/>
        </w:rPr>
      </w:r>
    </w:p>
    <w:p>
      <w:pPr>
        <w:pStyle w:val="Normal"/>
        <w:ind w:hanging="544" w:start="833" w:end="0"/>
        <w:jc w:val="both"/>
        <w:rPr/>
      </w:pPr>
      <w:r>
        <w:rPr>
          <w:rFonts w:cs="Arial" w:ascii="Arial" w:hAnsi="Arial"/>
          <w:b/>
          <w:bCs/>
        </w:rPr>
        <w:t xml:space="preserve">VIII.- </w:t>
        <w:tab/>
      </w:r>
      <w:r>
        <w:rPr>
          <w:rFonts w:cs="Arial" w:ascii="Arial" w:hAnsi="Arial"/>
        </w:rPr>
        <w:t>Fomentar la reconversión industrial, la producción de bienes exportables y la sustitución eficiente de importaciones;</w:t>
      </w:r>
    </w:p>
    <w:p>
      <w:pPr>
        <w:pStyle w:val="Normal"/>
        <w:ind w:hanging="544" w:start="833" w:end="0"/>
        <w:jc w:val="both"/>
        <w:rPr>
          <w:rFonts w:ascii="Arial" w:hAnsi="Arial" w:cs="Arial"/>
        </w:rPr>
      </w:pPr>
      <w:r>
        <w:rPr>
          <w:rFonts w:cs="Arial" w:ascii="Arial" w:hAnsi="Arial"/>
        </w:rPr>
      </w:r>
    </w:p>
    <w:p>
      <w:pPr>
        <w:pStyle w:val="Normal"/>
        <w:ind w:hanging="544" w:start="833" w:end="0"/>
        <w:jc w:val="both"/>
        <w:rPr/>
      </w:pPr>
      <w:r>
        <w:rPr>
          <w:rFonts w:cs="Arial" w:ascii="Arial" w:hAnsi="Arial"/>
          <w:b/>
          <w:bCs/>
        </w:rPr>
        <w:t xml:space="preserve">IX.- </w:t>
        <w:tab/>
      </w:r>
      <w:r>
        <w:rPr>
          <w:rFonts w:cs="Arial" w:ascii="Arial" w:hAnsi="Arial"/>
        </w:rPr>
        <w:t>Promover el desarrollo integral del mercado de valores;</w:t>
      </w:r>
    </w:p>
    <w:p>
      <w:pPr>
        <w:pStyle w:val="Normal"/>
        <w:ind w:hanging="544" w:start="833" w:end="0"/>
        <w:jc w:val="both"/>
        <w:rPr>
          <w:rFonts w:ascii="Arial" w:hAnsi="Arial" w:cs="Arial"/>
        </w:rPr>
      </w:pPr>
      <w:r>
        <w:rPr>
          <w:rFonts w:cs="Arial" w:ascii="Arial" w:hAnsi="Arial"/>
        </w:rPr>
      </w:r>
    </w:p>
    <w:p>
      <w:pPr>
        <w:pStyle w:val="Normal"/>
        <w:ind w:hanging="544" w:start="833" w:end="0"/>
        <w:jc w:val="both"/>
        <w:rPr/>
      </w:pPr>
      <w:r>
        <w:rPr>
          <w:rFonts w:cs="Arial" w:ascii="Arial" w:hAnsi="Arial"/>
          <w:b/>
          <w:bCs/>
        </w:rPr>
        <w:t xml:space="preserve">X. </w:t>
        <w:tab/>
      </w:r>
      <w:r>
        <w:rPr>
          <w:rFonts w:cs="Arial" w:ascii="Arial" w:hAnsi="Arial"/>
          <w:bCs/>
        </w:rPr>
        <w:t>Propiciar acciones conjuntas de financiamiento y asistencia con otras instituciones de crédito, fondos de fomento, fideicomisos, organizaciones auxiliares de crédito y con los sectores social y privado. En los contratos de crédito que se celebren con el financiamiento, asistencia y apoyo de la sociedad se deberá insertar el siguiente texto en las declaraciones del acreditado: "El acreditado declara conocer que el crédito se otorga con el apoyo de Nacional Financiera, exclusivamente para fines de desarrollo nacional", 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06-05-2009</w:t>
      </w:r>
    </w:p>
    <w:p>
      <w:pPr>
        <w:pStyle w:val="Normal"/>
        <w:ind w:hanging="544" w:start="833"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hanging="544" w:start="833" w:end="0"/>
        <w:jc w:val="both"/>
        <w:rPr/>
      </w:pPr>
      <w:r>
        <w:rPr>
          <w:rFonts w:cs="Arial" w:ascii="Arial" w:hAnsi="Arial"/>
          <w:b/>
          <w:bCs/>
        </w:rPr>
        <w:t xml:space="preserve">XI.- </w:t>
        <w:tab/>
      </w:r>
      <w:r>
        <w:rPr>
          <w:rFonts w:cs="Arial" w:ascii="Arial" w:hAnsi="Arial"/>
        </w:rPr>
        <w:t>Ser administradora y fiduciaria de los fideicomisos, mandatos y comisiones constituidos por el Gobierno Federal para el fomento de la industria o del mercado de valores.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La Sociedad deberá contar con la infraestructura necesaria para la adecuada prestación de servicios y realización de operaciones, en las distintas regiones del país. </w:t>
      </w:r>
    </w:p>
    <w:p>
      <w:pPr>
        <w:pStyle w:val="Normal"/>
        <w:ind w:firstLine="289" w:end="0"/>
        <w:jc w:val="both"/>
        <w:rPr>
          <w:rFonts w:ascii="Arial" w:hAnsi="Arial" w:cs="Arial"/>
        </w:rPr>
      </w:pPr>
      <w:r>
        <w:rPr>
          <w:rFonts w:cs="Arial" w:ascii="Arial" w:hAnsi="Arial"/>
        </w:rPr>
      </w:r>
    </w:p>
    <w:p>
      <w:pPr>
        <w:pStyle w:val="BodyTextIndent"/>
        <w:rPr/>
      </w:pPr>
      <w:bookmarkStart w:id="5" w:name="Artículo_6o"/>
      <w:r>
        <w:rPr>
          <w:b/>
          <w:bCs/>
        </w:rPr>
        <w:t>Artículo 6o</w:t>
      </w:r>
      <w:bookmarkEnd w:id="5"/>
      <w:r>
        <w:rPr>
          <w:b/>
          <w:bCs/>
        </w:rPr>
        <w:t xml:space="preserve">.- </w:t>
      </w:r>
      <w:r>
        <w:rPr/>
        <w:t>Para el cumplimiento del objeto y la realización de los objetivos a que se refieren los artículos 2o. y 5o. anteriores, la Sociedad podrá:</w:t>
      </w:r>
    </w:p>
    <w:p>
      <w:pPr>
        <w:pStyle w:val="Normal"/>
        <w:ind w:firstLine="289" w:end="0"/>
        <w:jc w:val="both"/>
        <w:rPr>
          <w:rFonts w:ascii="Arial" w:hAnsi="Arial" w:cs="Arial"/>
        </w:rPr>
      </w:pPr>
      <w:r>
        <w:rPr>
          <w:rFonts w:cs="Arial" w:ascii="Arial" w:hAnsi="Arial"/>
        </w:rPr>
      </w:r>
    </w:p>
    <w:p>
      <w:pPr>
        <w:pStyle w:val="Texto1"/>
        <w:spacing w:lineRule="auto" w:line="240" w:before="0" w:after="0"/>
        <w:ind w:hanging="709" w:start="998" w:end="0"/>
        <w:rPr>
          <w:b/>
          <w:sz w:val="20"/>
          <w:lang w:val="es-MX"/>
        </w:rPr>
      </w:pPr>
      <w:r>
        <w:rPr>
          <w:b/>
          <w:sz w:val="20"/>
          <w:lang w:val="es-MX"/>
        </w:rPr>
        <w:t>I.</w:t>
        <w:tab/>
      </w:r>
      <w:r>
        <w:rPr>
          <w:sz w:val="20"/>
          <w:lang w:val="es-MX"/>
        </w:rPr>
        <w:t>Realizar las operaciones y prestar los servicios a que se refiere el artículo 46 de la Ley de Instituciones de Crédito.</w:t>
      </w:r>
    </w:p>
    <w:p>
      <w:pPr>
        <w:pStyle w:val="Texto1"/>
        <w:spacing w:lineRule="auto" w:line="240" w:before="0" w:after="0"/>
        <w:ind w:hanging="709" w:start="998" w:end="0"/>
        <w:rPr>
          <w:b/>
          <w:sz w:val="20"/>
          <w:lang w:val="es-MX"/>
        </w:rPr>
      </w:pPr>
      <w:r>
        <w:rPr>
          <w:b/>
          <w:sz w:val="20"/>
          <w:lang w:val="es-MX"/>
        </w:rPr>
      </w:r>
    </w:p>
    <w:p>
      <w:pPr>
        <w:pStyle w:val="Texto1"/>
        <w:spacing w:lineRule="auto" w:line="240" w:before="0" w:after="0"/>
        <w:ind w:hanging="709" w:start="998" w:end="0"/>
        <w:rPr>
          <w:sz w:val="20"/>
          <w:lang w:val="es-MX"/>
        </w:rPr>
      </w:pPr>
      <w:r>
        <w:rPr>
          <w:sz w:val="20"/>
          <w:lang w:val="es-MX"/>
        </w:rPr>
        <w:tab/>
        <w:t>Las operaciones señaladas en el citado artículo 46, fracciones I y II, las realizará en los términos del artículo 47 de dicho ordenamiento;</w:t>
      </w:r>
    </w:p>
    <w:p>
      <w:pPr>
        <w:pStyle w:val="Textosinformato"/>
        <w:ind w:hanging="709" w:start="99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10-01-2014</w:t>
      </w:r>
    </w:p>
    <w:p>
      <w:pPr>
        <w:pStyle w:val="Normal"/>
        <w:ind w:hanging="709" w:start="998"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hanging="709" w:start="998" w:end="0"/>
        <w:jc w:val="both"/>
        <w:rPr/>
      </w:pPr>
      <w:r>
        <w:rPr>
          <w:rFonts w:cs="Arial" w:ascii="Arial" w:hAnsi="Arial"/>
          <w:b/>
          <w:bCs/>
        </w:rPr>
        <w:t xml:space="preserve">II.- </w:t>
        <w:tab/>
      </w:r>
      <w:r>
        <w:rPr>
          <w:rFonts w:cs="Arial" w:ascii="Arial" w:hAnsi="Arial"/>
        </w:rPr>
        <w:t>Emitir bonos bancarios de desarrollo. Las emisiones procurarán fomentar el desarrollo del mercado de capitales y la inversión institucional y los títulos correspondientes serán susceptibles de colocarse entre el gran público inversionista;</w:t>
      </w:r>
    </w:p>
    <w:p>
      <w:pPr>
        <w:pStyle w:val="Normal"/>
        <w:ind w:hanging="709" w:start="998" w:end="0"/>
        <w:jc w:val="both"/>
        <w:rPr>
          <w:rFonts w:ascii="Arial" w:hAnsi="Arial" w:cs="Arial"/>
        </w:rPr>
      </w:pPr>
      <w:r>
        <w:rPr>
          <w:rFonts w:cs="Arial" w:ascii="Arial" w:hAnsi="Arial"/>
        </w:rPr>
      </w:r>
    </w:p>
    <w:p>
      <w:pPr>
        <w:pStyle w:val="texto"/>
        <w:spacing w:lineRule="auto" w:line="240" w:before="0" w:after="0"/>
        <w:ind w:hanging="709" w:start="998" w:end="0"/>
        <w:rPr/>
      </w:pPr>
      <w:r>
        <w:rPr>
          <w:b/>
          <w:bCs/>
          <w:sz w:val="20"/>
          <w:lang w:val="es-MX"/>
        </w:rPr>
        <w:t xml:space="preserve">III. </w:t>
        <w:tab/>
      </w:r>
      <w:r>
        <w:rPr>
          <w:sz w:val="20"/>
          <w:lang w:val="es-MX"/>
        </w:rPr>
        <w:t>Emitir o garantizar valores, así como garantizar obligaciones de terceros, ya sea a través de operaciones particulares o de programas masivos de garantías, sin que sean aplicables las limitantes previstas en el artículo 46 fracción VIII de la Ley de Instituciones de Crédito;</w:t>
      </w:r>
    </w:p>
    <w:p>
      <w:pPr>
        <w:pStyle w:val="Textosinformato"/>
        <w:ind w:hanging="709" w:start="99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24-06-2002</w:t>
      </w:r>
    </w:p>
    <w:p>
      <w:pPr>
        <w:pStyle w:val="texto"/>
        <w:spacing w:lineRule="auto" w:line="240" w:before="0" w:after="0"/>
        <w:ind w:hanging="709" w:start="998"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709" w:start="998" w:end="0"/>
        <w:rPr/>
      </w:pPr>
      <w:r>
        <w:rPr>
          <w:b/>
          <w:bCs/>
          <w:sz w:val="20"/>
          <w:lang w:val="es-MX"/>
        </w:rPr>
        <w:t xml:space="preserve">IV. </w:t>
        <w:tab/>
      </w:r>
      <w:r>
        <w:rPr>
          <w:sz w:val="20"/>
          <w:lang w:val="es-MX"/>
        </w:rPr>
        <w:t>Participar en el capital social de sociedades, en términos del artículo 30 de esta Ley, así como en sociedades de inversión y sociedades operadoras de éstas;</w:t>
      </w:r>
    </w:p>
    <w:p>
      <w:pPr>
        <w:pStyle w:val="Textosinformato"/>
        <w:ind w:hanging="709" w:start="99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24-06-2002</w:t>
      </w:r>
    </w:p>
    <w:p>
      <w:pPr>
        <w:pStyle w:val="Normal"/>
        <w:ind w:hanging="709" w:start="998"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hanging="709" w:start="998" w:end="0"/>
        <w:jc w:val="both"/>
        <w:rPr/>
      </w:pPr>
      <w:r>
        <w:rPr>
          <w:rFonts w:cs="Arial" w:ascii="Arial" w:hAnsi="Arial"/>
          <w:b/>
          <w:bCs/>
        </w:rPr>
        <w:t xml:space="preserve">V.- </w:t>
        <w:tab/>
      </w:r>
      <w:r>
        <w:rPr>
          <w:rFonts w:cs="Arial" w:ascii="Arial" w:hAnsi="Arial"/>
        </w:rPr>
        <w:t>Administrar por cuenta propia o ajena toda clase de empresas o sociedades;</w:t>
      </w:r>
    </w:p>
    <w:p>
      <w:pPr>
        <w:pStyle w:val="Normal"/>
        <w:ind w:hanging="709" w:start="998" w:end="0"/>
        <w:jc w:val="both"/>
        <w:rPr>
          <w:rFonts w:ascii="Arial" w:hAnsi="Arial" w:cs="Arial"/>
        </w:rPr>
      </w:pPr>
      <w:r>
        <w:rPr>
          <w:rFonts w:cs="Arial" w:ascii="Arial" w:hAnsi="Arial"/>
        </w:rPr>
      </w:r>
    </w:p>
    <w:p>
      <w:pPr>
        <w:pStyle w:val="Normal"/>
        <w:ind w:hanging="709" w:start="998" w:end="0"/>
        <w:jc w:val="both"/>
        <w:rPr/>
      </w:pPr>
      <w:r>
        <w:rPr>
          <w:rFonts w:cs="Arial" w:ascii="Arial" w:hAnsi="Arial"/>
          <w:b/>
          <w:bCs/>
        </w:rPr>
        <w:t xml:space="preserve">VI.- </w:t>
        <w:tab/>
      </w:r>
      <w:r>
        <w:rPr>
          <w:rFonts w:cs="Arial" w:ascii="Arial" w:hAnsi="Arial"/>
        </w:rPr>
        <w:t>Contratar créditos para la realización de sus funciones de fomento, conforme a las disposiciones legales aplicables;</w:t>
      </w:r>
    </w:p>
    <w:p>
      <w:pPr>
        <w:pStyle w:val="Normal"/>
        <w:ind w:hanging="709" w:start="998" w:end="0"/>
        <w:jc w:val="both"/>
        <w:rPr>
          <w:rFonts w:ascii="Arial" w:hAnsi="Arial" w:cs="Arial"/>
        </w:rPr>
      </w:pPr>
      <w:r>
        <w:rPr>
          <w:rFonts w:cs="Arial" w:ascii="Arial" w:hAnsi="Arial"/>
        </w:rPr>
      </w:r>
    </w:p>
    <w:p>
      <w:pPr>
        <w:pStyle w:val="Normal"/>
        <w:ind w:hanging="709" w:start="998" w:end="0"/>
        <w:jc w:val="both"/>
        <w:rPr/>
      </w:pPr>
      <w:r>
        <w:rPr>
          <w:rFonts w:cs="Arial" w:ascii="Arial" w:hAnsi="Arial"/>
          <w:b/>
          <w:bCs/>
        </w:rPr>
        <w:t xml:space="preserve">VII.- </w:t>
        <w:tab/>
      </w:r>
      <w:r>
        <w:rPr>
          <w:rFonts w:cs="Arial" w:ascii="Arial" w:hAnsi="Arial"/>
        </w:rPr>
        <w:t>Adquirir tecnología, promover su desarrollo y transferirla conforme a lo dispuesto por las leyes aplicables;</w:t>
      </w:r>
    </w:p>
    <w:p>
      <w:pPr>
        <w:pStyle w:val="Normal"/>
        <w:ind w:hanging="709" w:start="998" w:end="0"/>
        <w:jc w:val="both"/>
        <w:rPr>
          <w:rFonts w:ascii="Arial" w:hAnsi="Arial" w:cs="Arial"/>
        </w:rPr>
      </w:pPr>
      <w:r>
        <w:rPr>
          <w:rFonts w:cs="Arial" w:ascii="Arial" w:hAnsi="Arial"/>
        </w:rPr>
      </w:r>
    </w:p>
    <w:p>
      <w:pPr>
        <w:pStyle w:val="Normal"/>
        <w:ind w:hanging="709" w:start="998" w:end="0"/>
        <w:jc w:val="both"/>
        <w:rPr/>
      </w:pPr>
      <w:r>
        <w:rPr>
          <w:rFonts w:cs="Arial" w:ascii="Arial" w:hAnsi="Arial"/>
          <w:b/>
          <w:bCs/>
        </w:rPr>
        <w:t xml:space="preserve">VIII.- </w:t>
        <w:tab/>
      </w:r>
      <w:r>
        <w:rPr>
          <w:rFonts w:cs="Arial" w:ascii="Arial" w:hAnsi="Arial"/>
        </w:rPr>
        <w:t>Emitir certificados de participación con base en fideicomisos constituidos al efecto;</w:t>
      </w:r>
    </w:p>
    <w:p>
      <w:pPr>
        <w:pStyle w:val="Normal"/>
        <w:ind w:hanging="709" w:start="998" w:end="0"/>
        <w:jc w:val="both"/>
        <w:rPr>
          <w:rFonts w:ascii="Arial" w:hAnsi="Arial" w:cs="Arial"/>
        </w:rPr>
      </w:pPr>
      <w:r>
        <w:rPr>
          <w:rFonts w:cs="Arial" w:ascii="Arial" w:hAnsi="Arial"/>
        </w:rPr>
      </w:r>
    </w:p>
    <w:p>
      <w:pPr>
        <w:pStyle w:val="Normal"/>
        <w:ind w:hanging="709" w:start="998" w:end="0"/>
        <w:jc w:val="both"/>
        <w:rPr/>
      </w:pPr>
      <w:r>
        <w:rPr>
          <w:rFonts w:cs="Arial" w:ascii="Arial" w:hAnsi="Arial"/>
          <w:b/>
          <w:bCs/>
        </w:rPr>
        <w:t xml:space="preserve">IX.- </w:t>
        <w:tab/>
      </w:r>
      <w:r>
        <w:rPr>
          <w:rFonts w:cs="Arial" w:ascii="Arial" w:hAnsi="Arial"/>
        </w:rPr>
        <w:t>Emitir certificados de participación nominativos, en los que se haga constar la participación que tienen sus tenedores en títulos o valores, o en grupos de ellos, que se encuentren en poder de la institución, o vayan a ser adquiridos para ese objeto, como excepción a lo que establece el artículo 228 a) de la Ley General de Títulos y Operaciones de Crédito.</w:t>
      </w:r>
    </w:p>
    <w:p>
      <w:pPr>
        <w:pStyle w:val="Normal"/>
        <w:ind w:hanging="709" w:start="998" w:end="0"/>
        <w:jc w:val="both"/>
        <w:rPr>
          <w:rFonts w:ascii="Arial" w:hAnsi="Arial" w:cs="Arial"/>
        </w:rPr>
      </w:pPr>
      <w:r>
        <w:rPr>
          <w:rFonts w:cs="Arial" w:ascii="Arial" w:hAnsi="Arial"/>
        </w:rPr>
      </w:r>
    </w:p>
    <w:p>
      <w:pPr>
        <w:pStyle w:val="Normal"/>
        <w:ind w:start="998" w:end="0"/>
        <w:jc w:val="both"/>
        <w:rPr>
          <w:rFonts w:ascii="Arial" w:hAnsi="Arial" w:cs="Arial"/>
        </w:rPr>
      </w:pPr>
      <w:r>
        <w:rPr>
          <w:rFonts w:cs="Arial" w:ascii="Arial" w:hAnsi="Arial"/>
        </w:rPr>
        <w:t>La Sociedad conservará los valores de los coparticipantes en simple custodia o en administración y en ese caso podrá celebrar, sobre los mismos títulos, las operaciones que estime pertinentes y sólo será responsable del debido desempeño de su cargo.</w:t>
      </w:r>
    </w:p>
    <w:p>
      <w:pPr>
        <w:pStyle w:val="Normal"/>
        <w:ind w:hanging="709" w:start="998" w:end="0"/>
        <w:jc w:val="both"/>
        <w:rPr>
          <w:rFonts w:ascii="Arial" w:hAnsi="Arial" w:cs="Arial"/>
        </w:rPr>
      </w:pPr>
      <w:r>
        <w:rPr>
          <w:rFonts w:cs="Arial" w:ascii="Arial" w:hAnsi="Arial"/>
        </w:rPr>
      </w:r>
    </w:p>
    <w:p>
      <w:pPr>
        <w:pStyle w:val="Normal"/>
        <w:ind w:start="998" w:end="0"/>
        <w:jc w:val="both"/>
        <w:rPr>
          <w:rFonts w:ascii="Arial" w:hAnsi="Arial" w:cs="Arial"/>
        </w:rPr>
      </w:pPr>
      <w:r>
        <w:rPr>
          <w:rFonts w:cs="Arial" w:ascii="Arial" w:hAnsi="Arial"/>
        </w:rPr>
        <w:t>Cuando los certificados de participación hagan constar el derecho del copropietario sobre valores individualmente determinados, se entenderá que la Sociedad garantiza a los tenedores la entrega de esos títulos. Cuando los certificados hagan constar solamente la participación del copropietario en una parte alícuota de un conjunto de valores y de sus productos, o del valor que resulte de su venta, la Sociedad sólo será responsable de la existencia de los valores y de la entrega de sus productos o de su precio, en su caso.</w:t>
      </w:r>
    </w:p>
    <w:p>
      <w:pPr>
        <w:pStyle w:val="Normal"/>
        <w:ind w:hanging="709" w:start="998" w:end="0"/>
        <w:jc w:val="both"/>
        <w:rPr>
          <w:rFonts w:ascii="Arial" w:hAnsi="Arial" w:cs="Arial"/>
        </w:rPr>
      </w:pPr>
      <w:r>
        <w:rPr>
          <w:rFonts w:cs="Arial" w:ascii="Arial" w:hAnsi="Arial"/>
        </w:rPr>
      </w:r>
    </w:p>
    <w:p>
      <w:pPr>
        <w:pStyle w:val="Normal"/>
        <w:ind w:start="998" w:end="0"/>
        <w:jc w:val="both"/>
        <w:rPr>
          <w:rFonts w:ascii="Arial" w:hAnsi="Arial" w:cs="Arial"/>
        </w:rPr>
      </w:pPr>
      <w:r>
        <w:rPr>
          <w:rFonts w:cs="Arial" w:ascii="Arial" w:hAnsi="Arial"/>
        </w:rPr>
        <w:t>La emisión de dichos certificados se hará por declaración  unilateral de la voluntad de la Sociedad emisora, expresada en acta notarial, en la que se fijarán la naturaleza, condiciones, plazos de retiro y las utilidades, intereses o dividendos que Nacional Financiera garantice a los tenedores de los certificados;</w:t>
      </w:r>
    </w:p>
    <w:p>
      <w:pPr>
        <w:pStyle w:val="Normal"/>
        <w:ind w:hanging="709" w:start="998" w:end="0"/>
        <w:jc w:val="both"/>
        <w:rPr>
          <w:rFonts w:ascii="Arial" w:hAnsi="Arial" w:cs="Arial"/>
        </w:rPr>
      </w:pPr>
      <w:r>
        <w:rPr>
          <w:rFonts w:cs="Arial" w:ascii="Arial" w:hAnsi="Arial"/>
        </w:rPr>
      </w:r>
    </w:p>
    <w:p>
      <w:pPr>
        <w:pStyle w:val="Texto1"/>
        <w:spacing w:lineRule="auto" w:line="240" w:before="0" w:after="0"/>
        <w:ind w:hanging="709" w:start="998" w:end="0"/>
        <w:rPr/>
      </w:pPr>
      <w:r>
        <w:rPr>
          <w:b/>
          <w:sz w:val="20"/>
          <w:lang w:val="es-MX"/>
        </w:rPr>
        <w:t>X.</w:t>
      </w:r>
      <w:r>
        <w:rPr>
          <w:sz w:val="20"/>
          <w:lang w:val="es-MX"/>
        </w:rPr>
        <w:t xml:space="preserve"> </w:t>
        <w:tab/>
        <w:t>Recibir de terceros, en prenda, títulos o valores de la emisión que directamente realicen, los que la Sociedad haga por encargo de ellos, o los de las emisiones que hiciere directamente;</w:t>
      </w:r>
    </w:p>
    <w:p>
      <w:pPr>
        <w:pStyle w:val="Textosinformato"/>
        <w:ind w:hanging="709" w:start="99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10-01-2014</w:t>
      </w:r>
    </w:p>
    <w:p>
      <w:pPr>
        <w:pStyle w:val="Texto1"/>
        <w:spacing w:lineRule="auto" w:line="240" w:before="0" w:after="0"/>
        <w:ind w:hanging="709" w:start="998" w:end="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1"/>
        <w:spacing w:lineRule="auto" w:line="240" w:before="0" w:after="0"/>
        <w:ind w:hanging="709" w:start="998" w:end="0"/>
        <w:rPr/>
      </w:pPr>
      <w:r>
        <w:rPr>
          <w:b/>
          <w:sz w:val="20"/>
          <w:lang w:val="es-MX"/>
        </w:rPr>
        <w:t>XI.</w:t>
      </w:r>
      <w:r>
        <w:rPr>
          <w:sz w:val="20"/>
          <w:lang w:val="es-MX"/>
        </w:rPr>
        <w:t xml:space="preserve"> </w:t>
        <w:tab/>
        <w:t>Realizar las actividades análogas y conexas a sus objetivos que al efecto señale la Secretaría de Hacienda y Crédito Público; y</w:t>
      </w:r>
    </w:p>
    <w:p>
      <w:pPr>
        <w:pStyle w:val="Textosinformato"/>
        <w:ind w:hanging="709" w:start="99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10-01-2014</w:t>
      </w:r>
    </w:p>
    <w:p>
      <w:pPr>
        <w:pStyle w:val="Texto1"/>
        <w:spacing w:lineRule="auto" w:line="240" w:before="0" w:after="0"/>
        <w:ind w:hanging="709" w:start="998" w:end="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1"/>
        <w:spacing w:lineRule="auto" w:line="240" w:before="0" w:after="0"/>
        <w:ind w:hanging="709" w:start="998" w:end="0"/>
        <w:rPr/>
      </w:pPr>
      <w:r>
        <w:rPr>
          <w:b/>
          <w:sz w:val="20"/>
          <w:lang w:val="es-MX"/>
        </w:rPr>
        <w:t>XII.</w:t>
      </w:r>
      <w:r>
        <w:rPr>
          <w:sz w:val="20"/>
          <w:lang w:val="es-MX"/>
        </w:rPr>
        <w:tab/>
        <w:t>Realizar las inversiones previstas en los artículos 75, 88 y 89 de la Ley de Instituciones de Crédito.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10-01-2014</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
        <w:spacing w:lineRule="auto" w:line="240" w:before="0" w:after="0"/>
        <w:rPr/>
      </w:pPr>
      <w:bookmarkStart w:id="6" w:name="Artículo_7o"/>
      <w:r>
        <w:rPr>
          <w:b/>
          <w:sz w:val="20"/>
          <w:lang w:val="es-MX"/>
        </w:rPr>
        <w:t>Artículo 7o</w:t>
      </w:r>
      <w:bookmarkEnd w:id="6"/>
      <w:r>
        <w:rPr>
          <w:b/>
          <w:sz w:val="20"/>
          <w:lang w:val="es-MX"/>
        </w:rPr>
        <w:t>.-</w:t>
      </w:r>
      <w:r>
        <w:rPr>
          <w:sz w:val="20"/>
          <w:lang w:val="es-MX"/>
        </w:rPr>
        <w:t xml:space="preserve"> La Sociedad podrá ser depositaria de los títulos, valores o sumas en efectivo que tengan que hacerse por o ante las autoridades administrativas, o judiciales de la Federación y por o ante las autoridades administrativas del Distrito Federal, así como de las sumas en efectivo, títulos o valores, que secuestren las autoridades judiciales o administrativas de la Federación y aquellas que secuestren las autoridades administrativas del Distrito Federal.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24-06-2002</w:t>
      </w:r>
    </w:p>
    <w:p>
      <w:pPr>
        <w:pStyle w:val="Normal"/>
        <w:ind w:firstLine="288" w:end="0"/>
        <w:jc w:val="both"/>
        <w:rPr>
          <w:rFonts w:ascii="Arial" w:hAnsi="Arial" w:eastAsia="MS Mincho;ＭＳ 明朝" w:cs="Arial"/>
          <w:i/>
          <w:i/>
          <w:iCs/>
          <w:color w:val="0000FF"/>
          <w:sz w:val="16"/>
          <w:szCs w:val="18"/>
        </w:rPr>
      </w:pPr>
      <w:r>
        <w:rPr>
          <w:rFonts w:eastAsia="MS Mincho;ＭＳ 明朝" w:cs="Arial" w:ascii="Arial" w:hAnsi="Arial"/>
          <w:i/>
          <w:iCs/>
          <w:color w:val="0000FF"/>
          <w:sz w:val="16"/>
          <w:szCs w:val="18"/>
        </w:rPr>
      </w:r>
    </w:p>
    <w:p>
      <w:pPr>
        <w:pStyle w:val="Normal"/>
        <w:ind w:firstLine="288" w:end="0"/>
        <w:jc w:val="both"/>
        <w:rPr>
          <w:rFonts w:ascii="Arial" w:hAnsi="Arial" w:cs="Arial"/>
          <w:szCs w:val="18"/>
        </w:rPr>
      </w:pPr>
      <w:r>
        <w:rPr>
          <w:rFonts w:cs="Arial" w:ascii="Arial" w:hAnsi="Arial"/>
          <w:szCs w:val="18"/>
        </w:rPr>
        <w:t>Las autoridades mencionadas estarán obligadas a entregar a la sociedad dichos bienes, en su indicado carácter de depositaria.</w:t>
      </w:r>
    </w:p>
    <w:p>
      <w:pPr>
        <w:pStyle w:val="Normal"/>
        <w:ind w:firstLine="288" w:end="0"/>
        <w:jc w:val="both"/>
        <w:rPr>
          <w:rFonts w:ascii="Arial" w:hAnsi="Arial" w:cs="Arial"/>
          <w:szCs w:val="18"/>
        </w:rPr>
      </w:pPr>
      <w:r>
        <w:rPr>
          <w:rFonts w:cs="Arial" w:ascii="Arial" w:hAnsi="Arial"/>
          <w:szCs w:val="18"/>
        </w:rPr>
      </w:r>
    </w:p>
    <w:p>
      <w:pPr>
        <w:pStyle w:val="texto"/>
        <w:spacing w:lineRule="auto" w:line="240" w:before="0" w:after="0"/>
        <w:rPr>
          <w:sz w:val="20"/>
          <w:lang w:val="es-MX"/>
        </w:rPr>
      </w:pPr>
      <w:r>
        <w:rPr>
          <w:sz w:val="20"/>
          <w:lang w:val="es-MX"/>
        </w:rPr>
        <w:t>También podrán realizar en la Sociedad, los depósitos para el otorgamiento de la suspensión del acto reclamado en el juicio de amparo y, en general, los depósitos de garantía que deban constituirse conforme a las disposiciones de las leyes federales, y en su caso, del Distrito Federal o por órdenes o contratos de autoridades de la Federación, y en su caso, del Distrito Federal.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24-06-2002</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24-05-1996</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firstLine="289" w:end="0"/>
        <w:jc w:val="both"/>
        <w:rPr/>
      </w:pPr>
      <w:bookmarkStart w:id="7" w:name="Artículo_8o"/>
      <w:r>
        <w:rPr>
          <w:rFonts w:cs="Arial" w:ascii="Arial" w:hAnsi="Arial"/>
          <w:b/>
          <w:bCs/>
        </w:rPr>
        <w:t>Artículo 8o</w:t>
      </w:r>
      <w:bookmarkEnd w:id="7"/>
      <w:r>
        <w:rPr>
          <w:rFonts w:cs="Arial" w:ascii="Arial" w:hAnsi="Arial"/>
          <w:b/>
          <w:bCs/>
        </w:rPr>
        <w:t xml:space="preserve">.- </w:t>
      </w:r>
      <w:r>
        <w:rPr>
          <w:rFonts w:cs="Arial" w:ascii="Arial" w:hAnsi="Arial"/>
        </w:rPr>
        <w:t>Las sociedades, empresas u organismos que presten servicios públicos deberán conservar en la Sociedad, los depósitos que reciban de sus consumidores, clientes o abonados, salvo lo dispuesto en otras leyes.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La falta de cumplimiento de este precepto se sancionará por la autoridad encargada de otorgar la concesión o de vigilar la prestación del servicio público correspondiente, según la gravedad del caso, con multa hasta de novecientas veces el salario mínimo general diario vigente en el Distrito Federal, a la fecha del incumplimiento, que se duplicará en caso de reincidencia, independientemente de que también podrá cancelarse la concesión o permiso respectivo. </w:t>
      </w:r>
    </w:p>
    <w:p>
      <w:pPr>
        <w:pStyle w:val="Normal"/>
        <w:ind w:firstLine="289" w:end="0"/>
        <w:jc w:val="both"/>
        <w:rPr>
          <w:rFonts w:ascii="Arial" w:hAnsi="Arial" w:cs="Arial"/>
        </w:rPr>
      </w:pPr>
      <w:r>
        <w:rPr>
          <w:rFonts w:cs="Arial" w:ascii="Arial" w:hAnsi="Arial"/>
        </w:rPr>
      </w:r>
    </w:p>
    <w:p>
      <w:pPr>
        <w:pStyle w:val="texto"/>
        <w:spacing w:lineRule="auto" w:line="240" w:before="0" w:after="0"/>
        <w:rPr/>
      </w:pPr>
      <w:bookmarkStart w:id="8" w:name="Artículo_9o"/>
      <w:r>
        <w:rPr>
          <w:b/>
          <w:sz w:val="20"/>
          <w:lang w:val="es-MX"/>
        </w:rPr>
        <w:t>Artículo 9o</w:t>
      </w:r>
      <w:bookmarkEnd w:id="8"/>
      <w:r>
        <w:rPr>
          <w:b/>
          <w:sz w:val="20"/>
          <w:lang w:val="es-MX"/>
        </w:rPr>
        <w:t xml:space="preserve">.- </w:t>
      </w:r>
      <w:r>
        <w:rPr>
          <w:sz w:val="20"/>
          <w:lang w:val="es-MX"/>
        </w:rPr>
        <w:t>La Secretaría de Hacienda y Crédito Público, como excepción a lo dispuesto por los artículos 48 de la Ley de Instituciones de Crédito y 26 de la Ley del Banco de México, determinará mediante disposiciones de carácter general las características de las operaciones activas, pasivas que no impliquen captación de recursos del público y de servicios, excepto lo relativo a fideicomisos, mandatos y comisiones, que realice la Sociedad para cumplir el objetivo y ejercer las facultades que se le han encomendado en su carácter de banca de desarrollo en esta Ley.</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Corresponde al Banco de México, en los términos de su Ley, regular mediante disposiciones de carácter general, las características de las operaciones pasivas que impliquen captación de recursos del público, los fideicomisos, mandatos y comisiones, las operaciones en el mercado de dinero, así como las operaciones financieras conocidas como derivadas que celebre la Sociedad.</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24-06-2002</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
        <w:spacing w:lineRule="auto" w:line="240" w:before="0" w:after="0"/>
        <w:rPr/>
      </w:pPr>
      <w:bookmarkStart w:id="9" w:name="Artículo_10"/>
      <w:r>
        <w:rPr>
          <w:b/>
          <w:sz w:val="20"/>
          <w:lang w:val="es-MX"/>
        </w:rPr>
        <w:t>Artículo 10</w:t>
      </w:r>
      <w:bookmarkEnd w:id="9"/>
      <w:r>
        <w:rPr>
          <w:b/>
          <w:sz w:val="20"/>
          <w:lang w:val="es-MX"/>
        </w:rPr>
        <w:t xml:space="preserve">.- </w:t>
      </w:r>
      <w:r>
        <w:rPr>
          <w:sz w:val="20"/>
          <w:lang w:val="es-MX"/>
        </w:rPr>
        <w:t>El Gobierno Federal responderá en todo tiempo: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24-06-2002</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r>
        <w:rPr>
          <w:b/>
          <w:bCs/>
          <w:sz w:val="20"/>
          <w:lang w:val="es-MX"/>
        </w:rPr>
        <w:t xml:space="preserve">I. </w:t>
      </w:r>
      <w:r>
        <w:rPr>
          <w:sz w:val="20"/>
          <w:lang w:val="es-MX"/>
        </w:rPr>
        <w:t>De las operaciones que celebre la Sociedad con personas físicas o morales nacionales;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24-06-2002</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firstLine="289" w:end="0"/>
        <w:jc w:val="both"/>
        <w:rPr/>
      </w:pPr>
      <w:r>
        <w:rPr>
          <w:rFonts w:cs="Arial" w:ascii="Arial" w:hAnsi="Arial"/>
          <w:b/>
          <w:bCs/>
        </w:rPr>
        <w:t xml:space="preserve">II.- </w:t>
      </w:r>
      <w:r>
        <w:rPr>
          <w:rFonts w:cs="Arial" w:ascii="Arial" w:hAnsi="Arial"/>
        </w:rPr>
        <w:t>De las operaciones concertadas por la Sociedad con instituciones extranjeras privadas, gubernamentales o intergubernamentales;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III.- </w:t>
      </w:r>
      <w:r>
        <w:rPr>
          <w:rFonts w:cs="Arial" w:ascii="Arial" w:hAnsi="Arial"/>
        </w:rPr>
        <w:t xml:space="preserve">De los depósitos a que se refieren los artículos 7o. y 8o. de la presente Ley. </w:t>
      </w:r>
    </w:p>
    <w:p>
      <w:pPr>
        <w:pStyle w:val="Normal"/>
        <w:ind w:firstLine="289" w:end="0"/>
        <w:jc w:val="both"/>
        <w:rPr>
          <w:rFonts w:ascii="Arial" w:hAnsi="Arial" w:cs="Arial"/>
        </w:rPr>
      </w:pPr>
      <w:r>
        <w:rPr>
          <w:rFonts w:cs="Arial" w:ascii="Arial" w:hAnsi="Arial"/>
        </w:rPr>
      </w:r>
    </w:p>
    <w:p>
      <w:pPr>
        <w:pStyle w:val="Texto1"/>
        <w:spacing w:lineRule="auto" w:line="240" w:before="0" w:after="0"/>
        <w:rPr/>
      </w:pPr>
      <w:bookmarkStart w:id="10" w:name="Artículo_11"/>
      <w:r>
        <w:rPr>
          <w:b/>
          <w:sz w:val="20"/>
          <w:lang w:val="es-MX"/>
        </w:rPr>
        <w:t>Artículo 11</w:t>
      </w:r>
      <w:bookmarkEnd w:id="10"/>
      <w:r>
        <w:rPr>
          <w:b/>
          <w:sz w:val="20"/>
          <w:lang w:val="es-MX"/>
        </w:rPr>
        <w:t>.-</w:t>
      </w:r>
      <w:r>
        <w:rPr>
          <w:sz w:val="20"/>
          <w:lang w:val="es-MX"/>
        </w:rPr>
        <w:t xml:space="preserve"> En los contratos de fideicomiso que celebre la Sociedad, ésta podrá actuar en el mismo negocio como fiduciaria y como fideicomisaria y realizar operaciones con la propia Sociedad en el cumplimiento de fideicomisos.</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10-01-2014</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jc w:val="center"/>
        <w:rPr>
          <w:rFonts w:ascii="Arial" w:hAnsi="Arial" w:cs="Arial"/>
          <w:b/>
          <w:bCs/>
          <w:sz w:val="22"/>
        </w:rPr>
      </w:pPr>
      <w:r>
        <w:rPr>
          <w:rFonts w:cs="Arial" w:ascii="Arial" w:hAnsi="Arial"/>
          <w:b/>
          <w:bCs/>
          <w:sz w:val="22"/>
        </w:rPr>
        <w:t>CAPITULO TERCERO</w:t>
      </w:r>
    </w:p>
    <w:p>
      <w:pPr>
        <w:pStyle w:val="Normal"/>
        <w:jc w:val="center"/>
        <w:rPr>
          <w:rFonts w:ascii="Arial" w:hAnsi="Arial" w:cs="Arial"/>
          <w:b/>
          <w:bCs/>
          <w:sz w:val="22"/>
        </w:rPr>
      </w:pPr>
      <w:r>
        <w:rPr>
          <w:rFonts w:cs="Arial" w:ascii="Arial" w:hAnsi="Arial"/>
          <w:b/>
          <w:bCs/>
          <w:sz w:val="22"/>
        </w:rPr>
        <w:t>Capital Social</w:t>
      </w:r>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bookmarkStart w:id="11" w:name="Artículo_12"/>
      <w:r>
        <w:rPr>
          <w:rFonts w:cs="Arial" w:ascii="Arial" w:hAnsi="Arial"/>
          <w:b/>
          <w:bCs/>
        </w:rPr>
        <w:t>Artículo 12</w:t>
      </w:r>
      <w:bookmarkEnd w:id="11"/>
      <w:r>
        <w:rPr>
          <w:rFonts w:cs="Arial" w:ascii="Arial" w:hAnsi="Arial"/>
          <w:b/>
          <w:bCs/>
        </w:rPr>
        <w:t xml:space="preserve">.- </w:t>
      </w:r>
      <w:r>
        <w:rPr>
          <w:rFonts w:cs="Arial" w:ascii="Arial" w:hAnsi="Arial"/>
        </w:rPr>
        <w:t>El capital social de la Sociedad estará representado por certificados de aportación patrimonial en un 66% de la serie "A" y en un 34% de la serie "B". El valor nominal de estos títulos se determinará en su Reglamento Orgánico.</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La serie "A" sólo será suscrita por el Gobierno Federal, se emitirá en un título que no llevará cupones, el cual será intransmisible y en ningún momento podrá cambiar su naturaleza o los derechos que le confiere al propio Gobierno Federal.</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La serie "B" podrá ser suscrita por el Gobierno Federal y por personas físicas o morales mexicanas, apegado a lo dispuesto por el Artículo 15 de la Ley Reglamentaria del Servicio Público de Banca y Crédito.</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La Secretaría de Hacienda y Crédito Público podrá autorizar qué entidades de la Administración Pública Federal y los gobiernos de las entidades federativas y municipios, puedan adquirir certificados de la citada serie "B" en una proporción mayor de la establecida en el artículo 15 de la Ley Reglamentaria del Servicio Público de Banca y Crédito.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2" w:name="Artículo_13"/>
      <w:r>
        <w:rPr>
          <w:rFonts w:cs="Arial" w:ascii="Arial" w:hAnsi="Arial"/>
          <w:b/>
          <w:bCs/>
        </w:rPr>
        <w:t>Artículo 13</w:t>
      </w:r>
      <w:bookmarkEnd w:id="12"/>
      <w:r>
        <w:rPr>
          <w:rFonts w:cs="Arial" w:ascii="Arial" w:hAnsi="Arial"/>
          <w:b/>
          <w:bCs/>
        </w:rPr>
        <w:t xml:space="preserve">.- </w:t>
      </w:r>
      <w:r>
        <w:rPr>
          <w:rFonts w:cs="Arial" w:ascii="Arial" w:hAnsi="Arial"/>
        </w:rPr>
        <w:t xml:space="preserve">El capital neto a que se refiere el artículo 34 de la Ley Reglamentaria del Servicio Público de Banca y Crédito, será el que fije la Secretaría de Hacienda y Crédito Público oyendo la opinión del Banco de México y de la Comisión Nacional Bancaria y de Seguros.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3" w:name="Artículo_14"/>
      <w:r>
        <w:rPr>
          <w:rFonts w:cs="Arial" w:ascii="Arial" w:hAnsi="Arial"/>
          <w:b/>
          <w:bCs/>
        </w:rPr>
        <w:t>Artículo 14</w:t>
      </w:r>
      <w:bookmarkEnd w:id="13"/>
      <w:r>
        <w:rPr>
          <w:rFonts w:cs="Arial" w:ascii="Arial" w:hAnsi="Arial"/>
          <w:b/>
          <w:bCs/>
        </w:rPr>
        <w:t xml:space="preserve">.- </w:t>
      </w:r>
      <w:r>
        <w:rPr>
          <w:rFonts w:cs="Arial" w:ascii="Arial" w:hAnsi="Arial"/>
        </w:rPr>
        <w:t>En ningún momento podrán participar en forma alguna en el capital de la Sociedad, personas físicas o morales extranjeras, ni sociedades mexicanas en cuyos estatutos no figure cláusula de exclusión directa e indirecta de extranjeros.</w:t>
      </w:r>
    </w:p>
    <w:p>
      <w:pPr>
        <w:pStyle w:val="Normal"/>
        <w:ind w:firstLine="289" w:end="0"/>
        <w:jc w:val="both"/>
        <w:rPr>
          <w:rFonts w:ascii="Arial" w:hAnsi="Arial" w:cs="Arial"/>
        </w:rPr>
      </w:pPr>
      <w:r>
        <w:rPr>
          <w:rFonts w:cs="Arial" w:ascii="Arial" w:hAnsi="Arial"/>
        </w:rPr>
      </w:r>
    </w:p>
    <w:p>
      <w:pPr>
        <w:pStyle w:val="BodyTextIndent"/>
        <w:rPr/>
      </w:pPr>
      <w:r>
        <w:rPr/>
        <w:t xml:space="preserve">Las personas que contravengan lo dispuesto por este artículo, perderán en favor del Gobierno Federal la participación de que se trate.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4" w:name="Artículo_15"/>
      <w:r>
        <w:rPr>
          <w:rFonts w:cs="Arial" w:ascii="Arial" w:hAnsi="Arial"/>
          <w:b/>
          <w:bCs/>
        </w:rPr>
        <w:t>Artículo 15</w:t>
      </w:r>
      <w:bookmarkEnd w:id="14"/>
      <w:r>
        <w:rPr>
          <w:rFonts w:cs="Arial" w:ascii="Arial" w:hAnsi="Arial"/>
          <w:b/>
          <w:bCs/>
        </w:rPr>
        <w:t xml:space="preserve">.- </w:t>
      </w:r>
      <w:r>
        <w:rPr>
          <w:rFonts w:cs="Arial" w:ascii="Arial" w:hAnsi="Arial"/>
        </w:rPr>
        <w:t xml:space="preserve">La Secretaría de Hacienda y Crédito Público establecerá la forma, proporciones y demás condiciones aplicables a la suscripción, tenencia y circulación de los certificados de la serie "B". </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bCs/>
          <w:sz w:val="22"/>
        </w:rPr>
      </w:pPr>
      <w:r>
        <w:rPr>
          <w:rFonts w:cs="Arial" w:ascii="Arial" w:hAnsi="Arial"/>
          <w:b/>
          <w:bCs/>
          <w:sz w:val="22"/>
        </w:rPr>
        <w:t>CAPITULO CUARTO</w:t>
      </w:r>
    </w:p>
    <w:p>
      <w:pPr>
        <w:pStyle w:val="Normal"/>
        <w:jc w:val="center"/>
        <w:rPr>
          <w:rFonts w:ascii="Arial" w:hAnsi="Arial" w:cs="Arial"/>
          <w:b/>
          <w:bCs/>
          <w:sz w:val="22"/>
        </w:rPr>
      </w:pPr>
      <w:r>
        <w:rPr>
          <w:rFonts w:cs="Arial" w:ascii="Arial" w:hAnsi="Arial"/>
          <w:b/>
          <w:bCs/>
          <w:sz w:val="22"/>
        </w:rPr>
        <w:t>Administración y Vigilancia</w:t>
      </w:r>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bookmarkStart w:id="15" w:name="Artículo_16"/>
      <w:r>
        <w:rPr>
          <w:rFonts w:cs="Arial" w:ascii="Arial" w:hAnsi="Arial"/>
          <w:b/>
          <w:bCs/>
        </w:rPr>
        <w:t>Artículo 16</w:t>
      </w:r>
      <w:bookmarkEnd w:id="15"/>
      <w:r>
        <w:rPr>
          <w:rFonts w:cs="Arial" w:ascii="Arial" w:hAnsi="Arial"/>
          <w:b/>
          <w:bCs/>
        </w:rPr>
        <w:t xml:space="preserve">.- </w:t>
      </w:r>
      <w:r>
        <w:rPr>
          <w:rFonts w:cs="Arial" w:ascii="Arial" w:hAnsi="Arial"/>
        </w:rPr>
        <w:t xml:space="preserve">La administración de la Sociedad, estará encomendada a un Consejo Directivo y a un Director General, en sus respectivas esferas de competencia. </w:t>
      </w:r>
    </w:p>
    <w:p>
      <w:pPr>
        <w:pStyle w:val="Normal"/>
        <w:ind w:firstLine="289" w:end="0"/>
        <w:jc w:val="both"/>
        <w:rPr>
          <w:rFonts w:ascii="Arial" w:hAnsi="Arial" w:cs="Arial"/>
        </w:rPr>
      </w:pPr>
      <w:r>
        <w:rPr>
          <w:rFonts w:cs="Arial" w:ascii="Arial" w:hAnsi="Arial"/>
        </w:rPr>
      </w:r>
    </w:p>
    <w:p>
      <w:pPr>
        <w:pStyle w:val="texto"/>
        <w:spacing w:lineRule="auto" w:line="240" w:before="0" w:after="0"/>
        <w:rPr/>
      </w:pPr>
      <w:bookmarkStart w:id="16" w:name="Artículo_17"/>
      <w:r>
        <w:rPr>
          <w:b/>
          <w:sz w:val="20"/>
          <w:lang w:val="es-MX"/>
        </w:rPr>
        <w:t>Artículo 17</w:t>
      </w:r>
      <w:bookmarkEnd w:id="16"/>
      <w:r>
        <w:rPr>
          <w:b/>
          <w:sz w:val="20"/>
          <w:lang w:val="es-MX"/>
        </w:rPr>
        <w:t>.-</w:t>
      </w:r>
      <w:r>
        <w:rPr>
          <w:sz w:val="20"/>
          <w:lang w:val="es-MX"/>
        </w:rPr>
        <w:t xml:space="preserve"> El Consejo Directivo estará integrado por once consejeros, designados de la siguiente forma: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24-06-2002</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hanging="709" w:start="998" w:end="0"/>
        <w:jc w:val="both"/>
        <w:rPr/>
      </w:pPr>
      <w:r>
        <w:rPr>
          <w:rFonts w:cs="Arial" w:ascii="Arial" w:hAnsi="Arial"/>
          <w:b/>
          <w:bCs/>
        </w:rPr>
        <w:t xml:space="preserve">I.- </w:t>
        <w:tab/>
      </w:r>
      <w:r>
        <w:rPr>
          <w:rFonts w:cs="Arial" w:ascii="Arial" w:hAnsi="Arial"/>
        </w:rPr>
        <w:t>Seis consejeros representarán a la serie "A" de certificados de aportación patrimonial que serán:</w:t>
      </w:r>
    </w:p>
    <w:p>
      <w:pPr>
        <w:pStyle w:val="Normal"/>
        <w:ind w:hanging="709" w:start="998" w:end="0"/>
        <w:jc w:val="both"/>
        <w:rPr>
          <w:rFonts w:ascii="Arial" w:hAnsi="Arial" w:cs="Arial"/>
        </w:rPr>
      </w:pPr>
      <w:r>
        <w:rPr>
          <w:rFonts w:cs="Arial" w:ascii="Arial" w:hAnsi="Arial"/>
        </w:rPr>
      </w:r>
    </w:p>
    <w:p>
      <w:pPr>
        <w:pStyle w:val="Normal"/>
        <w:ind w:hanging="709" w:start="1707" w:end="0"/>
        <w:jc w:val="both"/>
        <w:rPr/>
      </w:pPr>
      <w:r>
        <w:rPr>
          <w:rFonts w:cs="Arial" w:ascii="Arial" w:hAnsi="Arial"/>
          <w:b/>
          <w:bCs/>
        </w:rPr>
        <w:t xml:space="preserve">a) </w:t>
        <w:tab/>
      </w:r>
      <w:r>
        <w:rPr>
          <w:rFonts w:cs="Arial" w:ascii="Arial" w:hAnsi="Arial"/>
        </w:rPr>
        <w:t>El Secretario de Hacienda y Crédito Público, quien presidirá el Consejo Directivo.</w:t>
      </w:r>
    </w:p>
    <w:p>
      <w:pPr>
        <w:pStyle w:val="Normal"/>
        <w:ind w:hanging="709" w:start="1707" w:end="0"/>
        <w:jc w:val="both"/>
        <w:rPr>
          <w:rFonts w:ascii="Arial" w:hAnsi="Arial" w:cs="Arial"/>
        </w:rPr>
      </w:pPr>
      <w:r>
        <w:rPr>
          <w:rFonts w:cs="Arial" w:ascii="Arial" w:hAnsi="Arial"/>
        </w:rPr>
      </w:r>
    </w:p>
    <w:p>
      <w:pPr>
        <w:pStyle w:val="Normal"/>
        <w:ind w:hanging="709" w:start="1707" w:end="0"/>
        <w:jc w:val="both"/>
        <w:rPr/>
      </w:pPr>
      <w:r>
        <w:rPr>
          <w:rFonts w:cs="Arial" w:ascii="Arial" w:hAnsi="Arial"/>
          <w:b/>
          <w:bCs/>
        </w:rPr>
        <w:t>b)</w:t>
        <w:tab/>
      </w:r>
      <w:r>
        <w:rPr>
          <w:rFonts w:cs="Arial" w:ascii="Arial" w:hAnsi="Arial"/>
          <w:bCs/>
        </w:rPr>
        <w:t>Los titulares de las Secretarías de Economía; Energía; de la Subsecretaría de Hacienda y Crédito Público; un representante designado por el Gobernador del Banco de México dentro de los 3 niveles jerárquicos superiores del instituto central, así como el titular de la entidad de la Administración Pública Federal, vinculada con el sector industrial, designado por el Ejecutivo Federal, a través del Secretario de Hacienda y Crédito Público.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10-01-2014</w:t>
      </w:r>
    </w:p>
    <w:p>
      <w:pPr>
        <w:pStyle w:val="texto"/>
        <w:spacing w:lineRule="auto" w:line="240" w:before="0" w:after="0"/>
        <w:ind w:hanging="709" w:start="1707"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0" w:start="1707" w:end="0"/>
        <w:rPr>
          <w:sz w:val="20"/>
          <w:lang w:val="es-MX"/>
        </w:rPr>
      </w:pPr>
      <w:r>
        <w:rPr>
          <w:sz w:val="20"/>
          <w:lang w:val="es-MX"/>
        </w:rPr>
        <w:t>Serán suplentes de los consejeros mencionados, preferentemente, los servidores públicos del nivel inferior inmediato siguiente.</w:t>
      </w:r>
    </w:p>
    <w:p>
      <w:pPr>
        <w:pStyle w:val="texto"/>
        <w:spacing w:lineRule="auto" w:line="240" w:before="0" w:after="0"/>
        <w:ind w:hanging="709" w:start="1707" w:end="0"/>
        <w:rPr>
          <w:sz w:val="20"/>
          <w:lang w:val="es-MX"/>
        </w:rPr>
      </w:pPr>
      <w:r>
        <w:rPr>
          <w:sz w:val="20"/>
          <w:lang w:val="es-MX"/>
        </w:rPr>
      </w:r>
    </w:p>
    <w:p>
      <w:pPr>
        <w:pStyle w:val="Normal"/>
        <w:ind w:start="1707" w:end="0"/>
        <w:jc w:val="both"/>
        <w:rPr>
          <w:rFonts w:ascii="Arial" w:hAnsi="Arial" w:cs="Arial"/>
          <w:bCs/>
        </w:rPr>
      </w:pPr>
      <w:r>
        <w:rPr>
          <w:rFonts w:cs="Arial" w:ascii="Arial" w:hAnsi="Arial"/>
          <w:bCs/>
        </w:rPr>
        <w:t>En ausencia del Secretario de Hacienda y Crédito Público, el Subsecretario de Hacienda y Crédito Público tendrá el carácter de presidente del Consejo Directivo, en ausencia de este último, tendrá el carácter de presidente el suplente del Secretario de Hacienda y Crédito Público y a falta de todos los anteriores, quien designen los consejeros presentes de entre los consejeros de la serie “A”.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10-01-2014</w:t>
      </w:r>
    </w:p>
    <w:p>
      <w:pPr>
        <w:pStyle w:val="Textosinformato"/>
        <w:ind w:hanging="709" w:start="99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Inciso reformado DOF 24-06-2002</w:t>
      </w:r>
    </w:p>
    <w:p>
      <w:pPr>
        <w:pStyle w:val="Normal"/>
        <w:ind w:hanging="709" w:start="998"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hanging="709" w:start="998" w:end="0"/>
        <w:jc w:val="both"/>
        <w:rPr/>
      </w:pPr>
      <w:r>
        <w:rPr>
          <w:rFonts w:cs="Arial" w:ascii="Arial" w:hAnsi="Arial"/>
          <w:b/>
          <w:bCs/>
        </w:rPr>
        <w:t xml:space="preserve">II.- </w:t>
        <w:tab/>
      </w:r>
      <w:r>
        <w:rPr>
          <w:rFonts w:cs="Arial" w:ascii="Arial" w:hAnsi="Arial"/>
        </w:rPr>
        <w:t xml:space="preserve">Tres consejeros de la serie "B" designados por el Ejecutivo Federal, a través del Secretario de Hacienda y Crédito Público, con sus respectivos suplentes, nombramientos que deberán recaer en personas de reconocido prestigio y amplios conocimientos y experiencia en materia económica, financiera, industrial o de desarrollo regional. </w:t>
      </w:r>
    </w:p>
    <w:p>
      <w:pPr>
        <w:pStyle w:val="Normal"/>
        <w:ind w:hanging="709" w:start="998" w:end="0"/>
        <w:jc w:val="both"/>
        <w:rPr>
          <w:rFonts w:ascii="Arial" w:hAnsi="Arial" w:cs="Arial"/>
        </w:rPr>
      </w:pPr>
      <w:r>
        <w:rPr>
          <w:rFonts w:cs="Arial" w:ascii="Arial" w:hAnsi="Arial"/>
        </w:rPr>
      </w:r>
    </w:p>
    <w:p>
      <w:pPr>
        <w:pStyle w:val="texto"/>
        <w:spacing w:lineRule="auto" w:line="240" w:before="0" w:after="0"/>
        <w:ind w:hanging="709" w:start="998" w:end="0"/>
        <w:rPr/>
      </w:pPr>
      <w:r>
        <w:rPr>
          <w:b/>
          <w:bCs/>
          <w:sz w:val="20"/>
          <w:lang w:val="es-MX"/>
        </w:rPr>
        <w:t xml:space="preserve">III. </w:t>
        <w:tab/>
      </w:r>
      <w:r>
        <w:rPr>
          <w:sz w:val="20"/>
          <w:lang w:val="es-MX"/>
        </w:rPr>
        <w:t>Dos consejeros de la serie “B” designados por el Ejecutivo Federal, a través de la Secretaría de Hacienda y Crédito Público, que tendrán el carácter de consejeros independientes. Los nombramientos de consejeros independientes deberán recaer en personas de nacionalidad mexicana que por sus conocimientos, honorabilidad, prestigio profesional y experiencia sean ampliamente reconocidos.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24-06-2002</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sz w:val="20"/>
          <w:lang w:val="es-MX"/>
        </w:rPr>
      </w:pPr>
      <w:r>
        <w:rPr>
          <w:sz w:val="20"/>
          <w:lang w:val="es-MX"/>
        </w:rPr>
        <w:t>El Consejo Directivo podrá invitar a sus sesiones a personas cuyas actividades estén relacionadas con el objeto de la Sociedad.</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adicionado DOF 24-06-2002</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sz w:val="20"/>
          <w:lang w:val="es-MX"/>
        </w:rPr>
      </w:pPr>
      <w:r>
        <w:rPr>
          <w:sz w:val="20"/>
          <w:lang w:val="es-MX"/>
        </w:rPr>
        <w:t>En el orden del día de las sesiones del Consejo Directivo se deberán listar los asuntos a tratar y no deberán incluirse asuntos generales.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adicionado DOF 24-06-2002</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1"/>
        <w:spacing w:lineRule="auto" w:line="240" w:before="0" w:after="0"/>
        <w:rPr/>
      </w:pPr>
      <w:bookmarkStart w:id="17" w:name="Artículo_18"/>
      <w:r>
        <w:rPr>
          <w:b/>
          <w:sz w:val="20"/>
          <w:lang w:val="es-MX"/>
        </w:rPr>
        <w:t>Artículo 18</w:t>
      </w:r>
      <w:bookmarkEnd w:id="17"/>
      <w:r>
        <w:rPr>
          <w:b/>
          <w:sz w:val="20"/>
          <w:lang w:val="es-MX"/>
        </w:rPr>
        <w:t>.-</w:t>
      </w:r>
      <w:r>
        <w:rPr>
          <w:sz w:val="20"/>
          <w:lang w:val="es-MX"/>
        </w:rPr>
        <w:t xml:space="preserve"> El Consejo Directivo se reunirá por lo menos trimestralmente y sesionará válidamente con la asistencia de seis o más consejeros, siempre y cuando entre ellos se encuentre un mínimo de cuatro de los nombrados por la serie "A".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10-01-2014</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firstLine="289" w:end="0"/>
        <w:jc w:val="both"/>
        <w:rPr>
          <w:rFonts w:ascii="Arial" w:hAnsi="Arial" w:cs="Arial"/>
        </w:rPr>
      </w:pPr>
      <w:r>
        <w:rPr>
          <w:rFonts w:cs="Arial" w:ascii="Arial" w:hAnsi="Arial"/>
        </w:rPr>
        <w:t xml:space="preserve">Las resoluciones se tomarán por mayoría de votos de los consejeros presentes, teniendo el Presidente voto de calidad, en caso de empate. </w:t>
      </w:r>
    </w:p>
    <w:p>
      <w:pPr>
        <w:pStyle w:val="Normal"/>
        <w:ind w:firstLine="289" w:end="0"/>
        <w:jc w:val="both"/>
        <w:rPr>
          <w:rFonts w:ascii="Arial" w:hAnsi="Arial" w:cs="Arial"/>
        </w:rPr>
      </w:pPr>
      <w:r>
        <w:rPr>
          <w:rFonts w:cs="Arial" w:ascii="Arial" w:hAnsi="Arial"/>
        </w:rPr>
      </w:r>
    </w:p>
    <w:p>
      <w:pPr>
        <w:pStyle w:val="texto"/>
        <w:spacing w:lineRule="auto" w:line="240" w:before="0" w:after="0"/>
        <w:rPr>
          <w:sz w:val="20"/>
          <w:lang w:val="es-MX"/>
        </w:rPr>
      </w:pPr>
      <w:r>
        <w:rPr>
          <w:sz w:val="20"/>
          <w:lang w:val="es-MX"/>
        </w:rPr>
        <w:t>Los consejeros independientes no tendrán suplentes y deberán asistir cuando menos al setenta por ciento de las sesiones que se hayan convocado en un ejercicio y en caso contrario podrán ser designados otros con las mismas características en su lugar, siempre que las ausencias no se justifiquen a juicio del Consejo Directivo.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adicionado DOF 24-06-2002</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firstLine="289" w:end="0"/>
        <w:jc w:val="both"/>
        <w:rPr/>
      </w:pPr>
      <w:bookmarkStart w:id="18" w:name="Artículo_19"/>
      <w:r>
        <w:rPr>
          <w:rFonts w:cs="Arial" w:ascii="Arial" w:hAnsi="Arial"/>
          <w:b/>
          <w:bCs/>
        </w:rPr>
        <w:t>Artículo 19</w:t>
      </w:r>
      <w:bookmarkEnd w:id="18"/>
      <w:r>
        <w:rPr>
          <w:rFonts w:cs="Arial" w:ascii="Arial" w:hAnsi="Arial"/>
          <w:b/>
          <w:bCs/>
        </w:rPr>
        <w:t xml:space="preserve">.- </w:t>
      </w:r>
      <w:r>
        <w:rPr>
          <w:rFonts w:cs="Arial" w:ascii="Arial" w:hAnsi="Arial"/>
        </w:rPr>
        <w:t>No podrán ser consejeros las personas que:</w:t>
      </w:r>
    </w:p>
    <w:p>
      <w:pPr>
        <w:pStyle w:val="Normal"/>
        <w:ind w:firstLine="289" w:end="0"/>
        <w:jc w:val="both"/>
        <w:rPr>
          <w:rFonts w:ascii="Arial" w:hAnsi="Arial" w:cs="Arial"/>
        </w:rPr>
      </w:pPr>
      <w:r>
        <w:rPr>
          <w:rFonts w:cs="Arial" w:ascii="Arial" w:hAnsi="Arial"/>
        </w:rPr>
      </w:r>
    </w:p>
    <w:p>
      <w:pPr>
        <w:pStyle w:val="texto"/>
        <w:spacing w:lineRule="auto" w:line="240" w:before="0" w:after="0"/>
        <w:ind w:start="289" w:end="0"/>
        <w:rPr/>
      </w:pPr>
      <w:r>
        <w:rPr>
          <w:b/>
          <w:bCs/>
          <w:sz w:val="20"/>
          <w:lang w:val="es-MX"/>
        </w:rPr>
        <w:t xml:space="preserve">I. </w:t>
      </w:r>
      <w:r>
        <w:rPr>
          <w:sz w:val="20"/>
          <w:lang w:val="es-MX"/>
        </w:rPr>
        <w:t>Se encuentren en los casos señalados en el penúltimo párrafo del artículo 41 de la Ley de Instituciones de Crédito;</w:t>
      </w:r>
    </w:p>
    <w:p>
      <w:pPr>
        <w:pStyle w:val="Textosinformato"/>
        <w:ind w:start="289"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24-06-2002</w:t>
      </w:r>
    </w:p>
    <w:p>
      <w:pPr>
        <w:pStyle w:val="Normal"/>
        <w:ind w:firstLine="289" w:start="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firstLine="289" w:start="289" w:end="0"/>
        <w:jc w:val="both"/>
        <w:rPr/>
      </w:pPr>
      <w:r>
        <w:rPr>
          <w:rFonts w:cs="Arial" w:ascii="Arial" w:hAnsi="Arial"/>
          <w:b/>
          <w:bCs/>
        </w:rPr>
        <w:t>II.-</w:t>
      </w:r>
      <w:r>
        <w:rPr>
          <w:rFonts w:cs="Arial" w:ascii="Arial" w:hAnsi="Arial"/>
        </w:rPr>
        <w:t xml:space="preserve"> Ocupen un puesto de elección popular, mientras estén en el ejercicio del mismo; y</w:t>
      </w:r>
    </w:p>
    <w:p>
      <w:pPr>
        <w:pStyle w:val="Normal"/>
        <w:ind w:firstLine="289" w:start="289" w:end="0"/>
        <w:jc w:val="both"/>
        <w:rPr>
          <w:rFonts w:ascii="Arial" w:hAnsi="Arial" w:cs="Arial"/>
        </w:rPr>
      </w:pPr>
      <w:r>
        <w:rPr>
          <w:rFonts w:cs="Arial" w:ascii="Arial" w:hAnsi="Arial"/>
        </w:rPr>
      </w:r>
    </w:p>
    <w:p>
      <w:pPr>
        <w:pStyle w:val="Normal"/>
        <w:ind w:firstLine="289" w:start="289" w:end="0"/>
        <w:jc w:val="both"/>
        <w:rPr/>
      </w:pPr>
      <w:r>
        <w:rPr>
          <w:rFonts w:cs="Arial" w:ascii="Arial" w:hAnsi="Arial"/>
          <w:b/>
          <w:bCs/>
        </w:rPr>
        <w:t xml:space="preserve">III.- </w:t>
      </w:r>
      <w:r>
        <w:rPr>
          <w:rFonts w:cs="Arial" w:ascii="Arial" w:hAnsi="Arial"/>
        </w:rPr>
        <w:t>Tengan, con otro consejero designado, parentesco hasta el tercer grado por consanguinidad o por afinidad.</w:t>
      </w:r>
    </w:p>
    <w:p>
      <w:pPr>
        <w:pStyle w:val="Normal"/>
        <w:ind w:firstLine="289" w:start="289" w:end="0"/>
        <w:jc w:val="both"/>
        <w:rPr>
          <w:rFonts w:ascii="Arial" w:hAnsi="Arial" w:cs="Arial"/>
        </w:rPr>
      </w:pPr>
      <w:r>
        <w:rPr>
          <w:rFonts w:cs="Arial" w:ascii="Arial" w:hAnsi="Arial"/>
        </w:rPr>
      </w:r>
    </w:p>
    <w:p>
      <w:pPr>
        <w:pStyle w:val="Normal"/>
        <w:ind w:firstLine="289" w:start="289" w:end="0"/>
        <w:jc w:val="both"/>
        <w:rPr>
          <w:rFonts w:ascii="Arial" w:hAnsi="Arial" w:cs="Arial"/>
        </w:rPr>
      </w:pPr>
      <w:r>
        <w:rPr>
          <w:rFonts w:cs="Arial" w:ascii="Arial" w:hAnsi="Arial"/>
        </w:rPr>
        <w:t xml:space="preserve">Si alguno de los consejeros designados llegare a encontrarse comprendido, durante el ejercicio de su cargo, en cualquiera de los supuestos anteriores, será sustituido por su suplente, por todo el tiempo que dure el impedimento y no se haga designación del consejero propietario. </w:t>
      </w:r>
    </w:p>
    <w:p>
      <w:pPr>
        <w:pStyle w:val="Normal"/>
        <w:ind w:firstLine="289" w:start="289" w:end="0"/>
        <w:jc w:val="both"/>
        <w:rPr>
          <w:rFonts w:ascii="Arial" w:hAnsi="Arial" w:cs="Arial"/>
        </w:rPr>
      </w:pPr>
      <w:r>
        <w:rPr>
          <w:rFonts w:cs="Arial" w:ascii="Arial" w:hAnsi="Arial"/>
        </w:rPr>
      </w:r>
    </w:p>
    <w:p>
      <w:pPr>
        <w:pStyle w:val="texto"/>
        <w:spacing w:lineRule="auto" w:line="240" w:before="0" w:after="0"/>
        <w:ind w:start="289" w:end="0"/>
        <w:rPr/>
      </w:pPr>
      <w:r>
        <w:rPr>
          <w:b/>
          <w:bCs/>
          <w:sz w:val="20"/>
          <w:lang w:val="es-MX"/>
        </w:rPr>
        <w:t xml:space="preserve">IV. </w:t>
      </w:r>
      <w:r>
        <w:rPr>
          <w:sz w:val="20"/>
          <w:lang w:val="es-MX"/>
        </w:rPr>
        <w:t>Adicionalmente, los consejeros independientes no deberán tener:</w:t>
      </w:r>
    </w:p>
    <w:p>
      <w:pPr>
        <w:pStyle w:val="texto"/>
        <w:spacing w:lineRule="auto" w:line="240" w:before="0" w:after="0"/>
        <w:ind w:start="289" w:end="0"/>
        <w:rPr>
          <w:sz w:val="20"/>
          <w:lang w:val="es-MX"/>
        </w:rPr>
      </w:pPr>
      <w:r>
        <w:rPr>
          <w:sz w:val="20"/>
          <w:lang w:val="es-MX"/>
        </w:rPr>
      </w:r>
    </w:p>
    <w:p>
      <w:pPr>
        <w:pStyle w:val="texto"/>
        <w:spacing w:lineRule="auto" w:line="240" w:before="0" w:after="0"/>
        <w:ind w:start="577" w:end="0"/>
        <w:rPr/>
      </w:pPr>
      <w:r>
        <w:rPr>
          <w:b/>
          <w:bCs/>
          <w:sz w:val="20"/>
          <w:lang w:val="es-MX"/>
        </w:rPr>
        <w:t xml:space="preserve">a) </w:t>
      </w:r>
      <w:r>
        <w:rPr>
          <w:sz w:val="20"/>
          <w:lang w:val="es-MX"/>
        </w:rPr>
        <w:t>Nexo o vínculo laboral con la Sociedad;</w:t>
      </w:r>
    </w:p>
    <w:p>
      <w:pPr>
        <w:pStyle w:val="texto"/>
        <w:spacing w:lineRule="auto" w:line="240" w:before="0" w:after="0"/>
        <w:ind w:start="577" w:end="0"/>
        <w:rPr>
          <w:sz w:val="20"/>
          <w:lang w:val="es-MX"/>
        </w:rPr>
      </w:pPr>
      <w:r>
        <w:rPr>
          <w:sz w:val="20"/>
          <w:lang w:val="es-MX"/>
        </w:rPr>
      </w:r>
    </w:p>
    <w:p>
      <w:pPr>
        <w:pStyle w:val="texto"/>
        <w:spacing w:lineRule="auto" w:line="240" w:before="0" w:after="0"/>
        <w:ind w:start="577" w:end="0"/>
        <w:rPr/>
      </w:pPr>
      <w:r>
        <w:rPr>
          <w:b/>
          <w:bCs/>
          <w:sz w:val="20"/>
          <w:lang w:val="es-MX"/>
        </w:rPr>
        <w:t xml:space="preserve">b) </w:t>
      </w:r>
      <w:r>
        <w:rPr>
          <w:sz w:val="20"/>
          <w:lang w:val="es-MX"/>
        </w:rPr>
        <w:t>Nexo patrimonial importante y/o vínculo laboral con persona física o moral que sea acreedor, deudor, cliente o proveedor de la Sociedad;</w:t>
      </w:r>
    </w:p>
    <w:p>
      <w:pPr>
        <w:pStyle w:val="texto"/>
        <w:spacing w:lineRule="auto" w:line="240" w:before="0" w:after="0"/>
        <w:ind w:start="577" w:end="0"/>
        <w:rPr>
          <w:sz w:val="20"/>
          <w:lang w:val="es-MX"/>
        </w:rPr>
      </w:pPr>
      <w:r>
        <w:rPr>
          <w:sz w:val="20"/>
          <w:lang w:val="es-MX"/>
        </w:rPr>
      </w:r>
    </w:p>
    <w:p>
      <w:pPr>
        <w:pStyle w:val="texto"/>
        <w:spacing w:lineRule="auto" w:line="240" w:before="0" w:after="0"/>
        <w:ind w:start="577" w:end="0"/>
        <w:rPr/>
      </w:pPr>
      <w:r>
        <w:rPr>
          <w:b/>
          <w:bCs/>
          <w:sz w:val="20"/>
          <w:lang w:val="es-MX"/>
        </w:rPr>
        <w:t xml:space="preserve">c) </w:t>
      </w:r>
      <w:r>
        <w:rPr>
          <w:sz w:val="20"/>
          <w:lang w:val="es-MX"/>
        </w:rPr>
        <w:t>Conflicto de intereses con la Sociedad, por ser clientes, proveedores, deudores, acreedores, importantes o de cualquier otra naturaleza, y</w:t>
      </w:r>
    </w:p>
    <w:p>
      <w:pPr>
        <w:pStyle w:val="texto"/>
        <w:spacing w:lineRule="auto" w:line="240" w:before="0" w:after="0"/>
        <w:ind w:start="577" w:end="0"/>
        <w:rPr>
          <w:sz w:val="20"/>
          <w:lang w:val="es-MX"/>
        </w:rPr>
      </w:pPr>
      <w:r>
        <w:rPr>
          <w:sz w:val="20"/>
          <w:lang w:val="es-MX"/>
        </w:rPr>
      </w:r>
    </w:p>
    <w:p>
      <w:pPr>
        <w:pStyle w:val="texto"/>
        <w:spacing w:lineRule="auto" w:line="240" w:before="0" w:after="0"/>
        <w:ind w:start="577" w:end="0"/>
        <w:rPr/>
      </w:pPr>
      <w:r>
        <w:rPr>
          <w:b/>
          <w:bCs/>
          <w:sz w:val="20"/>
          <w:lang w:val="es-MX"/>
        </w:rPr>
        <w:t xml:space="preserve">d) </w:t>
      </w:r>
      <w:r>
        <w:rPr>
          <w:sz w:val="20"/>
          <w:lang w:val="es-MX"/>
        </w:rPr>
        <w:t>La representación de asociaciones, gremios, federaciones, confederaciones de trabajadores, patrones, o sectores de atención que se relacionen con el objeto de la Sociedad o sean miembros de sus órganos directivos.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24-06-2002</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sz w:val="20"/>
          <w:lang w:val="es-MX"/>
        </w:rPr>
      </w:pPr>
      <w:r>
        <w:rPr>
          <w:sz w:val="20"/>
          <w:lang w:val="es-MX"/>
        </w:rPr>
        <w:t>Los consejeros deberán comunicar al presidente del Consejo Directivo sobre cualquier situación que pudiere derivar en un conflicto de intereses, así como abstenerse de participar en la deliberación correspondiente. Asimismo, deberán mantener absoluta confidencialidad sobre todos aquellos actos, hechos o acontecimientos que pudieran afectar la operación de la Sociedad, incluyendo las deliberaciones del Consejo Directivo, mientras dicha información no se haya hecho del conocimiento del público.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adicionado DOF 24-06-2002</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firstLine="289" w:end="0"/>
        <w:jc w:val="both"/>
        <w:rPr/>
      </w:pPr>
      <w:bookmarkStart w:id="19" w:name="Artículo_20"/>
      <w:r>
        <w:rPr>
          <w:rFonts w:cs="Arial" w:ascii="Arial" w:hAnsi="Arial"/>
          <w:b/>
          <w:bCs/>
        </w:rPr>
        <w:t>Artículo 20</w:t>
      </w:r>
      <w:bookmarkEnd w:id="19"/>
      <w:r>
        <w:rPr>
          <w:rFonts w:cs="Arial" w:ascii="Arial" w:hAnsi="Arial"/>
          <w:b/>
          <w:bCs/>
        </w:rPr>
        <w:t xml:space="preserve">.- </w:t>
      </w:r>
      <w:r>
        <w:rPr>
          <w:rFonts w:cs="Arial" w:ascii="Arial" w:hAnsi="Arial"/>
        </w:rPr>
        <w:t>El Consejo dirigirá a la Sociedad en los términos de lo previsto por el artículo 20 y demás relativos de la Ley Reglamentaria del Servicio Público de Banca y Crédito.</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El Consejo Directivo podrá acordar la realización de las operaciones inherentes al objeto de la Sociedad. Los acuerdos que en su caso dicte respecto a las operaciones previstas en las fracciones VI y IX del artículo 30 de la Ley Reglamentaria del Servicio Público de Banca y Crédito, deberán considerar la propuesta del Director General. </w:t>
      </w:r>
    </w:p>
    <w:p>
      <w:pPr>
        <w:pStyle w:val="Normal"/>
        <w:ind w:firstLine="289" w:end="0"/>
        <w:jc w:val="both"/>
        <w:rPr>
          <w:rFonts w:ascii="Arial" w:hAnsi="Arial" w:cs="Arial"/>
        </w:rPr>
      </w:pPr>
      <w:r>
        <w:rPr>
          <w:rFonts w:cs="Arial" w:ascii="Arial" w:hAnsi="Arial"/>
        </w:rPr>
      </w:r>
    </w:p>
    <w:p>
      <w:pPr>
        <w:pStyle w:val="Texto1"/>
        <w:spacing w:lineRule="auto" w:line="240" w:before="0" w:after="0"/>
        <w:rPr/>
      </w:pPr>
      <w:bookmarkStart w:id="20" w:name="Artículo_21"/>
      <w:r>
        <w:rPr>
          <w:b/>
          <w:sz w:val="20"/>
          <w:lang w:val="es-MX"/>
        </w:rPr>
        <w:t>Artículo 21</w:t>
      </w:r>
      <w:bookmarkEnd w:id="20"/>
      <w:r>
        <w:rPr>
          <w:b/>
          <w:sz w:val="20"/>
          <w:lang w:val="es-MX"/>
        </w:rPr>
        <w:t xml:space="preserve">.- </w:t>
      </w:r>
      <w:r>
        <w:rPr>
          <w:sz w:val="20"/>
          <w:lang w:val="es-MX"/>
        </w:rPr>
        <w:t>También serán facultades del Consejo Directivo, en los términos de la Ley de Instituciones de Crédito, las siguientes: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10-01-2014</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hanging="709" w:start="998" w:end="0"/>
        <w:jc w:val="both"/>
        <w:rPr/>
      </w:pPr>
      <w:r>
        <w:rPr>
          <w:rFonts w:cs="Arial" w:ascii="Arial" w:hAnsi="Arial"/>
          <w:b/>
          <w:bCs/>
        </w:rPr>
        <w:t xml:space="preserve">I.- </w:t>
        <w:tab/>
      </w:r>
      <w:r>
        <w:rPr>
          <w:rFonts w:cs="Arial" w:ascii="Arial" w:hAnsi="Arial"/>
        </w:rPr>
        <w:t>Aprobar el informe anual de actividades que le presente el Director General;</w:t>
      </w:r>
    </w:p>
    <w:p>
      <w:pPr>
        <w:pStyle w:val="Normal"/>
        <w:ind w:hanging="709" w:start="998" w:end="0"/>
        <w:jc w:val="both"/>
        <w:rPr>
          <w:rFonts w:ascii="Arial" w:hAnsi="Arial" w:cs="Arial"/>
        </w:rPr>
      </w:pPr>
      <w:r>
        <w:rPr>
          <w:rFonts w:cs="Arial" w:ascii="Arial" w:hAnsi="Arial"/>
        </w:rPr>
      </w:r>
    </w:p>
    <w:p>
      <w:pPr>
        <w:pStyle w:val="Normal"/>
        <w:ind w:hanging="709" w:start="998" w:end="0"/>
        <w:jc w:val="both"/>
        <w:rPr/>
      </w:pPr>
      <w:r>
        <w:rPr>
          <w:rFonts w:cs="Arial" w:ascii="Arial" w:hAnsi="Arial"/>
          <w:b/>
          <w:bCs/>
        </w:rPr>
        <w:t xml:space="preserve">II.- </w:t>
        <w:tab/>
      </w:r>
      <w:r>
        <w:rPr>
          <w:rFonts w:cs="Arial" w:ascii="Arial" w:hAnsi="Arial"/>
        </w:rPr>
        <w:t>Aprobar las inversiones en capital de riesgo a que se refieren los artículos 6o., fracción IV y 30 de la presente ley y su enajenación, estableciendo las modalidades que considere convenientes;</w:t>
      </w:r>
    </w:p>
    <w:p>
      <w:pPr>
        <w:pStyle w:val="Normal"/>
        <w:ind w:hanging="709" w:start="998" w:end="0"/>
        <w:jc w:val="both"/>
        <w:rPr>
          <w:rFonts w:ascii="Arial" w:hAnsi="Arial" w:cs="Arial"/>
        </w:rPr>
      </w:pPr>
      <w:r>
        <w:rPr>
          <w:rFonts w:cs="Arial" w:ascii="Arial" w:hAnsi="Arial"/>
        </w:rPr>
      </w:r>
    </w:p>
    <w:p>
      <w:pPr>
        <w:pStyle w:val="Normal"/>
        <w:ind w:hanging="709" w:start="998" w:end="0"/>
        <w:jc w:val="both"/>
        <w:rPr/>
      </w:pPr>
      <w:r>
        <w:rPr>
          <w:rFonts w:cs="Arial" w:ascii="Arial" w:hAnsi="Arial"/>
          <w:b/>
          <w:bCs/>
        </w:rPr>
        <w:t xml:space="preserve">III.- </w:t>
        <w:tab/>
      </w:r>
      <w:r>
        <w:rPr>
          <w:rFonts w:cs="Arial" w:ascii="Arial" w:hAnsi="Arial"/>
        </w:rPr>
        <w:t>Autorizar la adquisición y uso de tecnología a que se refiere la fracción VII del artículo 6o. de la presente Ley; y</w:t>
      </w:r>
    </w:p>
    <w:p>
      <w:pPr>
        <w:pStyle w:val="Normal"/>
        <w:ind w:hanging="709" w:start="998" w:end="0"/>
        <w:jc w:val="both"/>
        <w:rPr>
          <w:rFonts w:ascii="Arial" w:hAnsi="Arial" w:cs="Arial"/>
        </w:rPr>
      </w:pPr>
      <w:r>
        <w:rPr>
          <w:rFonts w:cs="Arial" w:ascii="Arial" w:hAnsi="Arial"/>
        </w:rPr>
      </w:r>
    </w:p>
    <w:p>
      <w:pPr>
        <w:pStyle w:val="Normal"/>
        <w:ind w:hanging="709" w:start="998" w:end="0"/>
        <w:jc w:val="both"/>
        <w:rPr/>
      </w:pPr>
      <w:r>
        <w:rPr>
          <w:rFonts w:cs="Arial" w:ascii="Arial" w:hAnsi="Arial"/>
          <w:b/>
          <w:bCs/>
        </w:rPr>
        <w:t xml:space="preserve">IV.- </w:t>
        <w:tab/>
      </w:r>
      <w:r>
        <w:rPr>
          <w:rFonts w:cs="Arial" w:ascii="Arial" w:hAnsi="Arial"/>
        </w:rPr>
        <w:t xml:space="preserve">Aprobar los demás programas específicos y reglamentos internos de la institución que le presente el Director General, a efecto de someterlos a la autorización de la Secretaría de Hacienda y Crédito Público. </w:t>
      </w:r>
    </w:p>
    <w:p>
      <w:pPr>
        <w:pStyle w:val="Normal"/>
        <w:ind w:hanging="709" w:start="998" w:end="0"/>
        <w:jc w:val="both"/>
        <w:rPr>
          <w:rFonts w:ascii="Arial" w:hAnsi="Arial" w:cs="Arial"/>
        </w:rPr>
      </w:pPr>
      <w:r>
        <w:rPr>
          <w:rFonts w:cs="Arial" w:ascii="Arial" w:hAnsi="Arial"/>
        </w:rPr>
      </w:r>
    </w:p>
    <w:p>
      <w:pPr>
        <w:pStyle w:val="texto"/>
        <w:spacing w:lineRule="auto" w:line="240" w:before="0" w:after="0"/>
        <w:ind w:hanging="709" w:start="998" w:end="0"/>
        <w:rPr/>
      </w:pPr>
      <w:r>
        <w:rPr>
          <w:b/>
          <w:bCs/>
          <w:sz w:val="20"/>
          <w:lang w:val="es-MX"/>
        </w:rPr>
        <w:t xml:space="preserve">V. </w:t>
        <w:tab/>
      </w:r>
      <w:r>
        <w:rPr>
          <w:sz w:val="20"/>
          <w:lang w:val="es-MX"/>
        </w:rPr>
        <w:t>Expedir las normas y criterios a los cuales deberá sujetarse la elaboración y ejercicio del presupuesto de gasto corriente y de inversión física de la Sociedad, así como aprobar dicho presupuesto y las modificaciones que corresponda efectuar durante el ejercicio, una vez autorizados los montos globales de estos conceptos por parte de la Secretaría de Hacienda y Crédito Público; y</w:t>
      </w:r>
    </w:p>
    <w:p>
      <w:pPr>
        <w:pStyle w:val="Textosinformato"/>
        <w:ind w:hanging="709" w:start="99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24-06-2002</w:t>
      </w:r>
    </w:p>
    <w:p>
      <w:pPr>
        <w:pStyle w:val="texto"/>
        <w:spacing w:lineRule="auto" w:line="240" w:before="0" w:after="0"/>
        <w:ind w:hanging="709" w:start="998"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ind w:hanging="709" w:start="998" w:end="0"/>
        <w:rPr>
          <w:b/>
          <w:sz w:val="20"/>
          <w:lang w:val="es-MX"/>
        </w:rPr>
      </w:pPr>
      <w:r>
        <w:rPr>
          <w:b/>
          <w:sz w:val="20"/>
          <w:lang w:val="es-MX"/>
        </w:rPr>
        <w:t>VI.</w:t>
        <w:tab/>
      </w:r>
      <w:r>
        <w:rPr>
          <w:sz w:val="20"/>
          <w:lang w:val="es-MX"/>
        </w:rPr>
        <w:t>Aprobar, a propuesta del comité de recursos humanos y desarrollo institucional, de conformidad con lo previsto en el artículo 42, fracción XVIII de la Ley de Instituciones de Crédito, la estructura orgánica, tabuladores de sueldos y prestaciones, política salarial y para el otorgamiento de percepciones extraordinarias por el cumplimiento de metas sujetas a la evaluación del desempeño, tomando en cuenta las condiciones del mercado laboral imperante en el sistema financiero mexicano; políticas de ascensos, promociones y jubilaciones; lineamientos de selección, reclutamiento y capacitación; criterios de separación; y las demás prestaciones económicas y de seguridad social establecidas en beneficio de los servidores públicos que laboren en la Sociedad.</w:t>
      </w:r>
    </w:p>
    <w:p>
      <w:pPr>
        <w:pStyle w:val="Textosinformato"/>
        <w:jc w:val="end"/>
        <w:rPr/>
      </w:pPr>
      <w:r>
        <w:rPr>
          <w:rFonts w:eastAsia="MS Mincho;ＭＳ 明朝" w:cs="Times New Roman" w:ascii="Times New Roman" w:hAnsi="Times New Roman"/>
          <w:i/>
          <w:iCs/>
          <w:color w:val="0000FF"/>
          <w:sz w:val="16"/>
        </w:rPr>
        <w:t>Fracción adicionada DOF 24-06-2002. Reformada DOF 10-01-2014</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1"/>
        <w:spacing w:lineRule="auto" w:line="240" w:before="0" w:after="0"/>
        <w:rPr>
          <w:sz w:val="20"/>
          <w:lang w:val="es-MX"/>
        </w:rPr>
      </w:pPr>
      <w:r>
        <w:rPr>
          <w:sz w:val="20"/>
          <w:lang w:val="es-MX"/>
        </w:rPr>
        <w:t>Sin perjuicio de lo anterior, el Consejo Directivo deberá aprobar para cada ejercicio un programa que se oriente a financiar a la micro, pequeña y mediana empresa, procurando destinar por lo menos el cincuenta por ciento del valor de la cartera directa y garantizada de la Sociedad.</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adicionado DOF 10-01-2014</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firstLine="289" w:end="0"/>
        <w:jc w:val="both"/>
        <w:rPr/>
      </w:pPr>
      <w:bookmarkStart w:id="21" w:name="Artículo_22"/>
      <w:r>
        <w:rPr>
          <w:rFonts w:cs="Arial" w:ascii="Arial" w:hAnsi="Arial"/>
          <w:b/>
          <w:bCs/>
        </w:rPr>
        <w:t>Artículo 22</w:t>
      </w:r>
      <w:bookmarkEnd w:id="21"/>
      <w:r>
        <w:rPr>
          <w:rFonts w:cs="Arial" w:ascii="Arial" w:hAnsi="Arial"/>
          <w:b/>
          <w:bCs/>
        </w:rPr>
        <w:t xml:space="preserve">.- </w:t>
      </w:r>
      <w:r>
        <w:rPr>
          <w:rFonts w:cs="Arial" w:ascii="Arial" w:hAnsi="Arial"/>
        </w:rPr>
        <w:t xml:space="preserve">El Director General será designado por el ejecutivo Federal a través del Secretario de Hacienda y Crédito Público, debiendo recaer ese nombramiento en persona que reúna los requisitos que establece el artículo 24 de la Ley Reglamentaria del Servicio Público de Banca y Crédito.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22" w:name="Artículo_23"/>
      <w:r>
        <w:rPr>
          <w:rFonts w:cs="Arial" w:ascii="Arial" w:hAnsi="Arial"/>
          <w:b/>
          <w:bCs/>
        </w:rPr>
        <w:t>Artículo 23</w:t>
      </w:r>
      <w:bookmarkEnd w:id="22"/>
      <w:r>
        <w:rPr>
          <w:rFonts w:cs="Arial" w:ascii="Arial" w:hAnsi="Arial"/>
          <w:b/>
          <w:bCs/>
        </w:rPr>
        <w:t xml:space="preserve">.- </w:t>
      </w:r>
      <w:r>
        <w:rPr>
          <w:rFonts w:cs="Arial" w:ascii="Arial" w:hAnsi="Arial"/>
        </w:rPr>
        <w:t>El Director General tendrá a su cargo la administración y representación legal de Nacional Financiera, Sociedad Nacional de Crédito, institución de banca de desarrollo, sin perjuicio de las atribuciones que correspondan al Consejo Directivo; al efecto tendrá las siguientes facultades y funciones:</w:t>
      </w:r>
    </w:p>
    <w:p>
      <w:pPr>
        <w:pStyle w:val="Normal"/>
        <w:ind w:firstLine="289" w:end="0"/>
        <w:jc w:val="both"/>
        <w:rPr>
          <w:rFonts w:ascii="Arial" w:hAnsi="Arial" w:cs="Arial"/>
        </w:rPr>
      </w:pPr>
      <w:r>
        <w:rPr>
          <w:rFonts w:cs="Arial" w:ascii="Arial" w:hAnsi="Arial"/>
        </w:rPr>
      </w:r>
    </w:p>
    <w:p>
      <w:pPr>
        <w:pStyle w:val="texto"/>
        <w:spacing w:lineRule="auto" w:line="240" w:before="0" w:after="0"/>
        <w:ind w:hanging="709" w:start="998" w:end="0"/>
        <w:rPr/>
      </w:pPr>
      <w:r>
        <w:rPr>
          <w:b/>
          <w:bCs/>
          <w:sz w:val="20"/>
          <w:lang w:val="es-MX"/>
        </w:rPr>
        <w:t xml:space="preserve">I. </w:t>
        <w:tab/>
      </w:r>
      <w:r>
        <w:rPr>
          <w:sz w:val="20"/>
          <w:lang w:val="es-MX"/>
        </w:rPr>
        <w:t>En el ejercicio de sus atribuciones de representación legal, podrá celebrar u otorgar toda clase de actos y documentos inherentes al objeto de la Sociedad. Contará para ello con las más amplias facultades para realizar actos de dominio, administración, pleitos y cobranzas, aun de aquellas que requieran de autorización especial según otras disposiciones legales o reglamentarias. En tal virtud y de manera enunciativa, y no limitativa, podrán emitir, avalar y negociar títulos de crédito, querellarse y otorgar perdón, ejercitar y desistirse de acciones judiciales, inclusive en el juicio de amparo; comprometer en árbitros y transigir, otorgar poderes generales y especiales con todas las facultades que le competan, aun las que requieran cláusula especial, sustituirlos, revocarlos y otorgar facultades de sustitución a los apoderados, debiendo obtener autorización expresa del Consejo Directivo cuando se trate de otorgar poderes generales para actos de dominio;</w:t>
      </w:r>
    </w:p>
    <w:p>
      <w:pPr>
        <w:pStyle w:val="Textosinformato"/>
        <w:ind w:hanging="709" w:start="99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24-06-2002</w:t>
      </w:r>
    </w:p>
    <w:p>
      <w:pPr>
        <w:pStyle w:val="Normal"/>
        <w:ind w:hanging="709" w:start="998"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
        <w:spacing w:lineRule="auto" w:line="240" w:before="0" w:after="0"/>
        <w:ind w:hanging="709" w:start="998" w:end="0"/>
        <w:rPr/>
      </w:pPr>
      <w:r>
        <w:rPr>
          <w:b/>
          <w:bCs/>
          <w:sz w:val="20"/>
          <w:lang w:val="es-MX"/>
        </w:rPr>
        <w:t>I Bis.</w:t>
        <w:tab/>
      </w:r>
      <w:r>
        <w:rPr>
          <w:bCs/>
          <w:sz w:val="20"/>
          <w:lang w:val="es-MX"/>
        </w:rPr>
        <w:t>Informar a la Secretaría, previo a la autorización de las instancias correspondientes, las operaciones que pudiesen estar vinculadas con el objeto de las otras instituciones de banca de desarrollo;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10-01-2014</w:t>
      </w:r>
    </w:p>
    <w:p>
      <w:pPr>
        <w:pStyle w:val="Normal"/>
        <w:ind w:hanging="709" w:start="998"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hanging="709" w:start="998" w:end="0"/>
        <w:jc w:val="both"/>
        <w:rPr/>
      </w:pPr>
      <w:r>
        <w:rPr>
          <w:rFonts w:cs="Arial" w:ascii="Arial" w:hAnsi="Arial"/>
          <w:b/>
          <w:bCs/>
        </w:rPr>
        <w:t xml:space="preserve">II.- </w:t>
        <w:tab/>
      </w:r>
      <w:r>
        <w:rPr>
          <w:rFonts w:cs="Arial" w:ascii="Arial" w:hAnsi="Arial"/>
        </w:rPr>
        <w:t xml:space="preserve">Ejecutar las resoluciones del Consejo Directivo; </w:t>
      </w:r>
    </w:p>
    <w:p>
      <w:pPr>
        <w:pStyle w:val="Normal"/>
        <w:ind w:hanging="709" w:start="998" w:end="0"/>
        <w:jc w:val="both"/>
        <w:rPr>
          <w:rFonts w:ascii="Arial" w:hAnsi="Arial" w:cs="Arial"/>
        </w:rPr>
      </w:pPr>
      <w:r>
        <w:rPr>
          <w:rFonts w:cs="Arial" w:ascii="Arial" w:hAnsi="Arial"/>
        </w:rPr>
      </w:r>
    </w:p>
    <w:p>
      <w:pPr>
        <w:pStyle w:val="Normal"/>
        <w:ind w:hanging="709" w:start="998" w:end="0"/>
        <w:jc w:val="both"/>
        <w:rPr/>
      </w:pPr>
      <w:r>
        <w:rPr>
          <w:rFonts w:cs="Arial" w:ascii="Arial" w:hAnsi="Arial"/>
          <w:b/>
          <w:bCs/>
        </w:rPr>
        <w:t xml:space="preserve">III.- </w:t>
        <w:tab/>
      </w:r>
      <w:r>
        <w:rPr>
          <w:rFonts w:cs="Arial" w:ascii="Arial" w:hAnsi="Arial"/>
        </w:rPr>
        <w:t>Llevar la firma social;</w:t>
      </w:r>
    </w:p>
    <w:p>
      <w:pPr>
        <w:pStyle w:val="Normal"/>
        <w:ind w:hanging="709" w:start="998" w:end="0"/>
        <w:jc w:val="both"/>
        <w:rPr>
          <w:rFonts w:ascii="Arial" w:hAnsi="Arial" w:cs="Arial"/>
        </w:rPr>
      </w:pPr>
      <w:r>
        <w:rPr>
          <w:rFonts w:cs="Arial" w:ascii="Arial" w:hAnsi="Arial"/>
        </w:rPr>
      </w:r>
    </w:p>
    <w:p>
      <w:pPr>
        <w:pStyle w:val="Normal"/>
        <w:ind w:hanging="709" w:start="998" w:end="0"/>
        <w:jc w:val="both"/>
        <w:rPr/>
      </w:pPr>
      <w:r>
        <w:rPr>
          <w:rFonts w:cs="Arial" w:ascii="Arial" w:hAnsi="Arial"/>
          <w:b/>
          <w:bCs/>
        </w:rPr>
        <w:t>IV.-</w:t>
      </w:r>
      <w:r>
        <w:rPr>
          <w:rFonts w:cs="Arial" w:ascii="Arial" w:hAnsi="Arial"/>
        </w:rPr>
        <w:t xml:space="preserve"> </w:t>
        <w:tab/>
        <w:t>Actuar como Delegado Fiduciario General;</w:t>
      </w:r>
    </w:p>
    <w:p>
      <w:pPr>
        <w:pStyle w:val="Normal"/>
        <w:ind w:hanging="709" w:start="998" w:end="0"/>
        <w:jc w:val="both"/>
        <w:rPr>
          <w:rFonts w:ascii="Arial" w:hAnsi="Arial" w:cs="Arial"/>
        </w:rPr>
      </w:pPr>
      <w:r>
        <w:rPr>
          <w:rFonts w:cs="Arial" w:ascii="Arial" w:hAnsi="Arial"/>
        </w:rPr>
      </w:r>
    </w:p>
    <w:p>
      <w:pPr>
        <w:pStyle w:val="Normal"/>
        <w:ind w:hanging="709" w:start="998" w:end="0"/>
        <w:jc w:val="both"/>
        <w:rPr/>
      </w:pPr>
      <w:r>
        <w:rPr>
          <w:rFonts w:cs="Arial" w:ascii="Arial" w:hAnsi="Arial"/>
          <w:b/>
          <w:bCs/>
        </w:rPr>
        <w:t>V.</w:t>
        <w:tab/>
      </w:r>
      <w:r>
        <w:rPr>
          <w:rFonts w:cs="Arial" w:ascii="Arial" w:hAnsi="Arial"/>
          <w:bCs/>
        </w:rPr>
        <w:t>Decidir la designación y contratación de los servidores públicos de la Sociedad, distintos de los señalados en el artículo 42 de la Ley de Instituciones de Crédito, así como la designación y remoción de los delegados fiduciarios; administrar al personal en su conjunto, y establecer y organizar las oficinas de la institución;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10-01-2014</w:t>
      </w:r>
    </w:p>
    <w:p>
      <w:pPr>
        <w:pStyle w:val="Normal"/>
        <w:ind w:hanging="709" w:start="998"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hanging="709" w:start="998" w:end="0"/>
        <w:jc w:val="both"/>
        <w:rPr/>
      </w:pPr>
      <w:r>
        <w:rPr>
          <w:rFonts w:cs="Arial" w:ascii="Arial" w:hAnsi="Arial"/>
          <w:b/>
          <w:bCs/>
        </w:rPr>
        <w:t xml:space="preserve">VI.- </w:t>
        <w:tab/>
      </w:r>
      <w:r>
        <w:rPr>
          <w:rFonts w:cs="Arial" w:ascii="Arial" w:hAnsi="Arial"/>
        </w:rPr>
        <w:t>Autorizar la publicación de los balances mensuales de la institución, conforme a las bases acordadas por el Consejo Directivo;</w:t>
      </w:r>
    </w:p>
    <w:p>
      <w:pPr>
        <w:pStyle w:val="Normal"/>
        <w:ind w:hanging="709" w:start="998" w:end="0"/>
        <w:jc w:val="both"/>
        <w:rPr>
          <w:rFonts w:ascii="Arial" w:hAnsi="Arial" w:cs="Arial"/>
        </w:rPr>
      </w:pPr>
      <w:r>
        <w:rPr>
          <w:rFonts w:cs="Arial" w:ascii="Arial" w:hAnsi="Arial"/>
        </w:rPr>
      </w:r>
    </w:p>
    <w:p>
      <w:pPr>
        <w:pStyle w:val="Normal"/>
        <w:ind w:hanging="709" w:start="998" w:end="0"/>
        <w:jc w:val="both"/>
        <w:rPr/>
      </w:pPr>
      <w:r>
        <w:rPr>
          <w:rFonts w:cs="Arial" w:ascii="Arial" w:hAnsi="Arial"/>
          <w:b/>
          <w:bCs/>
        </w:rPr>
        <w:t xml:space="preserve">VII.- </w:t>
        <w:tab/>
      </w:r>
      <w:r>
        <w:rPr>
          <w:rFonts w:cs="Arial" w:ascii="Arial" w:hAnsi="Arial"/>
        </w:rPr>
        <w:t>Participar en las sesiones del Consejo Directivo con voz;</w:t>
      </w:r>
    </w:p>
    <w:p>
      <w:pPr>
        <w:pStyle w:val="Normal"/>
        <w:ind w:hanging="709" w:start="998" w:end="0"/>
        <w:jc w:val="both"/>
        <w:rPr>
          <w:rFonts w:ascii="Arial" w:hAnsi="Arial" w:cs="Arial"/>
        </w:rPr>
      </w:pPr>
      <w:r>
        <w:rPr>
          <w:rFonts w:cs="Arial" w:ascii="Arial" w:hAnsi="Arial"/>
        </w:rPr>
      </w:r>
    </w:p>
    <w:p>
      <w:pPr>
        <w:pStyle w:val="Normal"/>
        <w:ind w:hanging="709" w:start="998" w:end="0"/>
        <w:jc w:val="both"/>
        <w:rPr/>
      </w:pPr>
      <w:r>
        <w:rPr>
          <w:rFonts w:cs="Arial" w:ascii="Arial" w:hAnsi="Arial"/>
          <w:b/>
          <w:bCs/>
        </w:rPr>
        <w:t xml:space="preserve">VIII.- </w:t>
        <w:tab/>
      </w:r>
      <w:r>
        <w:rPr>
          <w:rFonts w:cs="Arial" w:ascii="Arial" w:hAnsi="Arial"/>
        </w:rPr>
        <w:t>Las que le confiera el Reglamento Orgánico; y</w:t>
      </w:r>
    </w:p>
    <w:p>
      <w:pPr>
        <w:pStyle w:val="Normal"/>
        <w:ind w:hanging="709" w:start="998" w:end="0"/>
        <w:jc w:val="both"/>
        <w:rPr>
          <w:rFonts w:ascii="Arial" w:hAnsi="Arial" w:cs="Arial"/>
        </w:rPr>
      </w:pPr>
      <w:r>
        <w:rPr>
          <w:rFonts w:cs="Arial" w:ascii="Arial" w:hAnsi="Arial"/>
        </w:rPr>
      </w:r>
    </w:p>
    <w:p>
      <w:pPr>
        <w:pStyle w:val="Normal"/>
        <w:ind w:hanging="709" w:start="998" w:end="0"/>
        <w:jc w:val="both"/>
        <w:rPr/>
      </w:pPr>
      <w:r>
        <w:rPr>
          <w:rFonts w:cs="Arial" w:ascii="Arial" w:hAnsi="Arial"/>
          <w:b/>
          <w:bCs/>
        </w:rPr>
        <w:t xml:space="preserve">IX.- </w:t>
        <w:tab/>
      </w:r>
      <w:r>
        <w:rPr>
          <w:rFonts w:cs="Arial" w:ascii="Arial" w:hAnsi="Arial"/>
        </w:rPr>
        <w:t xml:space="preserve">Las que le delegue el Consejo Directivo. </w:t>
      </w:r>
    </w:p>
    <w:p>
      <w:pPr>
        <w:pStyle w:val="Normal"/>
        <w:ind w:firstLine="289" w:end="0"/>
        <w:jc w:val="both"/>
        <w:rPr>
          <w:rFonts w:ascii="Arial" w:hAnsi="Arial" w:cs="Arial"/>
        </w:rPr>
      </w:pPr>
      <w:r>
        <w:rPr>
          <w:rFonts w:cs="Arial" w:ascii="Arial" w:hAnsi="Arial"/>
        </w:rPr>
      </w:r>
    </w:p>
    <w:p>
      <w:pPr>
        <w:pStyle w:val="texto"/>
        <w:spacing w:lineRule="auto" w:line="240" w:before="0" w:after="0"/>
        <w:rPr/>
      </w:pPr>
      <w:bookmarkStart w:id="23" w:name="Artículo_23_bis"/>
      <w:r>
        <w:rPr>
          <w:b/>
          <w:sz w:val="20"/>
          <w:lang w:val="es-MX"/>
        </w:rPr>
        <w:t>Artículo 23 bis</w:t>
      </w:r>
      <w:bookmarkEnd w:id="23"/>
      <w:r>
        <w:rPr>
          <w:b/>
          <w:sz w:val="20"/>
          <w:lang w:val="es-MX"/>
        </w:rPr>
        <w:t>.-</w:t>
      </w:r>
      <w:r>
        <w:rPr>
          <w:sz w:val="20"/>
          <w:lang w:val="es-MX"/>
        </w:rPr>
        <w:t xml:space="preserve"> Son causas de remoción de los consejeros de la serie “B” y de los consejeros independientes:</w:t>
      </w:r>
    </w:p>
    <w:p>
      <w:pPr>
        <w:pStyle w:val="texto"/>
        <w:spacing w:lineRule="auto" w:line="240" w:before="0" w:after="0"/>
        <w:rPr>
          <w:sz w:val="20"/>
          <w:lang w:val="es-MX"/>
        </w:rPr>
      </w:pPr>
      <w:r>
        <w:rPr>
          <w:sz w:val="20"/>
          <w:lang w:val="es-MX"/>
        </w:rPr>
      </w:r>
    </w:p>
    <w:p>
      <w:pPr>
        <w:pStyle w:val="texto"/>
        <w:spacing w:lineRule="auto" w:line="240" w:before="0" w:after="0"/>
        <w:rPr/>
      </w:pPr>
      <w:r>
        <w:rPr>
          <w:b/>
          <w:bCs/>
          <w:sz w:val="20"/>
          <w:lang w:val="es-MX"/>
        </w:rPr>
        <w:t xml:space="preserve">I. </w:t>
      </w:r>
      <w:r>
        <w:rPr>
          <w:sz w:val="20"/>
          <w:lang w:val="es-MX"/>
        </w:rPr>
        <w:t>La incapacidad mental, así como la incapacidad física que impida el correcto ejercicio de sus funciones durante más de seis meses;</w:t>
      </w:r>
    </w:p>
    <w:p>
      <w:pPr>
        <w:pStyle w:val="texto"/>
        <w:spacing w:lineRule="auto" w:line="240" w:before="0" w:after="0"/>
        <w:rPr>
          <w:sz w:val="20"/>
          <w:lang w:val="es-MX"/>
        </w:rPr>
      </w:pPr>
      <w:r>
        <w:rPr>
          <w:sz w:val="20"/>
          <w:lang w:val="es-MX"/>
        </w:rPr>
      </w:r>
    </w:p>
    <w:p>
      <w:pPr>
        <w:pStyle w:val="texto"/>
        <w:spacing w:lineRule="auto" w:line="240" w:before="0" w:after="0"/>
        <w:rPr/>
      </w:pPr>
      <w:r>
        <w:rPr>
          <w:b/>
          <w:bCs/>
          <w:sz w:val="20"/>
          <w:lang w:val="es-MX"/>
        </w:rPr>
        <w:t xml:space="preserve">II. </w:t>
      </w:r>
      <w:r>
        <w:rPr>
          <w:sz w:val="20"/>
          <w:lang w:val="es-MX"/>
        </w:rPr>
        <w:t>No cumplir los acuerdos del Consejo Directivo o actuar deliberadamente en exceso o defecto de sus atribuciones;</w:t>
      </w:r>
    </w:p>
    <w:p>
      <w:pPr>
        <w:pStyle w:val="texto"/>
        <w:spacing w:lineRule="auto" w:line="240" w:before="0" w:after="0"/>
        <w:rPr>
          <w:sz w:val="20"/>
          <w:lang w:val="es-MX"/>
        </w:rPr>
      </w:pPr>
      <w:r>
        <w:rPr>
          <w:sz w:val="20"/>
          <w:lang w:val="es-MX"/>
        </w:rPr>
      </w:r>
    </w:p>
    <w:p>
      <w:pPr>
        <w:pStyle w:val="texto"/>
        <w:spacing w:lineRule="auto" w:line="240" w:before="0" w:after="0"/>
        <w:rPr/>
      </w:pPr>
      <w:r>
        <w:rPr>
          <w:b/>
          <w:bCs/>
          <w:sz w:val="20"/>
          <w:lang w:val="es-MX"/>
        </w:rPr>
        <w:t xml:space="preserve">III. </w:t>
      </w:r>
      <w:r>
        <w:rPr>
          <w:sz w:val="20"/>
          <w:lang w:val="es-MX"/>
        </w:rPr>
        <w:t>Utilizar, en beneficio propio o de terceros la información confidencial de que disponga en razón de su cargo, así como divulgar la mencionada información sin la autorización del Consejo Directivo, y</w:t>
      </w:r>
    </w:p>
    <w:p>
      <w:pPr>
        <w:pStyle w:val="texto"/>
        <w:spacing w:lineRule="auto" w:line="240" w:before="0" w:after="0"/>
        <w:rPr>
          <w:sz w:val="20"/>
          <w:lang w:val="es-MX"/>
        </w:rPr>
      </w:pPr>
      <w:r>
        <w:rPr>
          <w:sz w:val="20"/>
          <w:lang w:val="es-MX"/>
        </w:rPr>
      </w:r>
    </w:p>
    <w:p>
      <w:pPr>
        <w:pStyle w:val="texto"/>
        <w:spacing w:lineRule="auto" w:line="240" w:before="0" w:after="0"/>
        <w:rPr/>
      </w:pPr>
      <w:r>
        <w:rPr>
          <w:b/>
          <w:bCs/>
          <w:sz w:val="20"/>
          <w:lang w:val="es-MX"/>
        </w:rPr>
        <w:t xml:space="preserve">IV. </w:t>
      </w:r>
      <w:r>
        <w:rPr>
          <w:sz w:val="20"/>
          <w:lang w:val="es-MX"/>
        </w:rPr>
        <w:t>Someter a sabiendas a la consideración del Consejo Directivo, información falsa.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Además de las causas de remoción señaladas en este precepto, a los consejeros de la serie “A” y al Director General, se les removerá de su cargo cuando se determine su responsabilidad mediante resolución definitiva dictada por autoridad competente, por ubicarse en alguno de los supuestos contenidos en la Ley Federal de Responsabilidades Administrativas de los Servidores Públicos.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24-06-2002</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1"/>
        <w:spacing w:lineRule="auto" w:line="240" w:before="0" w:after="0"/>
        <w:rPr/>
      </w:pPr>
      <w:bookmarkStart w:id="24" w:name="Artículo_24"/>
      <w:r>
        <w:rPr>
          <w:b/>
          <w:sz w:val="20"/>
          <w:lang w:val="es-MX"/>
        </w:rPr>
        <w:t>Artículo 24</w:t>
      </w:r>
      <w:bookmarkEnd w:id="24"/>
      <w:r>
        <w:rPr>
          <w:b/>
          <w:sz w:val="20"/>
          <w:lang w:val="es-MX"/>
        </w:rPr>
        <w:t>.-</w:t>
      </w:r>
      <w:r>
        <w:rPr>
          <w:sz w:val="20"/>
          <w:lang w:val="es-MX"/>
        </w:rPr>
        <w:t xml:space="preserve"> La vigilancia de la Sociedad se realizará por los órganos y en los términos señalados en la Ley de Instituciones de Crédito y las disposiciones de carácter general que emita la Comisión Nacional Bancaria y de Valores.</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09-04-2012, 10-01-2014</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
        <w:spacing w:lineRule="auto" w:line="240" w:before="0" w:after="0"/>
        <w:rPr/>
      </w:pPr>
      <w:bookmarkStart w:id="25" w:name="Artículo_25"/>
      <w:r>
        <w:rPr>
          <w:b/>
          <w:sz w:val="20"/>
          <w:lang w:val="es-MX"/>
        </w:rPr>
        <w:t>Artículo 25</w:t>
      </w:r>
      <w:bookmarkEnd w:id="25"/>
      <w:r>
        <w:rPr>
          <w:b/>
          <w:sz w:val="20"/>
          <w:lang w:val="es-MX"/>
        </w:rPr>
        <w:t>.-</w:t>
      </w:r>
      <w:r>
        <w:rPr>
          <w:sz w:val="20"/>
          <w:lang w:val="es-MX"/>
        </w:rPr>
        <w:t xml:space="preserve"> (Derogado)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24-06-2002</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firstLine="289" w:end="0"/>
        <w:jc w:val="both"/>
        <w:rPr/>
      </w:pPr>
      <w:bookmarkStart w:id="26" w:name="Artículo_26"/>
      <w:r>
        <w:rPr>
          <w:rFonts w:cs="Arial" w:ascii="Arial" w:hAnsi="Arial"/>
          <w:b/>
          <w:bCs/>
        </w:rPr>
        <w:t>Artículo 26</w:t>
      </w:r>
      <w:bookmarkEnd w:id="26"/>
      <w:r>
        <w:rPr>
          <w:rFonts w:cs="Arial" w:ascii="Arial" w:hAnsi="Arial"/>
          <w:b/>
          <w:bCs/>
        </w:rPr>
        <w:t xml:space="preserve">.- </w:t>
      </w:r>
      <w:r>
        <w:rPr>
          <w:rFonts w:cs="Arial" w:ascii="Arial" w:hAnsi="Arial"/>
        </w:rPr>
        <w:t xml:space="preserve">Los Consejeros, el Director General y los Delegados Fiduciarios de la Sociedad, sólo estarán obligados a absolver posiciones o rendir testimonio en juicio en representación de la misma, cuando las posiciones y las preguntas se formulen por medio de oficio, el que contestarán por escrito dentro del término que señalen las autoridades respectivas. </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bCs/>
          <w:sz w:val="22"/>
        </w:rPr>
      </w:pPr>
      <w:r>
        <w:rPr>
          <w:rFonts w:cs="Arial" w:ascii="Arial" w:hAnsi="Arial"/>
          <w:b/>
          <w:bCs/>
          <w:sz w:val="22"/>
        </w:rPr>
        <w:t>CAPITULO QUINTO</w:t>
      </w:r>
    </w:p>
    <w:p>
      <w:pPr>
        <w:pStyle w:val="Normal"/>
        <w:jc w:val="center"/>
        <w:rPr>
          <w:rFonts w:ascii="Arial" w:hAnsi="Arial" w:cs="Arial"/>
          <w:b/>
          <w:bCs/>
          <w:sz w:val="22"/>
        </w:rPr>
      </w:pPr>
      <w:r>
        <w:rPr>
          <w:rFonts w:cs="Arial" w:ascii="Arial" w:hAnsi="Arial"/>
          <w:b/>
          <w:bCs/>
          <w:sz w:val="22"/>
        </w:rPr>
        <w:t>Disposiciones Generales</w:t>
      </w:r>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bookmarkStart w:id="27" w:name="Artículo_27"/>
      <w:r>
        <w:rPr>
          <w:rFonts w:cs="Arial" w:ascii="Arial" w:hAnsi="Arial"/>
          <w:b/>
          <w:bCs/>
        </w:rPr>
        <w:t>Artículo 27</w:t>
      </w:r>
      <w:bookmarkEnd w:id="27"/>
      <w:r>
        <w:rPr>
          <w:rFonts w:cs="Arial" w:ascii="Arial" w:hAnsi="Arial"/>
          <w:b/>
          <w:bCs/>
        </w:rPr>
        <w:t>.-</w:t>
      </w:r>
      <w:r>
        <w:rPr>
          <w:rFonts w:cs="Arial" w:ascii="Arial" w:hAnsi="Arial"/>
        </w:rPr>
        <w:t xml:space="preserve"> La Secretaría de Hacienda y Crédito Público interpretará a efectos administrativos la presente Ley.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28" w:name="Artículo_28"/>
      <w:r>
        <w:rPr>
          <w:rFonts w:cs="Arial" w:ascii="Arial" w:hAnsi="Arial"/>
          <w:b/>
          <w:bCs/>
        </w:rPr>
        <w:t>Artículo 28</w:t>
      </w:r>
      <w:bookmarkEnd w:id="28"/>
      <w:r>
        <w:rPr>
          <w:rFonts w:cs="Arial" w:ascii="Arial" w:hAnsi="Arial"/>
          <w:b/>
          <w:bCs/>
        </w:rPr>
        <w:t xml:space="preserve">.- </w:t>
      </w:r>
      <w:r>
        <w:rPr>
          <w:rFonts w:cs="Arial" w:ascii="Arial" w:hAnsi="Arial"/>
        </w:rPr>
        <w:t xml:space="preserve">Las operaciones y servicios de la Sociedad, se regirán por lo dispuesto en la presente Ley, por la Ley Reglamentaria del Servicio Público de Banca y Crédito, por la Ley Orgánica del Banco de México y por las demás disposiciones legales aplicables. </w:t>
      </w:r>
    </w:p>
    <w:p>
      <w:pPr>
        <w:pStyle w:val="Normal"/>
        <w:ind w:firstLine="289" w:end="0"/>
        <w:jc w:val="both"/>
        <w:rPr>
          <w:rFonts w:ascii="Arial" w:hAnsi="Arial" w:cs="Arial"/>
        </w:rPr>
      </w:pPr>
      <w:r>
        <w:rPr>
          <w:rFonts w:cs="Arial" w:ascii="Arial" w:hAnsi="Arial"/>
        </w:rPr>
      </w:r>
    </w:p>
    <w:p>
      <w:pPr>
        <w:pStyle w:val="texto"/>
        <w:spacing w:lineRule="auto" w:line="240" w:before="0" w:after="0"/>
        <w:rPr/>
      </w:pPr>
      <w:bookmarkStart w:id="29" w:name="Artículo_29"/>
      <w:r>
        <w:rPr>
          <w:b/>
          <w:sz w:val="20"/>
          <w:lang w:val="es-MX"/>
        </w:rPr>
        <w:t>Artículo 29</w:t>
      </w:r>
      <w:bookmarkEnd w:id="29"/>
      <w:r>
        <w:rPr>
          <w:b/>
          <w:sz w:val="20"/>
          <w:lang w:val="es-MX"/>
        </w:rPr>
        <w:t xml:space="preserve">.- </w:t>
      </w:r>
      <w:r>
        <w:rPr>
          <w:sz w:val="20"/>
          <w:lang w:val="es-MX"/>
        </w:rPr>
        <w:t>La Sociedad formulará anualmente sus programas financieros, presupuestos generales de gastos e inversiones, así como sus programas operativos de acuerdo a los lineamientos, medidas y mecanismos que al efecto establezca la Secretaría de Hacienda y Crédito Público.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24-06-2002</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sz w:val="20"/>
          <w:lang w:val="es-MX"/>
        </w:rPr>
      </w:pPr>
      <w:r>
        <w:rPr>
          <w:sz w:val="20"/>
          <w:lang w:val="es-MX"/>
        </w:rPr>
        <w:t>A la Secretaría de Hacienda y Crédito Público compete coordinar, evaluar y vigilar la actuación de Nacional Financiera, así como autorizar las modalidades en la asignación de recursos, en los términos del artículo 31 de la Ley de Instituciones de Crédito.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24-06-2002</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firstLine="289" w:end="0"/>
        <w:jc w:val="both"/>
        <w:rPr>
          <w:rFonts w:ascii="Arial" w:hAnsi="Arial" w:cs="Arial"/>
        </w:rPr>
      </w:pPr>
      <w:r>
        <w:rPr>
          <w:rFonts w:cs="Arial" w:ascii="Arial" w:hAnsi="Arial"/>
        </w:rPr>
        <w:t xml:space="preserve">Se procurará el mejor aprovechamiento y la canalización más adecuada de los recursos de la institución en el marco de la autonomía de gestión requerida para su eficaz funcionamiento, de conformidad con las disposiciones legales aplicables.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30" w:name="Artículo_30"/>
      <w:r>
        <w:rPr>
          <w:rFonts w:cs="Arial" w:ascii="Arial" w:hAnsi="Arial"/>
          <w:b/>
          <w:bCs/>
        </w:rPr>
        <w:t>Artículo 30</w:t>
      </w:r>
      <w:bookmarkEnd w:id="30"/>
      <w:r>
        <w:rPr>
          <w:rFonts w:cs="Arial" w:ascii="Arial" w:hAnsi="Arial"/>
          <w:b/>
          <w:bCs/>
        </w:rPr>
        <w:t xml:space="preserve">.- </w:t>
      </w:r>
      <w:r>
        <w:rPr>
          <w:rFonts w:cs="Arial" w:ascii="Arial" w:hAnsi="Arial"/>
        </w:rPr>
        <w:t>La participación que realice Nacional Financiera en el capital social de empresas a que se refieren la fracción II del artículo 5o. y fracción IV del artículo 6o. de esta Ley, se sujetará a las siguientes bases: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 </w:t>
      </w:r>
      <w:r>
        <w:rPr>
          <w:rFonts w:cs="Arial" w:ascii="Arial" w:hAnsi="Arial"/>
        </w:rPr>
        <w:t>Procurará que su participación en el capital social de empresas industriales o de tecnología sean actividades prioritarias y en forma temporal y minoritarias;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 </w:t>
      </w:r>
      <w:r>
        <w:rPr>
          <w:rFonts w:cs="Arial" w:ascii="Arial" w:hAnsi="Arial"/>
        </w:rPr>
        <w:t>Podrá llegar hasta el 20% del capital de la emisora;</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III.- </w:t>
      </w:r>
      <w:r>
        <w:rPr>
          <w:rFonts w:cs="Arial" w:ascii="Arial" w:hAnsi="Arial"/>
        </w:rPr>
        <w:t>Podrá llegar hasta el 50% del capital de la emisora, durante un plazo hasta de 7 años, previo acuerdo del Consejo Directivo;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IV.- </w:t>
      </w:r>
      <w:r>
        <w:rPr>
          <w:rFonts w:cs="Arial" w:ascii="Arial" w:hAnsi="Arial"/>
        </w:rPr>
        <w:t>Podrá ser por porcentajes y plazos mayores, de acuerdo a la naturaleza y situación de la empresa de que se trate, y considerando el desarrollo de actividades social y nacionalmente necesarias que requieran recursos para la realización de proyectos de larga maduración y susceptibles de fomento previa autorización de su Consejo Directivo;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V.- </w:t>
      </w:r>
      <w:r>
        <w:rPr>
          <w:rFonts w:cs="Arial" w:ascii="Arial" w:hAnsi="Arial"/>
        </w:rPr>
        <w:t>En la enajenación de su participación accionaria procurará fortalecer el mercado de valores, así como el adecuado desarrollo de la empresa que hubiere promovido.</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Las inversiones a que se refiere este artículo sólo computarán para considerar a las emisoras como empresas de participación estatal cuando el Ejecutivo Federal emita el acuerdo respectivo, en el que se declare que a las empresas, en los términos de las disposiciones legales aplicables, se les ha considerado como entidades paraestatales, por configurarse los supuestos que señalan los artículos 6o. segundo párrafo y 29 de la Ley Federal de las Entidades Paraestatales.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31" w:name="Artículo_31"/>
      <w:r>
        <w:rPr>
          <w:rFonts w:cs="Arial" w:ascii="Arial" w:hAnsi="Arial"/>
          <w:b/>
          <w:bCs/>
        </w:rPr>
        <w:t>Artículo 31</w:t>
      </w:r>
      <w:bookmarkEnd w:id="31"/>
      <w:r>
        <w:rPr>
          <w:rFonts w:cs="Arial" w:ascii="Arial" w:hAnsi="Arial"/>
          <w:b/>
          <w:bCs/>
        </w:rPr>
        <w:t xml:space="preserve">.- </w:t>
      </w:r>
      <w:r>
        <w:rPr>
          <w:rFonts w:cs="Arial" w:ascii="Arial" w:hAnsi="Arial"/>
        </w:rPr>
        <w:t xml:space="preserve">Las operaciones realizadas por la Sociedad en la prestación del servicio público de banca y crédito en las que se constituyan garantías reales, podrán hacerse constar en documento privado que, sin más formalidad, deberá ser inscrito por los encargados de los registros públicos correspondientes, en los términos del artículo 50 de la Ley Reglamentaria del Servicio Público de Banca y Crédito.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32" w:name="Artículo_32"/>
      <w:r>
        <w:rPr>
          <w:rFonts w:cs="Arial" w:ascii="Arial" w:hAnsi="Arial"/>
          <w:b/>
          <w:bCs/>
        </w:rPr>
        <w:t>Artículo 32</w:t>
      </w:r>
      <w:bookmarkEnd w:id="32"/>
      <w:r>
        <w:rPr>
          <w:rFonts w:cs="Arial" w:ascii="Arial" w:hAnsi="Arial"/>
          <w:b/>
          <w:bCs/>
        </w:rPr>
        <w:t xml:space="preserve">.- </w:t>
      </w:r>
      <w:r>
        <w:rPr>
          <w:rFonts w:cs="Arial" w:ascii="Arial" w:hAnsi="Arial"/>
        </w:rPr>
        <w:t>La Sociedad podrá enajenar participaciones en el capital social de empresas: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 </w:t>
      </w:r>
      <w:r>
        <w:rPr>
          <w:rFonts w:cs="Arial" w:ascii="Arial" w:hAnsi="Arial"/>
        </w:rPr>
        <w:t>A través del Mercado de Valores;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 </w:t>
      </w:r>
      <w:r>
        <w:rPr>
          <w:rFonts w:cs="Arial" w:ascii="Arial" w:hAnsi="Arial"/>
        </w:rPr>
        <w:t xml:space="preserve">Conforme al procedimiento y bases previstas en el artículo siguiente y en su Reglamento Orgánico, para asegurar la continuidad, evolución y consolidación de la empresa promovida.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33" w:name="Artículo_33"/>
      <w:r>
        <w:rPr>
          <w:rFonts w:cs="Arial" w:ascii="Arial" w:hAnsi="Arial"/>
          <w:b/>
          <w:bCs/>
        </w:rPr>
        <w:t>Artículo 33</w:t>
      </w:r>
      <w:bookmarkEnd w:id="33"/>
      <w:r>
        <w:rPr>
          <w:rFonts w:cs="Arial" w:ascii="Arial" w:hAnsi="Arial"/>
          <w:b/>
          <w:bCs/>
        </w:rPr>
        <w:t xml:space="preserve">.- </w:t>
      </w:r>
      <w:r>
        <w:rPr>
          <w:rFonts w:cs="Arial" w:ascii="Arial" w:hAnsi="Arial"/>
        </w:rPr>
        <w:t>El procedimiento a que se refiere la fracción II del artículo anterior, se apegará a las bases siguientes: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 </w:t>
      </w:r>
      <w:r>
        <w:rPr>
          <w:rFonts w:cs="Arial" w:ascii="Arial" w:hAnsi="Arial"/>
        </w:rPr>
        <w:t>Los interesados en adquirir dichas participaciones, deberán presentar a la Sociedad su oferta de compra por escrito, la cual deberá reunir los siguientes requisitos.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a).- </w:t>
      </w:r>
      <w:r>
        <w:rPr>
          <w:rFonts w:cs="Arial" w:ascii="Arial" w:hAnsi="Arial"/>
        </w:rPr>
        <w:t>Descripción y cantidad de las participaciones, así como el precio que ofrezcan pagar;</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b).- </w:t>
      </w:r>
      <w:r>
        <w:rPr>
          <w:rFonts w:cs="Arial" w:ascii="Arial" w:hAnsi="Arial"/>
        </w:rPr>
        <w:t>Forma de pago del precio ofrecido y, en su caso, garantías para su cumplimiento;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c).- </w:t>
      </w:r>
      <w:r>
        <w:rPr>
          <w:rFonts w:cs="Arial" w:ascii="Arial" w:hAnsi="Arial"/>
        </w:rPr>
        <w:t>Plazo en el que se mantendrá vigente la oferta;</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d).- </w:t>
      </w:r>
      <w:r>
        <w:rPr>
          <w:rFonts w:cs="Arial" w:ascii="Arial" w:hAnsi="Arial"/>
        </w:rPr>
        <w:t>Personalidad debidamente acreditada del representante del oferente, cuando se trate de personas morales o de personas físicas que no lo hagan por su propio derecho;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e).- </w:t>
      </w:r>
      <w:r>
        <w:rPr>
          <w:rFonts w:cs="Arial" w:ascii="Arial" w:hAnsi="Arial"/>
        </w:rPr>
        <w:t>Los demás que la Sociedad estime convenientes para la más adecuada evaluación de la propuesta;</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 </w:t>
      </w:r>
      <w:r>
        <w:rPr>
          <w:rFonts w:cs="Arial" w:ascii="Arial" w:hAnsi="Arial"/>
        </w:rPr>
        <w:t>La Sociedad podrá exigir a los oferentes, que constituyan garantía a su favor por lo menos de 10% del precio ofrecido;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III.- </w:t>
      </w:r>
      <w:r>
        <w:rPr>
          <w:rFonts w:cs="Arial" w:ascii="Arial" w:hAnsi="Arial"/>
        </w:rPr>
        <w:t xml:space="preserve">Corresponde al Consejo Directivo de la Sociedad, analizar las ofertas y decidir sobre las mismas para lo cual considerará la capacidad administrativa de los oferentes y su experiencia en la actividad que realice la empresa emisora, con miras a propiciar el adecuado desarrollo de la misma.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34" w:name="Artículo_34"/>
      <w:r>
        <w:rPr>
          <w:rFonts w:cs="Arial" w:ascii="Arial" w:hAnsi="Arial"/>
          <w:b/>
          <w:bCs/>
        </w:rPr>
        <w:t>Artículo 34</w:t>
      </w:r>
      <w:bookmarkEnd w:id="34"/>
      <w:r>
        <w:rPr>
          <w:rFonts w:cs="Arial" w:ascii="Arial" w:hAnsi="Arial"/>
          <w:b/>
          <w:bCs/>
        </w:rPr>
        <w:t xml:space="preserve">.- </w:t>
      </w:r>
      <w:r>
        <w:rPr>
          <w:rFonts w:cs="Arial" w:ascii="Arial" w:hAnsi="Arial"/>
        </w:rPr>
        <w:t>Previa autorización de la Secretaría de Hacienda y Crédito Público, la Sociedad deberá constituir las reservas y fondos necesarios para el adecuado cumplimiento del objeto que esta Ley le encomienda. Las cantidades que se hayan llevado a dichas reservas y fondos no se considerarán remanentes de operación.</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Fijado el monto del remanente y separada la cantidad que corresponda pagar por el impuesto respectivo y por la participación de los trabajadores en las utilidades de la Sociedad, el saldo se aplicará en los términos previstos por el Reglamento Orgánico.</w:t>
      </w:r>
    </w:p>
    <w:p>
      <w:pPr>
        <w:pStyle w:val="Normal"/>
        <w:ind w:firstLine="289" w:end="0"/>
        <w:jc w:val="both"/>
        <w:rPr>
          <w:rFonts w:ascii="Arial" w:hAnsi="Arial" w:cs="Arial"/>
        </w:rPr>
      </w:pPr>
      <w:r>
        <w:rPr>
          <w:rFonts w:cs="Arial" w:ascii="Arial" w:hAnsi="Arial"/>
        </w:rPr>
      </w:r>
    </w:p>
    <w:p>
      <w:pPr>
        <w:pStyle w:val="Texto1"/>
        <w:spacing w:lineRule="auto" w:line="240" w:before="0" w:after="0"/>
        <w:rPr/>
      </w:pPr>
      <w:bookmarkStart w:id="35" w:name="Artículo_35"/>
      <w:r>
        <w:rPr>
          <w:b/>
          <w:sz w:val="20"/>
          <w:lang w:val="es-MX"/>
        </w:rPr>
        <w:t>Artículo 35</w:t>
      </w:r>
      <w:bookmarkEnd w:id="35"/>
      <w:r>
        <w:rPr>
          <w:b/>
          <w:sz w:val="20"/>
          <w:lang w:val="es-MX"/>
        </w:rPr>
        <w:t>.-</w:t>
      </w:r>
      <w:r>
        <w:rPr>
          <w:sz w:val="20"/>
          <w:lang w:val="es-MX"/>
        </w:rPr>
        <w:t xml:space="preserve"> La Sociedad tendrá un comité de recursos humanos y desarrollo institucional, que estará integrado de la siguiente forma:</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Tres representantes de la Secretaría de Hacienda y Crédito Público; el Subsecretario de Egresos, el Subsecretario de Hacienda y Crédito Público y el Titular de la Unidad de Banca de Desarrollo;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Una persona designada por el Consejo Directivo, que por sus conocimientos y desarrollo profesional, tenga amplia experiencia en el área de recursos humanos;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Un miembro del Consejo Directivo que tenga el carácter de independiente;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El Director General de la Sociedad, y</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Un representante de la Comisión Nacional Bancaria y de Valores con voz, pero sin voto.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El Director General de la Sociedad se abstendrá de participar en las sesiones del Comité, que tengan por objeto emitir opiniones o recomendaciones con respecto a su sueldo, prestaciones económicas y de seguridad social.</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Este Comité opinará y propondrá, los tabuladores de sueldos y prestaciones, política salarial y para el otorgamiento de percepciones extraordinarias por el cumplimiento de metas sujetas a la evaluación del desempeño; políticas de ascensos, promociones y jubilaciones; lineamientos de selección, reclutamiento y capacitación; criterios de separación; y las demás prestaciones económicas y de seguridad social establecidas en beneficio de los servidores públicos que laboren en la Sociedad.</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 Secretaría de Hacienda y Crédito Público establecerá criterios en materia de estructura ocupacional, movimientos salariales, percepciones extraordinarias y prestaciones, los cuales deberán ser observados por el Comité. Asimismo, la Sociedad proporcionará a la Secretaría señalada la información que solicite.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Este Comité sesionará a petición del director general de la Sociedad, quien enviará la convocatoria respectiva a los miembros del mismo, en donde establecerá el orden del día, así como el lugar y fecha para la celebración de la sesión. Sus decisiones se tomarán por mayoría de votos. El Subsecretario de Hacienda y Crédito Público, quien lo presidirá, contará con voto de calidad en caso de empate. Asimismo, el Comité contará con un secretario técnico, quien tendrá voz, pero sin voto.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Salvo el consejero independiente y el profesional con experiencia en el área de recursos humanos, los demás miembros del Comité contarán con sus respectivos suplentes, quienes serán preferentemente servidores públicos del nivel inferior inmediato siguiente y deberán tener cuando menos nivel de director general.</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En caso de ausencia del Subsecretario de Hacienda y Crédito Público, sin perjuicio del derecho de voto de su suplente, presidirá el Comité y ejercerá el voto de calidad el Titular de la Unidad de Banca de Desarrollo.</w:t>
      </w:r>
    </w:p>
    <w:p>
      <w:pPr>
        <w:pStyle w:val="Textosinformato"/>
        <w:jc w:val="end"/>
        <w:rPr/>
      </w:pPr>
      <w:r>
        <w:rPr>
          <w:rFonts w:eastAsia="MS Mincho;ＭＳ 明朝" w:cs="Times New Roman" w:ascii="Times New Roman" w:hAnsi="Times New Roman"/>
          <w:i/>
          <w:iCs/>
          <w:color w:val="0000FF"/>
          <w:sz w:val="16"/>
        </w:rPr>
        <w:t>Artículo adicionado DOF 24-06-2002. Reformado DOF 09-04-2012, 10-01-2014</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36" w:name="Artículo_36"/>
      <w:r>
        <w:rPr>
          <w:b/>
          <w:sz w:val="20"/>
          <w:lang w:val="es-MX"/>
        </w:rPr>
        <w:t>Artículo 36</w:t>
      </w:r>
      <w:bookmarkEnd w:id="36"/>
      <w:r>
        <w:rPr>
          <w:b/>
          <w:sz w:val="20"/>
          <w:lang w:val="es-MX"/>
        </w:rPr>
        <w:t>.-</w:t>
      </w:r>
      <w:r>
        <w:rPr>
          <w:sz w:val="20"/>
          <w:lang w:val="es-MX"/>
        </w:rPr>
        <w:t xml:space="preserve"> La Sociedad otorgará sus financiamientos a través de las instituciones financieras privadas que asuman parcial o totalmente el riesgo de recuperación de estos apoyos.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 dispuesto en el párrafo anterior no será aplicable a las operaciones siguientes:</w:t>
      </w:r>
    </w:p>
    <w:p>
      <w:pPr>
        <w:pStyle w:val="texto"/>
        <w:spacing w:lineRule="auto" w:line="240" w:before="0" w:after="0"/>
        <w:rPr>
          <w:sz w:val="20"/>
          <w:lang w:val="es-MX"/>
        </w:rPr>
      </w:pPr>
      <w:r>
        <w:rPr>
          <w:sz w:val="20"/>
          <w:lang w:val="es-MX"/>
        </w:rPr>
      </w:r>
    </w:p>
    <w:p>
      <w:pPr>
        <w:pStyle w:val="texto"/>
        <w:spacing w:lineRule="auto" w:line="240" w:before="0" w:after="0"/>
        <w:rPr/>
      </w:pPr>
      <w:r>
        <w:rPr>
          <w:b/>
          <w:bCs/>
          <w:sz w:val="20"/>
          <w:lang w:val="es-MX"/>
        </w:rPr>
        <w:t xml:space="preserve">I. </w:t>
      </w:r>
      <w:r>
        <w:rPr>
          <w:sz w:val="20"/>
          <w:lang w:val="es-MX"/>
        </w:rPr>
        <w:t>La inversión accionaria y las inversiones en el mercado de dinero;</w:t>
      </w:r>
    </w:p>
    <w:p>
      <w:pPr>
        <w:pStyle w:val="texto"/>
        <w:spacing w:lineRule="auto" w:line="240" w:before="0" w:after="0"/>
        <w:rPr>
          <w:sz w:val="20"/>
          <w:lang w:val="es-MX"/>
        </w:rPr>
      </w:pPr>
      <w:r>
        <w:rPr>
          <w:sz w:val="20"/>
          <w:lang w:val="es-MX"/>
        </w:rPr>
      </w:r>
    </w:p>
    <w:p>
      <w:pPr>
        <w:pStyle w:val="texto"/>
        <w:spacing w:lineRule="auto" w:line="240" w:before="0" w:after="0"/>
        <w:rPr/>
      </w:pPr>
      <w:r>
        <w:rPr>
          <w:b/>
          <w:bCs/>
          <w:sz w:val="20"/>
          <w:lang w:val="es-MX"/>
        </w:rPr>
        <w:t xml:space="preserve">II. </w:t>
      </w:r>
      <w:r>
        <w:rPr>
          <w:sz w:val="20"/>
          <w:lang w:val="es-MX"/>
        </w:rPr>
        <w:t>Los financiamientos por un monto total igual al que determine el Consejo Directivo, con la previa autorización de la Secretaría de Hacienda y Crédito Público;</w:t>
      </w:r>
    </w:p>
    <w:p>
      <w:pPr>
        <w:pStyle w:val="texto"/>
        <w:spacing w:lineRule="auto" w:line="240" w:before="0" w:after="0"/>
        <w:rPr>
          <w:sz w:val="20"/>
          <w:lang w:val="es-MX"/>
        </w:rPr>
      </w:pPr>
      <w:r>
        <w:rPr>
          <w:sz w:val="20"/>
          <w:lang w:val="es-MX"/>
        </w:rPr>
      </w:r>
    </w:p>
    <w:p>
      <w:pPr>
        <w:pStyle w:val="texto"/>
        <w:spacing w:lineRule="auto" w:line="240" w:before="0" w:after="0"/>
        <w:rPr/>
      </w:pPr>
      <w:r>
        <w:rPr>
          <w:b/>
          <w:bCs/>
          <w:sz w:val="20"/>
          <w:lang w:val="es-MX"/>
        </w:rPr>
        <w:t xml:space="preserve">III. </w:t>
      </w:r>
      <w:r>
        <w:rPr>
          <w:sz w:val="20"/>
          <w:lang w:val="es-MX"/>
        </w:rPr>
        <w:t>Las operaciones que correspondan a prestaciones de carácter laboral otorgadas de manera general;</w:t>
      </w:r>
    </w:p>
    <w:p>
      <w:pPr>
        <w:pStyle w:val="texto"/>
        <w:spacing w:lineRule="auto" w:line="240" w:before="0" w:after="0"/>
        <w:rPr>
          <w:sz w:val="20"/>
          <w:lang w:val="es-MX"/>
        </w:rPr>
      </w:pPr>
      <w:r>
        <w:rPr>
          <w:sz w:val="20"/>
          <w:lang w:val="es-MX"/>
        </w:rPr>
      </w:r>
    </w:p>
    <w:p>
      <w:pPr>
        <w:pStyle w:val="texto"/>
        <w:spacing w:lineRule="auto" w:line="240" w:before="0" w:after="0"/>
        <w:rPr/>
      </w:pPr>
      <w:r>
        <w:rPr>
          <w:b/>
          <w:bCs/>
          <w:sz w:val="20"/>
          <w:lang w:val="es-MX"/>
        </w:rPr>
        <w:t xml:space="preserve">IV. </w:t>
      </w:r>
      <w:r>
        <w:rPr>
          <w:sz w:val="20"/>
          <w:lang w:val="es-MX"/>
        </w:rPr>
        <w:t>Las operaciones realizadas con el Gobierno Federal, las entidades del sector paraestatal, entidades federativas y los municipios, y</w:t>
      </w:r>
    </w:p>
    <w:p>
      <w:pPr>
        <w:pStyle w:val="texto"/>
        <w:spacing w:lineRule="auto" w:line="240" w:before="0" w:after="0"/>
        <w:rPr>
          <w:sz w:val="20"/>
          <w:lang w:val="es-MX"/>
        </w:rPr>
      </w:pPr>
      <w:r>
        <w:rPr>
          <w:sz w:val="20"/>
          <w:lang w:val="es-MX"/>
        </w:rPr>
      </w:r>
    </w:p>
    <w:p>
      <w:pPr>
        <w:pStyle w:val="texto"/>
        <w:spacing w:lineRule="auto" w:line="240" w:before="0" w:after="0"/>
        <w:rPr/>
      </w:pPr>
      <w:r>
        <w:rPr>
          <w:b/>
          <w:bCs/>
          <w:sz w:val="20"/>
          <w:lang w:val="es-MX"/>
        </w:rPr>
        <w:t xml:space="preserve">V. </w:t>
      </w:r>
      <w:r>
        <w:rPr>
          <w:sz w:val="20"/>
          <w:lang w:val="es-MX"/>
        </w:rPr>
        <w:t>Los financiamientos a proyectos de infraestructura y servicios públicos que se deriven de concesiones, contratos de prestación de servicios, de obra pública, de vivienda y de parques industriales, permisos y autorizaciones de las autoridades federales, entidades federativas y municipios, así como de sus entidades paraestatales y paramunicipales.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financiamientos a que se refiere esta fracción, se podrán otorgar siempre y cuando se trate de proyectos relacionados con su objeto en forma mayoritaria.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24-06-2002</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1"/>
        <w:spacing w:lineRule="auto" w:line="240" w:before="0" w:after="0"/>
        <w:rPr/>
      </w:pPr>
      <w:bookmarkStart w:id="37" w:name="Artículo_37"/>
      <w:r>
        <w:rPr>
          <w:b/>
          <w:sz w:val="20"/>
          <w:lang w:val="es-MX"/>
        </w:rPr>
        <w:t>Artículo 37</w:t>
      </w:r>
      <w:bookmarkEnd w:id="37"/>
      <w:r>
        <w:rPr>
          <w:b/>
          <w:sz w:val="20"/>
          <w:lang w:val="es-MX"/>
        </w:rPr>
        <w:t xml:space="preserve">.- </w:t>
      </w:r>
      <w:r>
        <w:rPr>
          <w:sz w:val="20"/>
          <w:lang w:val="es-MX"/>
        </w:rPr>
        <w:t>La Sociedad prestará los servicios de asistencia y defensa legal a los integrantes de su Consejo Directivo, comités establecidos por el mismo o previstos por disposición normativa y a los servidores públicos que laboren o hubieren laborado en la propia institución, con respecto a los actos que dichas personas realicen en el ejercicio de las funciones que tengan encomendadas por ley y de conformidad con los lineamientos que para tal efecto emita la Secretaría de Hacienda y Crédito Público.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 mencionada asistencia y defensa legal se proporcionará aun cuando las personas indicadas dejen de desempeñar sus funciones o prestar sus servicios a la Sociedad, siempre que se trate de actos realizados en el desempeño de sus funciones o actividades al servicio de la Sociedad.</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 asistencia y defensa legal se proporcionará con cargo a los recursos con los que cuente la Sociedad para estos fines. En caso de que la autoridad competente dicte al sujeto de la asistencia legal resolución definitiva que cause ejecutoria en su contra, dicha persona deberá rembolsar a la Sociedad los gastos y cualquier otra erogación que ésta hubiere efectuado con motivo de la asistencia y defensa legal.</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Lo dispuesto en este artículo se aplicará sin perjuicio de la obligación que tienen los sujetos de asistencia y defensa legal, de rendir los informes que les sean requeridos en términos de las disposiciones legales aplicables como parte del desempeño de sus funciones.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10-01-2014</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jc w:val="center"/>
        <w:rPr>
          <w:rFonts w:ascii="Arial" w:hAnsi="Arial" w:cs="Arial"/>
          <w:b/>
          <w:bCs/>
          <w:sz w:val="22"/>
          <w:szCs w:val="22"/>
        </w:rPr>
      </w:pPr>
      <w:bookmarkStart w:id="38" w:name="TRANSITORIOS"/>
      <w:r>
        <w:rPr>
          <w:rFonts w:cs="Arial" w:ascii="Arial" w:hAnsi="Arial"/>
          <w:b/>
          <w:bCs/>
          <w:sz w:val="22"/>
          <w:szCs w:val="22"/>
        </w:rPr>
        <w:t>TRANSITORIOS</w:t>
      </w:r>
      <w:bookmarkEnd w:id="38"/>
    </w:p>
    <w:p>
      <w:pPr>
        <w:pStyle w:val="Normal"/>
        <w:ind w:firstLine="289" w:end="0"/>
        <w:jc w:val="both"/>
        <w:rPr>
          <w:rFonts w:ascii="Arial" w:hAnsi="Arial" w:cs="Arial"/>
          <w:b/>
          <w:bCs/>
          <w:sz w:val="22"/>
          <w:szCs w:val="22"/>
        </w:rPr>
      </w:pPr>
      <w:r>
        <w:rPr>
          <w:rFonts w:cs="Arial" w:ascii="Arial" w:hAnsi="Arial"/>
          <w:b/>
          <w:bCs/>
          <w:sz w:val="22"/>
          <w:szCs w:val="22"/>
        </w:rPr>
      </w:r>
    </w:p>
    <w:p>
      <w:pPr>
        <w:pStyle w:val="Normal"/>
        <w:ind w:firstLine="289" w:end="0"/>
        <w:jc w:val="both"/>
        <w:rPr/>
      </w:pPr>
      <w:bookmarkStart w:id="39" w:name="Artículo_Primero"/>
      <w:r>
        <w:rPr>
          <w:rFonts w:cs="Arial" w:ascii="Arial" w:hAnsi="Arial"/>
          <w:b/>
          <w:bCs/>
        </w:rPr>
        <w:t>Artículo Primero</w:t>
      </w:r>
      <w:bookmarkEnd w:id="39"/>
      <w:r>
        <w:rPr>
          <w:rFonts w:cs="Arial" w:ascii="Arial" w:hAnsi="Arial"/>
          <w:b/>
          <w:bCs/>
        </w:rPr>
        <w:t xml:space="preserve">.- </w:t>
      </w:r>
      <w:r>
        <w:rPr>
          <w:rFonts w:cs="Arial" w:ascii="Arial" w:hAnsi="Arial"/>
        </w:rPr>
        <w:t>Esta Ley entrará en vigor al día siguiente de su publicación en el Diario Oficial de la Federación.</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40" w:name="Artículo_Segundo"/>
      <w:r>
        <w:rPr>
          <w:rFonts w:cs="Arial" w:ascii="Arial" w:hAnsi="Arial"/>
          <w:b/>
          <w:bCs/>
        </w:rPr>
        <w:t>Artículo Segundo</w:t>
      </w:r>
      <w:bookmarkEnd w:id="40"/>
      <w:r>
        <w:rPr>
          <w:rFonts w:cs="Arial" w:ascii="Arial" w:hAnsi="Arial"/>
          <w:b/>
          <w:bCs/>
        </w:rPr>
        <w:t xml:space="preserve">.- </w:t>
      </w:r>
      <w:r>
        <w:rPr>
          <w:rFonts w:cs="Arial" w:ascii="Arial" w:hAnsi="Arial"/>
        </w:rPr>
        <w:t>La presente Ley abroga la Ley Orgánica de Nacional Financiera, Sociedad Anónima, expedida el 29 de diciembre de 1974, publicada en el Diario Oficial de la Federación el 2 de enero de 1975.</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41" w:name="Artículo_Tercero"/>
      <w:r>
        <w:rPr>
          <w:rFonts w:cs="Arial" w:ascii="Arial" w:hAnsi="Arial"/>
          <w:b/>
          <w:bCs/>
        </w:rPr>
        <w:t>Artículo Tercero</w:t>
      </w:r>
      <w:bookmarkEnd w:id="41"/>
      <w:r>
        <w:rPr>
          <w:rFonts w:cs="Arial" w:ascii="Arial" w:hAnsi="Arial"/>
          <w:b/>
          <w:bCs/>
        </w:rPr>
        <w:t xml:space="preserve">.- </w:t>
      </w:r>
      <w:r>
        <w:rPr>
          <w:rFonts w:cs="Arial" w:ascii="Arial" w:hAnsi="Arial"/>
        </w:rPr>
        <w:t>Las autorizaciones, poderes, mandatos y demás actos jurídicos y medidas administrativas, otorgados, dictados o celebrados con fundamento en la Ley que se abroga, continuarán en vigor hasta en tanto no sean revocados o modificados por los órganos o autoridades competentes.</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42" w:name="Artículo_Cuarto"/>
      <w:r>
        <w:rPr>
          <w:rFonts w:cs="Arial" w:ascii="Arial" w:hAnsi="Arial"/>
          <w:b/>
          <w:bCs/>
        </w:rPr>
        <w:t>Artículo Cuarto</w:t>
      </w:r>
      <w:bookmarkEnd w:id="42"/>
      <w:r>
        <w:rPr>
          <w:rFonts w:cs="Arial" w:ascii="Arial" w:hAnsi="Arial"/>
          <w:b/>
          <w:bCs/>
        </w:rPr>
        <w:t xml:space="preserve">.- </w:t>
      </w:r>
      <w:r>
        <w:rPr>
          <w:rFonts w:cs="Arial" w:ascii="Arial" w:hAnsi="Arial"/>
        </w:rPr>
        <w:t>El Reglamento Orgánico de la Sociedad deberá expedirse en un plazo no mayor de 180 días, contados a partir de la fecha de la vigencia de la presente Ley. Hasta en tanto, continuará en vigor el expedido el 26 de julio de 1985.</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México, D. F., a 17 de diciembre de 1986.- Dip. </w:t>
      </w:r>
      <w:r>
        <w:rPr>
          <w:rFonts w:cs="Arial" w:ascii="Arial" w:hAnsi="Arial"/>
          <w:b/>
          <w:bCs/>
        </w:rPr>
        <w:t>Reyes R. Flores Zaragoza</w:t>
      </w:r>
      <w:r>
        <w:rPr>
          <w:rFonts w:cs="Arial" w:ascii="Arial" w:hAnsi="Arial"/>
        </w:rPr>
        <w:t xml:space="preserve">, Presidente.- Sen. </w:t>
      </w:r>
      <w:r>
        <w:rPr>
          <w:rFonts w:cs="Arial" w:ascii="Arial" w:hAnsi="Arial"/>
          <w:b/>
          <w:bCs/>
        </w:rPr>
        <w:t>Gonzalo Martínez Corbalá</w:t>
      </w:r>
      <w:r>
        <w:rPr>
          <w:rFonts w:cs="Arial" w:ascii="Arial" w:hAnsi="Arial"/>
        </w:rPr>
        <w:t xml:space="preserve">, Presidente.- Dip. </w:t>
      </w:r>
      <w:r>
        <w:rPr>
          <w:rFonts w:cs="Arial" w:ascii="Arial" w:hAnsi="Arial"/>
          <w:b/>
          <w:bCs/>
        </w:rPr>
        <w:t>Eliseo Rodríguez R.</w:t>
      </w:r>
      <w:r>
        <w:rPr>
          <w:rFonts w:cs="Arial" w:ascii="Arial" w:hAnsi="Arial"/>
        </w:rPr>
        <w:t xml:space="preserve">, Secretario.- Sen. </w:t>
      </w:r>
      <w:r>
        <w:rPr>
          <w:rFonts w:cs="Arial" w:ascii="Arial" w:hAnsi="Arial"/>
          <w:b/>
          <w:bCs/>
        </w:rPr>
        <w:t>Héctor Vázquez Paredes</w:t>
      </w:r>
      <w:r>
        <w:rPr>
          <w:rFonts w:cs="Arial" w:ascii="Arial" w:hAnsi="Arial"/>
        </w:rPr>
        <w:t>, Secretario.- Rúbricas".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dieciocho días del mes de diciembre de mil novecientos ochenta y seis.- </w:t>
      </w:r>
      <w:r>
        <w:rPr>
          <w:rFonts w:cs="Arial" w:ascii="Arial" w:hAnsi="Arial"/>
          <w:b/>
          <w:bCs/>
        </w:rPr>
        <w:t>Miguel de la Madrid H.</w:t>
      </w:r>
      <w:r>
        <w:rPr>
          <w:rFonts w:cs="Arial" w:ascii="Arial" w:hAnsi="Arial"/>
        </w:rPr>
        <w:t xml:space="preserve">- Rúbrica.- El Secretario de Gobernación, </w:t>
      </w:r>
      <w:r>
        <w:rPr>
          <w:rFonts w:cs="Arial" w:ascii="Arial" w:hAnsi="Arial"/>
          <w:b/>
          <w:bCs/>
        </w:rPr>
        <w:t>Manuel Bartlett D.</w:t>
      </w:r>
      <w:r>
        <w:rPr>
          <w:rFonts w:cs="Arial" w:ascii="Arial" w:hAnsi="Arial"/>
        </w:rPr>
        <w:t>- Rúbrica.</w:t>
      </w:r>
      <w:r>
        <w:br w:type="page"/>
      </w:r>
    </w:p>
    <w:p>
      <w:pPr>
        <w:pStyle w:val="Normal"/>
        <w:jc w:val="center"/>
        <w:rPr>
          <w:rFonts w:ascii="Tahoma" w:hAnsi="Tahoma" w:cs="Tahoma"/>
          <w:b/>
          <w:bCs/>
          <w:color w:val="008000"/>
          <w:sz w:val="22"/>
          <w:szCs w:val="22"/>
        </w:rPr>
      </w:pPr>
      <w:bookmarkStart w:id="43" w:name="TRANSITORIOS_DE_DECRETOS_DE_REFORMA"/>
      <w:r>
        <w:rPr>
          <w:rFonts w:cs="Tahoma" w:ascii="Tahoma" w:hAnsi="Tahoma"/>
          <w:b/>
          <w:bCs/>
          <w:color w:val="008000"/>
          <w:sz w:val="22"/>
          <w:szCs w:val="22"/>
        </w:rPr>
        <w:t>ARTÍCULOS TRANSITORIOS DE DECRETOS DE REFORMA</w:t>
      </w:r>
      <w:bookmarkEnd w:id="43"/>
    </w:p>
    <w:p>
      <w:pPr>
        <w:pStyle w:val="Normal"/>
        <w:jc w:val="both"/>
        <w:rPr>
          <w:rFonts w:ascii="Arial" w:hAnsi="Arial" w:cs="Arial"/>
          <w:b/>
          <w:bCs/>
          <w:color w:val="008000"/>
          <w:sz w:val="22"/>
          <w:szCs w:val="22"/>
        </w:rPr>
      </w:pPr>
      <w:r>
        <w:rPr>
          <w:rFonts w:cs="Arial" w:ascii="Arial" w:hAnsi="Arial"/>
          <w:b/>
          <w:bCs/>
          <w:color w:val="008000"/>
          <w:sz w:val="22"/>
          <w:szCs w:val="22"/>
        </w:rPr>
      </w:r>
    </w:p>
    <w:p>
      <w:pPr>
        <w:pStyle w:val="Normal"/>
        <w:jc w:val="both"/>
        <w:rPr/>
      </w:pPr>
      <w:r>
        <w:rPr>
          <w:rFonts w:cs="Arial" w:ascii="Arial" w:hAnsi="Arial"/>
          <w:b/>
          <w:bCs/>
          <w:caps/>
          <w:sz w:val="22"/>
        </w:rPr>
        <w:t xml:space="preserve">DECRETO </w:t>
      </w:r>
      <w:r>
        <w:rPr>
          <w:rFonts w:cs="Arial" w:ascii="Arial" w:hAnsi="Arial"/>
          <w:b/>
          <w:bCs/>
          <w:sz w:val="22"/>
        </w:rPr>
        <w:t>por el que se reforman, adicionan y derogan diversas disposiciones del Código de Procedimientos Civiles para el Distrito Federal; de la Ley Orgánica de Nacional Financiera; del Código de Comercio; de la Ley General de Títulos y Operaciones de Crédito; y del Código Civil para el Distrito Federal en Materia Común y para toda la República en Materia Federal</w:t>
      </w:r>
      <w:r>
        <w:rPr>
          <w:rFonts w:cs="Arial" w:ascii="Arial" w:hAnsi="Arial"/>
          <w:b/>
          <w:bCs/>
          <w:caps/>
          <w:sz w:val="22"/>
        </w:rPr>
        <w:t>.</w:t>
      </w:r>
    </w:p>
    <w:p>
      <w:pPr>
        <w:pStyle w:val="Normal"/>
        <w:jc w:val="both"/>
        <w:rPr>
          <w:rFonts w:ascii="Arial" w:hAnsi="Arial" w:cs="Arial"/>
          <w:b/>
          <w:bCs/>
          <w:caps/>
          <w:sz w:val="22"/>
        </w:rPr>
      </w:pPr>
      <w:r>
        <w:rPr>
          <w:rFonts w:cs="Arial" w:ascii="Arial" w:hAnsi="Arial"/>
          <w:b/>
          <w:bCs/>
          <w:caps/>
          <w:sz w:val="22"/>
        </w:rPr>
      </w:r>
    </w:p>
    <w:p>
      <w:pPr>
        <w:pStyle w:val="Normal"/>
        <w:jc w:val="center"/>
        <w:rPr>
          <w:rFonts w:ascii="Arial" w:hAnsi="Arial" w:cs="Arial"/>
          <w:sz w:val="16"/>
        </w:rPr>
      </w:pPr>
      <w:r>
        <w:rPr>
          <w:rFonts w:cs="Arial" w:ascii="Arial" w:hAnsi="Arial"/>
          <w:sz w:val="16"/>
        </w:rPr>
        <w:t>Publicado en el Diario Oficial de la Federación el 24 de mayo de 1996</w:t>
      </w:r>
    </w:p>
    <w:p>
      <w:pPr>
        <w:pStyle w:val="Normal"/>
        <w:jc w:val="both"/>
        <w:rPr>
          <w:rFonts w:ascii="Arial" w:hAnsi="Arial" w:cs="Arial"/>
          <w:sz w:val="16"/>
        </w:rPr>
      </w:pPr>
      <w:r>
        <w:rPr>
          <w:rFonts w:cs="Arial" w:ascii="Arial" w:hAnsi="Arial"/>
          <w:sz w:val="16"/>
        </w:rPr>
      </w:r>
    </w:p>
    <w:p>
      <w:pPr>
        <w:pStyle w:val="Normal"/>
        <w:ind w:firstLine="288" w:end="0"/>
        <w:jc w:val="both"/>
        <w:rPr/>
      </w:pPr>
      <w:r>
        <w:rPr>
          <w:rFonts w:cs="Arial" w:ascii="Arial" w:hAnsi="Arial"/>
          <w:b/>
          <w:szCs w:val="18"/>
        </w:rPr>
        <w:t xml:space="preserve">ARTÍCULO SEGUNDO.- </w:t>
      </w:r>
      <w:r>
        <w:rPr>
          <w:rFonts w:cs="Arial" w:ascii="Arial" w:hAnsi="Arial"/>
          <w:szCs w:val="18"/>
        </w:rPr>
        <w:t>SE REFORMA el artículo 7o. de la Ley Orgánica de Nacional Financiera, para quedar como sigue:</w:t>
      </w:r>
    </w:p>
    <w:p>
      <w:pPr>
        <w:pStyle w:val="Normal"/>
        <w:ind w:firstLine="288" w:end="0"/>
        <w:jc w:val="both"/>
        <w:rPr>
          <w:rFonts w:ascii="Arial" w:hAnsi="Arial" w:cs="Arial"/>
          <w:szCs w:val="18"/>
        </w:rPr>
      </w:pPr>
      <w:r>
        <w:rPr>
          <w:rFonts w:cs="Arial" w:ascii="Arial" w:hAnsi="Arial"/>
          <w:szCs w:val="18"/>
        </w:rPr>
      </w:r>
    </w:p>
    <w:p>
      <w:pPr>
        <w:pStyle w:val="Normal"/>
        <w:ind w:firstLine="288" w:end="0"/>
        <w:jc w:val="both"/>
        <w:rPr>
          <w:rFonts w:ascii="Arial" w:hAnsi="Arial" w:cs="Arial"/>
          <w:szCs w:val="18"/>
        </w:rPr>
      </w:pPr>
      <w:r>
        <w:rPr>
          <w:rFonts w:cs="Arial" w:ascii="Arial" w:hAnsi="Arial"/>
          <w:szCs w:val="18"/>
        </w:rPr>
        <w:t>..........</w:t>
      </w:r>
    </w:p>
    <w:p>
      <w:pPr>
        <w:pStyle w:val="Normal"/>
        <w:ind w:firstLine="288" w:end="0"/>
        <w:jc w:val="both"/>
        <w:rPr>
          <w:rFonts w:ascii="Arial" w:hAnsi="Arial" w:cs="Arial"/>
          <w:szCs w:val="18"/>
        </w:rPr>
      </w:pPr>
      <w:r>
        <w:rPr>
          <w:rFonts w:cs="Arial" w:ascii="Arial" w:hAnsi="Arial"/>
          <w:szCs w:val="18"/>
        </w:rPr>
      </w:r>
    </w:p>
    <w:p>
      <w:pPr>
        <w:pStyle w:val="ANOTACION"/>
        <w:spacing w:lineRule="auto" w:line="240" w:before="0" w:after="0"/>
        <w:rPr>
          <w:sz w:val="22"/>
          <w:lang w:val="es-MX"/>
        </w:rPr>
      </w:pPr>
      <w:r>
        <w:rPr>
          <w:sz w:val="22"/>
          <w:lang w:val="es-MX"/>
        </w:rPr>
        <w:t>TRANSITORIOS</w:t>
      </w:r>
    </w:p>
    <w:p>
      <w:pPr>
        <w:pStyle w:val="ANOTACION"/>
        <w:spacing w:lineRule="auto" w:line="240" w:before="0" w:after="0"/>
        <w:rPr>
          <w:sz w:val="20"/>
          <w:lang w:val="es-MX"/>
        </w:rPr>
      </w:pPr>
      <w:r>
        <w:rPr>
          <w:sz w:val="20"/>
          <w:lang w:val="es-MX"/>
        </w:rPr>
      </w:r>
    </w:p>
    <w:p>
      <w:pPr>
        <w:pStyle w:val="Normal"/>
        <w:ind w:firstLine="288" w:end="0"/>
        <w:jc w:val="both"/>
        <w:rPr/>
      </w:pPr>
      <w:r>
        <w:rPr>
          <w:rFonts w:cs="Arial" w:ascii="Arial" w:hAnsi="Arial"/>
          <w:b/>
          <w:szCs w:val="18"/>
        </w:rPr>
        <w:t>PRIMERO.-</w:t>
      </w:r>
      <w:r>
        <w:rPr>
          <w:rFonts w:cs="Arial" w:ascii="Arial" w:hAnsi="Arial"/>
          <w:szCs w:val="18"/>
        </w:rPr>
        <w:t xml:space="preserve"> Las reformas previstas en los artículos 1o. y 3o., del presente decreto, entrarán en vigor sesenta días después de su publicación en el </w:t>
      </w:r>
      <w:r>
        <w:rPr>
          <w:rFonts w:cs="Arial" w:ascii="Arial" w:hAnsi="Arial"/>
          <w:b/>
          <w:szCs w:val="18"/>
        </w:rPr>
        <w:t>Diario Oficial de la Federación</w:t>
      </w:r>
      <w:r>
        <w:rPr>
          <w:rFonts w:cs="Arial" w:ascii="Arial" w:hAnsi="Arial"/>
          <w:szCs w:val="18"/>
        </w:rPr>
        <w:t xml:space="preserve"> y no serán aplicables a persona alguna que tenga contratados créditos con anterioridad a la entrada en vigor del presente decreto. Tampoco serán aplicables tratándose de la novación o reestructuración de créditos contraídos con anterioridad a la entrada en vigor de este decreto.</w:t>
      </w:r>
    </w:p>
    <w:p>
      <w:pPr>
        <w:pStyle w:val="Normal"/>
        <w:ind w:firstLine="288" w:end="0"/>
        <w:jc w:val="both"/>
        <w:rPr>
          <w:rFonts w:ascii="Arial" w:hAnsi="Arial" w:cs="Arial"/>
          <w:szCs w:val="18"/>
        </w:rPr>
      </w:pPr>
      <w:r>
        <w:rPr>
          <w:rFonts w:cs="Arial" w:ascii="Arial" w:hAnsi="Arial"/>
          <w:szCs w:val="18"/>
        </w:rPr>
      </w:r>
    </w:p>
    <w:p>
      <w:pPr>
        <w:pStyle w:val="Normal"/>
        <w:ind w:firstLine="288" w:end="0"/>
        <w:jc w:val="both"/>
        <w:rPr/>
      </w:pPr>
      <w:r>
        <w:rPr>
          <w:rFonts w:cs="Arial" w:ascii="Arial" w:hAnsi="Arial"/>
          <w:b/>
          <w:szCs w:val="18"/>
        </w:rPr>
        <w:t>SEGUNDO.-</w:t>
      </w:r>
      <w:r>
        <w:rPr>
          <w:rFonts w:cs="Arial" w:ascii="Arial" w:hAnsi="Arial"/>
          <w:szCs w:val="18"/>
        </w:rPr>
        <w:t xml:space="preserve"> La reforma prevista en el artículo segundo entrará en vigor al mismo tiempo que la legislación respectiva del Tribunal Superior de Justicia del Distrito Federal que regule el funcionamiento del Fondo de Administración de Justicia para el Distrito Federal.</w:t>
      </w:r>
    </w:p>
    <w:p>
      <w:pPr>
        <w:pStyle w:val="Normal"/>
        <w:ind w:firstLine="288" w:end="0"/>
        <w:jc w:val="both"/>
        <w:rPr>
          <w:rFonts w:ascii="Arial" w:hAnsi="Arial" w:cs="Arial"/>
          <w:szCs w:val="18"/>
        </w:rPr>
      </w:pPr>
      <w:r>
        <w:rPr>
          <w:rFonts w:cs="Arial" w:ascii="Arial" w:hAnsi="Arial"/>
          <w:szCs w:val="18"/>
        </w:rPr>
      </w:r>
    </w:p>
    <w:p>
      <w:pPr>
        <w:pStyle w:val="Normal"/>
        <w:ind w:firstLine="288" w:end="0"/>
        <w:jc w:val="both"/>
        <w:rPr/>
      </w:pPr>
      <w:r>
        <w:rPr>
          <w:rFonts w:cs="Arial" w:ascii="Arial" w:hAnsi="Arial"/>
          <w:b/>
          <w:szCs w:val="18"/>
        </w:rPr>
        <w:t>TERCERO.-</w:t>
      </w:r>
      <w:r>
        <w:rPr>
          <w:rFonts w:cs="Arial" w:ascii="Arial" w:hAnsi="Arial"/>
          <w:szCs w:val="18"/>
        </w:rPr>
        <w:t xml:space="preserve"> La reforma prevista en el artículo cuarto entrará en vigor al día siguiente de su publicación en el </w:t>
      </w:r>
      <w:r>
        <w:rPr>
          <w:rFonts w:cs="Arial" w:ascii="Arial" w:hAnsi="Arial"/>
          <w:b/>
          <w:szCs w:val="18"/>
        </w:rPr>
        <w:t>Diario Oficial de la Federación</w:t>
      </w:r>
      <w:r>
        <w:rPr>
          <w:rFonts w:cs="Arial" w:ascii="Arial" w:hAnsi="Arial"/>
          <w:szCs w:val="18"/>
        </w:rPr>
        <w:t xml:space="preserve"> y será aplicable a fideicomisos que se celebren con posterioridad a dicha entrada en vigor, y sin que estos fideicomisos puedan ser instrumentos para novar créditos contraídos con anterioridad a la entrada en vigor de este decreto.</w:t>
      </w:r>
    </w:p>
    <w:p>
      <w:pPr>
        <w:pStyle w:val="Normal"/>
        <w:ind w:firstLine="288" w:end="0"/>
        <w:jc w:val="both"/>
        <w:rPr>
          <w:rFonts w:ascii="Arial" w:hAnsi="Arial" w:cs="Arial"/>
          <w:szCs w:val="18"/>
        </w:rPr>
      </w:pPr>
      <w:r>
        <w:rPr>
          <w:rFonts w:cs="Arial" w:ascii="Arial" w:hAnsi="Arial"/>
          <w:szCs w:val="18"/>
        </w:rPr>
      </w:r>
    </w:p>
    <w:p>
      <w:pPr>
        <w:pStyle w:val="Normal"/>
        <w:ind w:firstLine="288" w:end="0"/>
        <w:jc w:val="both"/>
        <w:rPr/>
      </w:pPr>
      <w:r>
        <w:rPr>
          <w:rFonts w:cs="Arial" w:ascii="Arial" w:hAnsi="Arial"/>
          <w:b/>
          <w:szCs w:val="18"/>
        </w:rPr>
        <w:t>CUARTO.-</w:t>
      </w:r>
      <w:r>
        <w:rPr>
          <w:rFonts w:cs="Arial" w:ascii="Arial" w:hAnsi="Arial"/>
          <w:szCs w:val="18"/>
        </w:rPr>
        <w:t xml:space="preserve"> Las reformas previstas en el artículo quinto entrarán en vigor al día siguiente de su publicación en el </w:t>
      </w:r>
      <w:r>
        <w:rPr>
          <w:rFonts w:cs="Arial" w:ascii="Arial" w:hAnsi="Arial"/>
          <w:b/>
          <w:szCs w:val="18"/>
        </w:rPr>
        <w:t>Diario Oficial de la Federación</w:t>
      </w:r>
      <w:r>
        <w:rPr>
          <w:rFonts w:cs="Arial" w:ascii="Arial" w:hAnsi="Arial"/>
          <w:szCs w:val="18"/>
        </w:rPr>
        <w:t>.</w:t>
      </w:r>
    </w:p>
    <w:p>
      <w:pPr>
        <w:pStyle w:val="Normal"/>
        <w:ind w:firstLine="288" w:end="0"/>
        <w:jc w:val="both"/>
        <w:rPr>
          <w:rFonts w:ascii="Arial" w:hAnsi="Arial" w:cs="Arial"/>
          <w:szCs w:val="18"/>
        </w:rPr>
      </w:pPr>
      <w:r>
        <w:rPr>
          <w:rFonts w:cs="Arial" w:ascii="Arial" w:hAnsi="Arial"/>
          <w:szCs w:val="18"/>
        </w:rPr>
      </w:r>
    </w:p>
    <w:p>
      <w:pPr>
        <w:pStyle w:val="pcstexto"/>
        <w:spacing w:lineRule="auto" w:line="240"/>
        <w:ind w:firstLine="288" w:end="0"/>
        <w:rPr/>
      </w:pPr>
      <w:r>
        <w:rPr>
          <w:rFonts w:cs="Arial" w:ascii="Arial" w:hAnsi="Arial"/>
          <w:sz w:val="20"/>
          <w:szCs w:val="18"/>
          <w:lang w:val="es-MX"/>
        </w:rPr>
        <w:t xml:space="preserve">México, D.F., a 29 de abril de 1996.- Sen. </w:t>
      </w:r>
      <w:r>
        <w:rPr>
          <w:rFonts w:cs="Arial" w:ascii="Arial" w:hAnsi="Arial"/>
          <w:b/>
          <w:sz w:val="20"/>
          <w:szCs w:val="18"/>
          <w:lang w:val="es-MX"/>
        </w:rPr>
        <w:t>Miguel Alemán Velasco</w:t>
      </w:r>
      <w:r>
        <w:rPr>
          <w:rFonts w:cs="Arial" w:ascii="Arial" w:hAnsi="Arial"/>
          <w:sz w:val="20"/>
          <w:szCs w:val="18"/>
          <w:lang w:val="es-MX"/>
        </w:rPr>
        <w:t xml:space="preserve">, Presidente.- Dip. </w:t>
      </w:r>
      <w:r>
        <w:rPr>
          <w:rFonts w:cs="Arial" w:ascii="Arial" w:hAnsi="Arial"/>
          <w:b/>
          <w:sz w:val="20"/>
          <w:szCs w:val="18"/>
          <w:lang w:val="es-MX"/>
        </w:rPr>
        <w:t>Ma. Claudia Esqueda Llanes</w:t>
      </w:r>
      <w:r>
        <w:rPr>
          <w:rFonts w:cs="Arial" w:ascii="Arial" w:hAnsi="Arial"/>
          <w:sz w:val="20"/>
          <w:szCs w:val="18"/>
          <w:lang w:val="es-MX"/>
        </w:rPr>
        <w:t xml:space="preserve">, Presidente.- Sen. </w:t>
      </w:r>
      <w:r>
        <w:rPr>
          <w:rFonts w:cs="Arial" w:ascii="Arial" w:hAnsi="Arial"/>
          <w:b/>
          <w:sz w:val="20"/>
          <w:szCs w:val="18"/>
          <w:lang w:val="es-MX"/>
        </w:rPr>
        <w:t>Raúl Juárez Valencia</w:t>
      </w:r>
      <w:r>
        <w:rPr>
          <w:rFonts w:cs="Arial" w:ascii="Arial" w:hAnsi="Arial"/>
          <w:sz w:val="20"/>
          <w:szCs w:val="18"/>
          <w:lang w:val="es-MX"/>
        </w:rPr>
        <w:t xml:space="preserve">, Secretario.- Dip. </w:t>
      </w:r>
      <w:r>
        <w:rPr>
          <w:rFonts w:cs="Arial" w:ascii="Arial" w:hAnsi="Arial"/>
          <w:b/>
          <w:sz w:val="20"/>
          <w:szCs w:val="18"/>
          <w:lang w:val="es-MX"/>
        </w:rPr>
        <w:t>Jesús Carlos Hernández Martínez</w:t>
      </w:r>
      <w:r>
        <w:rPr>
          <w:rFonts w:cs="Arial" w:ascii="Arial" w:hAnsi="Arial"/>
          <w:sz w:val="20"/>
          <w:szCs w:val="18"/>
          <w:lang w:val="es-MX"/>
        </w:rPr>
        <w:t>, Secretario.- Rúbricas".</w:t>
      </w:r>
    </w:p>
    <w:p>
      <w:pPr>
        <w:pStyle w:val="pcstexto"/>
        <w:spacing w:lineRule="auto" w:line="240"/>
        <w:ind w:firstLine="288" w:end="0"/>
        <w:rPr>
          <w:rFonts w:ascii="Arial" w:hAnsi="Arial" w:cs="Arial"/>
          <w:sz w:val="20"/>
          <w:szCs w:val="18"/>
          <w:lang w:val="es-MX"/>
        </w:rPr>
      </w:pPr>
      <w:r>
        <w:rPr>
          <w:rFonts w:cs="Arial" w:ascii="Arial" w:hAnsi="Arial"/>
          <w:sz w:val="20"/>
          <w:szCs w:val="18"/>
          <w:lang w:val="es-MX"/>
        </w:rPr>
      </w:r>
    </w:p>
    <w:p>
      <w:pPr>
        <w:pStyle w:val="texto"/>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veintiún días del mes de mayo del año de mil novecientos noventa y seis.- </w:t>
      </w:r>
      <w:r>
        <w:rPr>
          <w:b/>
          <w:sz w:val="20"/>
          <w:lang w:val="es-MX"/>
        </w:rPr>
        <w:t>Ernesto Zedillo Ponce de León</w:t>
      </w:r>
      <w:r>
        <w:rPr>
          <w:sz w:val="20"/>
          <w:lang w:val="es-MX"/>
        </w:rPr>
        <w:t xml:space="preserve">.- Rúbrica.- El Secretario de Gobernación, </w:t>
      </w:r>
      <w:r>
        <w:rPr>
          <w:b/>
          <w:sz w:val="20"/>
          <w:lang w:val="es-MX"/>
        </w:rPr>
        <w:t>Emilio Chuayffet Chemor</w:t>
      </w:r>
      <w:r>
        <w:rPr>
          <w:sz w:val="20"/>
          <w:lang w:val="es-MX"/>
        </w:rPr>
        <w:t>.- Rúbrica.</w:t>
      </w:r>
      <w:r>
        <w:br w:type="page"/>
      </w:r>
    </w:p>
    <w:p>
      <w:pPr>
        <w:pStyle w:val="texto"/>
        <w:spacing w:lineRule="auto" w:line="240" w:before="0" w:after="0"/>
        <w:ind w:hanging="0" w:end="0"/>
        <w:rPr>
          <w:b/>
          <w:bCs/>
          <w:sz w:val="22"/>
          <w:lang w:val="es-MX"/>
        </w:rPr>
      </w:pPr>
      <w:r>
        <w:rPr>
          <w:b/>
          <w:bCs/>
          <w:sz w:val="22"/>
          <w:lang w:val="es-MX"/>
        </w:rPr>
        <w:t>DECRETO por el que se reforman, adicionan y derogan diversas disposiciones de la Ley de Instituciones de Crédito; de la Ley Orgánica de Nacional Financiera; de la Ley Orgánica del Banco Nacional de Comercio Exterior; de la Ley Orgánica del Banco Nacional de Obras y Servicios Públicos; de la Ley Orgánica del Banco Nacional del Ejército, Fuerza Aérea y Armada; de la Ley Orgánica del Banco del Ahorro Nacional y Servicios Financieros y de la Ley Orgánica de Sociedad Hipotecaria Federal.</w:t>
      </w:r>
    </w:p>
    <w:p>
      <w:pPr>
        <w:pStyle w:val="texto"/>
        <w:spacing w:lineRule="auto" w:line="240" w:before="0" w:after="0"/>
        <w:ind w:hanging="0" w:end="0"/>
        <w:rPr>
          <w:b/>
          <w:bCs/>
          <w:sz w:val="20"/>
          <w:lang w:val="es-MX"/>
        </w:rPr>
      </w:pPr>
      <w:r>
        <w:rPr>
          <w:b/>
          <w:bCs/>
          <w:sz w:val="20"/>
          <w:lang w:val="es-MX"/>
        </w:rPr>
      </w:r>
    </w:p>
    <w:p>
      <w:pPr>
        <w:pStyle w:val="Normal"/>
        <w:jc w:val="center"/>
        <w:rPr>
          <w:rFonts w:ascii="Arial" w:hAnsi="Arial" w:cs="Arial"/>
          <w:sz w:val="16"/>
        </w:rPr>
      </w:pPr>
      <w:r>
        <w:rPr>
          <w:rFonts w:cs="Arial" w:ascii="Arial" w:hAnsi="Arial"/>
          <w:sz w:val="16"/>
        </w:rPr>
        <w:t>Publicado en el Diario Oficial de la Federación el 24 de junio de 2002</w:t>
      </w:r>
    </w:p>
    <w:p>
      <w:pPr>
        <w:pStyle w:val="texto"/>
        <w:spacing w:lineRule="auto" w:line="240" w:before="0" w:after="0"/>
        <w:ind w:hanging="0" w:end="0"/>
        <w:rPr>
          <w:rFonts w:ascii="Arial" w:hAnsi="Arial" w:cs="Arial"/>
          <w:sz w:val="20"/>
          <w:lang w:val="es-MX"/>
        </w:rPr>
      </w:pPr>
      <w:r>
        <w:rPr>
          <w:rFonts w:cs="Arial"/>
          <w:sz w:val="20"/>
          <w:lang w:val="es-MX"/>
        </w:rPr>
      </w:r>
    </w:p>
    <w:p>
      <w:pPr>
        <w:pStyle w:val="texto"/>
        <w:spacing w:lineRule="auto" w:line="240" w:before="0" w:after="0"/>
        <w:rPr/>
      </w:pPr>
      <w:r>
        <w:rPr>
          <w:b/>
          <w:sz w:val="20"/>
          <w:lang w:val="es-MX"/>
        </w:rPr>
        <w:t xml:space="preserve">ARTICULO SEGUNDO.- </w:t>
      </w:r>
      <w:r>
        <w:rPr>
          <w:sz w:val="20"/>
          <w:lang w:val="es-MX"/>
        </w:rPr>
        <w:t>Se reforman los artículos 2o. párrafo segundo; 6o. fracciones III y IV; 7o., en sus párrafos primero y tercero; 9o.; 10 primer párrafo y su fracción I; 17 primer párrafo del inciso b), primero y segundo párrafos de la fracción I; 19 fracción I; 23 fracción I; 29 primero y segundo párrafos; se adicionan los artículos 17 fracción I inciso b) con un párrafo tercero; la fracción III y dos últimos párrafos; 18 con un párrafo tercero; 19 con una fracción IV incisos a), b), c) y d), y un último párrafo; 21 con las fracciones V y VI; 23 bis; 35; y 36 y se deroga el artículo 25 de la Ley Orgánica de Nacional Financiera, para quedar como sigue:</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Fe de erratas al artículo DOF 08-07-2002</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sz w:val="20"/>
          <w:lang w:val="es-MX"/>
        </w:rPr>
      </w:pPr>
      <w:r>
        <w:rPr>
          <w:sz w:val="20"/>
          <w:lang w:val="es-MX"/>
        </w:rPr>
        <w:t>..........</w:t>
      </w:r>
    </w:p>
    <w:p>
      <w:pPr>
        <w:pStyle w:val="texto"/>
        <w:spacing w:lineRule="auto" w:line="240" w:before="0" w:after="0"/>
        <w:ind w:hanging="0" w:end="0"/>
        <w:rPr>
          <w:sz w:val="20"/>
          <w:lang w:val="es-MX"/>
        </w:rPr>
      </w:pPr>
      <w:r>
        <w:rPr>
          <w:sz w:val="20"/>
          <w:lang w:val="es-MX"/>
        </w:rPr>
      </w:r>
    </w:p>
    <w:p>
      <w:pPr>
        <w:pStyle w:val="ANOTACION"/>
        <w:spacing w:lineRule="auto" w:line="240" w:before="0" w:after="0"/>
        <w:rPr>
          <w:sz w:val="22"/>
          <w:lang w:val="es-MX"/>
        </w:rPr>
      </w:pPr>
      <w:r>
        <w:rPr>
          <w:sz w:val="22"/>
          <w:lang w:val="es-MX"/>
        </w:rPr>
        <w:t>TRANSITORIOS</w:t>
      </w:r>
    </w:p>
    <w:p>
      <w:pPr>
        <w:pStyle w:val="ANOTACION"/>
        <w:spacing w:lineRule="auto" w:line="240" w:before="0" w:after="0"/>
        <w:rPr>
          <w:sz w:val="20"/>
          <w:lang w:val="es-MX"/>
        </w:rPr>
      </w:pPr>
      <w:r>
        <w:rPr>
          <w:sz w:val="20"/>
          <w:lang w:val="es-MX"/>
        </w:rPr>
      </w:r>
    </w:p>
    <w:p>
      <w:pPr>
        <w:pStyle w:val="texto"/>
        <w:spacing w:lineRule="auto" w:line="240" w:before="0" w:after="0"/>
        <w:rPr/>
      </w:pPr>
      <w:r>
        <w:rPr>
          <w:b/>
          <w:sz w:val="20"/>
          <w:lang w:val="es-MX"/>
        </w:rPr>
        <w:t>ARTICULO PRIMERO.-</w:t>
      </w:r>
      <w:r>
        <w:rPr>
          <w:sz w:val="20"/>
          <w:lang w:val="es-MX"/>
        </w:rPr>
        <w:t xml:space="preserve"> El presente Decreto entrará en vigor al día siguiente de su publicación en el </w:t>
      </w:r>
      <w:r>
        <w:rPr>
          <w:b/>
          <w:sz w:val="20"/>
          <w:lang w:val="es-MX"/>
        </w:rPr>
        <w:t>Diario Oficial de la Federación</w:t>
      </w:r>
      <w:r>
        <w:rPr>
          <w:sz w:val="20"/>
          <w:lang w:val="es-MX"/>
        </w:rPr>
        <w:t>.</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ARTICULO SEGUNDO.-</w:t>
      </w:r>
      <w:r>
        <w:rPr>
          <w:sz w:val="20"/>
          <w:lang w:val="es-MX"/>
        </w:rPr>
        <w:t xml:space="preserve"> La Secretaría de Hacienda y Crédito Público dará a conocer las reglas para determinar las cuotas a que se refiere el artículo 55 bis de la Ley de Instituciones de Crédito, así como el régimen de inversión de los fideicomisos, que deberán constituir las instituciones de banca de desarrollo dentro de los siguientes noventa días naturales contados a partir de la entrada en vigor del presente Decreto.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ARTICULO TERCERO.-</w:t>
      </w:r>
      <w:r>
        <w:rPr>
          <w:sz w:val="20"/>
          <w:lang w:val="es-MX"/>
        </w:rPr>
        <w:t xml:space="preserve"> Las instituciones de banca de desarrollo, se sujetarán a las Condiciones Generales de Trabajo vigentes, hasta en tanto no se emitan las nuevas y éstas entren en vigor.</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ARTICULO CUARTO.-</w:t>
      </w:r>
      <w:r>
        <w:rPr>
          <w:sz w:val="20"/>
          <w:lang w:val="es-MX"/>
        </w:rPr>
        <w:t xml:space="preserve"> Se derogan todas las disposiciones que se opongan a las leyes que se reforman, adicionan y derogan en el presente Decreto.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ARTICULO QUINTO.-</w:t>
      </w:r>
      <w:r>
        <w:rPr>
          <w:sz w:val="20"/>
          <w:lang w:val="es-MX"/>
        </w:rPr>
        <w:t xml:space="preserve"> Los procedimientos que hubieren iniciado con anterioridad a la entrada en vigor del presente Decreto, conforme a las leyes que se reforman, adicionan y derogan continuarán rigiéndose por las disposiciones vigentes en la fecha de publicación de este Decreto.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ARTICULO SEXTO.-</w:t>
      </w:r>
      <w:r>
        <w:rPr>
          <w:sz w:val="20"/>
          <w:lang w:val="es-MX"/>
        </w:rPr>
        <w:t xml:space="preserve"> El comité de planeación de recursos humanos y desarrollo institucional, deberá integrarse y entrar en funciones en un plazo no mayor de noventa días naturales contados a partir de la fecha en que entre en vigor el presente Decreto.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ARTICULO SEPTIMO.-</w:t>
      </w:r>
      <w:r>
        <w:rPr>
          <w:sz w:val="20"/>
          <w:lang w:val="es-MX"/>
        </w:rPr>
        <w:t xml:space="preserve"> El comité de administración integral de riesgos deberá integrarse y entrará en funciones dentro de los 60 días hábiles siguientes a la fecha en que entre en vigor el presente Decreto.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ARTICULO OCTAVO.-</w:t>
      </w:r>
      <w:r>
        <w:rPr>
          <w:sz w:val="20"/>
          <w:lang w:val="es-MX"/>
        </w:rPr>
        <w:t xml:space="preserve"> Por lo que se refiere a la modificación al artículo 7o. de la Ley Orgánica de Nacional Financiera, las referencias contenidas en los ordenamientos jurídicos en donde se señale que los depósitos de títulos, valores o sumas en efectivo que tengan que hacerse por o ante las autoridades administrativas o judiciales de la Federación o por o ante las autoridades administrativas del Distrito Federal, así como las sumas en efectivo, títulos o valores que secuestren las autoridades judiciales o administrativas de la Federación y aquellas que secuestren las autoridades administrativas del Distrito Federal, se constituyan en Nacional Financiera, Sociedad Nacional de Crédito, deberá entenderse que los mismos podrán constituirse en las sociedades nacionales de crédito, instituciones de banca de desarrollo que estén autorizadas por ley para tal efecto.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ARTICULO NOVENO.-</w:t>
      </w:r>
      <w:r>
        <w:rPr>
          <w:sz w:val="20"/>
          <w:lang w:val="es-MX"/>
        </w:rPr>
        <w:t xml:space="preserve"> Los Consejos Consultivos Estatales y Nacional a que se refieren los artículos 33 y 34 de la Ley Orgánica del Banco Nacional de Obras y Servicios Públicos deberán integrarse y entrar en funciones dentro de los 180 días naturales siguientes a la fecha en que entre en vigor el presente Decreto.</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 xml:space="preserve">México, D.F., a 30 de abril de 2002.- Dip. </w:t>
      </w:r>
      <w:r>
        <w:rPr>
          <w:b/>
          <w:sz w:val="20"/>
          <w:lang w:val="es-MX"/>
        </w:rPr>
        <w:t>Beatriz Elena Paredes Rangel</w:t>
      </w:r>
      <w:r>
        <w:rPr>
          <w:sz w:val="20"/>
          <w:lang w:val="es-MX"/>
        </w:rPr>
        <w:t xml:space="preserve">, Presidenta.- Sen. </w:t>
      </w:r>
      <w:r>
        <w:rPr>
          <w:b/>
          <w:sz w:val="20"/>
          <w:lang w:val="es-MX"/>
        </w:rPr>
        <w:t>Diego Fernández de Cevallos Ramos</w:t>
      </w:r>
      <w:r>
        <w:rPr>
          <w:sz w:val="20"/>
          <w:lang w:val="es-MX"/>
        </w:rPr>
        <w:t xml:space="preserve">, Presidente.- Dip. </w:t>
      </w:r>
      <w:r>
        <w:rPr>
          <w:b/>
          <w:sz w:val="20"/>
          <w:lang w:val="es-MX"/>
        </w:rPr>
        <w:t>Adrián Rivera Pérez</w:t>
      </w:r>
      <w:r>
        <w:rPr>
          <w:sz w:val="20"/>
          <w:lang w:val="es-MX"/>
        </w:rPr>
        <w:t xml:space="preserve">, Secretario.- Sen. </w:t>
      </w:r>
      <w:r>
        <w:rPr>
          <w:b/>
          <w:sz w:val="20"/>
          <w:lang w:val="es-MX"/>
        </w:rPr>
        <w:t>Sara Isabel Castellanos Cortés</w:t>
      </w:r>
      <w:r>
        <w:rPr>
          <w:sz w:val="20"/>
          <w:lang w:val="es-MX"/>
        </w:rPr>
        <w:t>, Secretaria.- Rúbricas</w:t>
      </w:r>
      <w:r>
        <w:rPr>
          <w:b/>
          <w:sz w:val="20"/>
          <w:lang w:val="es-MX"/>
        </w:rPr>
        <w:t>"</w:t>
      </w:r>
      <w:r>
        <w:rPr>
          <w:sz w:val="20"/>
          <w:lang w:val="es-MX"/>
        </w:rPr>
        <w:t>.</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veintiún días del mes de junio de </w:t>
      </w:r>
      <w:r>
        <w:rPr>
          <w:spacing w:val="-5"/>
          <w:sz w:val="20"/>
          <w:lang w:val="es-MX"/>
        </w:rPr>
        <w:t xml:space="preserve">dos mil dos.- </w:t>
      </w:r>
      <w:r>
        <w:rPr>
          <w:b/>
          <w:spacing w:val="-5"/>
          <w:sz w:val="20"/>
          <w:lang w:val="es-MX"/>
        </w:rPr>
        <w:t>Vicente Fox Quesada</w:t>
      </w:r>
      <w:r>
        <w:rPr>
          <w:spacing w:val="-5"/>
          <w:sz w:val="20"/>
          <w:lang w:val="es-MX"/>
        </w:rPr>
        <w:t xml:space="preserve">.- Rúbrica.- El Secretario de Gobernación, </w:t>
      </w:r>
      <w:r>
        <w:rPr>
          <w:b/>
          <w:spacing w:val="-5"/>
          <w:sz w:val="20"/>
          <w:lang w:val="es-MX"/>
        </w:rPr>
        <w:t>Santiago Creel Miranda</w:t>
      </w:r>
      <w:r>
        <w:rPr>
          <w:spacing w:val="-5"/>
          <w:sz w:val="20"/>
          <w:lang w:val="es-MX"/>
        </w:rPr>
        <w:t>.- Rúbrica.</w:t>
      </w:r>
    </w:p>
    <w:p>
      <w:pPr>
        <w:pStyle w:val="texto"/>
        <w:spacing w:lineRule="auto" w:line="240" w:before="0" w:after="0"/>
        <w:ind w:hanging="0" w:end="0"/>
        <w:rPr>
          <w:sz w:val="20"/>
          <w:lang w:val="es-MX"/>
        </w:rPr>
      </w:pPr>
      <w:r>
        <w:rPr>
          <w:sz w:val="20"/>
          <w:lang w:val="es-MX"/>
        </w:rPr>
      </w:r>
    </w:p>
    <w:p>
      <w:pPr>
        <w:pStyle w:val="texto"/>
        <w:spacing w:lineRule="auto" w:line="240" w:before="0" w:after="0"/>
        <w:ind w:hanging="0" w:end="0"/>
        <w:rPr>
          <w:sz w:val="20"/>
          <w:lang w:val="es-MX"/>
        </w:rPr>
      </w:pPr>
      <w:r>
        <w:rPr>
          <w:sz w:val="20"/>
          <w:lang w:val="es-MX"/>
        </w:rPr>
      </w:r>
    </w:p>
    <w:p>
      <w:pPr>
        <w:pStyle w:val="texto"/>
        <w:spacing w:lineRule="auto" w:line="240" w:before="0" w:after="0"/>
        <w:ind w:hanging="0" w:end="0"/>
        <w:rPr>
          <w:sz w:val="20"/>
          <w:lang w:val="es-MX"/>
        </w:rPr>
      </w:pPr>
      <w:r>
        <w:rPr>
          <w:sz w:val="20"/>
          <w:lang w:val="es-MX"/>
        </w:rPr>
      </w:r>
    </w:p>
    <w:p>
      <w:pPr>
        <w:pStyle w:val="texto"/>
        <w:spacing w:lineRule="auto" w:line="240" w:before="0" w:after="0"/>
        <w:ind w:hanging="0" w:end="0"/>
        <w:rPr>
          <w:sz w:val="20"/>
          <w:lang w:val="es-MX"/>
        </w:rPr>
      </w:pPr>
      <w:r>
        <w:rPr>
          <w:sz w:val="20"/>
          <w:lang w:val="es-MX"/>
        </w:rPr>
      </w:r>
    </w:p>
    <w:p>
      <w:pPr>
        <w:pStyle w:val="texto"/>
        <w:spacing w:lineRule="auto" w:line="240" w:before="0" w:after="0"/>
        <w:ind w:hanging="0" w:end="0"/>
        <w:rPr>
          <w:sz w:val="20"/>
          <w:lang w:val="es-MX"/>
        </w:rPr>
      </w:pPr>
      <w:r>
        <w:rPr>
          <w:sz w:val="20"/>
          <w:lang w:val="es-MX"/>
        </w:rPr>
      </w:r>
    </w:p>
    <w:p>
      <w:pPr>
        <w:pStyle w:val="texto"/>
        <w:spacing w:lineRule="auto" w:line="240" w:before="0" w:after="0"/>
        <w:ind w:hanging="0" w:end="0"/>
        <w:rPr>
          <w:b/>
          <w:bCs/>
          <w:sz w:val="22"/>
          <w:lang w:val="es-MX"/>
        </w:rPr>
      </w:pPr>
      <w:r>
        <w:rPr>
          <w:b/>
          <w:bCs/>
          <w:sz w:val="22"/>
          <w:lang w:val="es-MX"/>
        </w:rPr>
        <w:t>FE de erratas al Decreto por el que se reforman, adicionan y derogan diversas disposiciones de la Ley de Instituciones de Crédito; de la Ley Orgánica de Nacional Financiera; de la Ley Orgánica del Banco Nacional de Comercio Exterior; de la Ley Orgánica del Banco Nacional de Obras y Servicios Públicos; de la Ley Orgánica del Banco Nacional del Ejército, Fuerza Aérea y Armada; de la Ley Orgánica del Banco del Ahorro Nacional y Servicios Financieros y de la Ley Orgánica de Sociedad Hipotecaria Federal, publicado el 24 de junio de 2002.</w:t>
      </w:r>
    </w:p>
    <w:p>
      <w:pPr>
        <w:pStyle w:val="texto"/>
        <w:spacing w:lineRule="auto" w:line="240" w:before="0" w:after="0"/>
        <w:ind w:hanging="0" w:end="0"/>
        <w:rPr>
          <w:b/>
          <w:bCs/>
          <w:sz w:val="22"/>
          <w:lang w:val="es-MX"/>
        </w:rPr>
      </w:pPr>
      <w:r>
        <w:rPr>
          <w:b/>
          <w:bCs/>
          <w:sz w:val="22"/>
          <w:lang w:val="es-MX"/>
        </w:rPr>
      </w:r>
    </w:p>
    <w:p>
      <w:pPr>
        <w:pStyle w:val="Normal"/>
        <w:jc w:val="center"/>
        <w:rPr>
          <w:rFonts w:ascii="Arial" w:hAnsi="Arial" w:cs="Arial"/>
          <w:sz w:val="16"/>
        </w:rPr>
      </w:pPr>
      <w:r>
        <w:rPr>
          <w:rFonts w:cs="Arial" w:ascii="Arial" w:hAnsi="Arial"/>
          <w:sz w:val="16"/>
        </w:rPr>
        <w:t>Publicada en el Diario Oficial de la Federación el 8 de julio de 2002</w:t>
      </w:r>
      <w:r>
        <w:br w:type="page"/>
      </w:r>
    </w:p>
    <w:p>
      <w:pPr>
        <w:pStyle w:val="texto"/>
        <w:spacing w:lineRule="auto" w:line="240" w:before="0" w:after="0"/>
        <w:ind w:hanging="0" w:end="0"/>
        <w:rPr>
          <w:b/>
          <w:bCs/>
          <w:sz w:val="22"/>
          <w:lang w:val="es-MX"/>
        </w:rPr>
      </w:pPr>
      <w:r>
        <w:rPr>
          <w:b/>
          <w:bCs/>
          <w:sz w:val="22"/>
          <w:lang w:val="es-MX"/>
        </w:rPr>
        <w:t>DECRETO por el que se reforman y adicionan diversos artículos de las Leyes Orgánicas de la Banca de Desarrollo.</w:t>
      </w:r>
    </w:p>
    <w:p>
      <w:pPr>
        <w:pStyle w:val="texto"/>
        <w:spacing w:lineRule="auto" w:line="240" w:before="0" w:after="0"/>
        <w:ind w:hanging="0" w:end="0"/>
        <w:rPr>
          <w:b/>
          <w:bCs/>
          <w:sz w:val="20"/>
          <w:lang w:val="es-MX"/>
        </w:rPr>
      </w:pPr>
      <w:r>
        <w:rPr>
          <w:b/>
          <w:bCs/>
          <w:sz w:val="20"/>
          <w:lang w:val="es-MX"/>
        </w:rPr>
      </w:r>
    </w:p>
    <w:p>
      <w:pPr>
        <w:pStyle w:val="Normal"/>
        <w:jc w:val="center"/>
        <w:rPr>
          <w:rFonts w:ascii="Arial" w:hAnsi="Arial" w:cs="Arial"/>
          <w:sz w:val="16"/>
        </w:rPr>
      </w:pPr>
      <w:r>
        <w:rPr>
          <w:rFonts w:cs="Arial" w:ascii="Arial" w:hAnsi="Arial"/>
          <w:sz w:val="16"/>
        </w:rPr>
        <w:t>Publicado en el Diario Oficial de la Federación el 1º de agosto de 2005</w:t>
      </w:r>
    </w:p>
    <w:p>
      <w:pPr>
        <w:pStyle w:val="texto"/>
        <w:spacing w:lineRule="auto" w:line="240" w:before="0" w:after="0"/>
        <w:ind w:hanging="0" w:end="0"/>
        <w:rPr>
          <w:rFonts w:ascii="Arial" w:hAnsi="Arial" w:cs="Arial"/>
          <w:sz w:val="20"/>
          <w:lang w:val="es-MX"/>
        </w:rPr>
      </w:pPr>
      <w:r>
        <w:rPr>
          <w:rFonts w:cs="Arial"/>
          <w:sz w:val="20"/>
          <w:lang w:val="es-MX"/>
        </w:rPr>
      </w:r>
    </w:p>
    <w:p>
      <w:pPr>
        <w:pStyle w:val="Texto1"/>
        <w:spacing w:lineRule="auto" w:line="240" w:before="0" w:after="0"/>
        <w:rPr/>
      </w:pPr>
      <w:r>
        <w:rPr>
          <w:b/>
          <w:sz w:val="20"/>
          <w:lang w:val="es-MX"/>
        </w:rPr>
        <w:t>Artículo Tercero:</w:t>
      </w:r>
      <w:r>
        <w:rPr>
          <w:sz w:val="20"/>
          <w:lang w:val="es-MX"/>
        </w:rPr>
        <w:t xml:space="preserve"> Se Adiciona una fracción I Bis, al Artículo 5 de la Ley Orgánica de Nacional Financiera, para quedar como sigue: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p>
    <w:p>
      <w:pPr>
        <w:pStyle w:val="Texto1"/>
        <w:spacing w:lineRule="auto" w:line="240" w:before="0" w:after="0"/>
        <w:rPr>
          <w:sz w:val="20"/>
          <w:lang w:val="es-MX"/>
        </w:rPr>
      </w:pPr>
      <w:r>
        <w:rPr>
          <w:sz w:val="20"/>
          <w:lang w:val="es-MX"/>
        </w:rPr>
      </w:r>
    </w:p>
    <w:p>
      <w:pPr>
        <w:pStyle w:val="ANOTACION"/>
        <w:spacing w:lineRule="auto" w:line="240" w:before="0" w:after="0"/>
        <w:rPr>
          <w:sz w:val="22"/>
          <w:lang w:val="es-MX"/>
        </w:rPr>
      </w:pPr>
      <w:r>
        <w:rPr>
          <w:sz w:val="22"/>
          <w:lang w:val="es-MX"/>
        </w:rPr>
        <w:t>TRANSITORIOS</w:t>
      </w:r>
    </w:p>
    <w:p>
      <w:pPr>
        <w:pStyle w:val="ANOTACION"/>
        <w:spacing w:lineRule="auto" w:line="240" w:before="0" w:after="0"/>
        <w:rPr>
          <w:sz w:val="20"/>
          <w:lang w:val="es-MX"/>
        </w:rPr>
      </w:pPr>
      <w:r>
        <w:rPr>
          <w:sz w:val="20"/>
          <w:lang w:val="es-MX"/>
        </w:rPr>
      </w:r>
    </w:p>
    <w:p>
      <w:pPr>
        <w:pStyle w:val="Texto1"/>
        <w:spacing w:lineRule="auto" w:line="240" w:before="0" w:after="0"/>
        <w:rPr/>
      </w:pPr>
      <w:r>
        <w:rPr>
          <w:b/>
          <w:bCs/>
          <w:sz w:val="20"/>
          <w:lang w:val="es-MX"/>
        </w:rPr>
        <w:t xml:space="preserve">Primero.- </w:t>
      </w:r>
      <w:r>
        <w:rPr>
          <w:sz w:val="20"/>
          <w:lang w:val="es-MX"/>
        </w:rPr>
        <w:t xml:space="preserve">El presente Decreto entrará en vigor el día siguiente de su publicación en el </w:t>
      </w:r>
      <w:r>
        <w:rPr>
          <w:b/>
          <w:sz w:val="20"/>
          <w:lang w:val="es-MX"/>
        </w:rPr>
        <w:t>Diario Oficial de la Federación</w:t>
      </w:r>
      <w:r>
        <w:rPr>
          <w:sz w:val="20"/>
          <w:lang w:val="es-MX"/>
        </w:rPr>
        <w:t>.</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Segundo.-</w:t>
      </w:r>
      <w:r>
        <w:rPr>
          <w:sz w:val="20"/>
          <w:lang w:val="es-MX"/>
        </w:rPr>
        <w:t xml:space="preserve"> Quedan sin efecto las disposiciones que a la entrada en vigor del presente Decreto contravengan las disposiciones del mismo.</w:t>
      </w:r>
    </w:p>
    <w:p>
      <w:pPr>
        <w:pStyle w:val="Texto1"/>
        <w:spacing w:lineRule="auto" w:line="240" w:before="0" w:after="0"/>
        <w:rPr>
          <w:sz w:val="20"/>
          <w:lang w:val="es-MX"/>
        </w:rPr>
      </w:pPr>
      <w:r>
        <w:rPr>
          <w:sz w:val="20"/>
          <w:lang w:val="es-MX"/>
        </w:rPr>
      </w:r>
    </w:p>
    <w:p>
      <w:pPr>
        <w:pStyle w:val="Texto1"/>
        <w:spacing w:lineRule="auto" w:line="240" w:before="0" w:after="0"/>
        <w:rPr/>
      </w:pPr>
      <w:r>
        <w:rPr>
          <w:sz w:val="20"/>
          <w:lang w:val="es-MX"/>
        </w:rPr>
        <w:t xml:space="preserve">México, D.F., a 26 de abril de 2005.- Dip. </w:t>
      </w:r>
      <w:r>
        <w:rPr>
          <w:b/>
          <w:sz w:val="20"/>
          <w:lang w:val="es-MX"/>
        </w:rPr>
        <w:t>Manlio Fabio Beltrones Rivera</w:t>
      </w:r>
      <w:r>
        <w:rPr>
          <w:sz w:val="20"/>
          <w:lang w:val="es-MX"/>
        </w:rPr>
        <w:t xml:space="preserve">, Presidente.- Sen. </w:t>
      </w:r>
      <w:r>
        <w:rPr>
          <w:b/>
          <w:sz w:val="20"/>
          <w:lang w:val="es-MX"/>
        </w:rPr>
        <w:t>Diego Fernández de Cevallos Ramos</w:t>
      </w:r>
      <w:r>
        <w:rPr>
          <w:sz w:val="20"/>
          <w:lang w:val="es-MX"/>
        </w:rPr>
        <w:t xml:space="preserve">, Presidente.- Dip. </w:t>
      </w:r>
      <w:r>
        <w:rPr>
          <w:b/>
          <w:sz w:val="20"/>
          <w:lang w:val="es-MX"/>
        </w:rPr>
        <w:t>Marcos Morales Torres</w:t>
      </w:r>
      <w:r>
        <w:rPr>
          <w:sz w:val="20"/>
          <w:lang w:val="es-MX"/>
        </w:rPr>
        <w:t xml:space="preserve">, Secretario.- Sen. </w:t>
      </w:r>
      <w:r>
        <w:rPr>
          <w:b/>
          <w:sz w:val="20"/>
          <w:lang w:val="es-MX"/>
        </w:rPr>
        <w:t>Sara I. Castellanos Cortés</w:t>
      </w:r>
      <w:r>
        <w:rPr>
          <w:sz w:val="20"/>
          <w:lang w:val="es-MX"/>
        </w:rPr>
        <w:t>, Secretaria.- Rúbricas.</w:t>
      </w:r>
      <w:r>
        <w:rPr>
          <w:b/>
          <w:sz w:val="20"/>
          <w:lang w:val="es-MX"/>
        </w:rPr>
        <w:t>"</w:t>
      </w:r>
    </w:p>
    <w:p>
      <w:pPr>
        <w:pStyle w:val="Texto1"/>
        <w:spacing w:lineRule="auto" w:line="240" w:before="0" w:after="0"/>
        <w:rPr>
          <w:b/>
          <w:sz w:val="20"/>
          <w:lang w:val="es-MX"/>
        </w:rPr>
      </w:pPr>
      <w:r>
        <w:rPr>
          <w:b/>
          <w:sz w:val="20"/>
          <w:lang w:val="es-MX"/>
        </w:rPr>
      </w:r>
    </w:p>
    <w:p>
      <w:pPr>
        <w:pStyle w:val="Texto1"/>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y un días del mes de mayo de dos mil cinco.- </w:t>
      </w:r>
      <w:r>
        <w:rPr>
          <w:b/>
          <w:sz w:val="20"/>
          <w:lang w:val="es-MX"/>
        </w:rPr>
        <w:t>Vicente Fox Quesada</w:t>
      </w:r>
      <w:r>
        <w:rPr>
          <w:sz w:val="20"/>
          <w:lang w:val="es-MX"/>
        </w:rPr>
        <w:t xml:space="preserve">.- Rúbrica.- El Secretario de Gobernación, </w:t>
      </w:r>
      <w:r>
        <w:rPr>
          <w:b/>
          <w:sz w:val="20"/>
          <w:lang w:val="es-MX"/>
        </w:rPr>
        <w:t>Santiago Creel Miranda</w:t>
      </w:r>
      <w:r>
        <w:rPr>
          <w:sz w:val="20"/>
          <w:lang w:val="es-MX"/>
        </w:rPr>
        <w:t>.- Rúbrica.</w:t>
      </w:r>
      <w:r>
        <w:br w:type="page"/>
      </w:r>
    </w:p>
    <w:p>
      <w:pPr>
        <w:pStyle w:val="texto"/>
        <w:spacing w:lineRule="auto" w:line="240" w:before="0" w:after="0"/>
        <w:ind w:hanging="0" w:end="0"/>
        <w:rPr>
          <w:b/>
          <w:bCs/>
          <w:sz w:val="22"/>
          <w:szCs w:val="22"/>
          <w:lang w:val="es-MX"/>
        </w:rPr>
      </w:pPr>
      <w:r>
        <w:rPr>
          <w:b/>
          <w:sz w:val="22"/>
          <w:szCs w:val="22"/>
          <w:lang w:val="es-MX"/>
        </w:rPr>
        <w:t>DECRETO por el que se reforman y adicionan diversas disposiciones de la Ley de Instituciones de Crédito, y se reforma la fracción X del artículo 5o. de la Ley Orgánica de Nacional Financiera.</w:t>
      </w:r>
    </w:p>
    <w:p>
      <w:pPr>
        <w:pStyle w:val="texto"/>
        <w:spacing w:lineRule="auto" w:line="240" w:before="0" w:after="0"/>
        <w:ind w:hanging="0" w:end="0"/>
        <w:rPr>
          <w:b/>
          <w:bCs/>
          <w:sz w:val="20"/>
          <w:szCs w:val="22"/>
          <w:lang w:val="es-MX"/>
        </w:rPr>
      </w:pPr>
      <w:r>
        <w:rPr>
          <w:b/>
          <w:bCs/>
          <w:sz w:val="20"/>
          <w:szCs w:val="22"/>
          <w:lang w:val="es-MX"/>
        </w:rPr>
      </w:r>
    </w:p>
    <w:p>
      <w:pPr>
        <w:pStyle w:val="Normal"/>
        <w:jc w:val="center"/>
        <w:rPr>
          <w:rFonts w:ascii="Arial" w:hAnsi="Arial" w:cs="Arial"/>
          <w:sz w:val="16"/>
        </w:rPr>
      </w:pPr>
      <w:r>
        <w:rPr>
          <w:rFonts w:cs="Arial" w:ascii="Arial" w:hAnsi="Arial"/>
          <w:sz w:val="16"/>
        </w:rPr>
        <w:t>Publicado en el Diario Oficial de la Federación el 6 de mayo de 2009</w:t>
      </w:r>
    </w:p>
    <w:p>
      <w:pPr>
        <w:pStyle w:val="texto"/>
        <w:spacing w:lineRule="auto" w:line="240" w:before="0" w:after="0"/>
        <w:ind w:hanging="0" w:end="0"/>
        <w:rPr>
          <w:rFonts w:ascii="Arial" w:hAnsi="Arial" w:cs="Arial"/>
          <w:sz w:val="20"/>
          <w:lang w:val="es-MX"/>
        </w:rPr>
      </w:pPr>
      <w:r>
        <w:rPr>
          <w:rFonts w:cs="Arial"/>
          <w:sz w:val="20"/>
          <w:lang w:val="es-MX"/>
        </w:rPr>
      </w:r>
    </w:p>
    <w:p>
      <w:pPr>
        <w:pStyle w:val="Texto1"/>
        <w:spacing w:lineRule="auto" w:line="240" w:before="0" w:after="0"/>
        <w:rPr/>
      </w:pPr>
      <w:r>
        <w:rPr>
          <w:b/>
          <w:color w:val="000000"/>
          <w:sz w:val="20"/>
          <w:szCs w:val="20"/>
          <w:lang w:val="es-MX"/>
        </w:rPr>
        <w:t>Artículo Segundo.</w:t>
      </w:r>
      <w:r>
        <w:rPr>
          <w:color w:val="000000"/>
          <w:sz w:val="20"/>
          <w:szCs w:val="20"/>
          <w:lang w:val="es-MX"/>
        </w:rPr>
        <w:t xml:space="preserve"> Se reforma la fracción X del artículo 5o. de la Ley Orgánica de Nacional Financiera, para quedar como sigue:</w:t>
      </w:r>
    </w:p>
    <w:p>
      <w:pPr>
        <w:pStyle w:val="Texto1"/>
        <w:spacing w:lineRule="auto" w:line="240" w:before="0" w:after="0"/>
        <w:rPr>
          <w:color w:val="000000"/>
          <w:sz w:val="20"/>
          <w:szCs w:val="20"/>
          <w:lang w:val="es-MX"/>
        </w:rPr>
      </w:pPr>
      <w:r>
        <w:rPr>
          <w:color w:val="000000"/>
          <w:sz w:val="20"/>
          <w:szCs w:val="20"/>
          <w:lang w:val="es-MX"/>
        </w:rPr>
      </w:r>
    </w:p>
    <w:p>
      <w:pPr>
        <w:pStyle w:val="Texto1"/>
        <w:spacing w:lineRule="auto" w:line="240" w:before="0" w:after="0"/>
        <w:rPr>
          <w:color w:val="000000"/>
          <w:sz w:val="20"/>
          <w:szCs w:val="20"/>
          <w:lang w:val="es-MX"/>
        </w:rPr>
      </w:pPr>
      <w:r>
        <w:rPr>
          <w:color w:val="000000"/>
          <w:sz w:val="20"/>
          <w:szCs w:val="20"/>
          <w:lang w:val="es-MX"/>
        </w:rPr>
        <w:t>………</w:t>
      </w:r>
      <w:r>
        <w:rPr>
          <w:color w:val="000000"/>
          <w:sz w:val="20"/>
          <w:szCs w:val="20"/>
          <w:lang w:val="es-MX"/>
        </w:rPr>
        <w:t>.</w:t>
      </w:r>
    </w:p>
    <w:p>
      <w:pPr>
        <w:pStyle w:val="Texto1"/>
        <w:spacing w:lineRule="auto" w:line="240" w:before="0" w:after="0"/>
        <w:rPr>
          <w:color w:val="000000"/>
          <w:sz w:val="20"/>
          <w:szCs w:val="20"/>
          <w:lang w:val="es-MX"/>
        </w:rPr>
      </w:pPr>
      <w:r>
        <w:rPr>
          <w:color w:val="000000"/>
          <w:sz w:val="20"/>
          <w:szCs w:val="20"/>
          <w:lang w:val="es-MX"/>
        </w:rPr>
      </w:r>
    </w:p>
    <w:p>
      <w:pPr>
        <w:pStyle w:val="ANOTACION"/>
        <w:spacing w:lineRule="auto" w:line="240" w:before="0" w:after="0"/>
        <w:rPr>
          <w:sz w:val="22"/>
          <w:szCs w:val="22"/>
          <w:lang w:val="es-MX"/>
        </w:rPr>
      </w:pPr>
      <w:r>
        <w:rPr>
          <w:sz w:val="22"/>
          <w:szCs w:val="22"/>
          <w:lang w:val="es-MX"/>
        </w:rPr>
        <w:t>TRANSITORIO</w:t>
      </w:r>
    </w:p>
    <w:p>
      <w:pPr>
        <w:pStyle w:val="ANOTACION"/>
        <w:spacing w:lineRule="auto" w:line="240" w:before="0" w:after="0"/>
        <w:rPr>
          <w:sz w:val="20"/>
          <w:szCs w:val="22"/>
          <w:lang w:val="es-MX"/>
        </w:rPr>
      </w:pPr>
      <w:r>
        <w:rPr>
          <w:sz w:val="20"/>
          <w:szCs w:val="22"/>
          <w:lang w:val="es-MX"/>
        </w:rPr>
      </w:r>
    </w:p>
    <w:p>
      <w:pPr>
        <w:pStyle w:val="Texto1"/>
        <w:spacing w:lineRule="auto" w:line="240" w:before="0" w:after="0"/>
        <w:rPr/>
      </w:pPr>
      <w:r>
        <w:rPr>
          <w:b/>
          <w:color w:val="000000"/>
          <w:sz w:val="20"/>
          <w:szCs w:val="20"/>
          <w:lang w:val="es-MX"/>
        </w:rPr>
        <w:t>Artículo Único.</w:t>
      </w:r>
      <w:r>
        <w:rPr>
          <w:color w:val="000000"/>
          <w:sz w:val="20"/>
          <w:szCs w:val="20"/>
          <w:lang w:val="es-MX"/>
        </w:rPr>
        <w:t xml:space="preserve"> El presente Decreto entrará en vigor el día siguiente al de su publicación en el Diario Oficial de la Federación</w:t>
      </w:r>
      <w:r>
        <w:rPr>
          <w:sz w:val="20"/>
          <w:szCs w:val="20"/>
          <w:lang w:val="es-MX"/>
        </w:rPr>
        <w:t>.</w:t>
      </w:r>
    </w:p>
    <w:p>
      <w:pPr>
        <w:pStyle w:val="Texto1"/>
        <w:spacing w:lineRule="auto" w:line="240" w:before="0" w:after="0"/>
        <w:rPr>
          <w:color w:val="000000"/>
          <w:sz w:val="20"/>
          <w:szCs w:val="20"/>
          <w:lang w:val="es-MX"/>
        </w:rPr>
      </w:pPr>
      <w:r>
        <w:rPr>
          <w:color w:val="000000"/>
          <w:sz w:val="20"/>
          <w:szCs w:val="20"/>
          <w:lang w:val="es-MX"/>
        </w:rPr>
      </w:r>
    </w:p>
    <w:p>
      <w:pPr>
        <w:pStyle w:val="Texto1"/>
        <w:spacing w:lineRule="auto" w:line="240" w:before="0" w:after="0"/>
        <w:rPr/>
      </w:pPr>
      <w:r>
        <w:rPr>
          <w:sz w:val="20"/>
          <w:szCs w:val="20"/>
          <w:lang w:val="es-MX"/>
        </w:rPr>
        <w:t xml:space="preserve">México, D.F., a 31 de marzo de 2009.- Sen. </w:t>
      </w:r>
      <w:r>
        <w:rPr>
          <w:b/>
          <w:sz w:val="20"/>
          <w:szCs w:val="20"/>
          <w:lang w:val="es-MX"/>
        </w:rPr>
        <w:t>Gustavo E. Madero Muñoz</w:t>
      </w:r>
      <w:r>
        <w:rPr>
          <w:sz w:val="20"/>
          <w:szCs w:val="20"/>
          <w:lang w:val="es-MX"/>
        </w:rPr>
        <w:t xml:space="preserve">, Presidente.- Dip. </w:t>
      </w:r>
      <w:r>
        <w:rPr>
          <w:b/>
          <w:sz w:val="20"/>
          <w:szCs w:val="20"/>
          <w:lang w:val="es-MX"/>
        </w:rPr>
        <w:t>César Horacio Duarte Jáquez</w:t>
      </w:r>
      <w:r>
        <w:rPr>
          <w:sz w:val="20"/>
          <w:szCs w:val="20"/>
          <w:lang w:val="es-MX"/>
        </w:rPr>
        <w:t xml:space="preserve">, Presidente.- Sen. </w:t>
      </w:r>
      <w:r>
        <w:rPr>
          <w:b/>
          <w:sz w:val="20"/>
          <w:szCs w:val="20"/>
          <w:lang w:val="es-MX"/>
        </w:rPr>
        <w:t>Gabino Cue Monteagudo</w:t>
      </w:r>
      <w:r>
        <w:rPr>
          <w:sz w:val="20"/>
          <w:szCs w:val="20"/>
          <w:lang w:val="es-MX"/>
        </w:rPr>
        <w:t xml:space="preserve">, Secretario.- Dip. </w:t>
      </w:r>
      <w:r>
        <w:rPr>
          <w:b/>
          <w:sz w:val="20"/>
          <w:szCs w:val="20"/>
          <w:lang w:val="es-MX"/>
        </w:rPr>
        <w:t>Santiago Gustavo Pedro Cortes</w:t>
      </w:r>
      <w:r>
        <w:rPr>
          <w:sz w:val="20"/>
          <w:szCs w:val="20"/>
          <w:lang w:val="es-MX"/>
        </w:rPr>
        <w:t>, Secretario.- Rúbricas.</w:t>
      </w:r>
      <w:r>
        <w:rPr>
          <w:b/>
          <w:sz w:val="20"/>
          <w:szCs w:val="20"/>
          <w:lang w:val="es-MX"/>
        </w:rPr>
        <w:t>"</w:t>
      </w:r>
    </w:p>
    <w:p>
      <w:pPr>
        <w:pStyle w:val="Texto1"/>
        <w:spacing w:lineRule="auto" w:line="240" w:before="0" w:after="0"/>
        <w:rPr>
          <w:b/>
          <w:sz w:val="20"/>
          <w:szCs w:val="20"/>
          <w:lang w:val="es-MX"/>
        </w:rPr>
      </w:pPr>
      <w:r>
        <w:rPr>
          <w:b/>
          <w:sz w:val="20"/>
          <w:szCs w:val="20"/>
          <w:lang w:val="es-MX"/>
        </w:rPr>
      </w:r>
    </w:p>
    <w:p>
      <w:pPr>
        <w:pStyle w:val="Texto1"/>
        <w:spacing w:lineRule="auto" w:line="240" w:before="0" w:after="0"/>
        <w:rPr/>
      </w:pPr>
      <w:r>
        <w:rPr>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veintisiete de abril de dos mil nueve.- </w:t>
      </w:r>
      <w:r>
        <w:rPr>
          <w:b/>
          <w:sz w:val="20"/>
          <w:szCs w:val="20"/>
          <w:lang w:val="es-MX"/>
        </w:rPr>
        <w:t>Felipe de Jesús Calderón Hinojosa</w:t>
      </w:r>
      <w:r>
        <w:rPr>
          <w:sz w:val="20"/>
          <w:szCs w:val="20"/>
          <w:lang w:val="es-MX"/>
        </w:rPr>
        <w:t xml:space="preserve">.- Rúbrica.- El Secretario de Gobernación, Lic. </w:t>
      </w:r>
      <w:r>
        <w:rPr>
          <w:b/>
          <w:sz w:val="20"/>
          <w:szCs w:val="20"/>
          <w:lang w:val="es-MX"/>
        </w:rPr>
        <w:t>Fernando Francisco Gómez Mont Urueta</w:t>
      </w:r>
      <w:r>
        <w:rPr>
          <w:sz w:val="20"/>
          <w:szCs w:val="20"/>
          <w:lang w:val="es-MX"/>
        </w:rPr>
        <w:t>.- Rúbrica.</w:t>
      </w:r>
      <w:r>
        <w:br w:type="page"/>
      </w:r>
    </w:p>
    <w:p>
      <w:pPr>
        <w:pStyle w:val="texto"/>
        <w:spacing w:lineRule="auto" w:line="240" w:before="0" w:after="0"/>
        <w:ind w:hanging="0" w:end="0"/>
        <w:rPr>
          <w:b/>
          <w:bCs/>
          <w:sz w:val="22"/>
          <w:szCs w:val="22"/>
          <w:lang w:val="es-MX"/>
        </w:rPr>
      </w:pPr>
      <w:r>
        <w:rPr>
          <w:b/>
          <w:sz w:val="22"/>
          <w:szCs w:val="22"/>
          <w:lang w:val="es-MX"/>
        </w:rPr>
        <w:t>DECRETO por el que se reforman diversas Leyes Federales, con el objeto de actualizar todos aquellos artículos que hacen referencia a las Secretarías de Estado cuya denominación fue modificada y al Gobierno del Distrito Federal en lo conducente; así como eliminar la mención de los departamentos administrativos que ya no tienen vigencia.</w:t>
      </w:r>
    </w:p>
    <w:p>
      <w:pPr>
        <w:pStyle w:val="texto"/>
        <w:spacing w:lineRule="auto" w:line="240" w:before="0" w:after="0"/>
        <w:ind w:hanging="0" w:end="0"/>
        <w:rPr>
          <w:b/>
          <w:bCs/>
          <w:sz w:val="20"/>
          <w:szCs w:val="22"/>
          <w:lang w:val="es-MX"/>
        </w:rPr>
      </w:pPr>
      <w:r>
        <w:rPr>
          <w:b/>
          <w:bCs/>
          <w:sz w:val="20"/>
          <w:szCs w:val="22"/>
          <w:lang w:val="es-MX"/>
        </w:rPr>
      </w:r>
    </w:p>
    <w:p>
      <w:pPr>
        <w:pStyle w:val="Normal"/>
        <w:jc w:val="center"/>
        <w:rPr>
          <w:rFonts w:ascii="Arial" w:hAnsi="Arial" w:cs="Arial"/>
          <w:sz w:val="16"/>
        </w:rPr>
      </w:pPr>
      <w:r>
        <w:rPr>
          <w:rFonts w:cs="Arial" w:ascii="Arial" w:hAnsi="Arial"/>
          <w:sz w:val="16"/>
        </w:rPr>
        <w:t>Publicado en el Diario Oficial de la Federación el 9 de abril de 2012</w:t>
      </w:r>
    </w:p>
    <w:p>
      <w:pPr>
        <w:pStyle w:val="texto"/>
        <w:spacing w:lineRule="auto" w:line="240" w:before="0" w:after="0"/>
        <w:ind w:hanging="0" w:end="0"/>
        <w:rPr>
          <w:rFonts w:ascii="Arial" w:hAnsi="Arial" w:cs="Arial"/>
          <w:sz w:val="20"/>
          <w:lang w:val="es-MX"/>
        </w:rPr>
      </w:pPr>
      <w:r>
        <w:rPr>
          <w:rFonts w:cs="Arial"/>
          <w:sz w:val="20"/>
          <w:lang w:val="es-MX"/>
        </w:rPr>
      </w:r>
    </w:p>
    <w:p>
      <w:pPr>
        <w:pStyle w:val="Texto1"/>
        <w:spacing w:lineRule="auto" w:line="240" w:before="0" w:after="0"/>
        <w:rPr/>
      </w:pPr>
      <w:r>
        <w:rPr>
          <w:b/>
          <w:color w:val="000000"/>
          <w:sz w:val="20"/>
          <w:lang w:val="es-MX"/>
        </w:rPr>
        <w:t>ARTICULO SEXAGÉSIMO SÉPTIMO.</w:t>
      </w:r>
      <w:r>
        <w:rPr>
          <w:color w:val="000000"/>
          <w:sz w:val="20"/>
          <w:lang w:val="es-MX"/>
        </w:rPr>
        <w:t xml:space="preserve"> Se reforman los artículos 24, primer párrafo; y 35, cuarto párrafo, de la Ley Orgánica de Nacional Financiera, para quedar como sigue:</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color w:val="000000"/>
          <w:sz w:val="20"/>
          <w:lang w:val="es-MX"/>
        </w:rPr>
      </w:pPr>
      <w:r>
        <w:rPr>
          <w:color w:val="000000"/>
          <w:sz w:val="20"/>
          <w:lang w:val="es-MX"/>
        </w:rPr>
        <w:t>………</w:t>
      </w:r>
      <w:r>
        <w:rPr>
          <w:color w:val="000000"/>
          <w:sz w:val="20"/>
          <w:lang w:val="es-MX"/>
        </w:rPr>
        <w:t>.</w:t>
      </w:r>
    </w:p>
    <w:p>
      <w:pPr>
        <w:pStyle w:val="Texto1"/>
        <w:spacing w:lineRule="auto" w:line="240" w:before="0" w:after="0"/>
        <w:rPr>
          <w:color w:val="000000"/>
          <w:sz w:val="20"/>
          <w:lang w:val="es-MX"/>
        </w:rPr>
      </w:pPr>
      <w:r>
        <w:rPr>
          <w:color w:val="000000"/>
          <w:sz w:val="20"/>
          <w:lang w:val="es-MX"/>
        </w:rPr>
      </w:r>
    </w:p>
    <w:p>
      <w:pPr>
        <w:pStyle w:val="ANOTACION"/>
        <w:spacing w:lineRule="auto" w:line="240" w:before="0" w:after="0"/>
        <w:rPr>
          <w:sz w:val="22"/>
          <w:szCs w:val="22"/>
          <w:lang w:val="es-MX"/>
        </w:rPr>
      </w:pPr>
      <w:r>
        <w:rPr>
          <w:rFonts w:cs="Arial"/>
          <w:sz w:val="22"/>
          <w:szCs w:val="22"/>
          <w:lang w:val="es-MX"/>
        </w:rPr>
        <w:t>TRANSITORIOS</w:t>
      </w:r>
    </w:p>
    <w:p>
      <w:pPr>
        <w:pStyle w:val="ANOTACION"/>
        <w:spacing w:lineRule="auto" w:line="240" w:before="0" w:after="0"/>
        <w:rPr>
          <w:rFonts w:cs="Arial"/>
          <w:sz w:val="20"/>
          <w:szCs w:val="22"/>
          <w:lang w:val="es-MX"/>
        </w:rPr>
      </w:pPr>
      <w:r>
        <w:rPr>
          <w:rFonts w:cs="Arial"/>
          <w:sz w:val="20"/>
          <w:szCs w:val="22"/>
          <w:lang w:val="es-MX"/>
        </w:rPr>
      </w:r>
    </w:p>
    <w:p>
      <w:pPr>
        <w:pStyle w:val="Texto1"/>
        <w:spacing w:lineRule="auto" w:line="240" w:before="0" w:after="0"/>
        <w:rPr/>
      </w:pPr>
      <w:r>
        <w:rPr>
          <w:b/>
          <w:color w:val="000000"/>
          <w:sz w:val="20"/>
          <w:lang w:val="es-MX"/>
        </w:rPr>
        <w:t>Primero.</w:t>
      </w:r>
      <w:r>
        <w:rPr>
          <w:color w:val="000000"/>
          <w:sz w:val="20"/>
          <w:lang w:val="es-MX"/>
        </w:rPr>
        <w:t xml:space="preserve"> El presente decreto entrará en vigor al día siguiente de su publicación en el Diario Oficial de la Federación.</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pPr>
      <w:r>
        <w:rPr>
          <w:b/>
          <w:color w:val="000000"/>
          <w:sz w:val="20"/>
          <w:lang w:val="es-MX"/>
        </w:rPr>
        <w:t>Segundo.</w:t>
      </w:r>
      <w:r>
        <w:rPr>
          <w:color w:val="000000"/>
          <w:sz w:val="20"/>
          <w:lang w:val="es-MX"/>
        </w:rPr>
        <w:t xml:space="preserve"> A partir de la fecha en que entre en vigor este Decreto, se dejan sin efecto las disposiciones que contravengan o se opongan al mismo</w:t>
      </w:r>
      <w:r>
        <w:rPr>
          <w:sz w:val="20"/>
          <w:lang w:val="es-MX"/>
        </w:rPr>
        <w:t>.</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pPr>
      <w:r>
        <w:rPr>
          <w:sz w:val="20"/>
          <w:lang w:val="es-MX"/>
        </w:rPr>
        <w:t xml:space="preserve">México, D.F., a 21 de febrero de 2012.- Dip. </w:t>
      </w:r>
      <w:r>
        <w:rPr>
          <w:b/>
          <w:sz w:val="20"/>
          <w:lang w:val="es-MX"/>
        </w:rPr>
        <w:t>Guadalupe Acosta Naranjo</w:t>
      </w:r>
      <w:r>
        <w:rPr>
          <w:sz w:val="20"/>
          <w:lang w:val="es-MX"/>
        </w:rPr>
        <w:t xml:space="preserve">, Presidente.- Sen. </w:t>
      </w:r>
      <w:r>
        <w:rPr>
          <w:b/>
          <w:sz w:val="20"/>
          <w:lang w:val="es-MX"/>
        </w:rPr>
        <w:t>José González Morfín</w:t>
      </w:r>
      <w:r>
        <w:rPr>
          <w:sz w:val="20"/>
          <w:lang w:val="es-MX"/>
        </w:rPr>
        <w:t xml:space="preserve">, Presidente.- Dip. </w:t>
      </w:r>
      <w:r>
        <w:rPr>
          <w:b/>
          <w:sz w:val="20"/>
          <w:lang w:val="es-MX"/>
        </w:rPr>
        <w:t>Laura Arizmendi Campos</w:t>
      </w:r>
      <w:r>
        <w:rPr>
          <w:sz w:val="20"/>
          <w:lang w:val="es-MX"/>
        </w:rPr>
        <w:t xml:space="preserve">, Secretaria.- Sen. </w:t>
      </w:r>
      <w:r>
        <w:rPr>
          <w:b/>
          <w:sz w:val="20"/>
          <w:lang w:val="es-MX"/>
        </w:rPr>
        <w:t>Renán Cleominio Zoreda Novelo</w:t>
      </w:r>
      <w:r>
        <w:rPr>
          <w:sz w:val="20"/>
          <w:lang w:val="es-MX"/>
        </w:rPr>
        <w:t>, Secretario.- Rúbricas.</w:t>
      </w:r>
      <w:r>
        <w:rPr>
          <w:b/>
          <w:sz w:val="20"/>
          <w:lang w:val="es-MX"/>
        </w:rPr>
        <w:t>"</w:t>
      </w:r>
    </w:p>
    <w:p>
      <w:pPr>
        <w:pStyle w:val="Texto1"/>
        <w:spacing w:lineRule="auto" w:line="240" w:before="0" w:after="0"/>
        <w:rPr>
          <w:b/>
          <w:sz w:val="20"/>
          <w:lang w:val="es-MX"/>
        </w:rPr>
      </w:pPr>
      <w:r>
        <w:rPr>
          <w:b/>
          <w:sz w:val="20"/>
          <w:lang w:val="es-MX"/>
        </w:rPr>
      </w:r>
    </w:p>
    <w:p>
      <w:pPr>
        <w:pStyle w:val="Texto1"/>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treinta de marzo de dos mil doce.- </w:t>
      </w:r>
      <w:r>
        <w:rPr>
          <w:b/>
          <w:sz w:val="20"/>
          <w:lang w:val="es-MX"/>
        </w:rPr>
        <w:t>Felipe de Jesús Calderón Hinojosa</w:t>
      </w:r>
      <w:r>
        <w:rPr>
          <w:sz w:val="20"/>
          <w:lang w:val="es-MX"/>
        </w:rPr>
        <w:t xml:space="preserve">.- Rúbrica.- El Secretario de Gobernación, </w:t>
      </w:r>
      <w:r>
        <w:rPr>
          <w:b/>
          <w:sz w:val="20"/>
          <w:lang w:val="es-MX"/>
        </w:rPr>
        <w:t>Alejandro Alfonso Poiré Romero</w:t>
      </w:r>
      <w:r>
        <w:rPr>
          <w:sz w:val="20"/>
          <w:lang w:val="es-MX"/>
        </w:rPr>
        <w:t>.- Rúbrica.</w:t>
      </w:r>
      <w:r>
        <w:br w:type="page"/>
      </w:r>
    </w:p>
    <w:p>
      <w:pPr>
        <w:pStyle w:val="texto"/>
        <w:spacing w:lineRule="auto" w:line="240" w:before="0" w:after="0"/>
        <w:ind w:hanging="0" w:end="0"/>
        <w:rPr>
          <w:b/>
          <w:bCs/>
          <w:sz w:val="22"/>
          <w:szCs w:val="22"/>
          <w:lang w:val="es-MX"/>
        </w:rPr>
      </w:pPr>
      <w:r>
        <w:rPr>
          <w:b/>
          <w:sz w:val="22"/>
          <w:szCs w:val="22"/>
          <w:lang w:val="es-MX"/>
        </w:rPr>
        <w:t>DECRETO por el que se reforman, adicionan y derogan diversas disposiciones en materia financiera y se expide la Ley para Regular las Agrupaciones Financieras.</w:t>
      </w:r>
    </w:p>
    <w:p>
      <w:pPr>
        <w:pStyle w:val="texto"/>
        <w:spacing w:lineRule="auto" w:line="240" w:before="0" w:after="0"/>
        <w:ind w:hanging="0" w:end="0"/>
        <w:rPr>
          <w:b/>
          <w:bCs/>
          <w:sz w:val="20"/>
          <w:szCs w:val="22"/>
          <w:lang w:val="es-MX"/>
        </w:rPr>
      </w:pPr>
      <w:r>
        <w:rPr>
          <w:b/>
          <w:bCs/>
          <w:sz w:val="20"/>
          <w:szCs w:val="22"/>
          <w:lang w:val="es-MX"/>
        </w:rPr>
      </w:r>
    </w:p>
    <w:p>
      <w:pPr>
        <w:pStyle w:val="Normal"/>
        <w:jc w:val="center"/>
        <w:rPr>
          <w:rFonts w:ascii="Arial" w:hAnsi="Arial" w:cs="Arial"/>
          <w:sz w:val="16"/>
        </w:rPr>
      </w:pPr>
      <w:r>
        <w:rPr>
          <w:rFonts w:cs="Arial" w:ascii="Arial" w:hAnsi="Arial"/>
          <w:sz w:val="16"/>
        </w:rPr>
        <w:t>Publicado en el Diario Oficial de la Federación el 10 de enero de 2014</w:t>
      </w:r>
    </w:p>
    <w:p>
      <w:pPr>
        <w:pStyle w:val="texto"/>
        <w:spacing w:lineRule="auto" w:line="240" w:before="0" w:after="0"/>
        <w:ind w:hanging="0" w:end="0"/>
        <w:rPr>
          <w:rFonts w:ascii="Arial" w:hAnsi="Arial" w:cs="Arial"/>
          <w:sz w:val="20"/>
          <w:lang w:val="es-MX"/>
        </w:rPr>
      </w:pPr>
      <w:r>
        <w:rPr>
          <w:rFonts w:cs="Arial"/>
          <w:sz w:val="20"/>
          <w:lang w:val="es-MX"/>
        </w:rPr>
      </w:r>
    </w:p>
    <w:p>
      <w:pPr>
        <w:pStyle w:val="Texto1"/>
        <w:spacing w:lineRule="auto" w:line="240" w:before="0" w:after="0"/>
        <w:rPr/>
      </w:pPr>
      <w:r>
        <w:rPr>
          <w:b/>
          <w:sz w:val="20"/>
          <w:lang w:val="es-MX"/>
        </w:rPr>
        <w:t xml:space="preserve">ARTÍCULO DÉCIMO TERCERO.- </w:t>
      </w:r>
      <w:r>
        <w:rPr>
          <w:sz w:val="20"/>
          <w:lang w:val="es-MX"/>
        </w:rPr>
        <w:t xml:space="preserve">Se </w:t>
      </w:r>
      <w:r>
        <w:rPr>
          <w:b/>
          <w:sz w:val="20"/>
          <w:lang w:val="es-MX"/>
        </w:rPr>
        <w:t xml:space="preserve">REFORMAN </w:t>
      </w:r>
      <w:r>
        <w:rPr>
          <w:sz w:val="20"/>
          <w:lang w:val="es-MX"/>
        </w:rPr>
        <w:t xml:space="preserve">los artículos 6, fracciones I, X y XI; 11; 17, fracción I, inciso b) párrafos primero y tercero; 18, primer párrafo; 21, primer párrafo, y fracción VI; 23, fracción V; 24, y 35; y se </w:t>
      </w:r>
      <w:r>
        <w:rPr>
          <w:b/>
          <w:sz w:val="20"/>
          <w:lang w:val="es-MX"/>
        </w:rPr>
        <w:t>ADICIONAN</w:t>
      </w:r>
      <w:r>
        <w:rPr>
          <w:sz w:val="20"/>
          <w:lang w:val="es-MX"/>
        </w:rPr>
        <w:t xml:space="preserve"> los artículos 6, con una fracción XII; 21, con un último párrafo; 23, con una fracción I Bis, y 37 de la </w:t>
      </w:r>
      <w:r>
        <w:rPr>
          <w:b/>
          <w:sz w:val="20"/>
          <w:lang w:val="es-MX"/>
        </w:rPr>
        <w:t>Ley Orgánica de Nacional Financiera</w:t>
      </w:r>
      <w:r>
        <w:rPr>
          <w:sz w:val="20"/>
          <w:lang w:val="es-MX"/>
        </w:rPr>
        <w:t>, para quedar como sigue: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p>
    <w:p>
      <w:pPr>
        <w:pStyle w:val="Texto1"/>
        <w:spacing w:lineRule="auto" w:line="240" w:before="0" w:after="0"/>
        <w:rPr>
          <w:sz w:val="20"/>
          <w:lang w:val="es-MX"/>
        </w:rPr>
      </w:pPr>
      <w:r>
        <w:rPr>
          <w:sz w:val="20"/>
          <w:lang w:val="es-MX"/>
        </w:rPr>
      </w:r>
    </w:p>
    <w:p>
      <w:pPr>
        <w:pStyle w:val="Texto1"/>
        <w:spacing w:lineRule="auto" w:line="240" w:before="0" w:after="0"/>
        <w:ind w:hanging="0" w:end="0"/>
        <w:jc w:val="center"/>
        <w:rPr>
          <w:b/>
          <w:sz w:val="20"/>
          <w:lang w:val="es-MX"/>
        </w:rPr>
      </w:pPr>
      <w:r>
        <w:rPr>
          <w:b/>
          <w:sz w:val="20"/>
          <w:lang w:val="es-MX"/>
        </w:rPr>
        <w:t>Disposiciones Transitorias</w:t>
      </w:r>
    </w:p>
    <w:p>
      <w:pPr>
        <w:pStyle w:val="Texto1"/>
        <w:spacing w:lineRule="auto" w:line="240" w:before="0" w:after="0"/>
        <w:ind w:hanging="0" w:end="0"/>
        <w:jc w:val="center"/>
        <w:rPr>
          <w:b/>
          <w:sz w:val="20"/>
          <w:lang w:val="es-MX"/>
        </w:rPr>
      </w:pPr>
      <w:r>
        <w:rPr>
          <w:b/>
          <w:sz w:val="20"/>
          <w:lang w:val="es-MX"/>
        </w:rPr>
      </w:r>
    </w:p>
    <w:p>
      <w:pPr>
        <w:pStyle w:val="Texto1"/>
        <w:spacing w:lineRule="auto" w:line="240" w:before="0" w:after="0"/>
        <w:rPr/>
      </w:pPr>
      <w:r>
        <w:rPr>
          <w:b/>
          <w:sz w:val="20"/>
          <w:lang w:val="es-MX"/>
        </w:rPr>
        <w:t xml:space="preserve">ARTÍCULO VIGÉSIMO PRIMERO.- </w:t>
      </w:r>
      <w:r>
        <w:rPr>
          <w:sz w:val="20"/>
          <w:lang w:val="es-MX"/>
        </w:rPr>
        <w:t>En</w:t>
      </w:r>
      <w:r>
        <w:rPr>
          <w:b/>
          <w:sz w:val="20"/>
          <w:lang w:val="es-MX"/>
        </w:rPr>
        <w:t xml:space="preserve"> </w:t>
      </w:r>
      <w:r>
        <w:rPr>
          <w:sz w:val="20"/>
          <w:lang w:val="es-MX"/>
        </w:rPr>
        <w:t>relación con las</w:t>
      </w:r>
      <w:r>
        <w:rPr>
          <w:b/>
          <w:sz w:val="20"/>
          <w:lang w:val="es-MX"/>
        </w:rPr>
        <w:t xml:space="preserve"> </w:t>
      </w:r>
      <w:r>
        <w:rPr>
          <w:sz w:val="20"/>
          <w:lang w:val="es-MX"/>
        </w:rPr>
        <w:t xml:space="preserve">modificaciones a que se refieren los Artículos Undécimo, Duodécimo, </w:t>
      </w:r>
      <w:r>
        <w:rPr>
          <w:b/>
          <w:sz w:val="20"/>
          <w:lang w:val="es-MX"/>
        </w:rPr>
        <w:t>Décimo Tercero</w:t>
      </w:r>
      <w:r>
        <w:rPr>
          <w:sz w:val="20"/>
          <w:lang w:val="es-MX"/>
        </w:rPr>
        <w:t>, Décimo Cuarto, Décimo Quinto, Décimo Sexto, Décimo Séptimo, Décimo Octavo, Décimo Noveno y Vigésimo de este Decreto, se estará a lo siguiente:</w:t>
      </w:r>
    </w:p>
    <w:p>
      <w:pPr>
        <w:pStyle w:val="Texto1"/>
        <w:spacing w:lineRule="auto" w:line="240" w:before="0" w:after="0"/>
        <w:rPr>
          <w:sz w:val="20"/>
          <w:lang w:val="es-MX"/>
        </w:rPr>
      </w:pPr>
      <w:r>
        <w:rPr>
          <w:sz w:val="20"/>
          <w:lang w:val="es-MX"/>
        </w:rPr>
      </w:r>
    </w:p>
    <w:p>
      <w:pPr>
        <w:pStyle w:val="Texto1"/>
        <w:spacing w:lineRule="auto" w:line="240" w:before="0" w:after="0"/>
        <w:ind w:hanging="1152" w:start="1440" w:end="0"/>
        <w:rPr/>
      </w:pPr>
      <w:r>
        <w:rPr>
          <w:b/>
          <w:sz w:val="20"/>
          <w:lang w:val="es-MX"/>
        </w:rPr>
        <w:t>I.</w:t>
        <w:tab/>
      </w:r>
      <w:r>
        <w:rPr>
          <w:sz w:val="20"/>
          <w:lang w:val="es-MX"/>
        </w:rPr>
        <w:t>El Congreso de la Unión, al emitir las leyes reglamentarias a que se refiere el párrafo segundo del artículo segundo transitorio del Decreto por el que se reforman, adicionan y derogan diversas disposiciones de la Ley Orgánica de la Administración Pública Federal, publicado en el Diario Oficial de la Federación el 2 de enero de 2013, preverá un sistema de control y evaluación especial para las instituciones de banca de desarrollo que sea acorde a su naturaleza y funciones, evite la duplicidad de mecanismos de supervisión vigilancia y contribuya a la eficiencia de dichas instituciones.</w:t>
      </w:r>
    </w:p>
    <w:p>
      <w:pPr>
        <w:pStyle w:val="Texto1"/>
        <w:spacing w:lineRule="auto" w:line="240" w:before="0" w:after="0"/>
        <w:ind w:hanging="1152" w:start="1440" w:end="0"/>
        <w:rPr>
          <w:b/>
          <w:sz w:val="20"/>
          <w:lang w:val="es-MX"/>
        </w:rPr>
      </w:pPr>
      <w:r>
        <w:rPr>
          <w:b/>
          <w:sz w:val="20"/>
          <w:lang w:val="es-MX"/>
        </w:rPr>
      </w:r>
    </w:p>
    <w:p>
      <w:pPr>
        <w:pStyle w:val="Texto1"/>
        <w:spacing w:lineRule="auto" w:line="240" w:before="0" w:after="0"/>
        <w:ind w:hanging="1152" w:start="1440" w:end="0"/>
        <w:rPr/>
      </w:pPr>
      <w:r>
        <w:rPr>
          <w:b/>
          <w:sz w:val="20"/>
          <w:lang w:val="es-MX"/>
        </w:rPr>
        <w:t>II.</w:t>
        <w:tab/>
      </w:r>
      <w:r>
        <w:rPr>
          <w:sz w:val="20"/>
          <w:lang w:val="es-MX"/>
        </w:rPr>
        <w:t>A partir de la entrada en vigor de este Decreto, los trabajadores de confianza de las instituciones de banca de desarrollo quedarán excluidos de la aplicación de las condiciones generales de trabajo de la respectiva institución. Sin perjuicio de lo anterior, los derechos adquiridos de los trabajadores de confianza que se encuentren laborando en una institución de banca de desarrollo a la fecha de entrada en vigor de este Decreto, deberán ser respetados, previéndose lo conducente en los manuales de remuneraciones y jubilaciones a que se refiere el artículo 43 Bis de la Ley de Instituciones de Crédito, reformado en los términos del presente Decreto.</w:t>
      </w:r>
    </w:p>
    <w:p>
      <w:pPr>
        <w:pStyle w:val="Texto1"/>
        <w:spacing w:lineRule="auto" w:line="240" w:before="0" w:after="0"/>
        <w:ind w:hanging="1152" w:start="1440" w:end="0"/>
        <w:rPr>
          <w:sz w:val="20"/>
          <w:lang w:val="es-MX"/>
        </w:rPr>
      </w:pPr>
      <w:r>
        <w:rPr>
          <w:sz w:val="20"/>
          <w:lang w:val="es-MX"/>
        </w:rPr>
      </w:r>
    </w:p>
    <w:p>
      <w:pPr>
        <w:pStyle w:val="Texto1"/>
        <w:spacing w:lineRule="auto" w:line="240" w:before="0" w:after="0"/>
        <w:ind w:hanging="1152" w:start="1440" w:end="0"/>
        <w:rPr/>
      </w:pPr>
      <w:r>
        <w:rPr>
          <w:b/>
          <w:sz w:val="20"/>
          <w:lang w:val="es-MX"/>
        </w:rPr>
        <w:t>III.</w:t>
        <w:tab/>
      </w:r>
      <w:r>
        <w:rPr>
          <w:sz w:val="20"/>
          <w:lang w:val="es-MX"/>
        </w:rPr>
        <w:t>En un plazo de sesenta días naturales siguientes a la entrada en vigor de este Decreto, las sociedades nacionales de crédito deberán extinguir el fideicomiso constituido en términos del artículo 55 Bis de la Ley de Instituciones de Crédito.</w:t>
      </w:r>
    </w:p>
    <w:p>
      <w:pPr>
        <w:pStyle w:val="Texto1"/>
        <w:spacing w:lineRule="auto" w:line="240" w:before="0" w:after="0"/>
        <w:ind w:hanging="1152" w:start="1440" w:end="0"/>
        <w:rPr>
          <w:sz w:val="20"/>
          <w:lang w:val="es-MX"/>
        </w:rPr>
      </w:pPr>
      <w:r>
        <w:rPr>
          <w:sz w:val="20"/>
          <w:lang w:val="es-MX"/>
        </w:rPr>
      </w:r>
    </w:p>
    <w:p>
      <w:pPr>
        <w:pStyle w:val="Texto1"/>
        <w:spacing w:lineRule="auto" w:line="240" w:before="0" w:after="0"/>
        <w:ind w:hanging="1152" w:start="1440" w:end="0"/>
        <w:rPr/>
      </w:pPr>
      <w:r>
        <w:rPr>
          <w:b/>
          <w:sz w:val="20"/>
          <w:lang w:val="es-MX"/>
        </w:rPr>
        <w:t>IV.</w:t>
        <w:tab/>
      </w:r>
      <w:r>
        <w:rPr>
          <w:sz w:val="20"/>
          <w:lang w:val="es-MX"/>
        </w:rPr>
        <w:t>Las funciones de banca social previstas en la reforma al artículo 3 de la Ley Orgánica del Banco del Ahorro Nacional y Servicios Financieros, se deberán implementar por la institución a partir del 1o de enero de 2014, por lo que en el PRESUPUESTO DE EGRESOS DE LA FEDERACIÓN PARA EL EJERCICIO FISCAL 2014 deberá preverse la asignación de recursos para fortalecer el patrimonio del Banco del Ahorro Nacional y Servicios Financieros a fin de que pueda cumplir su objeto como Banca Social.</w:t>
      </w:r>
    </w:p>
    <w:p>
      <w:pPr>
        <w:pStyle w:val="Texto1"/>
        <w:spacing w:lineRule="auto" w:line="240" w:before="0" w:after="0"/>
        <w:ind w:hanging="1152" w:start="1440" w:end="0"/>
        <w:rPr>
          <w:sz w:val="20"/>
          <w:lang w:val="es-MX"/>
        </w:rPr>
      </w:pPr>
      <w:r>
        <w:rPr>
          <w:sz w:val="20"/>
          <w:lang w:val="es-MX"/>
        </w:rPr>
      </w:r>
    </w:p>
    <w:p>
      <w:pPr>
        <w:pStyle w:val="Texto1"/>
        <w:spacing w:lineRule="auto" w:line="240" w:before="0" w:after="0"/>
        <w:ind w:hanging="1152" w:start="1440" w:end="0"/>
        <w:rPr/>
      </w:pPr>
      <w:r>
        <w:rPr>
          <w:b/>
          <w:sz w:val="20"/>
          <w:lang w:val="es-MX"/>
        </w:rPr>
        <w:t>V.</w:t>
        <w:tab/>
      </w:r>
      <w:r>
        <w:rPr>
          <w:sz w:val="20"/>
          <w:lang w:val="es-MX"/>
        </w:rPr>
        <w:t>En un plazo de noventa días naturales, la Secretaría de Hacienda y Crédito Público realizará una evaluación de los subsidios, apoyos, programas, fondos, fideicomisos otorgados y administrados por las entidades de la Administración Pública Federal, con la finalidad diagnosticar la factibilidad de que sean canalizados a través de un nuevo sistema único de financiamiento y fomento agropecuario y rural.</w:t>
      </w:r>
    </w:p>
    <w:p>
      <w:pPr>
        <w:pStyle w:val="Texto1"/>
        <w:spacing w:lineRule="auto" w:line="240" w:before="0" w:after="0"/>
        <w:ind w:hanging="1152" w:start="1440" w:end="0"/>
        <w:rPr>
          <w:sz w:val="20"/>
          <w:lang w:val="es-MX"/>
        </w:rPr>
      </w:pPr>
      <w:r>
        <w:rPr>
          <w:sz w:val="20"/>
          <w:lang w:val="es-MX"/>
        </w:rPr>
      </w:r>
    </w:p>
    <w:p>
      <w:pPr>
        <w:pStyle w:val="Texto1"/>
        <w:spacing w:lineRule="auto" w:line="240" w:before="0" w:after="0"/>
        <w:ind w:hanging="1152" w:start="1440" w:end="0"/>
        <w:rPr/>
      </w:pPr>
      <w:r>
        <w:rPr>
          <w:b/>
          <w:sz w:val="20"/>
          <w:lang w:val="es-MX"/>
        </w:rPr>
        <w:t>VI.</w:t>
        <w:tab/>
      </w:r>
      <w:r>
        <w:rPr>
          <w:sz w:val="20"/>
          <w:lang w:val="es-MX"/>
        </w:rPr>
        <w:t>Cuando éste u otros decretos, códigos, leyes, reglamentos o disposiciones jurídicas emitidas con anterioridad al presente Decreto, así como todos los contratos, convenios y demás actos jurídicos celebrados por la institución, hagan referencia a la Financiera Rural, se entenderá que hacen referencia a la Financiera Nacional de Desarrollo Agropecuario, Rural, Forestal y Pesquero.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p>
    <w:p>
      <w:pPr>
        <w:pStyle w:val="Texto1"/>
        <w:spacing w:lineRule="auto" w:line="240" w:before="0" w:after="0"/>
        <w:rPr>
          <w:sz w:val="20"/>
          <w:lang w:val="es-MX"/>
        </w:rPr>
      </w:pPr>
      <w:r>
        <w:rPr>
          <w:sz w:val="20"/>
          <w:lang w:val="es-MX"/>
        </w:rPr>
      </w:r>
    </w:p>
    <w:p>
      <w:pPr>
        <w:pStyle w:val="ANOTACION"/>
        <w:spacing w:lineRule="auto" w:line="240" w:before="0" w:after="0"/>
        <w:rPr>
          <w:rFonts w:cs="Arial"/>
          <w:sz w:val="22"/>
          <w:szCs w:val="22"/>
        </w:rPr>
      </w:pPr>
      <w:r>
        <w:rPr>
          <w:rFonts w:cs="Arial"/>
          <w:sz w:val="22"/>
          <w:szCs w:val="22"/>
        </w:rPr>
        <w:t>TRANSITORIO</w:t>
      </w:r>
    </w:p>
    <w:p>
      <w:pPr>
        <w:pStyle w:val="ANOTACION"/>
        <w:spacing w:lineRule="auto" w:line="240" w:before="0" w:after="0"/>
        <w:rPr>
          <w:rFonts w:cs="Arial"/>
          <w:sz w:val="20"/>
          <w:szCs w:val="22"/>
        </w:rPr>
      </w:pPr>
      <w:r>
        <w:rPr>
          <w:rFonts w:cs="Arial"/>
          <w:sz w:val="20"/>
          <w:szCs w:val="22"/>
        </w:rPr>
      </w:r>
    </w:p>
    <w:p>
      <w:pPr>
        <w:pStyle w:val="Texto1"/>
        <w:spacing w:lineRule="auto" w:line="240" w:before="0" w:after="0"/>
        <w:rPr>
          <w:sz w:val="20"/>
        </w:rPr>
      </w:pPr>
      <w:r>
        <w:rPr>
          <w:b/>
          <w:sz w:val="20"/>
        </w:rPr>
        <w:t>ÚNICO.</w:t>
      </w:r>
      <w:r>
        <w:rPr>
          <w:sz w:val="20"/>
        </w:rPr>
        <w:t xml:space="preserve"> El presente Decreto entrará en vigor el día siguiente al de su publicación en el Diario Oficial de la Federación, salvo lo dispuesto en los ARTÍCULOS VIGÉSIMO QUINTO, fracción I; TRIGÉSIMO, fracciones IV y VI; CUADRAGÉSIMO, fracciones I y II y; QUINCUAGÉSIMO, fracciones I y II, las cuales entrarán en vigor en las fechas que en dichas disposiciones se establecen.</w:t>
      </w:r>
    </w:p>
    <w:p>
      <w:pPr>
        <w:pStyle w:val="Texto1"/>
        <w:spacing w:lineRule="auto" w:line="240" w:before="0" w:after="0"/>
        <w:rPr>
          <w:sz w:val="20"/>
        </w:rPr>
      </w:pPr>
      <w:r>
        <w:rPr>
          <w:sz w:val="20"/>
        </w:rPr>
      </w:r>
    </w:p>
    <w:p>
      <w:pPr>
        <w:pStyle w:val="Texto1"/>
        <w:spacing w:lineRule="auto" w:line="240" w:before="0" w:after="0"/>
        <w:rPr>
          <w:b/>
          <w:sz w:val="20"/>
        </w:rPr>
      </w:pPr>
      <w:r>
        <w:rPr>
          <w:sz w:val="20"/>
        </w:rPr>
        <w:t xml:space="preserve">México, D.F., a 26 de noviembre de 2013.- Dip. </w:t>
      </w:r>
      <w:r>
        <w:rPr>
          <w:b/>
          <w:sz w:val="20"/>
        </w:rPr>
        <w:t>Ricardo Anaya Cortes</w:t>
      </w:r>
      <w:r>
        <w:rPr>
          <w:sz w:val="20"/>
        </w:rPr>
        <w:t xml:space="preserve">, Presidente.- Sen. </w:t>
      </w:r>
      <w:r>
        <w:rPr>
          <w:b/>
          <w:sz w:val="20"/>
        </w:rPr>
        <w:t>Raúl Cervantes Andrade</w:t>
      </w:r>
      <w:r>
        <w:rPr>
          <w:sz w:val="20"/>
        </w:rPr>
        <w:t xml:space="preserve">, Presidente.- Dip. </w:t>
      </w:r>
      <w:r>
        <w:rPr>
          <w:b/>
          <w:sz w:val="20"/>
        </w:rPr>
        <w:t>Javier Orozco Gomez</w:t>
      </w:r>
      <w:r>
        <w:rPr>
          <w:sz w:val="20"/>
        </w:rPr>
        <w:t xml:space="preserve">, Secretario.- Sen. </w:t>
      </w:r>
      <w:r>
        <w:rPr>
          <w:b/>
          <w:sz w:val="20"/>
        </w:rPr>
        <w:t>María Elena Barrera Tapia</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nueve de enero de dos mil catorce.- </w:t>
      </w:r>
      <w:r>
        <w:rPr>
          <w:b/>
          <w:sz w:val="20"/>
        </w:rPr>
        <w:t>Enrique Peña Nieto</w:t>
      </w:r>
      <w:r>
        <w:rPr>
          <w:sz w:val="20"/>
        </w:rPr>
        <w:t xml:space="preserve">.- Rúbrica.- El Secretario de Gobernación, </w:t>
      </w:r>
      <w:r>
        <w:rPr>
          <w:b/>
          <w:sz w:val="20"/>
        </w:rPr>
        <w:t>Miguel Ángel Osorio Chong</w:t>
      </w:r>
      <w:r>
        <w:rPr>
          <w:sz w:val="20"/>
        </w:rPr>
        <w:t>.- Rúbrica.</w:t>
      </w:r>
    </w:p>
    <w:sectPr>
      <w:headerReference w:type="default" r:id="rId2"/>
      <w:footerReference w:type="default" r:id="rId3"/>
      <w:type w:val="nextPage"/>
      <w:pgSz w:w="12240" w:h="15840"/>
      <w:pgMar w:left="1418" w:right="1418" w:gutter="0" w:header="720" w:top="1418" w:footer="72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Univers (W1)">
    <w:altName w:val="Arial"/>
    <w:charset w:val="00" w:characterSet="windows-1252"/>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22</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22</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57547466"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rPr>
            <w:t>LEY ORGÁNICA DE NACIONAL FINANCIERA</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rPr>
          </w:pPr>
          <w:r>
            <w:rPr>
              <w:rFonts w:cs="CG Omega" w:ascii="CG Omega" w:hAnsi="CG Omega"/>
              <w:b/>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10-01-2014</w:t>
          </w:r>
        </w:p>
      </w:tc>
    </w:tr>
  </w:tbl>
  <w:p>
    <w:pPr>
      <w:pStyle w:val="Header"/>
      <w:rPr>
        <w:rFonts w:ascii="Arial" w:hAnsi="Arial" w:cs="Arial"/>
        <w:sz w:val="18"/>
      </w:rPr>
    </w:pPr>
    <w:r>
      <w:rPr>
        <w:rFonts w:cs="Arial" w:ascii="Arial" w:hAnsi="Arial"/>
        <w:sz w:val="18"/>
      </w:rPr>
    </w:r>
  </w:p>
  <w:p>
    <w:pPr>
      <w:pStyle w:val="Header"/>
      <w:rPr>
        <w:rFonts w:ascii="Arial" w:hAnsi="Arial" w:cs="Arial"/>
        <w:sz w:val="18"/>
      </w:rPr>
    </w:pPr>
    <w:r>
      <w:rPr>
        <w:rFonts w:cs="Arial" w:ascii="Arial" w:hAnsi="Arial"/>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s-MX" w:bidi="ar-SA" w:eastAsia="zh-CN"/>
    </w:rPr>
  </w:style>
  <w:style w:type="paragraph" w:styleId="Heading1">
    <w:name w:val="heading 1"/>
    <w:basedOn w:val="Normal"/>
    <w:next w:val="Normal"/>
    <w:qFormat/>
    <w:pPr>
      <w:keepNext w:val="true"/>
      <w:numPr>
        <w:ilvl w:val="0"/>
        <w:numId w:val="1"/>
      </w:numPr>
      <w:jc w:val="center"/>
      <w:outlineLvl w:val="0"/>
    </w:pPr>
    <w:rPr>
      <w:rFonts w:ascii="Arial" w:hAnsi="Arial" w:cs="Arial"/>
      <w:b/>
      <w:bCs/>
      <w:sz w:val="24"/>
      <w:lang w:val="es-MX"/>
    </w:rPr>
  </w:style>
  <w:style w:type="character" w:styleId="Fuentedeprrafopredeter">
    <w:name w:val="Fuente de párrafo predeter."/>
    <w:qFormat/>
    <w:rPr/>
  </w:style>
  <w:style w:type="character" w:styleId="PageNumber">
    <w:name w:val="page number"/>
    <w:basedOn w:val="Fuentedeprrafopredeter"/>
    <w:rPr/>
  </w:style>
  <w:style w:type="character" w:styleId="TextoCar">
    <w:name w:val="Texto Car"/>
    <w:qFormat/>
    <w:rPr>
      <w:rFonts w:ascii="Arial" w:hAnsi="Arial" w:cs="Arial"/>
      <w:sz w:val="18"/>
      <w:szCs w:val="18"/>
      <w:lang w:val="es-ES"/>
    </w:rPr>
  </w:style>
  <w:style w:type="character" w:styleId="TextosinformatoCar">
    <w:name w:val="Texto sin formato Car"/>
    <w:basedOn w:val="Fuentedeprrafopredeter"/>
    <w:qFormat/>
    <w:rPr>
      <w:rFonts w:ascii="Courier New" w:hAnsi="Courier New" w:cs="Courier New"/>
    </w:rPr>
  </w:style>
  <w:style w:type="character" w:styleId="ANOTACIONCar">
    <w:name w:val="ANOTACION Car"/>
    <w:qFormat/>
    <w:rPr>
      <w:rFonts w:ascii="Arial" w:hAnsi="Arial" w:cs="Arial"/>
      <w:b/>
      <w:sz w:val="18"/>
      <w:lang w:val="es-ES_tradnl"/>
    </w:rPr>
  </w:style>
  <w:style w:type="character" w:styleId="PiedepginaCar">
    <w:name w:val="Pie de página Car"/>
    <w:basedOn w:val="Fuentedeprrafopredeter"/>
    <w:qFormat/>
    <w:rPr/>
  </w:style>
  <w:style w:type="paragraph" w:styleId="Heading">
    <w:name w:val="Heading"/>
    <w:basedOn w:val="Normal"/>
    <w:next w:val="BodyText"/>
    <w:qFormat/>
    <w:pPr>
      <w:ind w:firstLine="289" w:start="0" w:end="0"/>
      <w:jc w:val="center"/>
    </w:pPr>
    <w:rPr>
      <w:rFonts w:ascii="Arial" w:hAnsi="Arial" w:cs="Arial"/>
      <w:b/>
      <w:bCs/>
      <w:color w:val="008000"/>
      <w:sz w:val="24"/>
      <w:lang w:val="es-MX"/>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odyTextIndent">
    <w:name w:val="Body Text Indent"/>
    <w:basedOn w:val="Normal"/>
    <w:pPr>
      <w:ind w:firstLine="289" w:start="0" w:end="0"/>
      <w:jc w:val="both"/>
    </w:pPr>
    <w:rPr>
      <w:rFonts w:ascii="Arial" w:hAnsi="Arial" w:cs="Arial"/>
      <w:lang w:val="es-MX"/>
    </w:rPr>
  </w:style>
  <w:style w:type="paragraph" w:styleId="Subtitle">
    <w:name w:val="Subtitle"/>
    <w:basedOn w:val="Normal"/>
    <w:next w:val="BodyText"/>
    <w:qFormat/>
    <w:pPr>
      <w:jc w:val="center"/>
    </w:pPr>
    <w:rPr>
      <w:rFonts w:ascii="Arial" w:hAnsi="Arial" w:cs="Arial"/>
      <w:b/>
      <w:bCs/>
      <w:sz w:val="16"/>
      <w:lang w:val="es-MX"/>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419" w:leader="none"/>
        <w:tab w:val="right" w:pos="8838" w:leader="none"/>
      </w:tabs>
    </w:pPr>
    <w:rPr/>
  </w:style>
  <w:style w:type="paragraph" w:styleId="Header">
    <w:name w:val="header"/>
    <w:basedOn w:val="Normal"/>
    <w:pPr>
      <w:tabs>
        <w:tab w:val="clear" w:pos="708"/>
        <w:tab w:val="center" w:pos="4419" w:leader="none"/>
        <w:tab w:val="right" w:pos="8838" w:leader="none"/>
      </w:tabs>
    </w:pPr>
    <w:rPr/>
  </w:style>
  <w:style w:type="paragraph" w:styleId="Textosinformato">
    <w:name w:val="Texto sin formato"/>
    <w:basedOn w:val="Normal"/>
    <w:qFormat/>
    <w:pPr/>
    <w:rPr>
      <w:rFonts w:ascii="Courier New" w:hAnsi="Courier New" w:cs="Courier New"/>
    </w:rPr>
  </w:style>
  <w:style w:type="paragraph" w:styleId="texto">
    <w:name w:val="texto"/>
    <w:basedOn w:val="Normal"/>
    <w:qFormat/>
    <w:pPr>
      <w:spacing w:lineRule="atLeast" w:line="216" w:before="0" w:after="101"/>
      <w:ind w:firstLine="288" w:start="0" w:end="0"/>
      <w:jc w:val="both"/>
    </w:pPr>
    <w:rPr>
      <w:rFonts w:ascii="Arial" w:hAnsi="Arial" w:cs="Arial"/>
      <w:sz w:val="18"/>
      <w:lang w:val="en-GB"/>
    </w:rPr>
  </w:style>
  <w:style w:type="paragraph" w:styleId="pcstexto">
    <w:name w:val="pcstexto"/>
    <w:basedOn w:val="Normal"/>
    <w:qFormat/>
    <w:pPr>
      <w:spacing w:lineRule="atLeast" w:line="360"/>
      <w:ind w:firstLine="720" w:start="0" w:end="0"/>
      <w:jc w:val="both"/>
    </w:pPr>
    <w:rPr>
      <w:rFonts w:ascii="Univers (W1);Arial" w:hAnsi="Univers (W1);Arial" w:cs="Univers (W1);Arial"/>
      <w:sz w:val="22"/>
      <w:lang w:val="es-ES_tradnl"/>
    </w:rPr>
  </w:style>
  <w:style w:type="paragraph" w:styleId="ANOTACION">
    <w:name w:val="ANOTACION"/>
    <w:basedOn w:val="Normal"/>
    <w:qFormat/>
    <w:pPr>
      <w:spacing w:lineRule="atLeast" w:line="216" w:before="0" w:after="101"/>
      <w:jc w:val="center"/>
    </w:pPr>
    <w:rPr>
      <w:rFonts w:ascii="Arial" w:hAnsi="Arial" w:cs="Arial"/>
      <w:b/>
      <w:sz w:val="18"/>
      <w:lang w:val="es-ES_tradnl"/>
    </w:rPr>
  </w:style>
  <w:style w:type="paragraph" w:styleId="Texto1">
    <w:name w:val="Texto1"/>
    <w:basedOn w:val="Normal"/>
    <w:qFormat/>
    <w:pPr>
      <w:spacing w:lineRule="exact" w:line="216" w:before="0" w:after="101"/>
      <w:ind w:firstLine="288" w:start="0" w:end="0"/>
      <w:jc w:val="both"/>
    </w:pPr>
    <w:rPr>
      <w:rFonts w:ascii="Arial" w:hAnsi="Arial" w:cs="Arial"/>
      <w:sz w:val="18"/>
      <w:szCs w:val="18"/>
      <w:lang w:val="es-E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6</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2014-01-14T17:46:00Z</dcterms:created>
  <dc:creator>Cámara de Diputados del H. Congreso de la Unión</dc:creator>
  <dc:description/>
  <cp:keywords/>
  <dc:language>en-US</dc:language>
  <cp:lastModifiedBy>Armando Torres</cp:lastModifiedBy>
  <dcterms:modified xsi:type="dcterms:W3CDTF">2018-09-24T10:45:00Z</dcterms:modified>
  <cp:revision>5</cp:revision>
  <dc:subject/>
  <dc:title>Ley Orgánica de Nacional Financiera</dc:title>
</cp:coreProperties>
</file>