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ahoma" w:hAnsi="Tahoma" w:cs="Tahoma"/>
          <w:sz w:val="22"/>
          <w:szCs w:val="22"/>
        </w:rPr>
      </w:pPr>
      <w:r>
        <w:rPr>
          <w:rFonts w:cs="Tahoma" w:ascii="Tahoma" w:hAnsi="Tahoma"/>
          <w:sz w:val="22"/>
          <w:szCs w:val="22"/>
        </w:rPr>
        <w:t>LEY QUE ESTABLECE BASES PARA LA EJECUCIÓN EN MÉXICO, POR EL PODER EJECUTIVO FEDERAL, DEL CONVENIO CONSTITUTIVO DE LA ASOCIACIÓN INTERNACIONAL DE FOMENTO</w:t>
      </w:r>
    </w:p>
    <w:p>
      <w:pPr>
        <w:pStyle w:val="Normal"/>
        <w:jc w:val="center"/>
        <w:rPr>
          <w:rFonts w:ascii="Tahoma" w:hAnsi="Tahoma" w:eastAsia="MS Mincho;Yu Gothic UI" w:cs="Tahoma"/>
          <w:sz w:val="20"/>
          <w:szCs w:val="22"/>
        </w:rPr>
      </w:pPr>
      <w:r>
        <w:rPr>
          <w:rFonts w:eastAsia="MS Mincho;Yu Gothic UI" w:cs="Tahoma" w:ascii="Tahoma" w:hAnsi="Tahoma"/>
          <w:sz w:val="20"/>
          <w:szCs w:val="22"/>
        </w:rPr>
      </w:r>
    </w:p>
    <w:p>
      <w:pPr>
        <w:pStyle w:val="Normal"/>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31 de diciembre de 1960</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Normal"/>
        <w:jc w:val="center"/>
        <w:rPr>
          <w:rFonts w:ascii="Tahoma" w:hAnsi="Tahoma" w:eastAsia="MS Mincho;Yu Gothic UI" w:cs="Tahoma"/>
          <w:b/>
          <w:bCs/>
          <w:sz w:val="16"/>
        </w:rPr>
      </w:pPr>
      <w:r>
        <w:rPr>
          <w:rFonts w:eastAsia="MS Mincho;Yu Gothic UI" w:cs="Tahoma" w:ascii="Tahoma" w:hAnsi="Tahoma"/>
          <w:b/>
          <w:bCs/>
          <w:sz w:val="16"/>
        </w:rPr>
        <w:t>TEXTO VIGENTE</w:t>
      </w:r>
    </w:p>
    <w:p>
      <w:pPr>
        <w:pStyle w:val="Normal"/>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06-06-2025</w:t>
      </w:r>
    </w:p>
    <w:p>
      <w:pPr>
        <w:pStyle w:val="Normal"/>
        <w:jc w:val="both"/>
        <w:rPr>
          <w:rFonts w:ascii="Arial" w:hAnsi="Arial" w:eastAsia="MS Mincho;Yu Gothic UI" w:cs="Arial"/>
          <w:b/>
          <w:bCs/>
          <w:color w:val="CC3300"/>
          <w:sz w:val="20"/>
        </w:rPr>
      </w:pPr>
      <w:r>
        <w:rPr>
          <w:rFonts w:eastAsia="MS Mincho;Yu Gothic UI" w:cs="Arial" w:ascii="Arial" w:hAnsi="Arial"/>
          <w:b/>
          <w:bCs/>
          <w:color w:val="CC3300"/>
          <w:sz w:val="20"/>
        </w:rPr>
      </w:r>
    </w:p>
    <w:p>
      <w:pPr>
        <w:pStyle w:val="Normal"/>
        <w:jc w:val="both"/>
        <w:rPr>
          <w:rFonts w:ascii="Arial" w:hAnsi="Arial" w:eastAsia="MS Mincho;Yu Gothic UI" w:cs="Arial"/>
          <w:sz w:val="20"/>
        </w:rPr>
      </w:pPr>
      <w:r>
        <w:rPr>
          <w:rFonts w:eastAsia="MS Mincho;Yu Gothic UI" w:cs="Arial" w:ascii="Arial" w:hAnsi="Arial"/>
          <w:sz w:val="20"/>
        </w:rPr>
      </w:r>
    </w:p>
    <w:p>
      <w:pPr>
        <w:pStyle w:val="Normal"/>
        <w:jc w:val="both"/>
        <w:rPr>
          <w:rFonts w:ascii="Arial" w:hAnsi="Arial" w:eastAsia="MS Mincho;Yu Gothic UI" w:cs="Arial"/>
          <w:sz w:val="20"/>
        </w:rPr>
      </w:pPr>
      <w:r>
        <w:rPr>
          <w:rFonts w:eastAsia="MS Mincho;Yu Gothic UI" w:cs="Arial" w:ascii="Arial" w:hAnsi="Arial"/>
          <w:sz w:val="20"/>
        </w:rPr>
      </w:r>
    </w:p>
    <w:p>
      <w:pPr>
        <w:pStyle w:val="Normal"/>
        <w:jc w:val="both"/>
        <w:rPr>
          <w:rFonts w:ascii="Arial" w:hAnsi="Arial" w:eastAsia="MS Mincho;Yu Gothic UI" w:cs="Arial"/>
          <w:sz w:val="20"/>
        </w:rPr>
      </w:pPr>
      <w:r>
        <w:rPr>
          <w:rFonts w:eastAsia="MS Mincho;Yu Gothic UI" w:cs="Arial" w:ascii="Arial" w:hAnsi="Arial"/>
          <w:sz w:val="20"/>
        </w:rPr>
        <w:t>Al margen un sello con el Escudo Nacional, que dice: Estados Unidos Mexicanos.-Presidencia de la República.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ADOLFO LOPEZ MATEOS</w:t>
      </w:r>
      <w:r>
        <w:rPr>
          <w:rFonts w:eastAsia="MS Mincho;Yu Gothic UI" w:cs="Arial" w:ascii="Arial" w:hAnsi="Arial"/>
          <w:sz w:val="20"/>
        </w:rPr>
        <w:t>, Presidente Constitucional de los Estados Unidos Mexicanos, a sus habitantes, sabed: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Que el H. Congreso de la Unión se ha servido dirigirme el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sz w:val="20"/>
        </w:rPr>
      </w:pPr>
      <w:r>
        <w:rPr>
          <w:rFonts w:eastAsia="MS Mincho;Yu Gothic UI" w:cs="Arial" w:ascii="Arial" w:hAnsi="Arial"/>
          <w:sz w:val="20"/>
        </w:rPr>
        <w:t>DECRETO: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Congreso de los Estados Unidos Mexicanos, decreta: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independiente2"/>
        <w:rPr/>
      </w:pPr>
      <w:r>
        <w:rPr/>
        <w:t>LEY QUE ESTABLECE BASES PARA LA EJECUCION EN MEXICO, POR EL PODER EJECUTIVO FEDERAL, DEL CONVENIO CONSTITUTIVO DE LA ASOCIACION INTERNACIONAL DE FOMENTO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0" w:name="Artículo_1o"/>
      <w:r>
        <w:rPr>
          <w:rFonts w:eastAsia="MS Mincho;Yu Gothic UI" w:cs="Arial" w:ascii="Arial" w:hAnsi="Arial"/>
          <w:b/>
          <w:bCs/>
          <w:sz w:val="20"/>
        </w:rPr>
        <w:t>ARTICULO 1o</w:t>
      </w:r>
      <w:bookmarkEnd w:id="0"/>
      <w:r>
        <w:rPr>
          <w:rFonts w:eastAsia="MS Mincho;Yu Gothic UI" w:cs="Arial" w:ascii="Arial" w:hAnsi="Arial"/>
          <w:b/>
          <w:bCs/>
          <w:sz w:val="20"/>
        </w:rPr>
        <w:t xml:space="preserve">.- </w:t>
      </w:r>
      <w:r>
        <w:rPr>
          <w:rFonts w:eastAsia="MS Mincho;Yu Gothic UI" w:cs="Arial" w:ascii="Arial" w:hAnsi="Arial"/>
          <w:sz w:val="20"/>
        </w:rPr>
        <w:t>Se aprueba el Convenio Constitutivo de la Asociación Internacional de Fomento, para los efectos de la fracción VIII del Artículo 73 de la Constitución Política de los Estados Unidos Mexicanos, conforme al texto adoptado en Washington el 26 de enero de 1960.</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1" w:name="Artículo_2o"/>
      <w:r>
        <w:rPr>
          <w:rFonts w:cs="Arial" w:ascii="Arial" w:hAnsi="Arial"/>
          <w:b/>
          <w:sz w:val="20"/>
          <w:szCs w:val="20"/>
          <w:lang w:val="es-ES"/>
        </w:rPr>
        <w:t>ARTICULO 2o</w:t>
      </w:r>
      <w:bookmarkEnd w:id="1"/>
      <w:r>
        <w:rPr>
          <w:rFonts w:cs="Arial" w:ascii="Arial" w:hAnsi="Arial"/>
          <w:b/>
          <w:sz w:val="20"/>
          <w:szCs w:val="20"/>
          <w:lang w:val="es-ES"/>
        </w:rPr>
        <w:t xml:space="preserve">.- </w:t>
      </w:r>
      <w:r>
        <w:rPr>
          <w:rFonts w:cs="Arial" w:ascii="Arial" w:hAnsi="Arial"/>
          <w:sz w:val="20"/>
          <w:szCs w:val="20"/>
          <w:lang w:val="es-ES"/>
        </w:rPr>
        <w:t>Se Autoriza al Gobierno Federal efectuar una aportación a la Asociación Internacional de Fomento hasta por el equivalente a 17,000,000 (diecisiete millones) de dólares de los Estados Unidos de América, correspondiente a la vigésima reposición de recursos. Esta cantidad se debe adicionar a las aportaciones anteriores efectuadas por nuestro país.</w:t>
      </w:r>
    </w:p>
    <w:p>
      <w:pPr>
        <w:pStyle w:val="Textosinformato"/>
        <w:jc w:val="end"/>
        <w:rPr/>
      </w:pPr>
      <w:r>
        <w:rPr>
          <w:rFonts w:eastAsia="MS Mincho;Yu Gothic UI" w:cs="Times New Roman" w:ascii="Times New Roman" w:hAnsi="Times New Roman"/>
          <w:i/>
          <w:iCs/>
          <w:color w:val="0000FF"/>
          <w:sz w:val="16"/>
          <w:lang w:val="es-MX"/>
        </w:rPr>
        <w:t>Artículo reformado DOF 08-01-1981</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28-12-1981</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04-11-1983</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Fe de erratas al artículo DOF 21-05-1984</w:t>
      </w:r>
      <w:r>
        <w:rPr>
          <w:rFonts w:eastAsia="MS Mincho;Yu Gothic UI" w:cs="Times New Roman" w:ascii="Times New Roman" w:hAnsi="Times New Roman"/>
          <w:i/>
          <w:iCs/>
          <w:color w:val="0000FF"/>
          <w:sz w:val="16"/>
        </w:rPr>
        <w:t>. Reformado</w:t>
      </w:r>
      <w:r>
        <w:rPr>
          <w:rFonts w:eastAsia="MS Mincho;Yu Gothic UI" w:cs="Times New Roman" w:ascii="Times New Roman" w:hAnsi="Times New Roman"/>
          <w:i/>
          <w:iCs/>
          <w:color w:val="0000FF"/>
          <w:sz w:val="16"/>
          <w:lang w:val="es-MX"/>
        </w:rPr>
        <w:t xml:space="preserve"> DOF 24-12-1984</w:t>
      </w:r>
      <w:r>
        <w:rPr>
          <w:rFonts w:eastAsia="MS Mincho;Yu Gothic UI" w:cs="Times New Roman" w:ascii="Times New Roman" w:hAnsi="Times New Roman"/>
          <w:i/>
          <w:iCs/>
          <w:color w:val="0000FF"/>
          <w:sz w:val="16"/>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13-01-1986</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19-01-1988</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26-07-1990</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16-07-1993</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07-05-1997</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30-12-2008</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22-01-2009</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 xml:space="preserve">29-12-2014, </w:t>
      </w:r>
      <w:r>
        <w:rPr>
          <w:rFonts w:eastAsia="MS Mincho;Yu Gothic UI" w:cs="Times New Roman" w:ascii="Times New Roman" w:hAnsi="Times New Roman"/>
          <w:i/>
          <w:iCs/>
          <w:color w:val="0000FF"/>
          <w:sz w:val="16"/>
          <w:szCs w:val="16"/>
          <w:lang w:val="es-MX"/>
        </w:rPr>
        <w:t>06-06-2025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2" w:name="Artículo_3o"/>
      <w:r>
        <w:rPr>
          <w:rFonts w:eastAsia="MS Mincho;Yu Gothic UI" w:cs="Arial" w:ascii="Arial" w:hAnsi="Arial"/>
          <w:b/>
          <w:bCs/>
          <w:sz w:val="20"/>
        </w:rPr>
        <w:t>ARTICULO 3o</w:t>
      </w:r>
      <w:bookmarkEnd w:id="2"/>
      <w:r>
        <w:rPr>
          <w:rFonts w:eastAsia="MS Mincho;Yu Gothic UI" w:cs="Arial" w:ascii="Arial" w:hAnsi="Arial"/>
          <w:b/>
          <w:bCs/>
          <w:sz w:val="20"/>
        </w:rPr>
        <w:t xml:space="preserve">.- </w:t>
      </w:r>
      <w:r>
        <w:rPr>
          <w:rFonts w:cs="Arial" w:ascii="Arial" w:hAnsi="Arial"/>
          <w:sz w:val="20"/>
        </w:rPr>
        <w:t>La Secretaría de Hacienda y Crédito Público será la única dependencia autorizada para tratar todo lo relativo a la Asociación Internacional de Fomento y ejercer al respecto toda clase de facultades.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13-01-1986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 w:name="Artículo_4o"/>
      <w:r>
        <w:rPr>
          <w:rFonts w:eastAsia="MS Mincho;Yu Gothic UI" w:cs="Arial" w:ascii="Arial" w:hAnsi="Arial"/>
          <w:b/>
          <w:bCs/>
          <w:sz w:val="20"/>
        </w:rPr>
        <w:t>ARTICULO 4o</w:t>
      </w:r>
      <w:bookmarkEnd w:id="3"/>
      <w:r>
        <w:rPr>
          <w:rFonts w:eastAsia="MS Mincho;Yu Gothic UI" w:cs="Arial" w:ascii="Arial" w:hAnsi="Arial"/>
          <w:b/>
          <w:bCs/>
          <w:sz w:val="20"/>
        </w:rPr>
        <w:t xml:space="preserve">.- </w:t>
      </w:r>
      <w:r>
        <w:rPr>
          <w:rFonts w:eastAsia="MS Mincho;Yu Gothic UI" w:cs="Arial" w:ascii="Arial" w:hAnsi="Arial"/>
          <w:sz w:val="20"/>
        </w:rPr>
        <w:t>El Banco de México, S. A. será el depositario en México de las disponibilidades de la Asociación Internacional de Fomento, de conformidad con el Artículo VI Sección 9 del Convenio Constitutivo del citado Organismo.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 w:name="Artículo_5o"/>
      <w:r>
        <w:rPr>
          <w:rFonts w:eastAsia="MS Mincho;Yu Gothic UI" w:cs="Arial" w:ascii="Arial" w:hAnsi="Arial"/>
          <w:b/>
          <w:bCs/>
          <w:sz w:val="20"/>
        </w:rPr>
        <w:t>ARTICULO 5o</w:t>
      </w:r>
      <w:bookmarkEnd w:id="4"/>
      <w:r>
        <w:rPr>
          <w:rFonts w:eastAsia="MS Mincho;Yu Gothic UI" w:cs="Arial" w:ascii="Arial" w:hAnsi="Arial"/>
          <w:b/>
          <w:bCs/>
          <w:sz w:val="20"/>
        </w:rPr>
        <w:t xml:space="preserve">.- </w:t>
      </w:r>
      <w:r>
        <w:rPr>
          <w:rFonts w:eastAsia="MS Mincho;Yu Gothic UI" w:cs="Arial" w:ascii="Arial" w:hAnsi="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07-05-1997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5" w:name="Artículo_6o"/>
      <w:r>
        <w:rPr>
          <w:rFonts w:eastAsia="MS Mincho;Yu Gothic UI" w:cs="Arial" w:ascii="Arial" w:hAnsi="Arial"/>
          <w:b/>
          <w:bCs/>
          <w:sz w:val="20"/>
        </w:rPr>
        <w:t>ARTICULO 6o</w:t>
      </w:r>
      <w:bookmarkEnd w:id="5"/>
      <w:r>
        <w:rPr>
          <w:rFonts w:eastAsia="MS Mincho;Yu Gothic UI" w:cs="Arial" w:ascii="Arial" w:hAnsi="Arial"/>
          <w:b/>
          <w:bCs/>
          <w:sz w:val="20"/>
        </w:rPr>
        <w:t xml:space="preserve">.- </w:t>
      </w:r>
      <w:r>
        <w:rPr>
          <w:rFonts w:cs="Arial" w:ascii="Arial" w:hAnsi="Arial"/>
          <w:sz w:val="20"/>
        </w:rPr>
        <w:t>Los Gobernadores Propietario y Suplente que representen a México ante la Asociación Internacional de Fomento, serán los mismos que funjan con tal carácter en el Banco Internacional de Reconstrucción y Fomento.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13-01-1986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6" w:name="Artículo_7o"/>
      <w:r>
        <w:rPr>
          <w:b/>
          <w:bCs/>
        </w:rPr>
        <w:t>ARTICULO 7o</w:t>
      </w:r>
      <w:bookmarkEnd w:id="6"/>
      <w:r>
        <w:rPr>
          <w:b/>
          <w:bCs/>
        </w:rPr>
        <w:t xml:space="preserve">.- </w:t>
      </w:r>
      <w:r>
        <w:rPr/>
        <w:t>El Gobernador Suplente tendrá las facultades del Propietario, en caso de ausencia de éste, salvo las restricciones que establezca la Secretaría de Hacienda y Crédito Público.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13-01-1986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7" w:name="Artículo_8o"/>
      <w:r>
        <w:rPr>
          <w:rFonts w:eastAsia="MS Mincho;Yu Gothic UI" w:cs="Arial" w:ascii="Arial" w:hAnsi="Arial"/>
          <w:b/>
          <w:bCs/>
          <w:sz w:val="20"/>
        </w:rPr>
        <w:t>ARTICULO 8o</w:t>
      </w:r>
      <w:bookmarkEnd w:id="7"/>
      <w:r>
        <w:rPr>
          <w:rFonts w:eastAsia="MS Mincho;Yu Gothic UI" w:cs="Arial" w:ascii="Arial" w:hAnsi="Arial"/>
          <w:b/>
          <w:bCs/>
          <w:sz w:val="20"/>
        </w:rPr>
        <w:t>.-</w:t>
      </w:r>
      <w:r>
        <w:rPr>
          <w:rFonts w:eastAsia="MS Mincho;Yu Gothic UI" w:cs="Arial" w:ascii="Arial" w:hAnsi="Arial"/>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13-01-1986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 w:name="Artículo_9o"/>
      <w:r>
        <w:rPr>
          <w:rFonts w:eastAsia="MS Mincho;Yu Gothic UI" w:cs="Arial" w:ascii="Arial" w:hAnsi="Arial"/>
          <w:b/>
          <w:bCs/>
          <w:sz w:val="20"/>
        </w:rPr>
        <w:t>ARTICULO 9o</w:t>
      </w:r>
      <w:bookmarkEnd w:id="8"/>
      <w:r>
        <w:rPr>
          <w:rFonts w:eastAsia="MS Mincho;Yu Gothic UI" w:cs="Arial" w:ascii="Arial" w:hAnsi="Arial"/>
          <w:b/>
          <w:bCs/>
          <w:sz w:val="20"/>
        </w:rPr>
        <w:t xml:space="preserve">.- </w:t>
      </w:r>
      <w:r>
        <w:rPr>
          <w:rFonts w:eastAsia="MS Mincho;Yu Gothic UI" w:cs="Arial" w:ascii="Arial" w:hAnsi="Arial"/>
          <w:sz w:val="20"/>
        </w:rPr>
        <w:t>El Estado Mexicano reconoce la personalidad jurídica de la Asociación Internacional de Fomento. Los tribunales federales serán los únicos competentes para conocer de los negocios en que sea parte la Asociación Internacional de Fomento, sus funcionarios o empleados residentes en México o que en alguna forma puedan afectar bienes propiedad de dicha Institución.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ningún caso los Tribunales dictarán providencias precautorias sobre los bienes de la Asociación Internacional de Fomento y sólo podrán dictar mandamiento de embargo o ejecución, cuando exista sentencia ejecutoriada en su contra.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13-01-1986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9" w:name="Artículo_10"/>
      <w:r>
        <w:rPr>
          <w:b/>
          <w:bCs/>
        </w:rPr>
        <w:t>ARTICULO 10</w:t>
      </w:r>
      <w:bookmarkEnd w:id="9"/>
      <w:r>
        <w:rPr>
          <w:b/>
          <w:bCs/>
        </w:rPr>
        <w:t xml:space="preserve">.- </w:t>
      </w:r>
      <w:r>
        <w:rPr/>
        <w:t>Los funcionarios y empleados de la Asociación Internacional de Fomento, así como las propiedades y bienes de este Organismo, sus archivos y sus comunicaciones oficiales, disfrutarán de las inmunidades, privilegios y exenciones tributarias a que se refiere el Texto del Convenio aprobado por los Directores Ejecutivos del Banco Internacional de Reconstrucción y Fomento el 26 de enero de 1960.</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8" w:end="0"/>
        <w:jc w:val="both"/>
        <w:rPr/>
      </w:pPr>
      <w:bookmarkStart w:id="10" w:name="Artículo_11"/>
      <w:r>
        <w:rPr>
          <w:rFonts w:cs="Arial" w:ascii="Arial" w:hAnsi="Arial"/>
          <w:b/>
          <w:sz w:val="20"/>
          <w:szCs w:val="20"/>
          <w:lang w:val="es-ES"/>
        </w:rPr>
        <w:t>ARTICULO 11</w:t>
      </w:r>
      <w:bookmarkEnd w:id="10"/>
      <w:r>
        <w:rPr>
          <w:rFonts w:cs="Arial" w:ascii="Arial" w:hAnsi="Arial"/>
          <w:b/>
          <w:sz w:val="20"/>
          <w:szCs w:val="20"/>
          <w:lang w:val="es-ES"/>
        </w:rPr>
        <w:t xml:space="preserve">.- </w:t>
      </w:r>
      <w:r>
        <w:rPr>
          <w:rFonts w:cs="Arial" w:ascii="Arial" w:hAnsi="Arial"/>
          <w:sz w:val="20"/>
          <w:szCs w:val="20"/>
          <w:lang w:val="es-ES"/>
        </w:rPr>
        <w:t>El Gobierno Federal requiere exclusivamente de la aprobación de la Cámara de Senadores del Congreso de la Unión, para la terminación, denuncia, suspensión, modificación, enmienda, retiro de reservas y formulación de declaraciones interpretativas del Convenio Constitutivo de la Asociación Internacional de Fomento. Esto de conformidad con lo dispuesto en el artículo 76, fracción I, segundo párrafo, de la Constitución Política de los Estados Unidos Mexicanos.</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06-06-2025</w:t>
      </w:r>
    </w:p>
    <w:p>
      <w:pPr>
        <w:pStyle w:val="Normal"/>
        <w:ind w:firstLine="289"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jc w:val="center"/>
        <w:rPr>
          <w:rFonts w:ascii="Arial" w:hAnsi="Arial" w:eastAsia="MS Mincho;Yu Gothic UI" w:cs="Arial"/>
          <w:b/>
          <w:bCs/>
          <w:sz w:val="22"/>
        </w:rPr>
      </w:pPr>
      <w:bookmarkStart w:id="11" w:name="TRANSITORIO"/>
      <w:r>
        <w:rPr>
          <w:rFonts w:eastAsia="MS Mincho;Yu Gothic UI" w:cs="Arial" w:ascii="Arial" w:hAnsi="Arial"/>
          <w:b/>
          <w:bCs/>
          <w:sz w:val="22"/>
        </w:rPr>
        <w:t>TRANSITORIO</w:t>
      </w:r>
      <w:bookmarkEnd w:id="11"/>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2" w:name="Único"/>
      <w:r>
        <w:rPr>
          <w:rFonts w:eastAsia="MS Mincho;Yu Gothic UI" w:cs="Arial" w:ascii="Arial" w:hAnsi="Arial"/>
          <w:b/>
          <w:bCs/>
          <w:sz w:val="20"/>
        </w:rPr>
        <w:t>UNICO</w:t>
      </w:r>
      <w:bookmarkEnd w:id="12"/>
      <w:r>
        <w:rPr>
          <w:rFonts w:eastAsia="MS Mincho;Yu Gothic UI" w:cs="Arial" w:ascii="Arial" w:hAnsi="Arial"/>
          <w:b/>
          <w:bCs/>
          <w:sz w:val="20"/>
        </w:rPr>
        <w:t xml:space="preserve">.- </w:t>
      </w:r>
      <w:r>
        <w:rPr>
          <w:rFonts w:eastAsia="MS Mincho;Yu Gothic UI" w:cs="Arial" w:ascii="Arial" w:hAnsi="Arial"/>
          <w:sz w:val="20"/>
        </w:rPr>
        <w:t>El presente decreto entrará en vigor el día de su publicación en el Diario Oficial de la Federación.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Enrique Sada Baigts</w:t>
      </w:r>
      <w:r>
        <w:rPr>
          <w:rFonts w:eastAsia="MS Mincho;Yu Gothic UI" w:cs="Arial" w:ascii="Arial" w:hAnsi="Arial"/>
          <w:sz w:val="20"/>
        </w:rPr>
        <w:t xml:space="preserve">, D. P.- </w:t>
      </w:r>
      <w:r>
        <w:rPr>
          <w:rFonts w:eastAsia="MS Mincho;Yu Gothic UI" w:cs="Arial" w:ascii="Arial" w:hAnsi="Arial"/>
          <w:b/>
          <w:bCs/>
          <w:sz w:val="20"/>
        </w:rPr>
        <w:t>Guillermo Ramírez Valadez</w:t>
      </w:r>
      <w:r>
        <w:rPr>
          <w:rFonts w:eastAsia="MS Mincho;Yu Gothic UI" w:cs="Arial" w:ascii="Arial" w:hAnsi="Arial"/>
          <w:sz w:val="20"/>
        </w:rPr>
        <w:t xml:space="preserve">, S. P.- </w:t>
      </w:r>
      <w:r>
        <w:rPr>
          <w:rFonts w:eastAsia="MS Mincho;Yu Gothic UI" w:cs="Arial" w:ascii="Arial" w:hAnsi="Arial"/>
          <w:b/>
          <w:bCs/>
          <w:sz w:val="20"/>
        </w:rPr>
        <w:t>Juan José Osorio Palacios</w:t>
      </w:r>
      <w:r>
        <w:rPr>
          <w:rFonts w:eastAsia="MS Mincho;Yu Gothic UI" w:cs="Arial" w:ascii="Arial" w:hAnsi="Arial"/>
          <w:sz w:val="20"/>
        </w:rPr>
        <w:t xml:space="preserve">, D. S.- </w:t>
      </w:r>
      <w:r>
        <w:rPr>
          <w:rFonts w:eastAsia="MS Mincho;Yu Gothic UI" w:cs="Arial" w:ascii="Arial" w:hAnsi="Arial"/>
          <w:b/>
          <w:bCs/>
          <w:sz w:val="20"/>
        </w:rPr>
        <w:t>José Rodríguez Elías</w:t>
      </w:r>
      <w:r>
        <w:rPr>
          <w:rFonts w:eastAsia="MS Mincho;Yu Gothic UI" w:cs="Arial" w:ascii="Arial" w:hAnsi="Arial"/>
          <w:sz w:val="20"/>
        </w:rPr>
        <w:t>, S. S.- Rúbricas.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 xml:space="preserve">En cumplimiento de lo dispuesto por la fracción I del Artículo 89 de la Constitución Política de los Estados Unidos Mexicanos y para su debida publicación y observancia, expido la presente Ley en la residencia del Poder Ejecutivo Federal, en la ciudad de México, Distrito Federal, a los treinta días del mes de diciembre de mil novecientos sesenta.- </w:t>
      </w:r>
      <w:r>
        <w:rPr>
          <w:rFonts w:eastAsia="MS Mincho;Yu Gothic UI" w:cs="Arial" w:ascii="Arial" w:hAnsi="Arial"/>
          <w:b/>
          <w:bCs/>
          <w:sz w:val="20"/>
        </w:rPr>
        <w:t>Adolfo López Mateos</w:t>
      </w:r>
      <w:r>
        <w:rPr>
          <w:rFonts w:eastAsia="MS Mincho;Yu Gothic UI" w:cs="Arial" w:ascii="Arial" w:hAnsi="Arial"/>
          <w:sz w:val="20"/>
        </w:rPr>
        <w:t xml:space="preserve">.- Rúbrica.- El Secretario de Hacienda y Crédito Público, </w:t>
      </w:r>
      <w:r>
        <w:rPr>
          <w:rFonts w:eastAsia="MS Mincho;Yu Gothic UI" w:cs="Arial" w:ascii="Arial" w:hAnsi="Arial"/>
          <w:b/>
          <w:bCs/>
          <w:sz w:val="20"/>
        </w:rPr>
        <w:t>Antonio Ortiz Mena</w:t>
      </w:r>
      <w:r>
        <w:rPr>
          <w:rFonts w:eastAsia="MS Mincho;Yu Gothic UI" w:cs="Arial" w:ascii="Arial" w:hAnsi="Arial"/>
          <w:sz w:val="20"/>
        </w:rPr>
        <w:t xml:space="preserve">.- Rúbrica.- El Secretario de Relaciones Exteriores, </w:t>
      </w:r>
      <w:r>
        <w:rPr>
          <w:rFonts w:eastAsia="MS Mincho;Yu Gothic UI" w:cs="Arial" w:ascii="Arial" w:hAnsi="Arial"/>
          <w:b/>
          <w:bCs/>
          <w:sz w:val="20"/>
        </w:rPr>
        <w:t>Manuel Tello</w:t>
      </w:r>
      <w:r>
        <w:rPr>
          <w:rFonts w:eastAsia="MS Mincho;Yu Gothic UI" w:cs="Arial" w:ascii="Arial" w:hAnsi="Arial"/>
          <w:sz w:val="20"/>
        </w:rPr>
        <w:t xml:space="preserve">.- Rúbrica.- El Secretario de Gobernación, </w:t>
      </w:r>
      <w:r>
        <w:rPr>
          <w:rFonts w:eastAsia="MS Mincho;Yu Gothic UI" w:cs="Arial" w:ascii="Arial" w:hAnsi="Arial"/>
          <w:b/>
          <w:bCs/>
          <w:sz w:val="20"/>
        </w:rPr>
        <w:t>Gustavo Díaz Ordaz</w:t>
      </w:r>
      <w:r>
        <w:rPr>
          <w:rFonts w:eastAsia="MS Mincho;Yu Gothic UI" w:cs="Arial" w:ascii="Arial" w:hAnsi="Arial"/>
          <w:sz w:val="20"/>
        </w:rPr>
        <w:t>.- Rúbrica.</w:t>
      </w:r>
      <w:r>
        <w:br w:type="page"/>
      </w:r>
    </w:p>
    <w:p>
      <w:pPr>
        <w:pStyle w:val="Normal"/>
        <w:jc w:val="center"/>
        <w:rPr>
          <w:rFonts w:ascii="Tahoma" w:hAnsi="Tahoma" w:eastAsia="MS Mincho;Yu Gothic UI" w:cs="Tahoma"/>
          <w:b/>
          <w:bCs/>
          <w:color w:val="008000"/>
          <w:sz w:val="22"/>
          <w:szCs w:val="22"/>
        </w:rPr>
      </w:pPr>
      <w:bookmarkStart w:id="13" w:name="TRANSITORIOS_DE_DECRETOS_DE_REFORMA"/>
      <w:r>
        <w:rPr>
          <w:rFonts w:eastAsia="MS Mincho;Yu Gothic UI" w:cs="Tahoma" w:ascii="Tahoma" w:hAnsi="Tahoma"/>
          <w:b/>
          <w:bCs/>
          <w:color w:val="008000"/>
          <w:sz w:val="22"/>
          <w:szCs w:val="22"/>
        </w:rPr>
        <w:t>ARTÍCULOS TRANSITORIOS DE DECRETOS DE REFORMA</w:t>
      </w:r>
      <w:bookmarkEnd w:id="13"/>
    </w:p>
    <w:p>
      <w:pPr>
        <w:pStyle w:val="Normal"/>
        <w:jc w:val="center"/>
        <w:rPr>
          <w:rFonts w:ascii="Tahoma" w:hAnsi="Tahoma" w:eastAsia="MS Mincho;Yu Gothic UI" w:cs="Tahoma"/>
          <w:bCs/>
          <w:i/>
          <w:i/>
          <w:color w:val="008000"/>
          <w:sz w:val="22"/>
          <w:szCs w:val="22"/>
        </w:rPr>
      </w:pPr>
      <w:r>
        <w:rPr>
          <w:rFonts w:eastAsia="MS Mincho;Yu Gothic UI" w:cs="Tahoma" w:ascii="Tahoma" w:hAnsi="Tahoma"/>
          <w:bCs/>
          <w:i/>
          <w:color w:val="008000"/>
          <w:sz w:val="22"/>
          <w:szCs w:val="22"/>
        </w:rPr>
        <w:t>A partir de 1993</w:t>
      </w:r>
    </w:p>
    <w:p>
      <w:pPr>
        <w:pStyle w:val="Normal"/>
        <w:jc w:val="both"/>
        <w:rPr>
          <w:rFonts w:ascii="Arial" w:hAnsi="Arial" w:eastAsia="MS Mincho;Yu Gothic UI" w:cs="Arial"/>
          <w:bCs/>
          <w:i/>
          <w:i/>
          <w:color w:val="008000"/>
          <w:sz w:val="20"/>
          <w:szCs w:val="22"/>
        </w:rPr>
      </w:pPr>
      <w:r>
        <w:rPr>
          <w:rFonts w:eastAsia="MS Mincho;Yu Gothic UI" w:cs="Arial" w:ascii="Arial" w:hAnsi="Arial"/>
          <w:bCs/>
          <w:i/>
          <w:color w:val="008000"/>
          <w:sz w:val="20"/>
          <w:szCs w:val="22"/>
        </w:rPr>
      </w:r>
    </w:p>
    <w:p>
      <w:pPr>
        <w:pStyle w:val="Textoindependiente3"/>
        <w:rPr/>
      </w:pPr>
      <w:r>
        <w:rPr/>
        <w:t>DECRETO por el que se reforma el Artículo 2o. de la Ley que Establece Bases para la Ejecución en México, por el Poder Ejecutivo Federal, del Convenio Constitutivo de la Asociación Internacional de Fomento.</w:t>
      </w:r>
    </w:p>
    <w:p>
      <w:pPr>
        <w:pStyle w:val="Normal"/>
        <w:jc w:val="both"/>
        <w:rPr>
          <w:rFonts w:ascii="Arial" w:hAnsi="Arial" w:cs="Arial"/>
          <w:sz w:val="20"/>
        </w:rPr>
      </w:pPr>
      <w:r>
        <w:rPr>
          <w:rFonts w:cs="Arial" w:ascii="Arial" w:hAnsi="Arial"/>
          <w:sz w:val="20"/>
        </w:rPr>
      </w:r>
    </w:p>
    <w:p>
      <w:pPr>
        <w:pStyle w:val="texto"/>
        <w:spacing w:lineRule="auto" w:line="240" w:before="0" w:after="0"/>
        <w:ind w:hanging="0" w:end="0"/>
        <w:jc w:val="center"/>
        <w:rPr>
          <w:rFonts w:cs="Arial"/>
          <w:sz w:val="16"/>
        </w:rPr>
      </w:pPr>
      <w:r>
        <w:rPr>
          <w:rFonts w:cs="Arial"/>
          <w:sz w:val="16"/>
        </w:rPr>
        <w:t>Publicado en el Diario Oficial de la Federación el 16 de julio de 1993</w:t>
      </w:r>
    </w:p>
    <w:p>
      <w:pPr>
        <w:pStyle w:val="Normal"/>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cs="Arial" w:ascii="Arial" w:hAnsi="Arial"/>
          <w:b/>
          <w:bCs/>
          <w:sz w:val="20"/>
        </w:rPr>
        <w:t xml:space="preserve">ARTICULO PRIMERO.- </w:t>
      </w:r>
      <w:r>
        <w:rPr>
          <w:rFonts w:cs="Arial" w:ascii="Arial" w:hAnsi="Arial"/>
          <w:sz w:val="20"/>
        </w:rPr>
        <w:t xml:space="preserve">Se </w:t>
      </w:r>
      <w:r>
        <w:rPr>
          <w:rFonts w:cs="Arial" w:ascii="Arial" w:hAnsi="Arial"/>
          <w:b/>
          <w:bCs/>
          <w:sz w:val="20"/>
        </w:rPr>
        <w:t>reforma</w:t>
      </w:r>
      <w:r>
        <w:rPr>
          <w:rFonts w:cs="Arial" w:ascii="Arial" w:hAnsi="Arial"/>
          <w:sz w:val="20"/>
        </w:rPr>
        <w:t xml:space="preserve"> el Artículo 2o. de la Ley que Establece Bases para la Ejecución en México por el Poder Ejecutivo Federal, del Convenio Constitutivo de la Asociación Internacional de Fomento, publicada en el Diario Oficial de la Federación el 31 de diciembre de 1960, modificada por Decretos publicados en el propio Diario Oficial de la Federación el 8 de enero de 1981, 28 de diciembre de 1981, 4 de noviembre de 1983, 24 de diciembre de 1984, 13 de enero de 1986, 19 de enero de 1988 y 26 de julio de 1990,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SEGUNDO.- </w:t>
      </w:r>
      <w:r>
        <w:rPr>
          <w:rFonts w:cs="Arial" w:ascii="Arial" w:hAnsi="Arial"/>
          <w:sz w:val="20"/>
        </w:rPr>
        <w:t>Se autoriza al Ejecutivo Federal para actualizar las aportaciones a que se refiere la Ley que Establece Bases para la Ejecución en México, por el Poder Ejecutivo Federal, del Convenio Constitutivo de la Asociación Internacional de Fomento, para dar cumplimiento a lo dispuesto en el artículo anterior.</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UNICO.- </w:t>
      </w:r>
      <w:r>
        <w:rPr>
          <w:rFonts w:cs="Arial" w:ascii="Arial" w:hAnsi="Arial"/>
          <w:sz w:val="20"/>
        </w:rPr>
        <w:t xml:space="preserve">El presente Decreto entrará en vigor al día siguiente de su publicación en el </w:t>
      </w:r>
      <w:r>
        <w:rPr>
          <w:rFonts w:cs="Arial" w:ascii="Arial" w:hAnsi="Arial"/>
          <w:b/>
          <w:bCs/>
          <w:sz w:val="20"/>
        </w:rPr>
        <w:t>Diario Oficial de la Federación</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a 6 de julio de 1993.- Dip. </w:t>
      </w:r>
      <w:r>
        <w:rPr>
          <w:rFonts w:cs="Arial" w:ascii="Arial" w:hAnsi="Arial"/>
          <w:b/>
          <w:bCs/>
          <w:sz w:val="20"/>
        </w:rPr>
        <w:t>Juan Ramiro Robledo Ruiz</w:t>
      </w:r>
      <w:r>
        <w:rPr>
          <w:rFonts w:cs="Arial" w:ascii="Arial" w:hAnsi="Arial"/>
          <w:sz w:val="20"/>
        </w:rPr>
        <w:t xml:space="preserve">, Presidente.- Sen. </w:t>
      </w:r>
      <w:r>
        <w:rPr>
          <w:rFonts w:cs="Arial" w:ascii="Arial" w:hAnsi="Arial"/>
          <w:b/>
          <w:bCs/>
          <w:sz w:val="20"/>
        </w:rPr>
        <w:t>Mauricio Valdés Rodríguez</w:t>
      </w:r>
      <w:r>
        <w:rPr>
          <w:rFonts w:cs="Arial" w:ascii="Arial" w:hAnsi="Arial"/>
          <w:sz w:val="20"/>
        </w:rPr>
        <w:t xml:space="preserve">, Presidente.- Dip. </w:t>
      </w:r>
      <w:r>
        <w:rPr>
          <w:rFonts w:cs="Arial" w:ascii="Arial" w:hAnsi="Arial"/>
          <w:b/>
          <w:bCs/>
          <w:sz w:val="20"/>
        </w:rPr>
        <w:t>Diego Velázquez Duarte</w:t>
      </w:r>
      <w:r>
        <w:rPr>
          <w:rFonts w:cs="Arial" w:ascii="Arial" w:hAnsi="Arial"/>
          <w:sz w:val="20"/>
        </w:rPr>
        <w:t xml:space="preserve">, Secretario.- Sen. </w:t>
      </w:r>
      <w:r>
        <w:rPr>
          <w:rFonts w:cs="Arial" w:ascii="Arial" w:hAnsi="Arial"/>
          <w:b/>
          <w:bCs/>
          <w:sz w:val="20"/>
        </w:rPr>
        <w:t>Ramón Serrano Ahumada</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1993.-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Normal"/>
        <w:jc w:val="both"/>
        <w:rPr>
          <w:rFonts w:ascii="Arial" w:hAnsi="Arial" w:cs="Arial"/>
          <w:b/>
          <w:bCs/>
          <w:sz w:val="22"/>
        </w:rPr>
      </w:pPr>
      <w:r>
        <w:rPr>
          <w:rFonts w:cs="Arial" w:ascii="Arial" w:hAnsi="Arial"/>
          <w:b/>
          <w:bCs/>
          <w:sz w:val="22"/>
        </w:rPr>
        <w:t>DECRETO por el que se reforma la Ley que establece Bases para la Ejecución en México, por el Poder Ejecutivo Federal, del Convenio Constitutivo de la Asociación Internacional de Fomento.</w:t>
      </w:r>
    </w:p>
    <w:p>
      <w:pPr>
        <w:pStyle w:val="Normal"/>
        <w:jc w:val="both"/>
        <w:rPr>
          <w:rFonts w:ascii="Arial" w:hAnsi="Arial" w:cs="Arial"/>
          <w:b/>
          <w:bCs/>
          <w:sz w:val="20"/>
        </w:rPr>
      </w:pPr>
      <w:r>
        <w:rPr>
          <w:rFonts w:cs="Arial" w:ascii="Arial" w:hAnsi="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7 de mayo de 1997</w:t>
      </w:r>
    </w:p>
    <w:p>
      <w:pPr>
        <w:pStyle w:val="Normal"/>
        <w:jc w:val="both"/>
        <w:rPr>
          <w:rFonts w:ascii="Arial" w:hAnsi="Arial" w:cs="Arial"/>
          <w:sz w:val="20"/>
        </w:rPr>
      </w:pPr>
      <w:r>
        <w:rPr>
          <w:rFonts w:cs="Arial" w:ascii="Arial" w:hAnsi="Arial"/>
          <w:sz w:val="20"/>
        </w:rPr>
      </w:r>
    </w:p>
    <w:p>
      <w:pPr>
        <w:pStyle w:val="texto"/>
        <w:spacing w:lineRule="auto" w:line="240" w:before="0" w:after="0"/>
        <w:rPr/>
      </w:pPr>
      <w:r>
        <w:rPr>
          <w:rFonts w:cs="Arial"/>
          <w:b/>
          <w:sz w:val="20"/>
        </w:rPr>
        <w:t>ARTICULO UNICO.-</w:t>
      </w:r>
      <w:r>
        <w:rPr>
          <w:rFonts w:cs="Arial"/>
          <w:sz w:val="20"/>
        </w:rPr>
        <w:t xml:space="preserve"> Se </w:t>
      </w:r>
      <w:r>
        <w:rPr>
          <w:rFonts w:cs="Arial"/>
          <w:b/>
          <w:bCs/>
          <w:sz w:val="20"/>
        </w:rPr>
        <w:t>reforma</w:t>
      </w:r>
      <w:r>
        <w:rPr>
          <w:rFonts w:cs="Arial"/>
          <w:sz w:val="20"/>
        </w:rPr>
        <w:t xml:space="preserve"> el artículo 2o. y se </w:t>
      </w:r>
      <w:r>
        <w:rPr>
          <w:rFonts w:cs="Arial"/>
          <w:b/>
          <w:bCs/>
          <w:sz w:val="20"/>
        </w:rPr>
        <w:t>deroga</w:t>
      </w:r>
      <w:r>
        <w:rPr>
          <w:rFonts w:cs="Arial"/>
          <w:sz w:val="20"/>
        </w:rPr>
        <w:t xml:space="preserve"> el artículo 5o. de la Ley que Establece Bases para la Ejecución en México, por el Poder Ejecutivo Federal, del Convenio Constitutivo de la Asociación Internacional de Fomento,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UNICO.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16 de abril de 1997.- Dip. </w:t>
      </w:r>
      <w:r>
        <w:rPr>
          <w:rFonts w:cs="Arial"/>
          <w:b/>
          <w:sz w:val="20"/>
        </w:rPr>
        <w:t>Netzahualcóyotl de la Vega García</w:t>
      </w:r>
      <w:r>
        <w:rPr>
          <w:rFonts w:cs="Arial"/>
          <w:sz w:val="20"/>
        </w:rPr>
        <w:t xml:space="preserve">, Presidente.- Sen. </w:t>
      </w:r>
      <w:r>
        <w:rPr>
          <w:rFonts w:cs="Arial"/>
          <w:b/>
          <w:sz w:val="20"/>
        </w:rPr>
        <w:t>Judith Murguía</w:t>
      </w:r>
      <w:r>
        <w:rPr>
          <w:rFonts w:cs="Arial"/>
          <w:sz w:val="20"/>
        </w:rPr>
        <w:t xml:space="preserve"> </w:t>
      </w:r>
      <w:r>
        <w:rPr>
          <w:rFonts w:cs="Arial"/>
          <w:b/>
          <w:sz w:val="20"/>
        </w:rPr>
        <w:t>Corral</w:t>
      </w:r>
      <w:r>
        <w:rPr>
          <w:rFonts w:cs="Arial"/>
          <w:sz w:val="20"/>
        </w:rPr>
        <w:t xml:space="preserve">, Presidenta.- Dip. </w:t>
      </w:r>
      <w:r>
        <w:rPr>
          <w:rFonts w:cs="Arial"/>
          <w:b/>
          <w:sz w:val="20"/>
        </w:rPr>
        <w:t>Gerardo Roberto Flores González</w:t>
      </w:r>
      <w:r>
        <w:rPr>
          <w:rFonts w:cs="Arial"/>
          <w:sz w:val="20"/>
        </w:rPr>
        <w:t xml:space="preserve">, Secretario.- Sen. </w:t>
      </w:r>
      <w:r>
        <w:rPr>
          <w:rFonts w:cs="Arial"/>
          <w:b/>
          <w:sz w:val="20"/>
        </w:rPr>
        <w:t>José Luis Medina Aguiar</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abril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rPr>
          <w:rFonts w:cs="Arial"/>
          <w:b/>
          <w:sz w:val="22"/>
          <w:szCs w:val="22"/>
        </w:rPr>
      </w:pPr>
      <w:r>
        <w:rPr>
          <w:rFonts w:cs="Arial"/>
          <w:b/>
          <w:sz w:val="22"/>
          <w:szCs w:val="22"/>
        </w:rPr>
        <w:t>DECRETO por el que se reforma el artículo 2 de la Ley que Establece Bases para la Ejecución en México, por el Poder Ejecutivo Federal, del Convenio Constitutivo de la Asociación Internacional de Fomento.</w:t>
      </w:r>
    </w:p>
    <w:p>
      <w:pPr>
        <w:pStyle w:val="texto"/>
        <w:spacing w:lineRule="auto" w:line="240" w:before="0" w:after="0"/>
        <w:ind w:hanging="0" w:end="0"/>
        <w:rPr>
          <w:rFonts w:cs="Arial"/>
          <w:b/>
          <w:sz w:val="20"/>
          <w:szCs w:val="22"/>
        </w:rPr>
      </w:pPr>
      <w:r>
        <w:rPr>
          <w:rFonts w:cs="Arial"/>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30 de diciembre de 2008</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szCs w:val="20"/>
        </w:rPr>
      </w:pPr>
      <w:r>
        <w:rPr>
          <w:b/>
          <w:sz w:val="20"/>
          <w:szCs w:val="20"/>
        </w:rPr>
        <w:t>ARTÍCULO PRIMERO.</w:t>
      </w:r>
      <w:r>
        <w:rPr>
          <w:sz w:val="20"/>
          <w:szCs w:val="20"/>
        </w:rPr>
        <w:t xml:space="preserve"> Se reforma el Artículo 2 de la Ley que Establece Bases para la Ejecución en México, por el Poder Ejecutivo Federal, del Convenio Constitutivo de la Asociación Internacional de Fomento, publicada en el Diario Oficial de la Federación el 31 de diciembre de 1960,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ARTÍCULO SEGUNDO.</w:t>
      </w:r>
      <w:r>
        <w:rPr>
          <w:sz w:val="20"/>
          <w:szCs w:val="20"/>
        </w:rPr>
        <w:t xml:space="preserve"> Se autoriza al Ejecutivo Federal para actualizar las aportaciones a que se refiere la Ley que Establece Bases para la Ejecución en México, por el Poder Ejecutivo Federal, del Convenio Constitutivo de la Asociación Internacional de Fomento, para dar cumplimiento a lo dispuesto en el artículo anterior.</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sz w:val="20"/>
          <w:szCs w:val="20"/>
        </w:rPr>
        <w:t xml:space="preserve">México, D.F., a 6 de noviembre de 2008.- </w:t>
      </w:r>
      <w:r>
        <w:rPr>
          <w:bCs/>
          <w:sz w:val="20"/>
          <w:szCs w:val="20"/>
        </w:rPr>
        <w:t xml:space="preserve">Dip. </w:t>
      </w:r>
      <w:r>
        <w:rPr>
          <w:b/>
          <w:sz w:val="20"/>
          <w:szCs w:val="20"/>
        </w:rPr>
        <w:t>Cesar Horacio Duarte Jaquez</w:t>
      </w:r>
      <w:r>
        <w:rPr>
          <w:bCs/>
          <w:sz w:val="20"/>
          <w:szCs w:val="20"/>
        </w:rPr>
        <w:t>, Presidente.-</w:t>
      </w:r>
      <w:r>
        <w:rPr>
          <w:sz w:val="20"/>
          <w:szCs w:val="20"/>
        </w:rPr>
        <w:t xml:space="preserve"> Sen. </w:t>
      </w:r>
      <w:r>
        <w:rPr>
          <w:b/>
          <w:sz w:val="20"/>
          <w:szCs w:val="20"/>
        </w:rPr>
        <w:t>Gustavo Madero Muñoz</w:t>
      </w:r>
      <w:r>
        <w:rPr>
          <w:sz w:val="20"/>
          <w:szCs w:val="20"/>
        </w:rPr>
        <w:t>, Presidente</w:t>
      </w:r>
      <w:r>
        <w:rPr>
          <w:bCs/>
          <w:sz w:val="20"/>
          <w:szCs w:val="20"/>
        </w:rPr>
        <w:t xml:space="preserve">.- Dip. </w:t>
      </w:r>
      <w:r>
        <w:rPr>
          <w:b/>
          <w:bCs/>
          <w:sz w:val="20"/>
          <w:szCs w:val="20"/>
        </w:rPr>
        <w:t>Jacinto Gomez Pasillas</w:t>
      </w:r>
      <w:r>
        <w:rPr>
          <w:sz w:val="20"/>
          <w:szCs w:val="20"/>
        </w:rPr>
        <w:t xml:space="preserve">, Secretario.- Sen. </w:t>
      </w:r>
      <w:r>
        <w:rPr>
          <w:b/>
          <w:sz w:val="20"/>
          <w:szCs w:val="20"/>
        </w:rPr>
        <w:t>Adrián Rivera Pérez, Secretario</w:t>
      </w:r>
      <w:r>
        <w:rPr>
          <w:sz w:val="20"/>
          <w:szCs w:val="20"/>
        </w:rPr>
        <w:t xml:space="preserve">.-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diciembre de dos mil ocho.-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artículo 2 de la Ley que Establece Bases para la Ejecución en México, por el Poder Ejecutivo Federal, del Convenio Constitutivo de la Asociación Internacional de Fomento.</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16"/>
        </w:rPr>
      </w:pPr>
      <w:r>
        <w:rPr>
          <w:rFonts w:cs="Arial"/>
          <w:sz w:val="16"/>
        </w:rPr>
        <w:t>Publicado en el Diario Oficial de la Federación el 22 de enero de 2009</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color w:val="000000"/>
          <w:sz w:val="20"/>
          <w:szCs w:val="20"/>
        </w:rPr>
      </w:pPr>
      <w:r>
        <w:rPr>
          <w:b/>
          <w:color w:val="000000"/>
          <w:sz w:val="20"/>
          <w:szCs w:val="20"/>
        </w:rPr>
        <w:t>ARTÍCULO PRIMERO.-</w:t>
      </w:r>
      <w:r>
        <w:rPr>
          <w:color w:val="000000"/>
          <w:sz w:val="20"/>
          <w:szCs w:val="20"/>
        </w:rPr>
        <w:t xml:space="preserve"> Se reforma el artículo 2 de la Ley que Establece Bases para la Ejecución en México, por el Poder Ejecutivo Federal, del Convenio Constitutivo de la Asociación Internacional de Fomento, publicada en el Diario Oficial de la Federación el 31 de diciembre de 1960, modificada por Decretos publicados en el propio Diario Oficial de la Federación el 8 de enero de 1981, 28 de diciembre de 1981, 4 de noviembre de 1983, 24 de diciembre de 1984, 19 de enero de 1988, 26 de julio de 1990, 16 de julio de 1993, 7 de mayo de 1997 y 01 de junio de 2001,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ARTÍCULO SEGUNDO. </w:t>
      </w:r>
      <w:r>
        <w:rPr>
          <w:color w:val="000000"/>
          <w:sz w:val="20"/>
          <w:szCs w:val="20"/>
        </w:rPr>
        <w:t>Se autoriza al Ejecutivo Federal para actualizar las aportaciones a que se refiere la Ley que Establece Bases para la Ejecución en México, por el Poder Ejecutivo Federal, del Convenio Constitutivo de la Asociación Internacional de Fomento, para dar cumplimiento a lo dispuesto en el artículo anterior.</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color w:val="000000"/>
          <w:sz w:val="20"/>
          <w:szCs w:val="20"/>
        </w:rPr>
      </w:pPr>
      <w:r>
        <w:rPr>
          <w:b/>
          <w:color w:val="000000"/>
          <w:sz w:val="20"/>
          <w:szCs w:val="20"/>
          <w:lang w:val="es-ES_tradnl"/>
        </w:rPr>
        <w:t>Ú</w:t>
      </w:r>
      <w:r>
        <w:rPr>
          <w:b/>
          <w:color w:val="000000"/>
          <w:sz w:val="20"/>
          <w:szCs w:val="20"/>
        </w:rPr>
        <w:t>NICO.-</w:t>
      </w:r>
      <w:r>
        <w:rPr>
          <w:color w:val="000000"/>
          <w:sz w:val="20"/>
          <w:szCs w:val="20"/>
        </w:rPr>
        <w:t xml:space="preserve"> El presente Decreto entrará en vigor al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11 de diciembre de 2008.- Sen. </w:t>
      </w:r>
      <w:r>
        <w:rPr>
          <w:b/>
          <w:sz w:val="20"/>
          <w:szCs w:val="20"/>
        </w:rPr>
        <w:t>Gustavo Enrique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Renan C. Zoreda Novelo</w:t>
      </w:r>
      <w:r>
        <w:rPr>
          <w:sz w:val="20"/>
          <w:szCs w:val="20"/>
        </w:rPr>
        <w:t xml:space="preserve">, Secretario.- Dip. </w:t>
      </w:r>
      <w:r>
        <w:rPr>
          <w:b/>
          <w:sz w:val="20"/>
          <w:szCs w:val="20"/>
        </w:rPr>
        <w:t>Rosa Elia Romero Guzmán</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enero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pPr>
      <w:r>
        <w:rPr>
          <w:rFonts w:cs="Arial"/>
          <w:b/>
          <w:sz w:val="22"/>
          <w:szCs w:val="22"/>
        </w:rPr>
        <w:t>DECRETO por el que se reforma el artículo 2o. de la Ley que Establece Bases para la Ejecución en México, por el Poder Ejecutivo Federal, del Convenio Constitutivo de la Asociación Internacional de Fomento</w:t>
      </w:r>
      <w:r>
        <w:rPr>
          <w:b/>
          <w:sz w:val="22"/>
          <w:szCs w:val="22"/>
        </w:rPr>
        <w:t>.</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16"/>
        </w:rPr>
      </w:pPr>
      <w:r>
        <w:rPr>
          <w:rFonts w:cs="Arial"/>
          <w:sz w:val="16"/>
        </w:rPr>
        <w:t>Publicado en el Diario Oficial de la Federación el 29 de diciembre de 2014</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rFonts w:cs="Arial"/>
          <w:b/>
          <w:sz w:val="20"/>
          <w:szCs w:val="20"/>
        </w:rPr>
        <w:t>ARTICULO PRIMERO.-</w:t>
      </w:r>
      <w:r>
        <w:rPr>
          <w:rFonts w:cs="Arial"/>
          <w:sz w:val="20"/>
          <w:szCs w:val="20"/>
        </w:rPr>
        <w:t xml:space="preserve"> Se reforma el Artículo 2o. de la Ley que Establece Bases para la Ejecución en México, por el Poder Ejecutivo Federal, del Convenio Constitutivo de la Asociación Internacional de Fomento, publicada en el Diario Oficial de la Federación el 31 de diciembre de 1960, modificada por Decretos publicados en el propio Diario Oficial de la Federación el 8 de enero de 1981, 28 de diciembre de 1981, 4 de noviembre de 1983, 24 de diciembre de 1984, 19 de enero de 1988, 26 de julio de 1990, 16 de julio de 1993, 7 de mayo de 1997, 01 de junio de 2001, 30 de diciembre de 2008 y 22 de enero de 2009, para quedar</w:t>
      </w:r>
      <w:r>
        <w:rPr>
          <w:sz w:val="20"/>
          <w:szCs w:val="20"/>
        </w:rPr>
        <w:t xml:space="preserve"> </w:t>
      </w:r>
      <w:r>
        <w:rPr>
          <w:rFonts w:cs="Arial"/>
          <w:sz w:val="20"/>
          <w:szCs w:val="20"/>
        </w:rPr>
        <w:t>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pPr>
      <w:r>
        <w:rPr>
          <w:rFonts w:cs="Arial"/>
          <w:b/>
          <w:sz w:val="20"/>
          <w:szCs w:val="20"/>
        </w:rPr>
        <w:t>ARTÍCULO SEGUNDO.-</w:t>
      </w:r>
      <w:r>
        <w:rPr>
          <w:rFonts w:cs="Arial"/>
          <w:sz w:val="20"/>
          <w:szCs w:val="20"/>
        </w:rPr>
        <w:t xml:space="preserve"> Se autoriza al Ejecutivo Federal para actualizar las aportaciones a que se refiere la Ley que Establece Bases para la Ejecución en México, por el Poder Ejecutivo Federal, del Convenio Constitutivo de la Asociación Internacional de Fomento, para dar cumplimiento a lo dispuesto en el artículo anterior.</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rFonts w:cs="Arial"/>
          <w:b/>
          <w:sz w:val="20"/>
          <w:szCs w:val="20"/>
        </w:rPr>
        <w:t>ÚNICO.-</w:t>
      </w:r>
      <w:r>
        <w:rPr>
          <w:rFonts w:cs="Arial"/>
          <w:sz w:val="20"/>
          <w:szCs w:val="20"/>
        </w:rPr>
        <w:t xml:space="preserve"> El presente Decreto entrará en vigor al día siguiente al de su publicación en el Diario Oficial</w:t>
      </w:r>
      <w:r>
        <w:rPr>
          <w:sz w:val="20"/>
          <w:szCs w:val="20"/>
        </w:rPr>
        <w:t xml:space="preserve"> </w:t>
      </w:r>
      <w:r>
        <w:rPr>
          <w:rFonts w:cs="Arial"/>
          <w:sz w:val="20"/>
          <w:szCs w:val="20"/>
        </w:rPr>
        <w:t>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b/>
          <w:bCs/>
          <w:sz w:val="20"/>
          <w:szCs w:val="20"/>
        </w:rPr>
      </w:pPr>
      <w:r>
        <w:rPr>
          <w:rFonts w:cs="Arial"/>
          <w:bCs/>
          <w:sz w:val="20"/>
          <w:szCs w:val="20"/>
        </w:rPr>
        <w:t xml:space="preserve">México, D.F., a 4 de diciembre de 2014.- Sen. </w:t>
      </w:r>
      <w:r>
        <w:rPr>
          <w:rFonts w:cs="Arial"/>
          <w:b/>
          <w:bCs/>
          <w:sz w:val="20"/>
          <w:szCs w:val="20"/>
        </w:rPr>
        <w:t>Miguel Barbosa Huerta</w:t>
      </w:r>
      <w:r>
        <w:rPr>
          <w:rFonts w:cs="Arial"/>
          <w:bCs/>
          <w:sz w:val="20"/>
          <w:szCs w:val="20"/>
        </w:rPr>
        <w:t xml:space="preserve">, Presidente.- Dip. </w:t>
      </w:r>
      <w:r>
        <w:rPr>
          <w:rFonts w:cs="Arial"/>
          <w:b/>
          <w:bCs/>
          <w:sz w:val="20"/>
          <w:szCs w:val="20"/>
        </w:rPr>
        <w:t>Silvano Aureoles Conejo</w:t>
      </w:r>
      <w:r>
        <w:rPr>
          <w:rFonts w:cs="Arial"/>
          <w:bCs/>
          <w:sz w:val="20"/>
          <w:szCs w:val="20"/>
        </w:rPr>
        <w:t xml:space="preserve">, Presidente.- Sen. </w:t>
      </w:r>
      <w:r>
        <w:rPr>
          <w:rFonts w:cs="Arial"/>
          <w:b/>
          <w:bCs/>
          <w:sz w:val="20"/>
          <w:szCs w:val="20"/>
        </w:rPr>
        <w:t>Lucero Saldaña Pérez</w:t>
      </w:r>
      <w:r>
        <w:rPr>
          <w:rFonts w:cs="Arial"/>
          <w:bCs/>
          <w:sz w:val="20"/>
          <w:szCs w:val="20"/>
        </w:rPr>
        <w:t xml:space="preserve">, Secretaria.- Dip. </w:t>
      </w:r>
      <w:r>
        <w:rPr>
          <w:rFonts w:cs="Arial"/>
          <w:b/>
          <w:bCs/>
          <w:sz w:val="20"/>
          <w:szCs w:val="20"/>
        </w:rPr>
        <w:t>Fernando Bribiesca Sahagún</w:t>
      </w:r>
      <w:r>
        <w:rPr>
          <w:rFonts w:cs="Arial"/>
          <w:bCs/>
          <w:sz w:val="20"/>
          <w:szCs w:val="20"/>
        </w:rPr>
        <w:t>, Secretario.-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pPr>
      <w:r>
        <w:rPr>
          <w:rFonts w:cs="Arial"/>
          <w:b/>
          <w:sz w:val="22"/>
          <w:szCs w:val="22"/>
        </w:rPr>
        <w:t>DECRETO por el que se reforma la Ley que Establece Bases para la Ejecución en México, por el Poder Ejecutivo Federal, del Convenio Constitutivo de la Asociación Internacional de Fomento</w:t>
      </w:r>
      <w:r>
        <w:rPr>
          <w:b/>
          <w:sz w:val="22"/>
          <w:szCs w:val="22"/>
        </w:rPr>
        <w:t>.</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16"/>
        </w:rPr>
      </w:pPr>
      <w:r>
        <w:rPr>
          <w:rFonts w:cs="Arial"/>
          <w:sz w:val="16"/>
        </w:rPr>
        <w:t>Publicado en el Diario Oficial de la Federación el 6 de junio de 2025</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Normal"/>
        <w:ind w:firstLine="288" w:end="0"/>
        <w:jc w:val="both"/>
        <w:rPr/>
      </w:pPr>
      <w:r>
        <w:rPr>
          <w:rFonts w:cs="Arial" w:ascii="Arial" w:hAnsi="Arial"/>
          <w:b/>
          <w:sz w:val="20"/>
          <w:szCs w:val="20"/>
          <w:lang w:val="es-ES"/>
        </w:rPr>
        <w:t xml:space="preserve">Artículo Primero.- </w:t>
      </w:r>
      <w:r>
        <w:rPr>
          <w:rFonts w:cs="Arial" w:ascii="Arial" w:hAnsi="Arial"/>
          <w:sz w:val="20"/>
          <w:szCs w:val="20"/>
          <w:lang w:val="es-ES"/>
        </w:rPr>
        <w:t>Se reforman los artículos 2o. y 11 de la Ley que Establece Bases para la Ejecución en México, por el Poder Ejecutivo Federal, del Convenio Constitutivo de la Asociación Internacional de Fomento, publicada en el Diario Oficial de la Federación el 31 de diciembre de 1960, modificada por decretos publicados en el Diario Oficial de la Federación el 8 de enero de 1981, 28 de diciembre de 1981, 4 de noviembre de 1983, 24 de diciembre de 1984, 13 de enero de 1986, 19 de enero de 1988, 26 de julio de 1990, 16 de julio de 1993, 7 de mayo de 1997, 1 de junio de 2001, 30 de diciembre de 2008, 22 de enero de 2009 y 29 de diciembre de 2014,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b/>
          <w:sz w:val="20"/>
          <w:szCs w:val="20"/>
          <w:lang w:val="es-ES"/>
        </w:rPr>
        <w:t xml:space="preserve">Artículo Segundo.- </w:t>
      </w:r>
      <w:r>
        <w:rPr>
          <w:rFonts w:cs="Arial" w:ascii="Arial" w:hAnsi="Arial"/>
          <w:sz w:val="20"/>
          <w:szCs w:val="20"/>
          <w:lang w:val="es-ES"/>
        </w:rPr>
        <w:t>Se autoriza al Ejecutivo Federal para actualizar las aportaciones a que se refiere la Ley que Establece Bases para la Ejecución en México, por el Poder Ejecutivo Federal, del Convenio Constitutivo de la Asociación Internacional de Fomento, para dar cumplimiento a lo dispuesto en el artículo anterior.</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Único.- </w:t>
      </w:r>
      <w:r>
        <w:rPr>
          <w:rFonts w:cs="Arial" w:ascii="Arial" w:hAnsi="Arial"/>
          <w:sz w:val="20"/>
          <w:szCs w:val="20"/>
          <w:lang w:val="es-ES"/>
        </w:rPr>
        <w:t>El presente Decreto entrará en vigor el día siguiente al de su publicación en el Diario Oficial de la Federación.</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Ciudad de México, a 28 de abril de 2025.- Sen. Gerardo Fernández Noroña, Presidente.- Dip. Sergio Carlos Gutiérrez Luna, Presidente.- Sen. Lizeth Sánchez García, Secretaria.- Dip. Nayeli Arlen Fernández Cruz,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06 de junio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Lcda.</w:t>
      </w:r>
      <w:r>
        <w:rPr>
          <w:rFonts w:cs="Arial" w:ascii="Arial" w:hAnsi="Arial"/>
          <w:b/>
          <w:sz w:val="20"/>
          <w:szCs w:val="20"/>
          <w:lang w:val="es-ES"/>
        </w:rPr>
        <w:t xml:space="preserve"> Rosa Icela Rodríguez Velázquez</w:t>
      </w:r>
      <w:r>
        <w:rPr>
          <w:rFonts w:cs="Arial" w:ascii="Arial" w:hAnsi="Arial"/>
          <w:sz w:val="20"/>
          <w:szCs w:val="20"/>
          <w:lang w:val="es-ES"/>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95946761"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eastAsia="MS Mincho;Yu Gothic UI" w:cs="Tahoma" w:ascii="Tahoma" w:hAnsi="Tahoma"/>
              <w:b/>
              <w:bCs/>
              <w:sz w:val="14"/>
              <w:szCs w:val="14"/>
            </w:rPr>
            <w:t>LEY QUE ESTABLECE BASES PARA LA EJECUCIÓN EN MÉXICO, POR EL PODER EJECUTIVO FEDERAL, DEL CONVENIO CONSTITUTIVO DE LA ASOC</w:t>
          </w:r>
          <w:r>
            <w:rPr>
              <w:rFonts w:cs="Tahoma" w:ascii="Tahoma" w:hAnsi="Tahoma"/>
              <w:b/>
              <w:bCs/>
              <w:sz w:val="14"/>
              <w:szCs w:val="14"/>
            </w:rPr>
            <w:t>IACIÓN INTERNACIONAL DE FOMENTO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4"/>
            </w:rPr>
          </w:pPr>
          <w:r>
            <w:rPr>
              <w:rFonts w:cs="CG Omega" w:ascii="CG Omega" w:hAnsi="CG Omega"/>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06-06-2025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eastAsia="MS Mincho;Yu Gothic UI" w:cs="Arial"/>
      <w:b/>
      <w:bCs/>
      <w:color w:val="FF0000"/>
      <w:sz w:val="16"/>
    </w:rPr>
  </w:style>
  <w:style w:type="paragraph" w:styleId="Heading2">
    <w:name w:val="heading 2"/>
    <w:basedOn w:val="Normal"/>
    <w:next w:val="Normal"/>
    <w:qFormat/>
    <w:pPr>
      <w:keepNext w:val="true"/>
      <w:numPr>
        <w:ilvl w:val="1"/>
        <w:numId w:val="1"/>
      </w:numPr>
      <w:jc w:val="center"/>
      <w:outlineLvl w:val="1"/>
    </w:pPr>
    <w:rPr>
      <w:rFonts w:ascii="Arial" w:hAnsi="Arial" w:eastAsia="MS Mincho;Yu Gothic UI"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szCs w:val="24"/>
    </w:rPr>
  </w:style>
  <w:style w:type="character" w:styleId="TextoCar">
    <w:name w:val="Texto Car"/>
    <w:qFormat/>
    <w:rPr>
      <w:rFonts w:ascii="Arial" w:hAnsi="Arial" w:cs="Arial"/>
      <w:sz w:val="18"/>
      <w:szCs w:val="18"/>
    </w:rPr>
  </w:style>
  <w:style w:type="character" w:styleId="ROMANOSCar">
    <w:name w:val="ROMANOS Car"/>
    <w:qFormat/>
    <w:rPr>
      <w:rFonts w:ascii="Arial" w:hAnsi="Arial" w:cs="Arial"/>
      <w:sz w:val="18"/>
      <w:lang w:val="es-ES_tradnl"/>
    </w:rPr>
  </w:style>
  <w:style w:type="character" w:styleId="ANOTACIONCar">
    <w:name w:val="ANOTACION Car"/>
    <w:qFormat/>
    <w:rPr>
      <w:rFonts w:ascii="Arial" w:hAnsi="Arial" w:cs="Arial"/>
      <w:b/>
      <w:sz w:val="18"/>
      <w:lang w:val="es-ES_tradnl"/>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eastAsia="MS Mincho;Yu Gothic UI" w:cs="Arial"/>
      <w:b/>
      <w:bCs/>
      <w:color w:val="00800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extoindependiente2">
    <w:name w:val="Texto independiente 2"/>
    <w:basedOn w:val="Normal"/>
    <w:qFormat/>
    <w:pPr>
      <w:jc w:val="center"/>
    </w:pPr>
    <w:rPr>
      <w:rFonts w:ascii="Arial" w:hAnsi="Arial" w:eastAsia="MS Mincho;Yu Gothic UI" w:cs="Arial"/>
      <w:b/>
      <w:bCs/>
      <w:sz w:val="22"/>
    </w:rPr>
  </w:style>
  <w:style w:type="paragraph" w:styleId="BodyTextIndent">
    <w:name w:val="Body Text Indent"/>
    <w:basedOn w:val="Normal"/>
    <w:pPr>
      <w:ind w:firstLine="289" w:start="0" w:end="0"/>
      <w:jc w:val="both"/>
    </w:pPr>
    <w:rPr>
      <w:rFonts w:ascii="Arial" w:hAnsi="Arial" w:eastAsia="MS Mincho;Yu Gothic UI" w:cs="Arial"/>
      <w:sz w:val="20"/>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Textoindependiente3">
    <w:name w:val="Texto independiente 3"/>
    <w:basedOn w:val="Normal"/>
    <w:qFormat/>
    <w:pPr>
      <w:jc w:val="both"/>
    </w:pPr>
    <w:rPr>
      <w:rFonts w:ascii="Arial" w:hAnsi="Arial" w:cs="Arial"/>
      <w:b/>
      <w:bCs/>
      <w:sz w:val="22"/>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2025-06-25T23:06:00Z</dcterms:created>
  <dc:creator>Cámara de Diputados del H. Congreso de la Unión</dc:creator>
  <dc:description/>
  <cp:keywords/>
  <dc:language>en-US</dc:language>
  <cp:lastModifiedBy>Armando Torres</cp:lastModifiedBy>
  <cp:lastPrinted>2006-05-17T18:49:00Z</cp:lastPrinted>
  <dcterms:modified xsi:type="dcterms:W3CDTF">2025-06-25T23:06:00Z</dcterms:modified>
  <cp:revision>2</cp:revision>
  <dc:subject/>
  <dc:title>Ley que Establece Bases para la Ejecución en México, por el Poder Ejecutivo Federal, del Convenio Constitutivo de la Asociación Internacional de Fomento</dc:title>
</cp:coreProperties>
</file>