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413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1972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u Slavonskom Brodu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Tr</w:t>
      </w:r>
      <w:r w:rsidR="006B624F">
        <w:rPr>
          <w:rFonts w:ascii="Arial" w:hAnsi="Arial" w:cs="Arial"/>
          <w:b/>
          <w:sz w:val="22"/>
          <w:szCs w:val="22"/>
          <w:lang w:val="hr-HR"/>
        </w:rPr>
        <w:t>g "Ivana Brlić Mažuranić" 2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U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lica 108. brigade ZNG 36, 35000 Slavonski Brod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