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441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163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građevinarstva, arhitekture i geodezije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Ma</w:t>
      </w:r>
      <w:r w:rsidR="006B624F">
        <w:rPr>
          <w:rFonts w:ascii="Arial" w:hAnsi="Arial" w:cs="Arial"/>
          <w:b/>
          <w:sz w:val="22"/>
          <w:szCs w:val="22"/>
          <w:lang w:val="hr-HR"/>
        </w:rPr>
        <w:t>tice Hrvatske 15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 Sv. Trojstva 3,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