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426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1939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Akademija primijenjenih umjetnosti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Sl</w:t>
      </w:r>
      <w:r w:rsidR="006B624F">
        <w:rPr>
          <w:rFonts w:ascii="Arial" w:hAnsi="Arial" w:cs="Arial"/>
          <w:b/>
          <w:sz w:val="22"/>
          <w:szCs w:val="22"/>
          <w:lang w:val="hr-HR"/>
        </w:rPr>
        <w:t>avka Krautzeka 83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GG0912-251539298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S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lavka Krautzeka 83, 51000 Rijeka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