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451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3324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hrvatskih studija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Bo</w:t>
      </w:r>
      <w:r w:rsidR="006B624F">
        <w:rPr>
          <w:rFonts w:ascii="Arial" w:hAnsi="Arial" w:cs="Arial"/>
          <w:b/>
          <w:sz w:val="22"/>
          <w:szCs w:val="22"/>
          <w:lang w:val="hr-HR"/>
        </w:rPr>
        <w:t>rongajska Cesta 83D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GG0912-251539455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orongajska cesta 83d,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