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ind w:right="-180"/>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Branislav Todorovic</w:t>
      </w:r>
    </w:p>
    <w:p w:rsidR="00000000" w:rsidDel="00000000" w:rsidP="00000000" w:rsidRDefault="00000000" w:rsidRPr="00000000" w14:paraId="00000002">
      <w:pPr>
        <w:ind w:right="-1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 267-8761 • </w:t>
      </w:r>
      <w:hyperlink r:id="rId7">
        <w:r w:rsidDel="00000000" w:rsidR="00000000" w:rsidRPr="00000000">
          <w:rPr>
            <w:rFonts w:ascii="Times New Roman" w:cs="Times New Roman" w:eastAsia="Times New Roman" w:hAnsi="Times New Roman"/>
            <w:color w:val="1155cc"/>
            <w:sz w:val="20"/>
            <w:szCs w:val="20"/>
            <w:u w:val="single"/>
            <w:rtl w:val="0"/>
          </w:rPr>
          <w:t xml:space="preserve">branislavtodorovic59@gmail.com</w:t>
        </w:r>
      </w:hyperlink>
      <w:r w:rsidDel="00000000" w:rsidR="00000000" w:rsidRPr="00000000">
        <w:rPr>
          <w:rFonts w:ascii="Times New Roman" w:cs="Times New Roman" w:eastAsia="Times New Roman" w:hAnsi="Times New Roman"/>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3">
      <w:pPr>
        <w:ind w:right="-18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2"/>
        <w:spacing w:after="0" w:before="0" w:line="240" w:lineRule="auto"/>
        <w:ind w:right="-180"/>
        <w:rPr>
          <w:sz w:val="30"/>
          <w:szCs w:val="30"/>
        </w:rPr>
      </w:pPr>
      <w:r w:rsidDel="00000000" w:rsidR="00000000" w:rsidRPr="00000000">
        <w:rPr>
          <w:rFonts w:ascii="Times New Roman" w:cs="Times New Roman" w:eastAsia="Times New Roman" w:hAnsi="Times New Roman"/>
          <w:b w:val="1"/>
          <w:sz w:val="22"/>
          <w:szCs w:val="22"/>
          <w:shd w:fill="efefef" w:val="clear"/>
          <w:rtl w:val="0"/>
        </w:rPr>
        <w:t xml:space="preserve">SUMMARY</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versatile Software Engineer, I have a proven track record of expertise in multiple technologies and frameworks, including designing and implementing RESTful APIs, integrating third-party services and databases, optimizing application performance, and tackling complex technical issues. My strong collaboration skills enable me to work effectively with cross-functional teams and ensure seamless project execution. I am adaptable to changing requirements and remain committed to adding significant value to any software engineering team.</w:t>
      </w:r>
    </w:p>
    <w:p w:rsidR="00000000" w:rsidDel="00000000" w:rsidP="00000000" w:rsidRDefault="00000000" w:rsidRPr="00000000" w14:paraId="00000006">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FETCH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Chicago IL (</w:t>
      </w:r>
      <w:r w:rsidDel="00000000" w:rsidR="00000000" w:rsidRPr="00000000">
        <w:rPr>
          <w:rFonts w:ascii="Times New Roman" w:cs="Times New Roman" w:eastAsia="Times New Roman" w:hAnsi="Times New Roman"/>
          <w:b w:val="1"/>
          <w:i w:val="1"/>
          <w:sz w:val="20"/>
          <w:szCs w:val="20"/>
          <w:rtl w:val="0"/>
        </w:rPr>
        <w:t xml:space="preserve">Backend Software Engineer)</w:t>
      </w: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rtl w:val="0"/>
        </w:rPr>
        <w:tab/>
        <w:tab/>
        <w:t xml:space="preserve">        </w:t>
        <w:tab/>
        <w:tab/>
        <w:t xml:space="preserve">    01/2023 – PRESENT</w:t>
      </w:r>
      <w:r w:rsidDel="00000000" w:rsidR="00000000" w:rsidRPr="00000000">
        <w:rPr>
          <w:rtl w:val="0"/>
        </w:rPr>
      </w:r>
    </w:p>
    <w:p w:rsidR="00000000" w:rsidDel="00000000" w:rsidP="00000000" w:rsidRDefault="00000000" w:rsidRPr="00000000" w14:paraId="00000008">
      <w:pPr>
        <w:ind w:right="-180"/>
        <w:rPr>
          <w:rFonts w:ascii="Times New Roman" w:cs="Times New Roman" w:eastAsia="Times New Roman" w:hAnsi="Times New Roman"/>
          <w:b w:val="1"/>
          <w:i w:val="1"/>
          <w:sz w:val="8"/>
          <w:szCs w:val="8"/>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Spearheaded the development of a testing pipeline to integrate an email classification machine learning model into a Golang microservice. This involved setting up a cross-account infrastructure using IAM, SQS, AWS Lambda, and Sagemaker endpoint, which enabled the efficient capture of endpoint timing metrics and results in a well-designed DynamoDB table. Implemented async SQS publishing using go routines and sophisticated metrics and logs to track errors. Additionally, developed visually appealing and informative Grafana dashboards and Hosted Graphite metrics to monitor and analyze the system's performance and status with ease.</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high-performance Golang microservice that retrieves hourly data from multiple Snowflake tables, combining and storing it in memory. Designed and developed an efficient data retrieval and storage mechanism, ensuring data accuracy and consistency, and optimizing performance to handle high traffic. An internal and mobile endpoint enabled us to provide over 5 million daily active users with valuable retailer email health metrics and a comprehensive list of known scanning issues, resulting in a centralized source of reliable data. This contributed to an 11% reduction in calls to customer support and improved customer satisfaction.</w:t>
      </w:r>
    </w:p>
    <w:p w:rsidR="00000000" w:rsidDel="00000000" w:rsidP="00000000" w:rsidRDefault="00000000" w:rsidRPr="00000000" w14:paraId="0000000B">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 Python function that ensured data privacy for more than 20 million monthly users by masking personal information, such as emails and phone numbers, using regular expressions before storing it in DynamoDB. Collaborated with other developers to integrate the function seamlessly into the application, demonstrating a thorough understanding of data security best practices and a strong command of Python programming. This solution enabled the company to meet regulatory compliance requirements and build trust with its user base, contributing to the application’s overall success.</w:t>
      </w:r>
    </w:p>
    <w:p w:rsidR="00000000" w:rsidDel="00000000" w:rsidP="00000000" w:rsidRDefault="00000000" w:rsidRPr="00000000" w14:paraId="0000000C">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engineers to develop and maintain RESTful APIs, improve database schemas, and implement unit tests for various features, contributing to high-quality backend functionalities. Demonstrated proficiency in agile development methodologies, version control in Git, and deploying applications to cloud services like AWS.</w:t>
      </w:r>
    </w:p>
    <w:p w:rsidR="00000000" w:rsidDel="00000000" w:rsidP="00000000" w:rsidRDefault="00000000" w:rsidRPr="00000000" w14:paraId="0000000D">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participated in code reviews to ensure high-quality code that follows established guidelines and coding best practices. Provided constructive feedback to colleagues to help improve code quality and promote a collaborative, learning-focused team culture.</w:t>
      </w:r>
      <w:r w:rsidDel="00000000" w:rsidR="00000000" w:rsidRPr="00000000">
        <w:rPr>
          <w:rtl w:val="0"/>
        </w:rPr>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DRIFT NET SECURITIES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Chicago, IL (</w:t>
      </w:r>
      <w:r w:rsidDel="00000000" w:rsidR="00000000" w:rsidRPr="00000000">
        <w:rPr>
          <w:rFonts w:ascii="Times New Roman" w:cs="Times New Roman" w:eastAsia="Times New Roman" w:hAnsi="Times New Roman"/>
          <w:b w:val="1"/>
          <w:i w:val="1"/>
          <w:sz w:val="20"/>
          <w:szCs w:val="20"/>
          <w:rtl w:val="0"/>
        </w:rPr>
        <w:t xml:space="preserve">Software Engineer)</w:t>
      </w:r>
      <w:r w:rsidDel="00000000" w:rsidR="00000000" w:rsidRPr="00000000">
        <w:rPr>
          <w:rFonts w:ascii="Times New Roman" w:cs="Times New Roman" w:eastAsia="Times New Roman" w:hAnsi="Times New Roman"/>
          <w:rtl w:val="0"/>
        </w:rPr>
        <w:t xml:space="preserve"> </w:t>
        <w:tab/>
        <w:tab/>
        <w:tab/>
        <w:tab/>
        <w:tab/>
        <w:t xml:space="preserve">         06/2022 – 12/2022</w:t>
      </w:r>
      <w:r w:rsidDel="00000000" w:rsidR="00000000" w:rsidRPr="00000000">
        <w:rPr>
          <w:rtl w:val="0"/>
        </w:rPr>
      </w:r>
    </w:p>
    <w:p w:rsidR="00000000" w:rsidDel="00000000" w:rsidP="00000000" w:rsidRDefault="00000000" w:rsidRPr="00000000" w14:paraId="00000010">
      <w:pPr>
        <w:keepNext w:val="1"/>
        <w:keepLines w:val="1"/>
        <w:widowControl w:val="0"/>
        <w:spacing w:line="240" w:lineRule="auto"/>
        <w:ind w:left="0" w:firstLine="0"/>
        <w:jc w:val="both"/>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11">
      <w:pPr>
        <w:keepNext w:val="1"/>
        <w:keepLines w:val="1"/>
        <w:widowControl w:val="0"/>
        <w:numPr>
          <w:ilvl w:val="0"/>
          <w:numId w:val="1"/>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and developed a cutting-edge Visitor Management System that increased safety and security measures by implementing a database check system to flag potentially dangerous individuals.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1154"/>
        </w:tabs>
        <w:spacing w:after="0" w:before="0" w:line="240" w:lineRule="auto"/>
        <w:ind w:left="720" w:right="0" w:hanging="360"/>
        <w:jc w:val="both"/>
        <w:rPr>
          <w:rFonts w:ascii="Times New Roman" w:cs="Times New Roman" w:eastAsia="Times New Roman" w:hAnsi="Times New Roman"/>
          <w:smallCaps w:val="0"/>
          <w:strike w:val="0"/>
          <w:sz w:val="20"/>
          <w:szCs w:val="20"/>
          <w:highlight w:val="white"/>
          <w:vertAlign w:val="baseline"/>
        </w:rPr>
      </w:pPr>
      <w:r w:rsidDel="00000000" w:rsidR="00000000" w:rsidRPr="00000000">
        <w:rPr>
          <w:rFonts w:ascii="Times New Roman" w:cs="Times New Roman" w:eastAsia="Times New Roman" w:hAnsi="Times New Roman"/>
          <w:sz w:val="20"/>
          <w:szCs w:val="20"/>
          <w:highlight w:val="white"/>
          <w:rtl w:val="0"/>
        </w:rPr>
        <w:t xml:space="preserve">Led the implementation of complex full-stack components in React.js, AWS GraphQL, and DynamoDB, resulting in high performance and scalability. Conducted rigorous testing, profiling, and optimization to ensure a flawless user experience.</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Produced</w:t>
      </w:r>
      <w:r w:rsidDel="00000000" w:rsidR="00000000" w:rsidRPr="00000000">
        <w:rPr>
          <w:rFonts w:ascii="Times New Roman" w:cs="Times New Roman" w:eastAsia="Times New Roman" w:hAnsi="Times New Roman"/>
          <w:sz w:val="20"/>
          <w:szCs w:val="20"/>
          <w:highlight w:val="white"/>
          <w:rtl w:val="0"/>
        </w:rPr>
        <w:t xml:space="preserve"> clear, concise, and user-friendly system documentation, end-user guides, and installation manuals facilitating smooth product maintenance, installation, and usage.</w:t>
      </w:r>
      <w:r w:rsidDel="00000000" w:rsidR="00000000" w:rsidRPr="00000000">
        <w:rPr>
          <w:rtl w:val="0"/>
        </w:rPr>
      </w:r>
    </w:p>
    <w:p w:rsidR="00000000" w:rsidDel="00000000" w:rsidP="00000000" w:rsidRDefault="00000000" w:rsidRPr="00000000" w14:paraId="00000014">
      <w:pPr>
        <w:keepNext w:val="1"/>
        <w:keepLines w:val="1"/>
        <w:widowControl w:val="0"/>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Maintained strong communication with the stakeholders, including Product Managers, UX/UI Designers, and other engineering teams, through regular meetings and updates, resulting in smooth progress, roadblock removal, and a more cohesive team effort.</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spacing w:line="240" w:lineRule="auto"/>
        <w:ind w:righ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hd w:fill="efefef" w:val="clear"/>
          <w:rtl w:val="0"/>
        </w:rPr>
        <w:t xml:space="preserve">EDUCATION</w:t>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Engineering Immersive | General Assembly | Remote</w:t>
        <w:tab/>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05/2022</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Twelve-week, 500+ hour full-stack software engineering program focused on product development fundamentals, object-oriented programming, MVC frameworks, data modeling, and team collaboration strategies. Designed, built, and deployed complex web applications from start to finish, gaining hands-on experience working on real-world projects.</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 IT Teaching | Faculty of Technical Sciences | Serbia</w:t>
        <w:tab/>
        <w:tab/>
        <w:t xml:space="preserve">    </w:t>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05/2014</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Style w:val="Heading2"/>
        <w:spacing w:after="0" w:before="0" w:line="240" w:lineRule="auto"/>
        <w:ind w:right="-180"/>
        <w:rPr>
          <w:sz w:val="30"/>
          <w:szCs w:val="30"/>
        </w:rPr>
      </w:pPr>
      <w:bookmarkStart w:colFirst="0" w:colLast="0" w:name="_heading=h.x90s67xqiei1" w:id="1"/>
      <w:bookmarkEnd w:id="1"/>
      <w:r w:rsidDel="00000000" w:rsidR="00000000" w:rsidRPr="00000000">
        <w:rPr>
          <w:rFonts w:ascii="Times New Roman" w:cs="Times New Roman" w:eastAsia="Times New Roman" w:hAnsi="Times New Roman"/>
          <w:b w:val="1"/>
          <w:sz w:val="22"/>
          <w:szCs w:val="22"/>
          <w:shd w:fill="efefef" w:val="clear"/>
          <w:rtl w:val="0"/>
        </w:rPr>
        <w:t xml:space="preserve">SKILLS</w:t>
      </w:r>
      <w:r w:rsidDel="00000000" w:rsidR="00000000" w:rsidRPr="00000000">
        <w:rPr>
          <w:rtl w:val="0"/>
        </w:rPr>
      </w:r>
    </w:p>
    <w:p w:rsidR="00000000" w:rsidDel="00000000" w:rsidP="00000000" w:rsidRDefault="00000000" w:rsidRPr="00000000" w14:paraId="0000001C">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Languages | </w:t>
      </w:r>
      <w:r w:rsidDel="00000000" w:rsidR="00000000" w:rsidRPr="00000000">
        <w:rPr>
          <w:rFonts w:ascii="Times New Roman" w:cs="Times New Roman" w:eastAsia="Times New Roman" w:hAnsi="Times New Roman"/>
          <w:sz w:val="20"/>
          <w:szCs w:val="20"/>
          <w:rtl w:val="0"/>
        </w:rPr>
        <w:t xml:space="preserve">Golang, Python, Java, JavaScript</w:t>
      </w:r>
    </w:p>
    <w:p w:rsidR="00000000" w:rsidDel="00000000" w:rsidP="00000000" w:rsidRDefault="00000000" w:rsidRPr="00000000" w14:paraId="0000001D">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Libraries and Frameworks |</w:t>
      </w:r>
      <w:r w:rsidDel="00000000" w:rsidR="00000000" w:rsidRPr="00000000">
        <w:rPr>
          <w:rFonts w:ascii="Times New Roman" w:cs="Times New Roman" w:eastAsia="Times New Roman" w:hAnsi="Times New Roman"/>
          <w:sz w:val="20"/>
          <w:szCs w:val="20"/>
          <w:rtl w:val="0"/>
        </w:rPr>
        <w:t xml:space="preserve"> React, Node, Django</w:t>
      </w:r>
    </w:p>
    <w:p w:rsidR="00000000" w:rsidDel="00000000" w:rsidP="00000000" w:rsidRDefault="00000000" w:rsidRPr="00000000" w14:paraId="0000001E">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 </w:t>
      </w:r>
      <w:r w:rsidDel="00000000" w:rsidR="00000000" w:rsidRPr="00000000">
        <w:rPr>
          <w:rFonts w:ascii="Times New Roman" w:cs="Times New Roman" w:eastAsia="Times New Roman" w:hAnsi="Times New Roman"/>
          <w:sz w:val="20"/>
          <w:szCs w:val="20"/>
          <w:rtl w:val="0"/>
        </w:rPr>
        <w:t xml:space="preserve">DynamoDB, </w:t>
      </w:r>
      <w:r w:rsidDel="00000000" w:rsidR="00000000" w:rsidRPr="00000000">
        <w:rPr>
          <w:rFonts w:ascii="Times New Roman" w:cs="Times New Roman" w:eastAsia="Times New Roman" w:hAnsi="Times New Roman"/>
          <w:sz w:val="20"/>
          <w:szCs w:val="20"/>
          <w:rtl w:val="0"/>
        </w:rPr>
        <w:t xml:space="preserve">MongoDB, SQL, GraphQL</w:t>
      </w:r>
    </w:p>
    <w:p w:rsidR="00000000" w:rsidDel="00000000" w:rsidP="00000000" w:rsidRDefault="00000000" w:rsidRPr="00000000" w14:paraId="0000001F">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 </w:t>
      </w:r>
      <w:r w:rsidDel="00000000" w:rsidR="00000000" w:rsidRPr="00000000">
        <w:rPr>
          <w:rFonts w:ascii="Times New Roman" w:cs="Times New Roman" w:eastAsia="Times New Roman" w:hAnsi="Times New Roman"/>
          <w:sz w:val="20"/>
          <w:szCs w:val="20"/>
          <w:rtl w:val="0"/>
        </w:rPr>
        <w:t xml:space="preserve">Amazon Web Services (AWS), REST, JSON APIs, Git, Jira, Postman</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jc w:val="center"/>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jc w:val="center"/>
      <w:outlineLvl w:val="2"/>
    </w:pPr>
    <w:rPr>
      <w:color w:val="434343"/>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qFormat w:val="1"/>
    <w:rsid w:val="0071689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anislavtodorovic.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anislavtodorovic59@gmail.com" TargetMode="External"/><Relationship Id="rId8" Type="http://schemas.openxmlformats.org/officeDocument/2006/relationships/hyperlink" Target="http://www.linkedin.com/in/brantodorov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rMWuW+y8vsYfVHTdsJ6VYhdjw==">AMUW2mVkPLwkqajrDm+2MQwvInKn/oHhDSPHn/BVY74KySTMiZ3KJxlZtPAfEhB7uxTsCEUhtnX2ZJRCUnk8ozffdda+ML52aTGtB9ajzDo0nzXwpTU5khzCFSyWnpIVLCZztz57RSrMoUu6QgLEIn/1PWU8RkJ+Pw==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2023-02-09T01:06:00Z</dcterms:created>
</cp:coreProperties>
</file>