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4231" w:rsidRPr="00D521FE" w:rsidRDefault="00424231" w:rsidP="0042423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D521F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yellow"/>
          <w:lang w:eastAsia="en-GB"/>
          <w14:ligatures w14:val="none"/>
        </w:rPr>
        <w:t>NRF “Technical Specifications Annex</w:t>
      </w:r>
    </w:p>
    <w:p w:rsidR="00AC2731" w:rsidRPr="00AC2731" w:rsidRDefault="001363E5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 w:rsidR="00AC2731"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etailed technical specifications</w:t>
      </w:r>
      <w:r w:rsidR="00AC2731"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JOOUST–NRF project’s </w:t>
      </w:r>
      <w:r w:rsidR="00AC2731"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AI-enabled digital repository</w:t>
      </w:r>
      <w:r w:rsidR="00AC2731"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designed to store and serve </w:t>
      </w:r>
      <w:r w:rsidR="00AC2731"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multimodal cultural heritage data</w:t>
      </w:r>
      <w:r w:rsidR="00AC2731"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(text, audio, image, video) with </w:t>
      </w:r>
      <w:r w:rsidR="00AC2731"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strict consent-based governance</w:t>
      </w:r>
      <w:r w:rsidR="00AC2731"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to integrate </w:t>
      </w:r>
      <w:r w:rsidR="00AC2731"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discovery and storytelling</w:t>
      </w:r>
      <w:r w:rsidR="00AC2731"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features.</w:t>
      </w:r>
    </w:p>
    <w:p w:rsidR="00CB10A9" w:rsidRDefault="00CB10A9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Purpose and scope</w:t>
      </w: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repository shall provide a secure, scalable, and culturally responsive platform for ingesting, storing, processing, retrieving, and presenting Luo Indigenous Knowledge Systems content collected in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Homa Bay, Kisumu, and Siaya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shall support:</w:t>
      </w:r>
    </w:p>
    <w:p w:rsidR="00AC2731" w:rsidRPr="00AC2731" w:rsidRDefault="00AC2731" w:rsidP="00AC27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storage of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raw and curated datasets</w:t>
      </w:r>
    </w:p>
    <w:p w:rsidR="00AC2731" w:rsidRPr="00AC2731" w:rsidRDefault="00AC2731" w:rsidP="00AC27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Consent- and sensitivity-based access controls</w:t>
      </w:r>
    </w:p>
    <w:p w:rsidR="00AC2731" w:rsidRPr="00AC2731" w:rsidRDefault="00AC2731" w:rsidP="00AC27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AI-assisted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search, classification, linking, and storytelling</w:t>
      </w:r>
    </w:p>
    <w:p w:rsidR="00AC2731" w:rsidRPr="00AC2731" w:rsidRDefault="00AC2731" w:rsidP="00AC27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Research-grade export for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NLP and computer vision pipelines</w:t>
      </w:r>
    </w:p>
    <w:p w:rsidR="00AC2731" w:rsidRPr="00AC2731" w:rsidRDefault="00AC2731" w:rsidP="00AC27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preservation and auditable governance suitable for NRF reporting</w:t>
      </w:r>
    </w:p>
    <w:p w:rsidR="00CB10A9" w:rsidRDefault="00CB10A9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Users, roles, and access model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User categories</w:t>
      </w:r>
    </w:p>
    <w:p w:rsidR="00AC2731" w:rsidRPr="00AC2731" w:rsidRDefault="00AC2731" w:rsidP="00AC27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Administrator (JOOUST ICT/Technical Lead):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infrastructure, backups, security policies</w:t>
      </w:r>
    </w:p>
    <w:p w:rsidR="00AC2731" w:rsidRPr="00AC2731" w:rsidRDefault="00AC2731" w:rsidP="00AC27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Repository Curator (Cultural Heritage Lead):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approves content publication, assigns restrictions</w:t>
      </w:r>
    </w:p>
    <w:p w:rsidR="00AC2731" w:rsidRPr="00AC2731" w:rsidRDefault="00AC2731" w:rsidP="00AC27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Research Team (PI/Co-PIs/Students):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ingest, annotate, validate, analyze, internal retrieval</w:t>
      </w:r>
    </w:p>
    <w:p w:rsidR="00AC2731" w:rsidRPr="00AC2731" w:rsidRDefault="00AC2731" w:rsidP="00AC27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 Custodian / Elders’ Council Representatives: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validation access, feedback workflows</w:t>
      </w:r>
    </w:p>
    <w:p w:rsidR="00AC2731" w:rsidRPr="00AC2731" w:rsidRDefault="00AC2731" w:rsidP="00AC27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 Users (optional):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to explicitly permitted “public” materials only</w:t>
      </w:r>
    </w:p>
    <w:p w:rsidR="00CB10A9" w:rsidRDefault="00CB10A9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Access control</w:t>
      </w: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repository shall implement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Role-Based Access Control (RBAC)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plus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Attribute-Based Access Control (ABAC)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using:</w:t>
      </w:r>
    </w:p>
    <w:p w:rsidR="00AC2731" w:rsidRPr="00AC2731" w:rsidRDefault="00AC2731" w:rsidP="00AC27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restriction_level: public / internal / restricted / sacred</w:t>
      </w:r>
    </w:p>
    <w:p w:rsidR="00AC2731" w:rsidRPr="00AC2731" w:rsidRDefault="00AC2731" w:rsidP="00AC27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consent_scope: research_only / teaching / public_excerpt / community_only / embargoed</w:t>
      </w:r>
    </w:p>
    <w:p w:rsidR="00AC2731" w:rsidRPr="00AC2731" w:rsidRDefault="00AC2731" w:rsidP="00AC27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county/site filters where community rules require locality-based governance</w:t>
      </w:r>
    </w:p>
    <w:p w:rsidR="00AC2731" w:rsidRPr="00AC2731" w:rsidRDefault="00AC2731" w:rsidP="00AC27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object-level rules applying separately to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 asset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transcript</w:t>
      </w: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Authentication</w:t>
      </w:r>
    </w:p>
    <w:p w:rsidR="00AC2731" w:rsidRPr="00AC2731" w:rsidRDefault="00AC2731" w:rsidP="00AC27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Staff login via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JOOUST SSO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available; otherwise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OIDC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(Keycloak recommended)</w:t>
      </w:r>
    </w:p>
    <w:p w:rsidR="00AC2731" w:rsidRPr="00AC2731" w:rsidRDefault="00AC2731" w:rsidP="00AC27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MFA for admin and curator accounts</w:t>
      </w:r>
    </w:p>
    <w:p w:rsidR="00AC2731" w:rsidRPr="00AC2731" w:rsidRDefault="00AC2731" w:rsidP="00AC27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timeouts and device login controls for elevated roles</w:t>
      </w:r>
    </w:p>
    <w:p w:rsidR="00CB10A9" w:rsidRDefault="00CB10A9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Functional specifications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Content ingestion and registration</w:t>
      </w: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repository shall provide:</w:t>
      </w:r>
    </w:p>
    <w:p w:rsidR="00AC2731" w:rsidRPr="00AC2731" w:rsidRDefault="00AC2731" w:rsidP="00AC27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ingestion (folder upload) and single-item upload</w:t>
      </w:r>
    </w:p>
    <w:p w:rsidR="00AC2731" w:rsidRPr="00AC2731" w:rsidRDefault="00AC2731" w:rsidP="00AC27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metadata capture at ingest (domain, genre, county/site, consent, restriction)</w:t>
      </w:r>
    </w:p>
    <w:p w:rsidR="00AC2731" w:rsidRPr="00AC2731" w:rsidRDefault="00AC2731" w:rsidP="00AC27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file integrity checks (checksum SHA-256)</w:t>
      </w:r>
    </w:p>
    <w:p w:rsidR="00AC2731" w:rsidRPr="00AC2731" w:rsidRDefault="00AC2731" w:rsidP="00AC27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extraction of media technical metadata (duration, format, resolution)</w:t>
      </w:r>
    </w:p>
    <w:p w:rsidR="00AC2731" w:rsidRPr="00AC2731" w:rsidRDefault="00AC2731" w:rsidP="00AC27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Ingest status workflow: raw → transcribed → reviewed → validated → curated → published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Data storage and retrieval</w:t>
      </w:r>
    </w:p>
    <w:p w:rsidR="00AC2731" w:rsidRPr="00AC2731" w:rsidRDefault="00AC2731" w:rsidP="00AC27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of multimodal files in an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store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(local NAS/S3-compatible storage)</w:t>
      </w:r>
    </w:p>
    <w:p w:rsidR="00AC2731" w:rsidRPr="00AC2731" w:rsidRDefault="00AC2731" w:rsidP="00AC27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Metadata, consent, access rules, and indices stored in a relational database</w:t>
      </w:r>
    </w:p>
    <w:p w:rsidR="00AC2731" w:rsidRPr="00AC2731" w:rsidRDefault="00AC2731" w:rsidP="00AC27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 through:</w:t>
      </w:r>
    </w:p>
    <w:p w:rsidR="00AC2731" w:rsidRPr="00AC2731" w:rsidRDefault="00AC2731" w:rsidP="00AC273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 search</w:t>
      </w:r>
    </w:p>
    <w:p w:rsidR="00AC2731" w:rsidRPr="00AC2731" w:rsidRDefault="00AC2731" w:rsidP="00AC273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(domain, genre, county, site, restriction)</w:t>
      </w:r>
    </w:p>
    <w:p w:rsidR="00AC2731" w:rsidRPr="00AC2731" w:rsidRDefault="00AC2731" w:rsidP="00AC2731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AI-based semantic search (vector similarity) for authorized users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AI-enabled discovery features</w:t>
      </w: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repository shall support:</w:t>
      </w:r>
    </w:p>
    <w:p w:rsidR="00AC2731" w:rsidRPr="00AC2731" w:rsidRDefault="00AC2731" w:rsidP="00AC27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Genre classification: proverb, riddle, folk story, song, ritual narrative</w:t>
      </w:r>
    </w:p>
    <w:p w:rsidR="00AC2731" w:rsidRPr="00AC2731" w:rsidRDefault="00AC2731" w:rsidP="00AC27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Theme tagging aligned to elicitation domains (governance, kinship, ecology, etc.)</w:t>
      </w:r>
    </w:p>
    <w:p w:rsidR="00AC2731" w:rsidRPr="00AC2731" w:rsidRDefault="00AC2731" w:rsidP="00AC27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Named entity extraction (sites, artifacts, clans, practices) with curator validation</w:t>
      </w:r>
    </w:p>
    <w:p w:rsidR="00AC2731" w:rsidRPr="00AC2731" w:rsidRDefault="00AC2731" w:rsidP="00AC27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Cross-linking of records to artifacts, sites, and practices (knowledge graph layer)</w:t>
      </w:r>
    </w:p>
    <w:p w:rsidR="00AC2731" w:rsidRPr="00AC2731" w:rsidRDefault="00AC2731" w:rsidP="00AC27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“Storytelling” presentation module for </w:t>
      </w: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non-sacred, permitted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narratives (e.g., reconstructed story view with linked audio excerpts and glossary)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Community validation and feedback</w:t>
      </w:r>
    </w:p>
    <w:p w:rsidR="00AC2731" w:rsidRPr="00AC2731" w:rsidRDefault="00AC2731" w:rsidP="00AC27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Private “validation workspace” where custodians can review curated items</w:t>
      </w:r>
    </w:p>
    <w:p w:rsidR="00AC2731" w:rsidRPr="00AC2731" w:rsidRDefault="00AC2731" w:rsidP="00AC27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capture (approve/revise/restrict) with audit trail</w:t>
      </w:r>
    </w:p>
    <w:p w:rsidR="00AC2731" w:rsidRPr="00AC2731" w:rsidRDefault="00AC2731" w:rsidP="00AC27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 to revise restriction levels following community decisions (curator-controlled)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Export and interoperability</w:t>
      </w: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authorized users, export shall support:</w:t>
      </w:r>
    </w:p>
    <w:p w:rsidR="00AC2731" w:rsidRPr="00AC2731" w:rsidRDefault="00AC2731" w:rsidP="00AC27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JSONL for NLP training input</w:t>
      </w:r>
    </w:p>
    <w:p w:rsidR="00AC2731" w:rsidRPr="00AC2731" w:rsidRDefault="00AC2731" w:rsidP="00AC27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COCO/CSV style exports for CV datasets (images + labels + metadata)</w:t>
      </w:r>
    </w:p>
    <w:p w:rsidR="00AC2731" w:rsidRPr="00AC2731" w:rsidRDefault="00AC2731" w:rsidP="00AC27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 exports (CSV/JSON)</w:t>
      </w:r>
    </w:p>
    <w:p w:rsidR="00AC2731" w:rsidRPr="00AC2731" w:rsidRDefault="00AC2731" w:rsidP="00AC27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endpoints for integration with analysis scripts and web portal</w:t>
      </w:r>
    </w:p>
    <w:p w:rsidR="00CB10A9" w:rsidRDefault="00CB10A9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Data model requirements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Core objects</w:t>
      </w:r>
    </w:p>
    <w:p w:rsidR="00AC2731" w:rsidRPr="00AC2731" w:rsidRDefault="00AC2731" w:rsidP="00AC27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Cultural Record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(central unit): domain, genre, summary, county/site, restriction, consent linkage</w:t>
      </w:r>
    </w:p>
    <w:p w:rsidR="00AC2731" w:rsidRPr="00AC2731" w:rsidRDefault="00AC2731" w:rsidP="00AC27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 Asset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audio/video/image + URI + checksums + technical fields + restriction override</w:t>
      </w:r>
    </w:p>
    <w:p w:rsidR="00AC2731" w:rsidRPr="00AC2731" w:rsidRDefault="00AC2731" w:rsidP="00AC27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Transcript/Translation/Annotation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versioned, linked to media assets and records</w:t>
      </w:r>
    </w:p>
    <w:p w:rsidR="00AC2731" w:rsidRPr="00AC2731" w:rsidRDefault="00AC2731" w:rsidP="00AC27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Artifact record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artifact type/use/materials + media + linkages to narratives/practices</w:t>
      </w:r>
    </w:p>
    <w:p w:rsidR="00AC2731" w:rsidRPr="00AC2731" w:rsidRDefault="00AC2731" w:rsidP="00AC27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Entities and Relationships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for knowledge graph (artifact ↔ practice ↔ site ↔ narrative)</w:t>
      </w:r>
    </w:p>
    <w:p w:rsidR="00CB10A9" w:rsidRDefault="00CB10A9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Versioning and provenance</w:t>
      </w:r>
    </w:p>
    <w:p w:rsidR="00AC2731" w:rsidRPr="00AC2731" w:rsidRDefault="00AC2731" w:rsidP="00AC273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transcript and curated object shall support version numbering and provenance logs:</w:t>
      </w:r>
    </w:p>
    <w:p w:rsidR="00AC2731" w:rsidRPr="00AC2731" w:rsidRDefault="00AC2731" w:rsidP="00AC273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created/edited</w:t>
      </w:r>
    </w:p>
    <w:p w:rsidR="00AC2731" w:rsidRPr="00AC2731" w:rsidRDefault="00AC2731" w:rsidP="00AC273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</w:t>
      </w:r>
    </w:p>
    <w:p w:rsidR="00AC2731" w:rsidRPr="00AC2731" w:rsidRDefault="00AC2731" w:rsidP="00AC273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changed</w:t>
      </w:r>
    </w:p>
    <w:p w:rsidR="00AC2731" w:rsidRPr="00AC2731" w:rsidRDefault="00AC2731" w:rsidP="00AC273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source media/segment was used</w:t>
      </w:r>
    </w:p>
    <w:p w:rsidR="00CB10A9" w:rsidRDefault="00CB10A9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Non-functional specifications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Performance</w:t>
      </w:r>
    </w:p>
    <w:p w:rsidR="00AC2731" w:rsidRPr="00AC2731" w:rsidRDefault="00AC2731" w:rsidP="00AC273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response time: ≤ 2 seconds for metadata search (typical loads)</w:t>
      </w:r>
    </w:p>
    <w:p w:rsidR="00AC2731" w:rsidRPr="00AC2731" w:rsidRDefault="00AC2731" w:rsidP="00AC273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semantic search response: ≤ 5 seconds (depending on index size)</w:t>
      </w:r>
    </w:p>
    <w:p w:rsidR="00AC2731" w:rsidRPr="00AC2731" w:rsidRDefault="00AC2731" w:rsidP="00AC273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Concurrent users: baseline 20 internal users, scalable to 100+ as adoption grows</w:t>
      </w:r>
    </w:p>
    <w:p w:rsidR="00AC2731" w:rsidRPr="00AC2731" w:rsidRDefault="00AC2731" w:rsidP="00AC273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Support datasets growing to:</w:t>
      </w:r>
    </w:p>
    <w:p w:rsidR="00AC2731" w:rsidRPr="00AC2731" w:rsidRDefault="00AC2731" w:rsidP="00AC2731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2–10 TB media storage over time (practical for this project)</w:t>
      </w:r>
    </w:p>
    <w:p w:rsidR="00AC2731" w:rsidRPr="00AC2731" w:rsidRDefault="00AC2731" w:rsidP="00AC2731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50k–500k transcript segments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Availability and resilience</w:t>
      </w:r>
    </w:p>
    <w:p w:rsidR="00AC2731" w:rsidRPr="00AC2731" w:rsidRDefault="00AC2731" w:rsidP="00AC27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availability target: 99% during working hours</w:t>
      </w:r>
    </w:p>
    <w:p w:rsidR="00AC2731" w:rsidRPr="00AC2731" w:rsidRDefault="00AC2731" w:rsidP="00AC27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backups (incremental) + weekly full backups</w:t>
      </w:r>
    </w:p>
    <w:p w:rsidR="00AC2731" w:rsidRPr="00AC2731" w:rsidRDefault="00AC2731" w:rsidP="00AC27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Disaster recovery plan: restore metadata DB and object store within 48–72 hours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Security</w:t>
      </w:r>
    </w:p>
    <w:p w:rsidR="00AC2731" w:rsidRPr="00AC2731" w:rsidRDefault="00AC2731" w:rsidP="00AC27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Encryption at rest (disk-level encryption for server volumes; optional object-store encryption)</w:t>
      </w:r>
    </w:p>
    <w:p w:rsidR="00AC2731" w:rsidRPr="00AC2731" w:rsidRDefault="00AC2731" w:rsidP="00AC27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TLS/HTTPS for all web traffic</w:t>
      </w:r>
    </w:p>
    <w:p w:rsidR="00AC2731" w:rsidRPr="00AC2731" w:rsidRDefault="00AC2731" w:rsidP="00AC27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Principle of least privilege across users and services</w:t>
      </w:r>
    </w:p>
    <w:p w:rsidR="00AC2731" w:rsidRPr="00AC2731" w:rsidRDefault="00AC2731" w:rsidP="00AC273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 for:</w:t>
      </w:r>
    </w:p>
    <w:p w:rsidR="00AC2731" w:rsidRPr="00AC2731" w:rsidRDefault="00AC2731" w:rsidP="00AC273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events</w:t>
      </w:r>
    </w:p>
    <w:p w:rsidR="00AC2731" w:rsidRPr="00AC2731" w:rsidRDefault="00AC2731" w:rsidP="00AC273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access (view/download)</w:t>
      </w:r>
    </w:p>
    <w:p w:rsidR="00AC2731" w:rsidRPr="00AC2731" w:rsidRDefault="00AC2731" w:rsidP="00AC273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restriction changes</w:t>
      </w:r>
    </w:p>
    <w:p w:rsidR="00AC2731" w:rsidRPr="00AC2731" w:rsidRDefault="00AC2731" w:rsidP="00AC2731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events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Privacy and ethical safeguards</w:t>
      </w:r>
    </w:p>
    <w:p w:rsidR="00AC2731" w:rsidRPr="00AC2731" w:rsidRDefault="00AC2731" w:rsidP="00AC273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pseudonymization of participant identifiers</w:t>
      </w:r>
    </w:p>
    <w:p w:rsidR="00AC2731" w:rsidRPr="00AC2731" w:rsidRDefault="00AC2731" w:rsidP="00AC273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 direct access to consent forms (separate secure enclave)</w:t>
      </w:r>
    </w:p>
    <w:p w:rsidR="00AC2731" w:rsidRPr="00AC2731" w:rsidRDefault="00AC2731" w:rsidP="00AC273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Geo-location handling: store generalized location where needed (site-level rather than exact GPS) depending on consent and sensitivity</w:t>
      </w:r>
    </w:p>
    <w:p w:rsidR="00CB10A9" w:rsidRDefault="00CB10A9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System architecture specification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Recommended stack (robust and feasible at JOOUST)</w:t>
      </w:r>
    </w:p>
    <w:p w:rsidR="00AC2731" w:rsidRPr="00AC2731" w:rsidRDefault="00AC2731" w:rsidP="00AC27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API: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(FastAPI) or Node.js (NestJS)</w:t>
      </w:r>
    </w:p>
    <w:p w:rsidR="00AC2731" w:rsidRPr="00AC2731" w:rsidRDefault="00AC2731" w:rsidP="00AC27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 + PostGIS</w:t>
      </w:r>
    </w:p>
    <w:p w:rsidR="00AC2731" w:rsidRPr="00AC2731" w:rsidRDefault="00AC2731" w:rsidP="00AC27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storage: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 MinIO (S3-compatible) OR secure NAS folder with controlled access</w:t>
      </w:r>
    </w:p>
    <w:p w:rsidR="00AC2731" w:rsidRPr="00AC2731" w:rsidRDefault="00AC2731" w:rsidP="00AC27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Search:</w:t>
      </w:r>
    </w:p>
    <w:p w:rsidR="00AC2731" w:rsidRPr="00AC2731" w:rsidRDefault="00AC2731" w:rsidP="00AC2731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Baseline: PostgreSQL full-text search</w:t>
      </w:r>
    </w:p>
    <w:p w:rsidR="00AC2731" w:rsidRPr="00AC2731" w:rsidRDefault="00AC2731" w:rsidP="00AC2731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Enhanced: OpenSearch/Elastic for full-text</w:t>
      </w:r>
    </w:p>
    <w:p w:rsidR="00AC2731" w:rsidRPr="00AC2731" w:rsidRDefault="00AC2731" w:rsidP="00AC27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search (for semantic retrieval):</w:t>
      </w:r>
    </w:p>
    <w:p w:rsidR="00AC2731" w:rsidRPr="00AC2731" w:rsidRDefault="00AC2731" w:rsidP="00AC2731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pgvector (in PostgreSQL) OR separate vector DB (optional)</w:t>
      </w:r>
    </w:p>
    <w:p w:rsidR="00AC2731" w:rsidRPr="00AC2731" w:rsidRDefault="00AC2731" w:rsidP="00AC27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React/Vue web portal</w:t>
      </w:r>
    </w:p>
    <w:p w:rsidR="00AC2731" w:rsidRPr="00AC2731" w:rsidRDefault="00AC2731" w:rsidP="00AC27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Keycloak (OIDC) or JOOUST SSO integration</w:t>
      </w:r>
    </w:p>
    <w:p w:rsidR="00AC2731" w:rsidRPr="00AC2731" w:rsidRDefault="00AC2731" w:rsidP="00AC273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services: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containerized inference services (Docker) callable via internal API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Deployment footprint</w:t>
      </w:r>
    </w:p>
    <w:p w:rsidR="00AC2731" w:rsidRPr="00AC2731" w:rsidRDefault="00AC2731" w:rsidP="00AC27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Primary host: JOOUST on-prem (Dell PowerEdge R740) as core compute/storage node</w:t>
      </w:r>
    </w:p>
    <w:p w:rsidR="00AC2731" w:rsidRPr="00AC2731" w:rsidRDefault="00AC2731" w:rsidP="00AC27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cloud mirror: encrypted backups or selective public dataset hosting only</w:t>
      </w:r>
    </w:p>
    <w:p w:rsidR="00CB10A9" w:rsidRDefault="00CB10A9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Repository workflows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Ingest workflow states</w:t>
      </w:r>
    </w:p>
    <w:p w:rsidR="00AC2731" w:rsidRPr="00AC2731" w:rsidRDefault="00AC2731" w:rsidP="00AC273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Raw ingested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(media stored; metadata minimal; restricted by default)</w:t>
      </w:r>
    </w:p>
    <w:p w:rsidR="00AC2731" w:rsidRPr="00AC2731" w:rsidRDefault="00AC2731" w:rsidP="00AC273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Transcribed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(AI draft transcript)</w:t>
      </w:r>
    </w:p>
    <w:p w:rsidR="00AC2731" w:rsidRPr="00AC2731" w:rsidRDefault="00AC2731" w:rsidP="00AC273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Reviewed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(manual verification and cleaning)</w:t>
      </w:r>
    </w:p>
    <w:p w:rsidR="00AC2731" w:rsidRPr="00AC2731" w:rsidRDefault="00AC2731" w:rsidP="00AC273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Validated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(approved by linguist/cultural heritage reviewer)</w:t>
      </w:r>
    </w:p>
    <w:p w:rsidR="00AC2731" w:rsidRPr="00AC2731" w:rsidRDefault="00AC2731" w:rsidP="00AC273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Curated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(metadata enriched, glossary/annotations, links created)</w:t>
      </w:r>
    </w:p>
    <w:p w:rsidR="00AC2731" w:rsidRPr="00AC2731" w:rsidRDefault="00AC2731" w:rsidP="00AC273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Published</w:t>
      </w: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(exposed according to access controls)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Content publication rules</w:t>
      </w:r>
    </w:p>
    <w:p w:rsidR="00AC2731" w:rsidRPr="00AC2731" w:rsidRDefault="00AC2731" w:rsidP="00AC273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becomes public unless:</w:t>
      </w:r>
    </w:p>
    <w:p w:rsidR="00AC2731" w:rsidRPr="00AC2731" w:rsidRDefault="00AC2731" w:rsidP="00AC2731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consent_scope permits public access AND</w:t>
      </w:r>
    </w:p>
    <w:p w:rsidR="00AC2731" w:rsidRPr="00AC2731" w:rsidRDefault="00AC2731" w:rsidP="00AC2731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restriction level is public AND</w:t>
      </w:r>
    </w:p>
    <w:p w:rsidR="00AC2731" w:rsidRPr="00AC2731" w:rsidRDefault="00AC2731" w:rsidP="00AC2731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curator approval is granted</w:t>
      </w:r>
    </w:p>
    <w:p w:rsidR="00CB10A9" w:rsidRDefault="00CB10A9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File and naming conventions for file_uri</w:t>
      </w: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repository shall adopt deterministic URIs:</w:t>
      </w: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/JOOUST/NRF/LuoAI_Repository/02_fieldwork/{county}/{site}/{session_id}/domain={domain_code}/raw/{media_type}/{asset_id}.{ext}</w:t>
      </w:r>
    </w:p>
    <w:p w:rsidR="00CB10A9" w:rsidRDefault="00CB10A9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processed derivatives:</w:t>
      </w:r>
    </w:p>
    <w:p w:rsidR="00CB10A9" w:rsidRDefault="00CB10A9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.../processed/transcripts/{version}/{asset_id}_transcript_v{n}.txt</w:t>
      </w:r>
    </w:p>
    <w:p w:rsidR="00CB10A9" w:rsidRDefault="00CB10A9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assets must include checksums and a unique asset_id.</w:t>
      </w:r>
    </w:p>
    <w:p w:rsidR="00CB10A9" w:rsidRDefault="00CB10A9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Testing and acceptance criteria</w:t>
      </w:r>
    </w:p>
    <w:p w:rsidR="00AC2731" w:rsidRPr="00AC2731" w:rsidRDefault="00AC2731" w:rsidP="00AC2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9.1 Minimum acceptance tests</w:t>
      </w:r>
    </w:p>
    <w:p w:rsidR="00AC2731" w:rsidRPr="00AC2731" w:rsidRDefault="00AC2731" w:rsidP="00AC27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Ingest: upload + metadata capture + checksum stored</w:t>
      </w:r>
    </w:p>
    <w:p w:rsidR="00AC2731" w:rsidRPr="00AC2731" w:rsidRDefault="00AC2731" w:rsidP="00AC27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RBAC/ABAC: restricted content is not accessible to unauthorized users</w:t>
      </w:r>
    </w:p>
    <w:p w:rsidR="00AC2731" w:rsidRPr="00AC2731" w:rsidRDefault="00AC2731" w:rsidP="00AC27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Search: returns results consistent with permissions and filters</w:t>
      </w:r>
    </w:p>
    <w:p w:rsidR="00AC2731" w:rsidRPr="00AC2731" w:rsidRDefault="00AC2731" w:rsidP="00AC27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Versioning: transcript revisions preserved with audit trail</w:t>
      </w:r>
    </w:p>
    <w:p w:rsidR="00AC2731" w:rsidRPr="00AC2731" w:rsidRDefault="00AC2731" w:rsidP="00AC27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Export: JSONL export only includes authorized records and redacts restricted fields</w:t>
      </w:r>
    </w:p>
    <w:p w:rsidR="00AC2731" w:rsidRPr="00AC2731" w:rsidRDefault="00AC2731" w:rsidP="00AC273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restore: test restore of DB + 10 sample media assets</w:t>
      </w:r>
    </w:p>
    <w:p w:rsidR="00CB10A9" w:rsidRDefault="00CB10A9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AC2731" w:rsidRPr="00AC2731" w:rsidRDefault="00AC2731" w:rsidP="00AC27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10) Deliverables and documentation</w:t>
      </w: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technical team shall produce:</w:t>
      </w:r>
    </w:p>
    <w:p w:rsidR="00AC2731" w:rsidRPr="00AC2731" w:rsidRDefault="00AC2731" w:rsidP="00AC273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design document (architecture + data model + security plan)</w:t>
      </w:r>
    </w:p>
    <w:p w:rsidR="00AC2731" w:rsidRPr="00AC2731" w:rsidRDefault="00AC2731" w:rsidP="00AC273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 schema and controlled vocabularies aligned to elicitation domains</w:t>
      </w:r>
    </w:p>
    <w:p w:rsidR="00AC2731" w:rsidRPr="00AC2731" w:rsidRDefault="00AC2731" w:rsidP="00AC273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SOPs for ingest, validation, restriction changes, and public release</w:t>
      </w:r>
    </w:p>
    <w:p w:rsidR="00AC2731" w:rsidRPr="00AC2731" w:rsidRDefault="00AC2731" w:rsidP="00AC273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guide (backups, restore, user provisioning)</w:t>
      </w:r>
    </w:p>
    <w:p w:rsidR="00AC2731" w:rsidRPr="00AC2731" w:rsidRDefault="00AC2731" w:rsidP="00AC273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guide for curators and researchers</w:t>
      </w:r>
    </w:p>
    <w:p w:rsidR="00AC2731" w:rsidRPr="00AC2731" w:rsidRDefault="00AC2731" w:rsidP="00AC2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27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If you want this packaged as a </w:t>
      </w:r>
      <w:r w:rsidRPr="00AC273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formal NRF “Technical Specifications Annex”</w:t>
      </w:r>
      <w:r w:rsidRPr="00AC27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(with headings, numbering, and acceptance criteria tables), tell me whether JOOUST prefers </w:t>
      </w:r>
      <w:r w:rsidRPr="00AC273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on-prem only</w:t>
      </w:r>
      <w:r w:rsidRPr="00AC27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or </w:t>
      </w:r>
      <w:r w:rsidRPr="00AC273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hybrid (on-prem + cloud backup)</w:t>
      </w:r>
      <w:r w:rsidRPr="00AC273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, and I’ll format it accordingly without changing the substance.</w:t>
      </w:r>
    </w:p>
    <w:p w:rsidR="005E0077" w:rsidRDefault="005E0077"/>
    <w:sectPr w:rsidR="005E0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B5A"/>
    <w:multiLevelType w:val="multilevel"/>
    <w:tmpl w:val="1B8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C5F92"/>
    <w:multiLevelType w:val="multilevel"/>
    <w:tmpl w:val="6ED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2652F"/>
    <w:multiLevelType w:val="multilevel"/>
    <w:tmpl w:val="2D7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77413"/>
    <w:multiLevelType w:val="multilevel"/>
    <w:tmpl w:val="A86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B7922"/>
    <w:multiLevelType w:val="multilevel"/>
    <w:tmpl w:val="B996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0403E"/>
    <w:multiLevelType w:val="multilevel"/>
    <w:tmpl w:val="7A4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122D3"/>
    <w:multiLevelType w:val="multilevel"/>
    <w:tmpl w:val="422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B1F57"/>
    <w:multiLevelType w:val="multilevel"/>
    <w:tmpl w:val="1BC2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531E9"/>
    <w:multiLevelType w:val="multilevel"/>
    <w:tmpl w:val="C766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40298"/>
    <w:multiLevelType w:val="multilevel"/>
    <w:tmpl w:val="7586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B5CB9"/>
    <w:multiLevelType w:val="multilevel"/>
    <w:tmpl w:val="FBC2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E3476"/>
    <w:multiLevelType w:val="multilevel"/>
    <w:tmpl w:val="C0C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04945"/>
    <w:multiLevelType w:val="multilevel"/>
    <w:tmpl w:val="205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03BC5"/>
    <w:multiLevelType w:val="multilevel"/>
    <w:tmpl w:val="4A2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6448C"/>
    <w:multiLevelType w:val="multilevel"/>
    <w:tmpl w:val="D240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00219"/>
    <w:multiLevelType w:val="multilevel"/>
    <w:tmpl w:val="3BCC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B43DA8"/>
    <w:multiLevelType w:val="multilevel"/>
    <w:tmpl w:val="259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D1367"/>
    <w:multiLevelType w:val="multilevel"/>
    <w:tmpl w:val="384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F21FD"/>
    <w:multiLevelType w:val="multilevel"/>
    <w:tmpl w:val="288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55E23"/>
    <w:multiLevelType w:val="multilevel"/>
    <w:tmpl w:val="728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26307"/>
    <w:multiLevelType w:val="multilevel"/>
    <w:tmpl w:val="90A0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828565">
    <w:abstractNumId w:val="18"/>
  </w:num>
  <w:num w:numId="2" w16cid:durableId="1286735423">
    <w:abstractNumId w:val="1"/>
  </w:num>
  <w:num w:numId="3" w16cid:durableId="784080004">
    <w:abstractNumId w:val="19"/>
  </w:num>
  <w:num w:numId="4" w16cid:durableId="1668358377">
    <w:abstractNumId w:val="10"/>
  </w:num>
  <w:num w:numId="5" w16cid:durableId="893076618">
    <w:abstractNumId w:val="13"/>
  </w:num>
  <w:num w:numId="6" w16cid:durableId="350690148">
    <w:abstractNumId w:val="2"/>
  </w:num>
  <w:num w:numId="7" w16cid:durableId="959872636">
    <w:abstractNumId w:val="0"/>
  </w:num>
  <w:num w:numId="8" w16cid:durableId="1000041097">
    <w:abstractNumId w:val="9"/>
  </w:num>
  <w:num w:numId="9" w16cid:durableId="978532479">
    <w:abstractNumId w:val="14"/>
  </w:num>
  <w:num w:numId="10" w16cid:durableId="1335762473">
    <w:abstractNumId w:val="6"/>
  </w:num>
  <w:num w:numId="11" w16cid:durableId="431632551">
    <w:abstractNumId w:val="12"/>
  </w:num>
  <w:num w:numId="12" w16cid:durableId="89785339">
    <w:abstractNumId w:val="4"/>
  </w:num>
  <w:num w:numId="13" w16cid:durableId="655495279">
    <w:abstractNumId w:val="16"/>
  </w:num>
  <w:num w:numId="14" w16cid:durableId="1169101950">
    <w:abstractNumId w:val="8"/>
  </w:num>
  <w:num w:numId="15" w16cid:durableId="1742022532">
    <w:abstractNumId w:val="20"/>
  </w:num>
  <w:num w:numId="16" w16cid:durableId="1590508429">
    <w:abstractNumId w:val="5"/>
  </w:num>
  <w:num w:numId="17" w16cid:durableId="1828746633">
    <w:abstractNumId w:val="11"/>
  </w:num>
  <w:num w:numId="18" w16cid:durableId="1073771958">
    <w:abstractNumId w:val="15"/>
  </w:num>
  <w:num w:numId="19" w16cid:durableId="281882829">
    <w:abstractNumId w:val="3"/>
  </w:num>
  <w:num w:numId="20" w16cid:durableId="774517804">
    <w:abstractNumId w:val="17"/>
  </w:num>
  <w:num w:numId="21" w16cid:durableId="20888437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249"/>
    <w:rsid w:val="001363E5"/>
    <w:rsid w:val="00424112"/>
    <w:rsid w:val="00424231"/>
    <w:rsid w:val="004D0749"/>
    <w:rsid w:val="005E0077"/>
    <w:rsid w:val="00872249"/>
    <w:rsid w:val="009759AD"/>
    <w:rsid w:val="00AC2731"/>
    <w:rsid w:val="00C32DE8"/>
    <w:rsid w:val="00CB10A9"/>
    <w:rsid w:val="00D521FE"/>
    <w:rsid w:val="00E0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CA01"/>
  <w15:chartTrackingRefBased/>
  <w15:docId w15:val="{D1F391EF-EEB4-4142-8162-97E03988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2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2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2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2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2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2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2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24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C27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C2731"/>
  </w:style>
  <w:style w:type="character" w:customStyle="1" w:styleId="s2">
    <w:name w:val="s2"/>
    <w:basedOn w:val="DefaultParagraphFont"/>
    <w:rsid w:val="00AC2731"/>
  </w:style>
  <w:style w:type="paragraph" w:customStyle="1" w:styleId="p3">
    <w:name w:val="p3"/>
    <w:basedOn w:val="Normal"/>
    <w:rsid w:val="00AC27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C27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AC2731"/>
  </w:style>
  <w:style w:type="paragraph" w:customStyle="1" w:styleId="p5">
    <w:name w:val="p5"/>
    <w:basedOn w:val="Normal"/>
    <w:rsid w:val="00AC27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AC2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8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1232</Words>
  <Characters>7322</Characters>
  <Application>Microsoft Office Word</Application>
  <DocSecurity>0</DocSecurity>
  <Lines>166</Lines>
  <Paragraphs>83</Paragraphs>
  <ScaleCrop>false</ScaleCrop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Enos Omondi</dc:creator>
  <cp:keywords/>
  <dc:description/>
  <cp:lastModifiedBy>Enos Omondi</cp:lastModifiedBy>
  <cp:revision>7</cp:revision>
  <dcterms:created xsi:type="dcterms:W3CDTF">2026-01-15T20:11:00Z</dcterms:created>
  <dcterms:modified xsi:type="dcterms:W3CDTF">2026-07-23T14:50:00Z</dcterms:modified>
</cp:coreProperties>
</file>