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8D94" w14:textId="77777777" w:rsidR="00FB2E1D" w:rsidRDefault="00FB2E1D" w:rsidP="008A1C98">
      <w:pPr>
        <w:spacing w:line="240" w:lineRule="exact"/>
        <w:jc w:val="both"/>
        <w:rPr>
          <w:rFonts w:ascii="DIN-Regular" w:hAnsi="DIN-Regular"/>
        </w:rPr>
      </w:pPr>
    </w:p>
    <w:p w14:paraId="73E28D95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912639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9D9E78D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7EC1DF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1821747A" w14:textId="7A41BC79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5023AB4B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5E29E843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08C04DC0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54737872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73E28D97" w14:textId="036F4154" w:rsidR="008A1C98" w:rsidRPr="001D22D6" w:rsidRDefault="008A1C98" w:rsidP="002F1F1D">
      <w:pPr>
        <w:spacing w:line="240" w:lineRule="exact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Sehr geehrte/r </w:t>
      </w:r>
      <w:r w:rsidR="007C420F">
        <w:rPr>
          <w:rFonts w:ascii="Arial" w:hAnsi="Arial" w:cs="Arial"/>
        </w:rPr>
        <w:t>&lt;&lt;Form_Designedindividual&gt;&gt;</w:t>
      </w:r>
      <w:r w:rsidR="002F1F1D">
        <w:rPr>
          <w:rFonts w:ascii="Arial" w:hAnsi="Arial" w:cs="Arial"/>
        </w:rPr>
        <w:t>,</w:t>
      </w:r>
    </w:p>
    <w:p w14:paraId="73E28D98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9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A" w14:textId="77777777" w:rsidR="00BD1245" w:rsidRPr="001D22D6" w:rsidRDefault="00A62F46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Eli Lilly Österreich </w:t>
      </w:r>
      <w:r w:rsidR="001C7E92" w:rsidRPr="001D22D6">
        <w:rPr>
          <w:rFonts w:ascii="Arial" w:hAnsi="Arial" w:cs="Arial"/>
        </w:rPr>
        <w:t>verpflichtet sich</w:t>
      </w:r>
      <w:r w:rsidR="00BD1245" w:rsidRPr="001D22D6">
        <w:rPr>
          <w:rFonts w:ascii="Arial" w:hAnsi="Arial" w:cs="Arial"/>
        </w:rPr>
        <w:t>,</w:t>
      </w:r>
      <w:r w:rsidR="001C7E92" w:rsidRPr="001D22D6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73E28D9B" w14:textId="77777777" w:rsidR="00BD1245" w:rsidRPr="001D22D6" w:rsidRDefault="00BD1245" w:rsidP="002F1F1D">
      <w:pPr>
        <w:spacing w:line="276" w:lineRule="auto"/>
        <w:jc w:val="both"/>
        <w:rPr>
          <w:rFonts w:ascii="Arial" w:hAnsi="Arial" w:cs="Arial"/>
        </w:rPr>
      </w:pPr>
    </w:p>
    <w:p w14:paraId="73E28D9C" w14:textId="77777777" w:rsidR="00BD1245" w:rsidRPr="001D22D6" w:rsidRDefault="0076284A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Demzufolge möchten wir</w:t>
      </w:r>
      <w:r w:rsidR="00BD1245" w:rsidRPr="001D22D6">
        <w:rPr>
          <w:rFonts w:ascii="Arial" w:hAnsi="Arial" w:cs="Arial"/>
        </w:rPr>
        <w:t xml:space="preserve"> Sie darüber informieren, </w:t>
      </w:r>
    </w:p>
    <w:p w14:paraId="73E28D9D" w14:textId="77777777" w:rsidR="00107A55" w:rsidRPr="001D22D6" w:rsidRDefault="00107A55" w:rsidP="002F1F1D">
      <w:pPr>
        <w:spacing w:line="276" w:lineRule="auto"/>
        <w:jc w:val="both"/>
        <w:rPr>
          <w:rFonts w:ascii="Arial" w:hAnsi="Arial" w:cs="Arial"/>
        </w:rPr>
      </w:pPr>
    </w:p>
    <w:p w14:paraId="73E28D9F" w14:textId="5C195A46" w:rsidR="008124E1" w:rsidRPr="001D22D6" w:rsidRDefault="00B60029" w:rsidP="002F1F1D">
      <w:pPr>
        <w:pStyle w:val="ListParagraph"/>
        <w:spacing w:line="276" w:lineRule="auto"/>
        <w:ind w:left="775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124E1" w:rsidRPr="001D22D6">
        <w:rPr>
          <w:rFonts w:ascii="Arial" w:hAnsi="Arial" w:cs="Arial"/>
        </w:rPr>
        <w:t xml:space="preserve">ass wir </w:t>
      </w:r>
      <w:r w:rsidRPr="00B60029">
        <w:rPr>
          <w:rFonts w:ascii="Arial" w:hAnsi="Arial" w:cs="Arial"/>
        </w:rPr>
        <w:t>&lt;&lt;Account_Title_Desc_GLBL&gt;&gt; &lt;&lt;Account_Sfx_Nm_GLBL&gt;&gt; &lt;&lt;Account_MERC_Name&gt;&gt;</w:t>
      </w:r>
      <w:r w:rsidR="008124E1" w:rsidRPr="001D22D6">
        <w:rPr>
          <w:rFonts w:ascii="Arial" w:hAnsi="Arial" w:cs="Arial"/>
        </w:rPr>
        <w:t xml:space="preserve"> für </w:t>
      </w:r>
      <w:r w:rsidRPr="00B60029">
        <w:rPr>
          <w:rFonts w:ascii="Arial" w:hAnsi="Arial" w:cs="Arial"/>
        </w:rPr>
        <w:t>&lt;&lt;Meeting_Participant_MERC_Types_of_Service_MERC&gt;&gt;</w:t>
      </w:r>
      <w:r>
        <w:rPr>
          <w:rFonts w:ascii="Arial" w:hAnsi="Arial" w:cs="Arial"/>
        </w:rPr>
        <w:t xml:space="preserve"> </w:t>
      </w:r>
      <w:r w:rsidR="008124E1" w:rsidRPr="001D22D6">
        <w:rPr>
          <w:rFonts w:ascii="Arial" w:hAnsi="Arial" w:cs="Arial"/>
        </w:rPr>
        <w:t xml:space="preserve">unter </w:t>
      </w:r>
      <w:r w:rsidR="008124E1" w:rsidRPr="00B60029">
        <w:rPr>
          <w:rFonts w:ascii="Arial" w:hAnsi="Arial" w:cs="Arial"/>
        </w:rPr>
        <w:t>Vertrag</w:t>
      </w:r>
      <w:r w:rsidR="008124E1" w:rsidRPr="001D22D6">
        <w:rPr>
          <w:rFonts w:ascii="Arial" w:hAnsi="Arial" w:cs="Arial"/>
        </w:rPr>
        <w:t xml:space="preserve"> nehmen wollen.</w:t>
      </w:r>
    </w:p>
    <w:p w14:paraId="73E28DA1" w14:textId="77777777" w:rsidR="00CC4497" w:rsidRPr="001D22D6" w:rsidRDefault="00CC4497" w:rsidP="002F1F1D">
      <w:pPr>
        <w:spacing w:line="276" w:lineRule="auto"/>
        <w:jc w:val="both"/>
        <w:rPr>
          <w:rFonts w:ascii="Arial" w:hAnsi="Arial" w:cs="Arial"/>
          <w:i/>
        </w:rPr>
      </w:pPr>
    </w:p>
    <w:p w14:paraId="73E28DA2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73E28DA3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>Aus diesem Grund be</w:t>
      </w:r>
      <w:bookmarkStart w:id="0" w:name="_GoBack"/>
      <w:bookmarkEnd w:id="0"/>
      <w:r w:rsidRPr="001D22D6">
        <w:rPr>
          <w:rFonts w:ascii="Arial" w:hAnsi="Arial" w:cs="Arial"/>
          <w:lang w:val="de-DE"/>
        </w:rPr>
        <w:t>nachrichtigt Lilly Institutionen, wenn wir ihre Mitarbeiter finanziell unterstützen oder in eine vertragliche Beziehung mit Ihnen treten.</w:t>
      </w:r>
    </w:p>
    <w:p w14:paraId="73E28DA4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73E28DA5" w14:textId="4C980279" w:rsidR="008A1C98" w:rsidRPr="001D22D6" w:rsidRDefault="00CD7AB9" w:rsidP="002F1F1D">
      <w:pPr>
        <w:spacing w:line="276" w:lineRule="auto"/>
        <w:jc w:val="both"/>
        <w:rPr>
          <w:rFonts w:ascii="Arial" w:hAnsi="Arial" w:cs="Arial"/>
        </w:rPr>
      </w:pPr>
      <w:r w:rsidRPr="00A16655">
        <w:rPr>
          <w:rFonts w:ascii="Arial" w:hAnsi="Arial" w:cs="Arial"/>
          <w:lang w:val="en-US"/>
        </w:rPr>
        <w:t>&lt;&lt;</w:t>
      </w:r>
      <w:proofErr w:type="spellStart"/>
      <w:r w:rsidRPr="00A16655">
        <w:rPr>
          <w:rFonts w:ascii="Arial" w:hAnsi="Arial" w:cs="Arial"/>
          <w:lang w:val="en-US"/>
        </w:rPr>
        <w:t>Account_Title_Desc_GLBL</w:t>
      </w:r>
      <w:proofErr w:type="spellEnd"/>
      <w:r w:rsidRPr="00A16655">
        <w:rPr>
          <w:rFonts w:ascii="Arial" w:hAnsi="Arial" w:cs="Arial"/>
          <w:lang w:val="en-US"/>
        </w:rPr>
        <w:t>&gt;&gt; &lt;&lt;</w:t>
      </w:r>
      <w:proofErr w:type="spellStart"/>
      <w:r w:rsidRPr="00A16655">
        <w:rPr>
          <w:rFonts w:ascii="Arial" w:hAnsi="Arial" w:cs="Arial"/>
          <w:lang w:val="en-US"/>
        </w:rPr>
        <w:t>Account_Sfx_Nm_GLBL</w:t>
      </w:r>
      <w:proofErr w:type="spellEnd"/>
      <w:r w:rsidRPr="00A16655">
        <w:rPr>
          <w:rFonts w:ascii="Arial" w:hAnsi="Arial" w:cs="Arial"/>
          <w:lang w:val="en-US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 w:rsidRPr="001D22D6">
        <w:rPr>
          <w:rFonts w:ascii="Arial" w:hAnsi="Arial" w:cs="Arial"/>
        </w:rPr>
        <w:t xml:space="preserve"> </w:t>
      </w:r>
      <w:r w:rsidR="008A1C98" w:rsidRPr="001D22D6">
        <w:rPr>
          <w:rFonts w:ascii="Arial" w:hAnsi="Arial" w:cs="Arial"/>
        </w:rPr>
        <w:t xml:space="preserve">hat Sie </w:t>
      </w:r>
      <w:r w:rsidR="00252A6B" w:rsidRPr="001D22D6">
        <w:rPr>
          <w:rFonts w:ascii="Arial" w:hAnsi="Arial" w:cs="Arial"/>
        </w:rPr>
        <w:t xml:space="preserve">diesbezüglich </w:t>
      </w:r>
      <w:proofErr w:type="gramStart"/>
      <w:r w:rsidR="008A1C98" w:rsidRPr="001D22D6">
        <w:rPr>
          <w:rFonts w:ascii="Arial" w:hAnsi="Arial" w:cs="Arial"/>
        </w:rPr>
        <w:t>als</w:t>
      </w:r>
      <w:proofErr w:type="gramEnd"/>
      <w:r w:rsidR="008A1C98" w:rsidRPr="001D22D6">
        <w:rPr>
          <w:rFonts w:ascii="Arial" w:hAnsi="Arial" w:cs="Arial"/>
        </w:rPr>
        <w:t xml:space="preserve"> Kontaktperson angegeben</w:t>
      </w:r>
      <w:r w:rsidR="00252A6B" w:rsidRPr="001D22D6">
        <w:rPr>
          <w:rFonts w:ascii="Arial" w:hAnsi="Arial" w:cs="Arial"/>
        </w:rPr>
        <w:t>. Diese Benachrichtigung dient Ihrer Information und bedarf keiner Rückantwort. Sollten Sie die oben angeführte Zusammenarbeit jedoch nicht befürworten, wenden Sie sich bitte an</w:t>
      </w:r>
      <w:r>
        <w:rPr>
          <w:rFonts w:ascii="Arial" w:hAnsi="Arial" w:cs="Arial"/>
        </w:rPr>
        <w:t xml:space="preserve"> </w:t>
      </w:r>
      <w:r w:rsidR="00B60029">
        <w:rPr>
          <w:rFonts w:ascii="Arial" w:hAnsi="Arial" w:cs="Arial"/>
        </w:rPr>
        <w:t xml:space="preserve">&lt;&lt;User_Name&gt;&gt; </w:t>
      </w:r>
      <w:r w:rsidR="00252A6B" w:rsidRPr="001D22D6">
        <w:rPr>
          <w:rFonts w:ascii="Arial" w:hAnsi="Arial" w:cs="Arial"/>
        </w:rPr>
        <w:t xml:space="preserve">unter der Rufnummer </w:t>
      </w:r>
      <w:r w:rsidR="00B60029" w:rsidRPr="00B60029">
        <w:rPr>
          <w:rFonts w:ascii="Arial" w:hAnsi="Arial" w:cs="Arial"/>
        </w:rPr>
        <w:t xml:space="preserve">01/2060 92473 </w:t>
      </w:r>
      <w:r w:rsidR="00252A6B" w:rsidRPr="001D22D6">
        <w:rPr>
          <w:rFonts w:ascii="Arial" w:hAnsi="Arial" w:cs="Arial"/>
        </w:rPr>
        <w:t xml:space="preserve">oder per Rückantwort auf diese </w:t>
      </w:r>
      <w:r w:rsidR="00B60029" w:rsidRPr="00B60029">
        <w:rPr>
          <w:rFonts w:ascii="Arial" w:hAnsi="Arial" w:cs="Arial"/>
        </w:rPr>
        <w:t>E-Mail.</w:t>
      </w:r>
    </w:p>
    <w:p w14:paraId="73E28DA6" w14:textId="77777777" w:rsidR="00843B38" w:rsidRPr="001D22D6" w:rsidRDefault="00843B38" w:rsidP="002F1F1D">
      <w:pPr>
        <w:spacing w:line="276" w:lineRule="auto"/>
        <w:jc w:val="both"/>
        <w:rPr>
          <w:rFonts w:ascii="Arial" w:hAnsi="Arial" w:cs="Arial"/>
        </w:rPr>
      </w:pPr>
    </w:p>
    <w:p w14:paraId="73E28DA7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  <w:spacing w:val="-4"/>
        </w:rPr>
      </w:pPr>
      <w:r w:rsidRPr="001D22D6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1D22D6">
        <w:rPr>
          <w:rFonts w:ascii="Arial" w:hAnsi="Arial" w:cs="Arial"/>
          <w:spacing w:val="-4"/>
        </w:rPr>
        <w:t>bevollmächtigten Vertreter</w:t>
      </w:r>
      <w:r w:rsidR="008A0AB6" w:rsidRPr="001D22D6">
        <w:rPr>
          <w:rFonts w:ascii="Arial" w:hAnsi="Arial" w:cs="Arial"/>
          <w:spacing w:val="-4"/>
        </w:rPr>
        <w:t xml:space="preserve"> Ihrer </w:t>
      </w:r>
      <w:r w:rsidRPr="001D22D6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73E28DA8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</w:p>
    <w:p w14:paraId="73E28DA9" w14:textId="1B404702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Mit freundlichen Grüßen</w:t>
      </w:r>
      <w:r w:rsidR="00B60029">
        <w:rPr>
          <w:rFonts w:ascii="Arial" w:hAnsi="Arial" w:cs="Arial"/>
        </w:rPr>
        <w:t>,</w:t>
      </w:r>
    </w:p>
    <w:p w14:paraId="73E28DAB" w14:textId="229980AE" w:rsidR="00121073" w:rsidRDefault="00121073" w:rsidP="00CD7AB9">
      <w:pPr>
        <w:spacing w:line="240" w:lineRule="exact"/>
        <w:jc w:val="both"/>
        <w:rPr>
          <w:rFonts w:ascii="Arial" w:hAnsi="Arial" w:cs="Arial"/>
        </w:rPr>
      </w:pPr>
    </w:p>
    <w:p w14:paraId="1692FFB9" w14:textId="77777777" w:rsidR="00A718B9" w:rsidRDefault="00A718B9" w:rsidP="00CD7AB9">
      <w:pPr>
        <w:autoSpaceDE w:val="0"/>
        <w:autoSpaceDN w:val="0"/>
        <w:adjustRightInd w:val="0"/>
        <w:jc w:val="both"/>
        <w:rPr>
          <w:rFonts w:ascii="Arial" w:hAnsi="Arial" w:cs="Arial"/>
          <w:lang w:val="de-DE" w:bidi="he-IL"/>
        </w:rPr>
      </w:pPr>
    </w:p>
    <w:p w14:paraId="3A24504D" w14:textId="5133583B" w:rsidR="00CD7AB9" w:rsidRPr="00161213" w:rsidRDefault="002F1F1D" w:rsidP="002F1F1D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2F1F1D">
        <w:rPr>
          <w:rFonts w:ascii="Arial" w:hAnsi="Arial" w:cs="Arial"/>
          <w:lang w:val="fr-FR" w:bidi="he-IL"/>
        </w:rPr>
        <w:t>Ihr</w:t>
      </w:r>
      <w:proofErr w:type="spellEnd"/>
      <w:r w:rsidRPr="002F1F1D">
        <w:rPr>
          <w:rFonts w:ascii="Arial" w:hAnsi="Arial" w:cs="Arial"/>
          <w:lang w:val="fr-FR" w:bidi="he-IL"/>
        </w:rPr>
        <w:t xml:space="preserve"> Lilly Customer Meeting Service Team</w:t>
      </w:r>
    </w:p>
    <w:sectPr w:rsidR="00CD7AB9" w:rsidRPr="00161213" w:rsidSect="00695C82">
      <w:headerReference w:type="default" r:id="rId12"/>
      <w:footerReference w:type="default" r:id="rId13"/>
      <w:pgSz w:w="11906" w:h="16838"/>
      <w:pgMar w:top="237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9E248" w14:textId="77777777" w:rsidR="00E25476" w:rsidRDefault="00E25476" w:rsidP="00FB2E1D">
      <w:r>
        <w:separator/>
      </w:r>
    </w:p>
  </w:endnote>
  <w:endnote w:type="continuationSeparator" w:id="0">
    <w:p w14:paraId="7B3FAD5B" w14:textId="77777777" w:rsidR="00E25476" w:rsidRDefault="00E25476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908"/>
    </w:tblGrid>
    <w:tr w:rsidR="00695C82" w14:paraId="2705B06E" w14:textId="77777777" w:rsidTr="007A6F29">
      <w:tc>
        <w:tcPr>
          <w:tcW w:w="4839" w:type="dxa"/>
          <w:hideMark/>
        </w:tcPr>
        <w:p w14:paraId="6A1A657D" w14:textId="77777777" w:rsidR="00695C82" w:rsidRDefault="00695C82">
          <w:pPr>
            <w:pStyle w:val="Footer"/>
            <w:rPr>
              <w:rFonts w:ascii="Arial" w:hAnsi="Arial" w:cs="Arial"/>
              <w:sz w:val="18"/>
              <w:szCs w:val="18"/>
              <w:lang w:val="en-GB" w:eastAsia="de-DE"/>
            </w:rPr>
          </w:pPr>
          <w:r>
            <w:rPr>
              <w:rFonts w:ascii="Arial" w:hAnsi="Arial" w:cs="Arial"/>
              <w:sz w:val="18"/>
              <w:szCs w:val="18"/>
              <w:lang w:eastAsia="de-DE"/>
            </w:rPr>
            <w:t>&lt;&lt;Meeting_MERC_Therapeutic_Area_MERC&gt;&gt;</w:t>
          </w:r>
        </w:p>
        <w:p w14:paraId="11B45311" w14:textId="71AFE989" w:rsidR="00695C82" w:rsidRDefault="00695C82" w:rsidP="00BF1BF4">
          <w:pPr>
            <w:pStyle w:val="Footer"/>
            <w:rPr>
              <w:rFonts w:ascii="Arial" w:hAnsi="Arial" w:cs="Arial"/>
              <w:sz w:val="18"/>
              <w:szCs w:val="18"/>
              <w:lang w:val="en-GB" w:eastAsia="de-DE"/>
            </w:rPr>
          </w:pPr>
          <w:r w:rsidRPr="00BF1BF4">
            <w:rPr>
              <w:rFonts w:ascii="Arial" w:hAnsi="Arial" w:cs="Arial"/>
              <w:sz w:val="18"/>
              <w:szCs w:val="18"/>
              <w:lang w:val="en-US" w:eastAsia="de-DE"/>
            </w:rPr>
            <w:t>&lt;&lt;</w:t>
          </w:r>
          <w:proofErr w:type="spellStart"/>
          <w:r w:rsidRPr="00BF1BF4">
            <w:rPr>
              <w:rFonts w:ascii="Arial" w:hAnsi="Arial" w:cs="Arial"/>
              <w:sz w:val="18"/>
              <w:szCs w:val="18"/>
              <w:lang w:val="en-US" w:eastAsia="de-DE"/>
            </w:rPr>
            <w:t>Account_Title_Desc_GLBL</w:t>
          </w:r>
          <w:proofErr w:type="spellEnd"/>
          <w:r w:rsidRPr="00BF1BF4">
            <w:rPr>
              <w:rFonts w:ascii="Arial" w:hAnsi="Arial" w:cs="Arial"/>
              <w:sz w:val="18"/>
              <w:szCs w:val="18"/>
              <w:lang w:val="en-US" w:eastAsia="de-DE"/>
            </w:rPr>
            <w:t>&gt;&gt;</w:t>
          </w:r>
          <w:r w:rsidR="00BF1BF4" w:rsidRPr="00BF1BF4">
            <w:rPr>
              <w:rFonts w:ascii="Arial" w:hAnsi="Arial" w:cs="Arial"/>
              <w:sz w:val="18"/>
              <w:szCs w:val="18"/>
              <w:lang w:val="en-US" w:eastAsia="de-DE"/>
            </w:rPr>
            <w:t xml:space="preserve"> </w:t>
          </w:r>
          <w:r w:rsidRPr="00BF1BF4">
            <w:rPr>
              <w:rFonts w:ascii="Arial" w:hAnsi="Arial" w:cs="Arial"/>
              <w:sz w:val="18"/>
              <w:szCs w:val="18"/>
              <w:lang w:val="en-US" w:eastAsia="de-DE"/>
            </w:rPr>
            <w:t>&lt;&lt;</w:t>
          </w:r>
          <w:proofErr w:type="spellStart"/>
          <w:r w:rsidRPr="00BF1BF4">
            <w:rPr>
              <w:rFonts w:ascii="Arial" w:hAnsi="Arial" w:cs="Arial"/>
              <w:sz w:val="18"/>
              <w:szCs w:val="18"/>
              <w:lang w:val="en-US" w:eastAsia="de-DE"/>
            </w:rPr>
            <w:t>Account_LastName</w:t>
          </w:r>
          <w:proofErr w:type="spellEnd"/>
          <w:r w:rsidRPr="00BF1BF4">
            <w:rPr>
              <w:rFonts w:ascii="Arial" w:hAnsi="Arial" w:cs="Arial"/>
              <w:sz w:val="18"/>
              <w:szCs w:val="18"/>
              <w:lang w:val="en-US" w:eastAsia="de-DE"/>
            </w:rPr>
            <w:t xml:space="preserve">&gt;&gt; - </w:t>
          </w:r>
          <w:r w:rsidR="007A6F29" w:rsidRPr="00BF1BF4">
            <w:rPr>
              <w:rFonts w:ascii="Arial" w:hAnsi="Arial" w:cs="Arial"/>
              <w:sz w:val="18"/>
              <w:szCs w:val="18"/>
              <w:lang w:val="en-US"/>
            </w:rPr>
            <w:t>&lt;&lt;</w:t>
          </w:r>
          <w:proofErr w:type="spellStart"/>
          <w:r w:rsidR="007A6F29" w:rsidRPr="00BF1BF4">
            <w:rPr>
              <w:rFonts w:ascii="Arial" w:hAnsi="Arial" w:cs="Arial"/>
              <w:sz w:val="18"/>
              <w:szCs w:val="18"/>
              <w:lang w:val="en-US"/>
            </w:rPr>
            <w:t>Meeting_Participant_MERC_Name</w:t>
          </w:r>
          <w:proofErr w:type="spellEnd"/>
          <w:r w:rsidR="007A6F29" w:rsidRPr="00BF1BF4">
            <w:rPr>
              <w:rFonts w:ascii="Arial" w:hAnsi="Arial" w:cs="Arial"/>
              <w:sz w:val="18"/>
              <w:szCs w:val="18"/>
              <w:lang w:val="en-US"/>
            </w:rPr>
            <w:t>&gt;&gt;</w:t>
          </w:r>
        </w:p>
      </w:tc>
      <w:tc>
        <w:tcPr>
          <w:tcW w:w="4908" w:type="dxa"/>
          <w:hideMark/>
        </w:tcPr>
        <w:p w14:paraId="4DE360CE" w14:textId="1E5821BF" w:rsidR="00695C82" w:rsidRDefault="00BF1BF4" w:rsidP="00BF1BF4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 w:eastAsia="de-DE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 w:eastAsia="de-DE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 w:eastAsia="de-DE"/>
            </w:rPr>
            <w:t>S</w:t>
          </w:r>
          <w:r w:rsidR="00695C82">
            <w:rPr>
              <w:rFonts w:ascii="Arial" w:eastAsiaTheme="majorEastAsia" w:hAnsi="Arial" w:cs="Arial"/>
              <w:sz w:val="18"/>
              <w:szCs w:val="18"/>
              <w:lang w:val="en-US" w:eastAsia="de-DE"/>
            </w:rPr>
            <w:t>eite</w:t>
          </w:r>
          <w:proofErr w:type="spellEnd"/>
          <w:r w:rsidR="00695C82">
            <w:rPr>
              <w:rFonts w:asciiTheme="majorHAnsi" w:eastAsiaTheme="majorEastAsia" w:hAnsiTheme="majorHAnsi" w:cstheme="majorBidi"/>
              <w:sz w:val="28"/>
              <w:szCs w:val="28"/>
              <w:lang w:val="en-US" w:eastAsia="de-DE"/>
            </w:rPr>
            <w:t xml:space="preserve"> </w:t>
          </w:r>
          <w:r w:rsidR="00695C82">
            <w:rPr>
              <w:rFonts w:ascii="Arial" w:eastAsiaTheme="minorEastAsia" w:hAnsi="Arial" w:cs="Arial"/>
              <w:sz w:val="18"/>
              <w:szCs w:val="18"/>
              <w:lang w:val="en-US" w:eastAsia="de-DE"/>
            </w:rPr>
            <w:fldChar w:fldCharType="begin"/>
          </w:r>
          <w:r w:rsidR="00695C82">
            <w:rPr>
              <w:rFonts w:ascii="Arial" w:hAnsi="Arial" w:cs="Arial"/>
              <w:sz w:val="18"/>
              <w:szCs w:val="18"/>
              <w:lang w:val="en-US" w:eastAsia="de-DE"/>
            </w:rPr>
            <w:instrText xml:space="preserve"> PAGE    \* MERGEFORMAT </w:instrText>
          </w:r>
          <w:r w:rsidR="00695C82">
            <w:rPr>
              <w:rFonts w:ascii="Arial" w:eastAsiaTheme="minorEastAsia" w:hAnsi="Arial" w:cs="Arial"/>
              <w:sz w:val="18"/>
              <w:szCs w:val="18"/>
              <w:lang w:val="en-US" w:eastAsia="de-DE"/>
            </w:rPr>
            <w:fldChar w:fldCharType="separate"/>
          </w:r>
          <w:r w:rsidRPr="00BF1BF4">
            <w:rPr>
              <w:rFonts w:ascii="Arial" w:eastAsiaTheme="majorEastAsia" w:hAnsi="Arial" w:cs="Arial"/>
              <w:noProof/>
              <w:sz w:val="18"/>
              <w:szCs w:val="18"/>
              <w:lang w:val="en-US" w:eastAsia="de-DE"/>
            </w:rPr>
            <w:t>1</w:t>
          </w:r>
          <w:r w:rsidR="00695C82">
            <w:rPr>
              <w:rFonts w:ascii="Arial" w:eastAsiaTheme="majorEastAsia" w:hAnsi="Arial" w:cs="Arial"/>
              <w:noProof/>
              <w:sz w:val="18"/>
              <w:szCs w:val="18"/>
              <w:lang w:val="en-US" w:eastAsia="de-DE"/>
            </w:rPr>
            <w:fldChar w:fldCharType="end"/>
          </w:r>
        </w:p>
      </w:tc>
    </w:tr>
  </w:tbl>
  <w:p w14:paraId="20BED8C0" w14:textId="77777777" w:rsidR="00695C82" w:rsidRPr="00CD7AB9" w:rsidRDefault="00695C82" w:rsidP="007A6F29">
    <w:pPr>
      <w:pStyle w:val="Footer"/>
      <w:rPr>
        <w:rFonts w:ascii="DIN-Regular" w:hAnsi="DIN-Regular" w:cs="DIN Offc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06718" w14:textId="77777777" w:rsidR="00E25476" w:rsidRDefault="00E25476" w:rsidP="00FB2E1D">
      <w:r>
        <w:separator/>
      </w:r>
    </w:p>
  </w:footnote>
  <w:footnote w:type="continuationSeparator" w:id="0">
    <w:p w14:paraId="16148DAF" w14:textId="77777777" w:rsidR="00E25476" w:rsidRDefault="00E25476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8DB0" w14:textId="50DF6A41" w:rsidR="00FB2E1D" w:rsidRPr="001C55E3" w:rsidRDefault="007A6F29">
    <w:pPr>
      <w:pStyle w:val="Header"/>
      <w:rPr>
        <w:b/>
      </w:rPr>
    </w:pPr>
    <w:r w:rsidRPr="001C55E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C6C6E07" wp14:editId="79679803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7DB50" wp14:editId="25FC175B">
              <wp:simplePos x="0" y="0"/>
              <wp:positionH relativeFrom="column">
                <wp:posOffset>4667250</wp:posOffset>
              </wp:positionH>
              <wp:positionV relativeFrom="paragraph">
                <wp:posOffset>711835</wp:posOffset>
              </wp:positionV>
              <wp:extent cx="1609725" cy="12630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72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45538C" w14:textId="77777777" w:rsidR="00C46488" w:rsidRPr="004056C0" w:rsidRDefault="00C46488" w:rsidP="00C4648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A2E045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3282C309" w14:textId="48663A8E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2F1F1D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5D80EF6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366E53E2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194E7C8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1B935433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7E11D63B" w14:textId="1E3111C4" w:rsidR="00C46488" w:rsidRPr="004056C0" w:rsidRDefault="002F1F1D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C46488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0D548DF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FD82D26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1D441556" w14:textId="77777777" w:rsidR="00CA1EC2" w:rsidRDefault="00CA1EC2" w:rsidP="00C4648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5pt;margin-top:56.05pt;width:126.75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" filled="f" stroked="f">
              <v:path arrowok="t"/>
              <v:textbox>
                <w:txbxContent>
                  <w:p w14:paraId="2145538C" w14:textId="77777777" w:rsidR="00C46488" w:rsidRPr="004056C0" w:rsidRDefault="00C46488" w:rsidP="00C46488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A2E045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282C309" w14:textId="48663A8E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2F1F1D"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5D80EF6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66E53E2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194E7C8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1B935433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E11D63B" w14:textId="1E3111C4" w:rsidR="00C46488" w:rsidRPr="004056C0" w:rsidRDefault="002F1F1D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C46488"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D548DF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FD82D26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1D441556" w14:textId="77777777" w:rsidR="00CA1EC2" w:rsidRDefault="00CA1EC2" w:rsidP="00C4648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107A55"/>
    <w:rsid w:val="00121073"/>
    <w:rsid w:val="001C55E3"/>
    <w:rsid w:val="001C6A32"/>
    <w:rsid w:val="001C7E92"/>
    <w:rsid w:val="001D22D6"/>
    <w:rsid w:val="00252A6B"/>
    <w:rsid w:val="00254DE1"/>
    <w:rsid w:val="00291227"/>
    <w:rsid w:val="002F1F1D"/>
    <w:rsid w:val="003D342A"/>
    <w:rsid w:val="00402719"/>
    <w:rsid w:val="004056C0"/>
    <w:rsid w:val="00407BF2"/>
    <w:rsid w:val="00457E6A"/>
    <w:rsid w:val="004F165F"/>
    <w:rsid w:val="00547485"/>
    <w:rsid w:val="005A5B62"/>
    <w:rsid w:val="00695C82"/>
    <w:rsid w:val="007103BF"/>
    <w:rsid w:val="0071591F"/>
    <w:rsid w:val="0076284A"/>
    <w:rsid w:val="007A6F29"/>
    <w:rsid w:val="007C420F"/>
    <w:rsid w:val="007D3B36"/>
    <w:rsid w:val="008124E1"/>
    <w:rsid w:val="00843B38"/>
    <w:rsid w:val="008A0AB6"/>
    <w:rsid w:val="008A1C98"/>
    <w:rsid w:val="008A1CCF"/>
    <w:rsid w:val="00902532"/>
    <w:rsid w:val="009A6C7A"/>
    <w:rsid w:val="00A62F46"/>
    <w:rsid w:val="00A718B9"/>
    <w:rsid w:val="00B60029"/>
    <w:rsid w:val="00BD1245"/>
    <w:rsid w:val="00BF1BF4"/>
    <w:rsid w:val="00C11B1B"/>
    <w:rsid w:val="00C27C44"/>
    <w:rsid w:val="00C46488"/>
    <w:rsid w:val="00CA1EC2"/>
    <w:rsid w:val="00CC2B45"/>
    <w:rsid w:val="00CC4497"/>
    <w:rsid w:val="00CD7AB9"/>
    <w:rsid w:val="00E25476"/>
    <w:rsid w:val="00EC0A2F"/>
    <w:rsid w:val="00F13737"/>
    <w:rsid w:val="00F25A92"/>
    <w:rsid w:val="00F77ED4"/>
    <w:rsid w:val="00F92829"/>
    <w:rsid w:val="00F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C4445-A984-46CA-92EB-C380284E9BC7}"/>
</file>

<file path=customXml/itemProps2.xml><?xml version="1.0" encoding="utf-8"?>
<ds:datastoreItem xmlns:ds="http://schemas.openxmlformats.org/officeDocument/2006/customXml" ds:itemID="{C3DB405C-D4FB-4BED-BEA0-1C69844173BA}"/>
</file>

<file path=customXml/itemProps3.xml><?xml version="1.0" encoding="utf-8"?>
<ds:datastoreItem xmlns:ds="http://schemas.openxmlformats.org/officeDocument/2006/customXml" ds:itemID="{E8C6DDA8-A165-4102-99D5-ED8A044D9D1A}"/>
</file>

<file path=customXml/itemProps4.xml><?xml version="1.0" encoding="utf-8"?>
<ds:datastoreItem xmlns:ds="http://schemas.openxmlformats.org/officeDocument/2006/customXml" ds:itemID="{C853EBD9-698C-4C41-9D57-DCF8C4418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Heinrich Kuhfuss</cp:lastModifiedBy>
  <cp:revision>2</cp:revision>
  <cp:lastPrinted>2014-02-18T14:06:00Z</cp:lastPrinted>
  <dcterms:created xsi:type="dcterms:W3CDTF">2014-09-02T14:03:00Z</dcterms:created>
  <dcterms:modified xsi:type="dcterms:W3CDTF">2014-09-02T14:03:00Z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