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12ACB" w14:textId="77777777" w:rsidR="00F8681A" w:rsidRPr="00997A3A" w:rsidRDefault="00F8681A" w:rsidP="00C238FE">
      <w:pPr>
        <w:spacing w:before="120"/>
        <w:rPr>
          <w:rFonts w:cs="Arial"/>
          <w:sz w:val="22"/>
          <w:szCs w:val="22"/>
          <w:lang w:val="de-DE"/>
        </w:rPr>
      </w:pPr>
    </w:p>
    <w:p w14:paraId="4F715493" w14:textId="31C66FCE" w:rsidR="00997A3A" w:rsidRPr="00997A3A" w:rsidRDefault="00997A3A" w:rsidP="00C238FE">
      <w:pPr>
        <w:spacing w:before="120"/>
        <w:rPr>
          <w:rFonts w:cs="Arial"/>
          <w:sz w:val="22"/>
          <w:szCs w:val="22"/>
          <w:lang w:val="de-DE"/>
        </w:rPr>
      </w:pPr>
    </w:p>
    <w:p w14:paraId="1115C164" w14:textId="77777777" w:rsidR="00997A3A" w:rsidRPr="00997A3A" w:rsidRDefault="00997A3A" w:rsidP="00C238FE">
      <w:pPr>
        <w:spacing w:before="120"/>
        <w:rPr>
          <w:rFonts w:cs="Arial"/>
          <w:sz w:val="22"/>
          <w:szCs w:val="22"/>
          <w:lang w:val="de-DE"/>
        </w:rPr>
      </w:pPr>
    </w:p>
    <w:tbl>
      <w:tblPr>
        <w:tblW w:w="9287" w:type="dxa"/>
        <w:tblLayout w:type="fixed"/>
        <w:tblCellMar>
          <w:top w:w="28" w:type="dxa"/>
          <w:left w:w="28" w:type="dxa"/>
          <w:bottom w:w="28" w:type="dxa"/>
          <w:right w:w="28" w:type="dxa"/>
        </w:tblCellMar>
        <w:tblLook w:val="01E0" w:firstRow="1" w:lastRow="1" w:firstColumn="1" w:lastColumn="1" w:noHBand="0" w:noVBand="0"/>
      </w:tblPr>
      <w:tblGrid>
        <w:gridCol w:w="3936"/>
        <w:gridCol w:w="707"/>
        <w:gridCol w:w="2331"/>
        <w:gridCol w:w="2313"/>
      </w:tblGrid>
      <w:tr w:rsidR="008E398C" w:rsidRPr="00997A3A" w14:paraId="0CE12AD0" w14:textId="77777777" w:rsidTr="003831C7">
        <w:tc>
          <w:tcPr>
            <w:tcW w:w="3936" w:type="dxa"/>
            <w:tcBorders>
              <w:bottom w:val="dotted" w:sz="4" w:space="0" w:color="auto"/>
            </w:tcBorders>
            <w:tcMar>
              <w:top w:w="57" w:type="dxa"/>
              <w:bottom w:w="57" w:type="dxa"/>
            </w:tcMar>
            <w:vAlign w:val="center"/>
          </w:tcPr>
          <w:p w14:paraId="0CE12ACC" w14:textId="77777777" w:rsidR="008E398C" w:rsidRPr="00997A3A" w:rsidRDefault="008E398C">
            <w:pPr>
              <w:rPr>
                <w:rFonts w:cs="Arial"/>
                <w:sz w:val="22"/>
                <w:szCs w:val="22"/>
                <w:lang w:val="de-DE"/>
              </w:rPr>
            </w:pPr>
          </w:p>
        </w:tc>
        <w:tc>
          <w:tcPr>
            <w:tcW w:w="707" w:type="dxa"/>
            <w:tcMar>
              <w:top w:w="57" w:type="dxa"/>
              <w:bottom w:w="57" w:type="dxa"/>
            </w:tcMar>
            <w:vAlign w:val="center"/>
          </w:tcPr>
          <w:p w14:paraId="0CE12ACD" w14:textId="77777777" w:rsidR="008E398C" w:rsidRPr="00997A3A" w:rsidRDefault="008E398C">
            <w:pPr>
              <w:rPr>
                <w:rFonts w:cs="Arial"/>
                <w:sz w:val="22"/>
                <w:szCs w:val="22"/>
                <w:lang w:val="de-DE"/>
              </w:rPr>
            </w:pPr>
          </w:p>
        </w:tc>
        <w:tc>
          <w:tcPr>
            <w:tcW w:w="2331" w:type="dxa"/>
            <w:tcBorders>
              <w:bottom w:val="dotted" w:sz="4" w:space="0" w:color="auto"/>
            </w:tcBorders>
            <w:tcMar>
              <w:top w:w="57" w:type="dxa"/>
              <w:bottom w:w="57" w:type="dxa"/>
            </w:tcMar>
            <w:vAlign w:val="center"/>
          </w:tcPr>
          <w:p w14:paraId="0CE12ACE" w14:textId="77777777" w:rsidR="008E398C" w:rsidRPr="00997A3A" w:rsidRDefault="00681E9B">
            <w:pPr>
              <w:rPr>
                <w:rFonts w:cs="Arial"/>
                <w:sz w:val="22"/>
                <w:szCs w:val="22"/>
                <w:lang w:val="de-DE"/>
              </w:rPr>
            </w:pPr>
            <w:r w:rsidRPr="00997A3A">
              <w:rPr>
                <w:rFonts w:cs="Arial"/>
                <w:sz w:val="22"/>
                <w:szCs w:val="22"/>
                <w:lang w:val="de-DE"/>
              </w:rPr>
              <w:t>Ihre Ansprechperson:</w:t>
            </w:r>
          </w:p>
        </w:tc>
        <w:tc>
          <w:tcPr>
            <w:tcW w:w="2313" w:type="dxa"/>
            <w:tcBorders>
              <w:bottom w:val="dotted" w:sz="4" w:space="0" w:color="auto"/>
            </w:tcBorders>
            <w:tcMar>
              <w:top w:w="57" w:type="dxa"/>
              <w:bottom w:w="57" w:type="dxa"/>
            </w:tcMar>
            <w:vAlign w:val="center"/>
          </w:tcPr>
          <w:p w14:paraId="0CE12ACF" w14:textId="77777777" w:rsidR="008E398C" w:rsidRPr="00997A3A" w:rsidRDefault="008E398C">
            <w:pPr>
              <w:rPr>
                <w:rFonts w:cs="Arial"/>
                <w:sz w:val="22"/>
                <w:szCs w:val="22"/>
                <w:lang w:val="de-DE"/>
              </w:rPr>
            </w:pPr>
          </w:p>
        </w:tc>
      </w:tr>
      <w:tr w:rsidR="008E398C" w:rsidRPr="00997A3A" w14:paraId="0CE12AD5" w14:textId="77777777" w:rsidTr="003831C7">
        <w:tc>
          <w:tcPr>
            <w:tcW w:w="3936" w:type="dxa"/>
            <w:tcBorders>
              <w:bottom w:val="dotted" w:sz="4" w:space="0" w:color="auto"/>
            </w:tcBorders>
            <w:tcMar>
              <w:top w:w="57" w:type="dxa"/>
              <w:bottom w:w="57" w:type="dxa"/>
            </w:tcMar>
            <w:vAlign w:val="center"/>
          </w:tcPr>
          <w:p w14:paraId="0CE12AD1" w14:textId="77777777" w:rsidR="008E398C" w:rsidRPr="00997A3A" w:rsidRDefault="008E398C">
            <w:pPr>
              <w:rPr>
                <w:rFonts w:cs="Arial"/>
                <w:sz w:val="22"/>
                <w:szCs w:val="22"/>
                <w:lang w:val="de-DE"/>
              </w:rPr>
            </w:pPr>
          </w:p>
        </w:tc>
        <w:tc>
          <w:tcPr>
            <w:tcW w:w="707" w:type="dxa"/>
            <w:tcMar>
              <w:top w:w="57" w:type="dxa"/>
              <w:bottom w:w="57" w:type="dxa"/>
            </w:tcMar>
            <w:vAlign w:val="center"/>
          </w:tcPr>
          <w:p w14:paraId="0CE12AD2" w14:textId="77777777" w:rsidR="008E398C" w:rsidRPr="00997A3A" w:rsidRDefault="008E398C">
            <w:pPr>
              <w:rPr>
                <w:rFonts w:cs="Arial"/>
                <w:sz w:val="22"/>
                <w:szCs w:val="22"/>
                <w:lang w:val="de-DE"/>
              </w:rPr>
            </w:pPr>
          </w:p>
        </w:tc>
        <w:tc>
          <w:tcPr>
            <w:tcW w:w="2331" w:type="dxa"/>
            <w:tcBorders>
              <w:top w:val="dotted" w:sz="4" w:space="0" w:color="auto"/>
              <w:bottom w:val="dotted" w:sz="4" w:space="0" w:color="auto"/>
            </w:tcBorders>
            <w:tcMar>
              <w:top w:w="57" w:type="dxa"/>
              <w:bottom w:w="57" w:type="dxa"/>
            </w:tcMar>
            <w:vAlign w:val="center"/>
          </w:tcPr>
          <w:p w14:paraId="0CE12AD3" w14:textId="77777777" w:rsidR="008E398C" w:rsidRPr="00997A3A" w:rsidRDefault="008E398C">
            <w:pPr>
              <w:rPr>
                <w:rFonts w:cs="Arial"/>
                <w:sz w:val="22"/>
                <w:szCs w:val="22"/>
                <w:lang w:val="de-DE"/>
              </w:rPr>
            </w:pPr>
            <w:r w:rsidRPr="00997A3A">
              <w:rPr>
                <w:rFonts w:cs="Arial"/>
                <w:sz w:val="22"/>
                <w:szCs w:val="22"/>
                <w:lang w:val="de-DE"/>
              </w:rPr>
              <w:t>Telefon:</w:t>
            </w:r>
          </w:p>
        </w:tc>
        <w:tc>
          <w:tcPr>
            <w:tcW w:w="2313" w:type="dxa"/>
            <w:tcBorders>
              <w:top w:val="dotted" w:sz="4" w:space="0" w:color="auto"/>
              <w:bottom w:val="dotted" w:sz="4" w:space="0" w:color="auto"/>
            </w:tcBorders>
            <w:tcMar>
              <w:top w:w="57" w:type="dxa"/>
              <w:bottom w:w="57" w:type="dxa"/>
            </w:tcMar>
            <w:vAlign w:val="center"/>
          </w:tcPr>
          <w:p w14:paraId="0CE12AD4" w14:textId="77777777" w:rsidR="008E398C" w:rsidRPr="00997A3A" w:rsidRDefault="008E398C">
            <w:pPr>
              <w:rPr>
                <w:rFonts w:cs="Arial"/>
                <w:sz w:val="22"/>
                <w:szCs w:val="22"/>
                <w:lang w:val="de-DE"/>
              </w:rPr>
            </w:pPr>
          </w:p>
        </w:tc>
      </w:tr>
      <w:tr w:rsidR="008E398C" w:rsidRPr="00997A3A" w14:paraId="0CE12ADA" w14:textId="77777777" w:rsidTr="003831C7">
        <w:tc>
          <w:tcPr>
            <w:tcW w:w="3936" w:type="dxa"/>
            <w:tcBorders>
              <w:bottom w:val="dotted" w:sz="4" w:space="0" w:color="auto"/>
            </w:tcBorders>
            <w:tcMar>
              <w:top w:w="57" w:type="dxa"/>
              <w:bottom w:w="57" w:type="dxa"/>
            </w:tcMar>
            <w:vAlign w:val="center"/>
          </w:tcPr>
          <w:p w14:paraId="0CE12AD6" w14:textId="77777777" w:rsidR="008E398C" w:rsidRPr="00997A3A" w:rsidRDefault="008E398C">
            <w:pPr>
              <w:rPr>
                <w:rFonts w:cs="Arial"/>
                <w:sz w:val="22"/>
                <w:szCs w:val="22"/>
                <w:lang w:val="de-DE"/>
              </w:rPr>
            </w:pPr>
          </w:p>
        </w:tc>
        <w:tc>
          <w:tcPr>
            <w:tcW w:w="707" w:type="dxa"/>
            <w:tcMar>
              <w:top w:w="57" w:type="dxa"/>
              <w:bottom w:w="57" w:type="dxa"/>
            </w:tcMar>
            <w:vAlign w:val="center"/>
          </w:tcPr>
          <w:p w14:paraId="0CE12AD7" w14:textId="77777777" w:rsidR="008E398C" w:rsidRPr="00997A3A" w:rsidRDefault="008E398C">
            <w:pPr>
              <w:rPr>
                <w:rFonts w:cs="Arial"/>
                <w:sz w:val="22"/>
                <w:szCs w:val="22"/>
                <w:lang w:val="de-DE"/>
              </w:rPr>
            </w:pPr>
          </w:p>
        </w:tc>
        <w:tc>
          <w:tcPr>
            <w:tcW w:w="2331" w:type="dxa"/>
            <w:tcBorders>
              <w:top w:val="dotted" w:sz="4" w:space="0" w:color="auto"/>
              <w:bottom w:val="dotted" w:sz="4" w:space="0" w:color="auto"/>
            </w:tcBorders>
            <w:tcMar>
              <w:top w:w="57" w:type="dxa"/>
              <w:bottom w:w="57" w:type="dxa"/>
            </w:tcMar>
            <w:vAlign w:val="center"/>
          </w:tcPr>
          <w:p w14:paraId="0CE12AD8" w14:textId="77777777" w:rsidR="008E398C" w:rsidRPr="00997A3A" w:rsidRDefault="008E398C">
            <w:pPr>
              <w:rPr>
                <w:rFonts w:cs="Arial"/>
                <w:sz w:val="22"/>
                <w:szCs w:val="22"/>
                <w:lang w:val="de-DE"/>
              </w:rPr>
            </w:pPr>
            <w:r w:rsidRPr="00997A3A">
              <w:rPr>
                <w:rFonts w:cs="Arial"/>
                <w:sz w:val="22"/>
                <w:szCs w:val="22"/>
                <w:lang w:val="de-DE"/>
              </w:rPr>
              <w:t>E-Mail:</w:t>
            </w:r>
          </w:p>
        </w:tc>
        <w:tc>
          <w:tcPr>
            <w:tcW w:w="2313" w:type="dxa"/>
            <w:tcBorders>
              <w:top w:val="dotted" w:sz="4" w:space="0" w:color="auto"/>
              <w:bottom w:val="dotted" w:sz="4" w:space="0" w:color="auto"/>
            </w:tcBorders>
            <w:tcMar>
              <w:top w:w="57" w:type="dxa"/>
              <w:bottom w:w="57" w:type="dxa"/>
            </w:tcMar>
            <w:vAlign w:val="center"/>
          </w:tcPr>
          <w:p w14:paraId="0CE12AD9" w14:textId="77777777" w:rsidR="008E398C" w:rsidRPr="00997A3A" w:rsidRDefault="008E398C">
            <w:pPr>
              <w:rPr>
                <w:rFonts w:cs="Arial"/>
                <w:sz w:val="22"/>
                <w:szCs w:val="22"/>
                <w:lang w:val="de-DE"/>
              </w:rPr>
            </w:pPr>
          </w:p>
        </w:tc>
      </w:tr>
      <w:tr w:rsidR="008E398C" w:rsidRPr="00997A3A" w14:paraId="0CE12ADF" w14:textId="77777777" w:rsidTr="003831C7">
        <w:tc>
          <w:tcPr>
            <w:tcW w:w="3936" w:type="dxa"/>
            <w:tcBorders>
              <w:bottom w:val="dotted" w:sz="4" w:space="0" w:color="auto"/>
            </w:tcBorders>
            <w:tcMar>
              <w:top w:w="57" w:type="dxa"/>
              <w:bottom w:w="57" w:type="dxa"/>
            </w:tcMar>
            <w:vAlign w:val="center"/>
          </w:tcPr>
          <w:p w14:paraId="0CE12ADB" w14:textId="77777777" w:rsidR="008E398C" w:rsidRPr="00997A3A" w:rsidRDefault="008E398C">
            <w:pPr>
              <w:rPr>
                <w:rFonts w:cs="Arial"/>
                <w:sz w:val="22"/>
                <w:szCs w:val="22"/>
                <w:lang w:val="de-DE"/>
              </w:rPr>
            </w:pPr>
          </w:p>
        </w:tc>
        <w:tc>
          <w:tcPr>
            <w:tcW w:w="707" w:type="dxa"/>
            <w:tcMar>
              <w:top w:w="57" w:type="dxa"/>
              <w:bottom w:w="57" w:type="dxa"/>
            </w:tcMar>
            <w:vAlign w:val="center"/>
          </w:tcPr>
          <w:p w14:paraId="0CE12ADC" w14:textId="77777777" w:rsidR="008E398C" w:rsidRPr="00997A3A" w:rsidRDefault="008E398C">
            <w:pPr>
              <w:rPr>
                <w:rFonts w:cs="Arial"/>
                <w:sz w:val="22"/>
                <w:szCs w:val="22"/>
                <w:lang w:val="de-DE"/>
              </w:rPr>
            </w:pPr>
          </w:p>
        </w:tc>
        <w:tc>
          <w:tcPr>
            <w:tcW w:w="2331" w:type="dxa"/>
            <w:tcBorders>
              <w:top w:val="dotted" w:sz="4" w:space="0" w:color="auto"/>
              <w:bottom w:val="dotted" w:sz="4" w:space="0" w:color="auto"/>
            </w:tcBorders>
            <w:tcMar>
              <w:top w:w="57" w:type="dxa"/>
              <w:bottom w:w="57" w:type="dxa"/>
            </w:tcMar>
            <w:vAlign w:val="center"/>
          </w:tcPr>
          <w:p w14:paraId="0CE12ADD" w14:textId="77777777" w:rsidR="008E398C" w:rsidRPr="00997A3A" w:rsidRDefault="002521AD">
            <w:pPr>
              <w:rPr>
                <w:rFonts w:cs="Arial"/>
                <w:sz w:val="22"/>
                <w:szCs w:val="22"/>
                <w:lang w:val="de-DE"/>
              </w:rPr>
            </w:pPr>
            <w:r w:rsidRPr="00997A3A">
              <w:rPr>
                <w:rFonts w:cs="Arial"/>
                <w:sz w:val="22"/>
                <w:szCs w:val="22"/>
                <w:lang w:val="de-DE"/>
              </w:rPr>
              <w:t>Datum:</w:t>
            </w:r>
          </w:p>
        </w:tc>
        <w:tc>
          <w:tcPr>
            <w:tcW w:w="2313" w:type="dxa"/>
            <w:tcBorders>
              <w:top w:val="dotted" w:sz="4" w:space="0" w:color="auto"/>
              <w:bottom w:val="dotted" w:sz="4" w:space="0" w:color="auto"/>
            </w:tcBorders>
            <w:tcMar>
              <w:top w:w="57" w:type="dxa"/>
              <w:bottom w:w="57" w:type="dxa"/>
            </w:tcMar>
            <w:vAlign w:val="center"/>
          </w:tcPr>
          <w:p w14:paraId="0CE12ADE" w14:textId="77777777" w:rsidR="008E398C" w:rsidRPr="00997A3A" w:rsidRDefault="008E398C">
            <w:pPr>
              <w:rPr>
                <w:rFonts w:cs="Arial"/>
                <w:sz w:val="22"/>
                <w:szCs w:val="22"/>
                <w:lang w:val="de-DE"/>
              </w:rPr>
            </w:pPr>
          </w:p>
        </w:tc>
      </w:tr>
      <w:tr w:rsidR="008E398C" w:rsidRPr="00997A3A" w14:paraId="0CE12AE4" w14:textId="77777777" w:rsidTr="003831C7">
        <w:tc>
          <w:tcPr>
            <w:tcW w:w="3936" w:type="dxa"/>
            <w:tcMar>
              <w:top w:w="57" w:type="dxa"/>
              <w:bottom w:w="57" w:type="dxa"/>
            </w:tcMar>
            <w:vAlign w:val="center"/>
          </w:tcPr>
          <w:p w14:paraId="0CE12AE0" w14:textId="77777777" w:rsidR="008E398C" w:rsidRPr="00997A3A" w:rsidRDefault="008E398C">
            <w:pPr>
              <w:rPr>
                <w:rFonts w:cs="Arial"/>
                <w:sz w:val="22"/>
                <w:szCs w:val="22"/>
                <w:lang w:val="de-DE"/>
              </w:rPr>
            </w:pPr>
            <w:r w:rsidRPr="00997A3A">
              <w:rPr>
                <w:rFonts w:cs="Arial"/>
                <w:sz w:val="22"/>
                <w:szCs w:val="22"/>
                <w:lang w:val="de-DE"/>
              </w:rPr>
              <w:t>(Name, Privat- oder Praxisanschrift)</w:t>
            </w:r>
          </w:p>
        </w:tc>
        <w:tc>
          <w:tcPr>
            <w:tcW w:w="707" w:type="dxa"/>
            <w:tcMar>
              <w:top w:w="57" w:type="dxa"/>
              <w:bottom w:w="57" w:type="dxa"/>
            </w:tcMar>
            <w:vAlign w:val="center"/>
          </w:tcPr>
          <w:p w14:paraId="0CE12AE1" w14:textId="77777777" w:rsidR="008E398C" w:rsidRPr="00997A3A" w:rsidRDefault="008E398C">
            <w:pPr>
              <w:rPr>
                <w:rFonts w:cs="Arial"/>
                <w:sz w:val="22"/>
                <w:szCs w:val="22"/>
                <w:lang w:val="de-DE"/>
              </w:rPr>
            </w:pPr>
          </w:p>
        </w:tc>
        <w:tc>
          <w:tcPr>
            <w:tcW w:w="2331" w:type="dxa"/>
            <w:tcBorders>
              <w:top w:val="dotted" w:sz="4" w:space="0" w:color="auto"/>
            </w:tcBorders>
            <w:tcMar>
              <w:top w:w="57" w:type="dxa"/>
              <w:bottom w:w="57" w:type="dxa"/>
            </w:tcMar>
            <w:vAlign w:val="center"/>
          </w:tcPr>
          <w:p w14:paraId="0CE12AE2" w14:textId="77777777" w:rsidR="008E398C" w:rsidRPr="00997A3A" w:rsidRDefault="008E398C">
            <w:pPr>
              <w:rPr>
                <w:rFonts w:cs="Arial"/>
                <w:sz w:val="22"/>
                <w:szCs w:val="22"/>
                <w:lang w:val="de-DE"/>
              </w:rPr>
            </w:pPr>
          </w:p>
        </w:tc>
        <w:tc>
          <w:tcPr>
            <w:tcW w:w="2313" w:type="dxa"/>
            <w:tcBorders>
              <w:top w:val="dotted" w:sz="4" w:space="0" w:color="auto"/>
            </w:tcBorders>
            <w:tcMar>
              <w:top w:w="57" w:type="dxa"/>
              <w:bottom w:w="57" w:type="dxa"/>
            </w:tcMar>
            <w:vAlign w:val="center"/>
          </w:tcPr>
          <w:p w14:paraId="0CE12AE3" w14:textId="77777777" w:rsidR="008E398C" w:rsidRPr="00997A3A" w:rsidRDefault="008E398C">
            <w:pPr>
              <w:rPr>
                <w:rFonts w:cs="Arial"/>
                <w:sz w:val="22"/>
                <w:szCs w:val="22"/>
                <w:lang w:val="de-DE"/>
              </w:rPr>
            </w:pPr>
          </w:p>
        </w:tc>
      </w:tr>
    </w:tbl>
    <w:p w14:paraId="0CE12AE5" w14:textId="77777777" w:rsidR="00F8681A" w:rsidRPr="00997A3A" w:rsidRDefault="00F8681A">
      <w:pPr>
        <w:rPr>
          <w:rFonts w:cs="Arial"/>
          <w:sz w:val="22"/>
          <w:szCs w:val="22"/>
          <w:lang w:val="de-DE"/>
        </w:rPr>
      </w:pPr>
    </w:p>
    <w:p w14:paraId="0CE12AE6" w14:textId="77777777" w:rsidR="003F5B5D" w:rsidRPr="00997A3A" w:rsidRDefault="003F5B5D" w:rsidP="00681E9B">
      <w:pPr>
        <w:rPr>
          <w:rFonts w:cs="Arial"/>
          <w:color w:val="FF0000"/>
          <w:sz w:val="22"/>
          <w:szCs w:val="22"/>
          <w:lang w:val="de-AT"/>
        </w:rPr>
      </w:pPr>
      <w:r w:rsidRPr="00997A3A">
        <w:rPr>
          <w:rFonts w:cs="Arial"/>
          <w:color w:val="FF0000"/>
          <w:sz w:val="22"/>
          <w:szCs w:val="22"/>
          <w:lang w:val="de-AT"/>
        </w:rPr>
        <w:t xml:space="preserve">Instruktionen: Text in roter Schrift sind Instruktionen und </w:t>
      </w:r>
      <w:r w:rsidR="007E3FCF" w:rsidRPr="00997A3A">
        <w:rPr>
          <w:rFonts w:cs="Arial"/>
          <w:color w:val="FF0000"/>
          <w:sz w:val="22"/>
          <w:szCs w:val="22"/>
          <w:lang w:val="de-AT"/>
        </w:rPr>
        <w:t>soll</w:t>
      </w:r>
      <w:r w:rsidRPr="00997A3A">
        <w:rPr>
          <w:rFonts w:cs="Arial"/>
          <w:color w:val="FF0000"/>
          <w:sz w:val="22"/>
          <w:szCs w:val="22"/>
          <w:lang w:val="de-AT"/>
        </w:rPr>
        <w:t xml:space="preserve"> vor der Fertigstellung des Dokuments gelöscht werden. </w:t>
      </w:r>
    </w:p>
    <w:p w14:paraId="0CE12AE7" w14:textId="77777777" w:rsidR="003F5B5D" w:rsidRPr="00997A3A" w:rsidRDefault="003F5B5D">
      <w:pPr>
        <w:rPr>
          <w:rFonts w:cs="Arial"/>
          <w:sz w:val="22"/>
          <w:szCs w:val="22"/>
          <w:lang w:val="de-DE"/>
        </w:rPr>
      </w:pPr>
    </w:p>
    <w:p w14:paraId="0CE12AE8" w14:textId="77777777" w:rsidR="00F8681A" w:rsidRPr="00997A3A" w:rsidRDefault="002521AD">
      <w:pPr>
        <w:pStyle w:val="Heading1"/>
        <w:spacing w:line="360" w:lineRule="atLeast"/>
        <w:rPr>
          <w:rFonts w:cs="Arial"/>
          <w:b w:val="0"/>
          <w:sz w:val="22"/>
          <w:szCs w:val="22"/>
        </w:rPr>
      </w:pPr>
      <w:r w:rsidRPr="00997A3A">
        <w:rPr>
          <w:rFonts w:cs="Arial"/>
          <w:sz w:val="22"/>
          <w:szCs w:val="22"/>
        </w:rPr>
        <w:t>Allgemeine Dienstleistungsvereinbarung</w:t>
      </w:r>
    </w:p>
    <w:p w14:paraId="0CE12AE9" w14:textId="77777777" w:rsidR="00F8681A" w:rsidRPr="00997A3A" w:rsidRDefault="00F8681A">
      <w:pPr>
        <w:spacing w:line="360" w:lineRule="atLeast"/>
        <w:rPr>
          <w:rFonts w:cs="Arial"/>
          <w:sz w:val="22"/>
          <w:szCs w:val="22"/>
          <w:lang w:val="de-DE"/>
        </w:rPr>
      </w:pPr>
    </w:p>
    <w:tbl>
      <w:tblPr>
        <w:tblW w:w="0" w:type="auto"/>
        <w:tblCellMar>
          <w:left w:w="0" w:type="dxa"/>
          <w:right w:w="0" w:type="dxa"/>
        </w:tblCellMar>
        <w:tblLook w:val="01E0" w:firstRow="1" w:lastRow="1" w:firstColumn="1" w:lastColumn="1" w:noHBand="0" w:noVBand="0"/>
      </w:tblPr>
      <w:tblGrid>
        <w:gridCol w:w="1608"/>
        <w:gridCol w:w="3052"/>
      </w:tblGrid>
      <w:tr w:rsidR="00BE618D" w:rsidRPr="00997A3A" w14:paraId="0CE12AEC" w14:textId="77777777" w:rsidTr="003831C7">
        <w:tc>
          <w:tcPr>
            <w:tcW w:w="1592" w:type="dxa"/>
            <w:noWrap/>
          </w:tcPr>
          <w:p w14:paraId="0CE12AEA" w14:textId="77777777" w:rsidR="00C238FE" w:rsidRPr="00997A3A" w:rsidRDefault="00C238FE" w:rsidP="003831C7">
            <w:pPr>
              <w:spacing w:line="360" w:lineRule="atLeast"/>
              <w:rPr>
                <w:rFonts w:cs="Arial"/>
                <w:sz w:val="22"/>
                <w:szCs w:val="22"/>
                <w:lang w:val="de-DE"/>
              </w:rPr>
            </w:pPr>
            <w:r w:rsidRPr="00997A3A">
              <w:rPr>
                <w:rFonts w:cs="Arial"/>
                <w:sz w:val="22"/>
                <w:szCs w:val="22"/>
                <w:lang w:val="de-DE"/>
              </w:rPr>
              <w:t>Sehr geehrt</w:t>
            </w:r>
            <w:r w:rsidR="00336347" w:rsidRPr="00997A3A">
              <w:rPr>
                <w:rFonts w:cs="Arial"/>
                <w:sz w:val="22"/>
                <w:szCs w:val="22"/>
                <w:lang w:val="de-DE"/>
              </w:rPr>
              <w:t>e(r)</w:t>
            </w:r>
          </w:p>
        </w:tc>
        <w:tc>
          <w:tcPr>
            <w:tcW w:w="3052" w:type="dxa"/>
            <w:tcBorders>
              <w:bottom w:val="dotted" w:sz="4" w:space="0" w:color="auto"/>
            </w:tcBorders>
            <w:tcMar>
              <w:left w:w="0" w:type="dxa"/>
              <w:right w:w="0" w:type="dxa"/>
            </w:tcMar>
          </w:tcPr>
          <w:p w14:paraId="0CE12AEB" w14:textId="77777777" w:rsidR="00C238FE" w:rsidRPr="00997A3A" w:rsidRDefault="00C238FE" w:rsidP="003831C7">
            <w:pPr>
              <w:spacing w:line="360" w:lineRule="atLeast"/>
              <w:jc w:val="both"/>
              <w:rPr>
                <w:rFonts w:cs="Arial"/>
                <w:sz w:val="22"/>
                <w:szCs w:val="22"/>
                <w:lang w:val="de-DE"/>
              </w:rPr>
            </w:pPr>
          </w:p>
        </w:tc>
      </w:tr>
    </w:tbl>
    <w:p w14:paraId="0CE12AED" w14:textId="77777777" w:rsidR="00F8681A" w:rsidRPr="00997A3A" w:rsidRDefault="00F8681A">
      <w:pPr>
        <w:spacing w:line="360" w:lineRule="atLeast"/>
        <w:rPr>
          <w:rFonts w:cs="Arial"/>
          <w:sz w:val="22"/>
          <w:szCs w:val="22"/>
          <w:lang w:val="de-DE"/>
        </w:rPr>
      </w:pPr>
    </w:p>
    <w:p w14:paraId="0CE12AEE" w14:textId="77777777" w:rsidR="002521AD" w:rsidRPr="00997A3A" w:rsidRDefault="00F8681A" w:rsidP="00B51E02">
      <w:pPr>
        <w:spacing w:line="300" w:lineRule="atLeast"/>
        <w:jc w:val="both"/>
        <w:rPr>
          <w:rFonts w:cs="Arial"/>
          <w:sz w:val="22"/>
          <w:szCs w:val="22"/>
          <w:lang w:val="de-DE"/>
        </w:rPr>
      </w:pPr>
      <w:r w:rsidRPr="00997A3A">
        <w:rPr>
          <w:rFonts w:cs="Arial"/>
          <w:sz w:val="22"/>
          <w:szCs w:val="22"/>
          <w:lang w:val="de-DE"/>
        </w:rPr>
        <w:t>vie</w:t>
      </w:r>
      <w:r w:rsidR="00895853" w:rsidRPr="00997A3A">
        <w:rPr>
          <w:rFonts w:cs="Arial"/>
          <w:sz w:val="22"/>
          <w:szCs w:val="22"/>
          <w:lang w:val="de-DE"/>
        </w:rPr>
        <w:t xml:space="preserve">len Dank für Ihre Bereitschaft </w:t>
      </w:r>
      <w:r w:rsidRPr="00997A3A">
        <w:rPr>
          <w:rFonts w:cs="Arial"/>
          <w:sz w:val="22"/>
          <w:szCs w:val="22"/>
          <w:lang w:val="de-DE"/>
        </w:rPr>
        <w:t xml:space="preserve">für uns </w:t>
      </w:r>
      <w:r w:rsidR="001D35C0" w:rsidRPr="00997A3A">
        <w:rPr>
          <w:rFonts w:cs="Arial"/>
          <w:sz w:val="22"/>
          <w:szCs w:val="22"/>
          <w:lang w:val="de-DE"/>
        </w:rPr>
        <w:t xml:space="preserve">eine anonymisierte Darstellung eines Patientenfalles </w:t>
      </w:r>
      <w:r w:rsidR="006F289B" w:rsidRPr="00997A3A">
        <w:rPr>
          <w:rFonts w:cs="Arial"/>
          <w:sz w:val="22"/>
          <w:szCs w:val="22"/>
          <w:lang w:val="de-DE"/>
        </w:rPr>
        <w:t xml:space="preserve">(„Fallstudien“) </w:t>
      </w:r>
      <w:r w:rsidR="001D35C0" w:rsidRPr="00997A3A">
        <w:rPr>
          <w:rFonts w:cs="Arial"/>
          <w:sz w:val="22"/>
          <w:szCs w:val="22"/>
          <w:lang w:val="de-DE"/>
        </w:rPr>
        <w:t xml:space="preserve">mit Anamnese, Therapie sowie Prognose und weiterer Therapiestrategie im Zusammenhang mit dem von uns vertriebenen Arzneimittel </w:t>
      </w:r>
      <w:r w:rsidR="001D35C0" w:rsidRPr="00997A3A">
        <w:rPr>
          <w:rFonts w:cs="Arial"/>
          <w:color w:val="FF0000"/>
          <w:sz w:val="22"/>
          <w:szCs w:val="22"/>
          <w:lang w:val="de-DE"/>
        </w:rPr>
        <w:t>[bitte einsetzen]</w:t>
      </w:r>
      <w:r w:rsidR="001D35C0" w:rsidRPr="00997A3A">
        <w:rPr>
          <w:rFonts w:cs="Arial"/>
          <w:sz w:val="22"/>
          <w:szCs w:val="22"/>
          <w:lang w:val="de-DE"/>
        </w:rPr>
        <w:t xml:space="preserve"> durchzuführen. Dieser Patientenfall soll verwendet werden um anderen Ärzten ein besseres Bild über die Einsatzmöglichkeiten und Wirkungen des Arzneimittels zu geben.</w:t>
      </w:r>
      <w:r w:rsidR="001B38DE" w:rsidRPr="00997A3A">
        <w:rPr>
          <w:rFonts w:cs="Arial"/>
          <w:sz w:val="22"/>
          <w:szCs w:val="22"/>
          <w:lang w:val="de-DE"/>
        </w:rPr>
        <w:t xml:space="preserve"> </w:t>
      </w:r>
      <w:r w:rsidR="006F289B" w:rsidRPr="00997A3A">
        <w:rPr>
          <w:rFonts w:cs="Arial"/>
          <w:sz w:val="22"/>
          <w:szCs w:val="22"/>
          <w:lang w:val="de-DE"/>
        </w:rPr>
        <w:t xml:space="preserve">Gemäß den aktuellen gesetzlichen Bestimmungen und des Pharmig-Verhaltenskodex weisen wir darauf hin, dass Sie bei der Erstellung der Fallstudien </w:t>
      </w:r>
      <w:r w:rsidR="001B38DE" w:rsidRPr="00997A3A">
        <w:rPr>
          <w:rFonts w:cs="Arial"/>
          <w:sz w:val="22"/>
          <w:szCs w:val="22"/>
          <w:lang w:val="de-DE"/>
        </w:rPr>
        <w:t>sicherstellen</w:t>
      </w:r>
      <w:r w:rsidR="006F289B" w:rsidRPr="00997A3A">
        <w:rPr>
          <w:rFonts w:cs="Arial"/>
          <w:sz w:val="22"/>
          <w:szCs w:val="22"/>
          <w:lang w:val="de-DE"/>
        </w:rPr>
        <w:t xml:space="preserve"> müssen</w:t>
      </w:r>
      <w:r w:rsidR="001B38DE" w:rsidRPr="00997A3A">
        <w:rPr>
          <w:rFonts w:cs="Arial"/>
          <w:sz w:val="22"/>
          <w:szCs w:val="22"/>
          <w:lang w:val="de-DE"/>
        </w:rPr>
        <w:t>, dass die angeführ</w:t>
      </w:r>
      <w:r w:rsidR="006F289B" w:rsidRPr="00997A3A">
        <w:rPr>
          <w:rFonts w:cs="Arial"/>
          <w:sz w:val="22"/>
          <w:szCs w:val="22"/>
          <w:lang w:val="de-DE"/>
        </w:rPr>
        <w:t xml:space="preserve">ten Details und Therapieoptionen innerhalb der jeweils zugelassenen Fachinformationen bleiben müssen. </w:t>
      </w:r>
    </w:p>
    <w:p w14:paraId="0CE12AEF" w14:textId="77777777" w:rsidR="00373C90" w:rsidRPr="00997A3A" w:rsidRDefault="00373C90" w:rsidP="00632573">
      <w:pPr>
        <w:tabs>
          <w:tab w:val="right" w:leader="dot" w:pos="8931"/>
        </w:tabs>
        <w:rPr>
          <w:rFonts w:cs="Arial"/>
          <w:sz w:val="22"/>
          <w:szCs w:val="22"/>
          <w:lang w:val="de-DE"/>
        </w:rPr>
      </w:pPr>
    </w:p>
    <w:p w14:paraId="0CE12AF0" w14:textId="77777777" w:rsidR="00F8681A" w:rsidRPr="00997A3A" w:rsidRDefault="00F8681A">
      <w:pPr>
        <w:spacing w:line="300" w:lineRule="atLeast"/>
        <w:rPr>
          <w:rFonts w:cs="Arial"/>
          <w:sz w:val="22"/>
          <w:szCs w:val="22"/>
          <w:lang w:val="de-DE"/>
        </w:rPr>
      </w:pPr>
      <w:r w:rsidRPr="00997A3A">
        <w:rPr>
          <w:rFonts w:cs="Arial"/>
          <w:sz w:val="22"/>
          <w:szCs w:val="22"/>
          <w:lang w:val="de-DE"/>
        </w:rPr>
        <w:t>Wir werden Ihnen diese Tätigkeit</w:t>
      </w:r>
      <w:r w:rsidR="00E6075D" w:rsidRPr="00997A3A">
        <w:rPr>
          <w:rFonts w:cs="Arial"/>
          <w:sz w:val="22"/>
          <w:szCs w:val="22"/>
          <w:lang w:val="de-DE"/>
        </w:rPr>
        <w:t>en</w:t>
      </w:r>
      <w:r w:rsidRPr="00997A3A">
        <w:rPr>
          <w:rFonts w:cs="Arial"/>
          <w:sz w:val="22"/>
          <w:szCs w:val="22"/>
          <w:lang w:val="de-DE"/>
        </w:rPr>
        <w:t xml:space="preserve"> wie folgt vergüten:</w:t>
      </w:r>
    </w:p>
    <w:p w14:paraId="0CE12AF1" w14:textId="77777777" w:rsidR="00501F8C" w:rsidRPr="00997A3A" w:rsidRDefault="002521AD">
      <w:pPr>
        <w:rPr>
          <w:rFonts w:cs="Arial"/>
          <w:i/>
          <w:color w:val="FF0000"/>
          <w:sz w:val="22"/>
          <w:szCs w:val="22"/>
          <w:lang w:val="de-DE"/>
        </w:rPr>
      </w:pPr>
      <w:r w:rsidRPr="00997A3A">
        <w:rPr>
          <w:rFonts w:cs="Arial"/>
          <w:i/>
          <w:color w:val="FF0000"/>
          <w:sz w:val="22"/>
          <w:szCs w:val="22"/>
          <w:lang w:val="de-DE"/>
        </w:rPr>
        <w:t xml:space="preserve">[Die Vergütung darf nur in Geld bestehen und muss zu der erbrachten Leistung in einem angemessenen Verhältnis stehen. </w:t>
      </w:r>
    </w:p>
    <w:tbl>
      <w:tblPr>
        <w:tblW w:w="9168" w:type="dxa"/>
        <w:tblLayout w:type="fixed"/>
        <w:tblCellMar>
          <w:top w:w="28" w:type="dxa"/>
          <w:left w:w="28" w:type="dxa"/>
          <w:bottom w:w="28" w:type="dxa"/>
          <w:right w:w="28" w:type="dxa"/>
        </w:tblCellMar>
        <w:tblLook w:val="01E0" w:firstRow="1" w:lastRow="1" w:firstColumn="1" w:lastColumn="1" w:noHBand="0" w:noVBand="0"/>
      </w:tblPr>
      <w:tblGrid>
        <w:gridCol w:w="4219"/>
        <w:gridCol w:w="1276"/>
        <w:gridCol w:w="3673"/>
      </w:tblGrid>
      <w:tr w:rsidR="00501F8C" w:rsidRPr="00997A3A" w14:paraId="0CE12AF5" w14:textId="77777777" w:rsidTr="003831C7">
        <w:tc>
          <w:tcPr>
            <w:tcW w:w="4219" w:type="dxa"/>
          </w:tcPr>
          <w:p w14:paraId="0CE12AF2" w14:textId="77777777" w:rsidR="00501F8C" w:rsidRPr="00997A3A" w:rsidRDefault="001D35C0" w:rsidP="003831C7">
            <w:pPr>
              <w:spacing w:line="300" w:lineRule="atLeast"/>
              <w:rPr>
                <w:rFonts w:cs="Arial"/>
                <w:i/>
                <w:color w:val="FF0000"/>
                <w:sz w:val="22"/>
                <w:szCs w:val="22"/>
                <w:lang w:val="de-AT"/>
              </w:rPr>
            </w:pPr>
            <w:r w:rsidRPr="00997A3A">
              <w:rPr>
                <w:rFonts w:cs="Arial"/>
                <w:i/>
                <w:color w:val="FF0000"/>
                <w:sz w:val="22"/>
                <w:szCs w:val="22"/>
                <w:lang w:val="de-AT"/>
              </w:rPr>
              <w:t>Patientenfall</w:t>
            </w:r>
            <w:r w:rsidR="00501F8C" w:rsidRPr="00997A3A">
              <w:rPr>
                <w:rFonts w:cs="Arial"/>
                <w:i/>
                <w:color w:val="FF0000"/>
                <w:sz w:val="22"/>
                <w:szCs w:val="22"/>
                <w:lang w:val="de-AT"/>
              </w:rPr>
              <w:t xml:space="preserve"> 1</w:t>
            </w:r>
            <w:r w:rsidRPr="00997A3A">
              <w:rPr>
                <w:rFonts w:cs="Arial"/>
                <w:i/>
                <w:color w:val="FF0000"/>
                <w:sz w:val="22"/>
                <w:szCs w:val="22"/>
                <w:lang w:val="de-AT"/>
              </w:rPr>
              <w:t xml:space="preserve"> (nur Übermittlung der relevanten Daten)</w:t>
            </w:r>
          </w:p>
        </w:tc>
        <w:tc>
          <w:tcPr>
            <w:tcW w:w="1276" w:type="dxa"/>
            <w:tcBorders>
              <w:bottom w:val="dotted" w:sz="4" w:space="0" w:color="auto"/>
            </w:tcBorders>
          </w:tcPr>
          <w:p w14:paraId="0CE12AF3" w14:textId="77777777" w:rsidR="00501F8C" w:rsidRPr="00997A3A" w:rsidRDefault="00501F8C" w:rsidP="003831C7">
            <w:pPr>
              <w:spacing w:line="300" w:lineRule="atLeast"/>
              <w:rPr>
                <w:rFonts w:cs="Arial"/>
                <w:i/>
                <w:color w:val="FF0000"/>
                <w:sz w:val="22"/>
                <w:szCs w:val="22"/>
                <w:lang w:val="de-DE"/>
              </w:rPr>
            </w:pPr>
            <w:r w:rsidRPr="00997A3A">
              <w:rPr>
                <w:rFonts w:cs="Arial"/>
                <w:i/>
                <w:color w:val="FF0000"/>
                <w:sz w:val="22"/>
                <w:szCs w:val="22"/>
                <w:lang w:val="de-DE"/>
              </w:rPr>
              <w:t>EUR</w:t>
            </w:r>
          </w:p>
        </w:tc>
        <w:tc>
          <w:tcPr>
            <w:tcW w:w="3673" w:type="dxa"/>
          </w:tcPr>
          <w:p w14:paraId="0CE12AF4" w14:textId="77777777" w:rsidR="00501F8C" w:rsidRPr="00997A3A" w:rsidRDefault="00501F8C" w:rsidP="003831C7">
            <w:pPr>
              <w:spacing w:line="300" w:lineRule="atLeast"/>
              <w:rPr>
                <w:rFonts w:cs="Arial"/>
                <w:i/>
                <w:color w:val="FF0000"/>
                <w:sz w:val="22"/>
                <w:szCs w:val="22"/>
                <w:lang w:val="de-AT"/>
              </w:rPr>
            </w:pPr>
            <w:r w:rsidRPr="00997A3A">
              <w:rPr>
                <w:rFonts w:cs="Arial"/>
                <w:i/>
                <w:color w:val="FF0000"/>
                <w:sz w:val="22"/>
                <w:szCs w:val="22"/>
                <w:lang w:val="de-AT"/>
              </w:rPr>
              <w:t>(zzgl. MwSt., soweit gesetzlich erforderlich)</w:t>
            </w:r>
          </w:p>
        </w:tc>
      </w:tr>
      <w:tr w:rsidR="00501F8C" w:rsidRPr="00997A3A" w14:paraId="0CE12AF9" w14:textId="77777777" w:rsidTr="003831C7">
        <w:tc>
          <w:tcPr>
            <w:tcW w:w="4219" w:type="dxa"/>
          </w:tcPr>
          <w:p w14:paraId="0CE12AF6" w14:textId="77777777" w:rsidR="00501F8C" w:rsidRPr="00997A3A" w:rsidRDefault="001D35C0" w:rsidP="003831C7">
            <w:pPr>
              <w:spacing w:line="300" w:lineRule="atLeast"/>
              <w:rPr>
                <w:rFonts w:cs="Arial"/>
                <w:i/>
                <w:color w:val="FF0000"/>
                <w:sz w:val="22"/>
                <w:szCs w:val="22"/>
                <w:lang w:val="de-AT"/>
              </w:rPr>
            </w:pPr>
            <w:r w:rsidRPr="00997A3A">
              <w:rPr>
                <w:rFonts w:cs="Arial"/>
                <w:i/>
                <w:color w:val="FF0000"/>
                <w:sz w:val="22"/>
                <w:szCs w:val="22"/>
                <w:lang w:val="de-AT"/>
              </w:rPr>
              <w:t>Patientenfall 2 (Übermittlung der relevanten Daten in bereits aufbereiteter Form)</w:t>
            </w:r>
          </w:p>
        </w:tc>
        <w:tc>
          <w:tcPr>
            <w:tcW w:w="1276" w:type="dxa"/>
            <w:tcBorders>
              <w:bottom w:val="dotted" w:sz="4" w:space="0" w:color="auto"/>
            </w:tcBorders>
          </w:tcPr>
          <w:p w14:paraId="0CE12AF7" w14:textId="77777777" w:rsidR="00501F8C" w:rsidRPr="00997A3A" w:rsidRDefault="00501F8C" w:rsidP="003831C7">
            <w:pPr>
              <w:spacing w:line="300" w:lineRule="atLeast"/>
              <w:rPr>
                <w:rFonts w:cs="Arial"/>
                <w:i/>
                <w:color w:val="FF0000"/>
                <w:sz w:val="22"/>
                <w:szCs w:val="22"/>
                <w:lang w:val="de-DE"/>
              </w:rPr>
            </w:pPr>
            <w:r w:rsidRPr="00997A3A">
              <w:rPr>
                <w:rFonts w:cs="Arial"/>
                <w:i/>
                <w:color w:val="FF0000"/>
                <w:sz w:val="22"/>
                <w:szCs w:val="22"/>
                <w:lang w:val="de-DE"/>
              </w:rPr>
              <w:t>EUR</w:t>
            </w:r>
          </w:p>
        </w:tc>
        <w:tc>
          <w:tcPr>
            <w:tcW w:w="3673" w:type="dxa"/>
          </w:tcPr>
          <w:p w14:paraId="0CE12AF8" w14:textId="77777777" w:rsidR="00501F8C" w:rsidRPr="00997A3A" w:rsidRDefault="00501F8C" w:rsidP="003831C7">
            <w:pPr>
              <w:spacing w:line="300" w:lineRule="atLeast"/>
              <w:rPr>
                <w:rFonts w:cs="Arial"/>
                <w:i/>
                <w:color w:val="FF0000"/>
                <w:sz w:val="22"/>
                <w:szCs w:val="22"/>
                <w:lang w:val="de-AT"/>
              </w:rPr>
            </w:pPr>
            <w:r w:rsidRPr="00997A3A">
              <w:rPr>
                <w:rFonts w:cs="Arial"/>
                <w:i/>
                <w:color w:val="FF0000"/>
                <w:sz w:val="22"/>
                <w:szCs w:val="22"/>
                <w:lang w:val="de-AT"/>
              </w:rPr>
              <w:t>(zzgl. MwSt., soweit gesetzlich erforderlich)</w:t>
            </w:r>
          </w:p>
        </w:tc>
      </w:tr>
      <w:tr w:rsidR="00336347" w:rsidRPr="00997A3A" w14:paraId="0CE12AFD" w14:textId="77777777" w:rsidTr="003831C7">
        <w:tc>
          <w:tcPr>
            <w:tcW w:w="4219" w:type="dxa"/>
          </w:tcPr>
          <w:p w14:paraId="0CE12AFA" w14:textId="77777777" w:rsidR="00336347" w:rsidRPr="00997A3A" w:rsidRDefault="00336347" w:rsidP="003831C7">
            <w:pPr>
              <w:spacing w:line="300" w:lineRule="atLeast"/>
              <w:rPr>
                <w:rFonts w:cs="Arial"/>
                <w:i/>
                <w:color w:val="FF0000"/>
                <w:sz w:val="22"/>
                <w:szCs w:val="22"/>
                <w:lang w:val="de-DE"/>
              </w:rPr>
            </w:pPr>
            <w:r w:rsidRPr="00997A3A">
              <w:rPr>
                <w:rFonts w:cs="Arial"/>
                <w:i/>
                <w:color w:val="FF0000"/>
                <w:sz w:val="22"/>
                <w:szCs w:val="22"/>
                <w:lang w:val="de-AT"/>
              </w:rPr>
              <w:t>Gesamthonorar (netto) in Höhe von</w:t>
            </w:r>
          </w:p>
        </w:tc>
        <w:tc>
          <w:tcPr>
            <w:tcW w:w="1276" w:type="dxa"/>
            <w:tcBorders>
              <w:bottom w:val="dotted" w:sz="4" w:space="0" w:color="auto"/>
            </w:tcBorders>
          </w:tcPr>
          <w:p w14:paraId="0CE12AFB" w14:textId="77777777" w:rsidR="00336347" w:rsidRPr="00997A3A" w:rsidRDefault="00336347" w:rsidP="003831C7">
            <w:pPr>
              <w:spacing w:line="300" w:lineRule="atLeast"/>
              <w:rPr>
                <w:rFonts w:cs="Arial"/>
                <w:i/>
                <w:color w:val="FF0000"/>
                <w:sz w:val="22"/>
                <w:szCs w:val="22"/>
                <w:lang w:val="de-DE"/>
              </w:rPr>
            </w:pPr>
            <w:r w:rsidRPr="00997A3A">
              <w:rPr>
                <w:rFonts w:cs="Arial"/>
                <w:i/>
                <w:color w:val="FF0000"/>
                <w:sz w:val="22"/>
                <w:szCs w:val="22"/>
                <w:lang w:val="de-DE"/>
              </w:rPr>
              <w:t>EUR</w:t>
            </w:r>
          </w:p>
        </w:tc>
        <w:tc>
          <w:tcPr>
            <w:tcW w:w="3673" w:type="dxa"/>
          </w:tcPr>
          <w:p w14:paraId="0CE12AFC" w14:textId="77777777" w:rsidR="00336347" w:rsidRPr="00997A3A" w:rsidRDefault="00336347" w:rsidP="003831C7">
            <w:pPr>
              <w:spacing w:line="300" w:lineRule="atLeast"/>
              <w:rPr>
                <w:rFonts w:cs="Arial"/>
                <w:i/>
                <w:color w:val="FF0000"/>
                <w:sz w:val="22"/>
                <w:szCs w:val="22"/>
                <w:lang w:val="de-DE"/>
              </w:rPr>
            </w:pPr>
            <w:r w:rsidRPr="00997A3A">
              <w:rPr>
                <w:rFonts w:cs="Arial"/>
                <w:i/>
                <w:color w:val="FF0000"/>
                <w:sz w:val="22"/>
                <w:szCs w:val="22"/>
                <w:lang w:val="de-AT"/>
              </w:rPr>
              <w:t>(zzgl. MwSt., soweit gesetzlich erforderlich)</w:t>
            </w:r>
          </w:p>
        </w:tc>
      </w:tr>
    </w:tbl>
    <w:p w14:paraId="0CE12AFE" w14:textId="77777777" w:rsidR="00F51F56" w:rsidRPr="00997A3A" w:rsidRDefault="00F51F56" w:rsidP="00334FCF">
      <w:pPr>
        <w:pStyle w:val="BodyText2"/>
        <w:spacing w:line="240" w:lineRule="auto"/>
        <w:ind w:right="0"/>
        <w:rPr>
          <w:rFonts w:cs="Arial"/>
          <w:i/>
          <w:color w:val="FF0000"/>
          <w:sz w:val="22"/>
          <w:szCs w:val="22"/>
        </w:rPr>
      </w:pPr>
    </w:p>
    <w:p w14:paraId="0CE12AFF" w14:textId="77777777" w:rsidR="004727ED" w:rsidRPr="00997A3A" w:rsidRDefault="00F8681A" w:rsidP="00681E9B">
      <w:pPr>
        <w:pStyle w:val="BodyText2"/>
        <w:spacing w:line="240" w:lineRule="auto"/>
        <w:ind w:right="0"/>
        <w:rPr>
          <w:rFonts w:cs="Arial"/>
          <w:sz w:val="22"/>
          <w:szCs w:val="22"/>
        </w:rPr>
      </w:pPr>
      <w:r w:rsidRPr="00997A3A">
        <w:rPr>
          <w:rFonts w:cs="Arial"/>
          <w:sz w:val="22"/>
          <w:szCs w:val="22"/>
        </w:rPr>
        <w:t xml:space="preserve">Wir </w:t>
      </w:r>
      <w:r w:rsidR="00681E9B" w:rsidRPr="00997A3A">
        <w:rPr>
          <w:rFonts w:cs="Arial"/>
          <w:sz w:val="22"/>
          <w:szCs w:val="22"/>
        </w:rPr>
        <w:t xml:space="preserve">ersuchen </w:t>
      </w:r>
      <w:r w:rsidRPr="00997A3A">
        <w:rPr>
          <w:rFonts w:cs="Arial"/>
          <w:sz w:val="22"/>
          <w:szCs w:val="22"/>
        </w:rPr>
        <w:t xml:space="preserve">Sie, zur Bestätigung Ihrer </w:t>
      </w:r>
      <w:r w:rsidR="009B35C6" w:rsidRPr="00997A3A">
        <w:rPr>
          <w:rFonts w:cs="Arial"/>
          <w:sz w:val="22"/>
          <w:szCs w:val="22"/>
        </w:rPr>
        <w:t>T</w:t>
      </w:r>
      <w:r w:rsidRPr="00997A3A">
        <w:rPr>
          <w:rFonts w:cs="Arial"/>
          <w:sz w:val="22"/>
          <w:szCs w:val="22"/>
        </w:rPr>
        <w:t xml:space="preserve">ätigkeit </w:t>
      </w:r>
      <w:r w:rsidR="009B35C6" w:rsidRPr="00997A3A">
        <w:rPr>
          <w:rFonts w:cs="Arial"/>
          <w:sz w:val="22"/>
          <w:szCs w:val="22"/>
        </w:rPr>
        <w:t>diesen Vertrag</w:t>
      </w:r>
      <w:r w:rsidRPr="00997A3A">
        <w:rPr>
          <w:rFonts w:cs="Arial"/>
          <w:sz w:val="22"/>
          <w:szCs w:val="22"/>
        </w:rPr>
        <w:t xml:space="preserve"> gegenzuzeichnen und uns</w:t>
      </w:r>
      <w:r w:rsidR="00895853" w:rsidRPr="00997A3A">
        <w:rPr>
          <w:rFonts w:cs="Arial"/>
          <w:sz w:val="22"/>
          <w:szCs w:val="22"/>
        </w:rPr>
        <w:t xml:space="preserve"> per Post </w:t>
      </w:r>
      <w:r w:rsidR="00272643" w:rsidRPr="00997A3A">
        <w:rPr>
          <w:rFonts w:cs="Arial"/>
          <w:sz w:val="22"/>
          <w:szCs w:val="22"/>
        </w:rPr>
        <w:t xml:space="preserve">im Original </w:t>
      </w:r>
      <w:r w:rsidRPr="00997A3A">
        <w:rPr>
          <w:rFonts w:cs="Arial"/>
          <w:sz w:val="22"/>
          <w:szCs w:val="22"/>
        </w:rPr>
        <w:t>zu schick</w:t>
      </w:r>
      <w:r w:rsidR="00952041" w:rsidRPr="00997A3A">
        <w:rPr>
          <w:rFonts w:cs="Arial"/>
          <w:sz w:val="22"/>
          <w:szCs w:val="22"/>
        </w:rPr>
        <w:t>en.</w:t>
      </w:r>
    </w:p>
    <w:p w14:paraId="0CE12B00" w14:textId="77777777" w:rsidR="001D35C0" w:rsidRPr="00997A3A" w:rsidRDefault="001D35C0" w:rsidP="00681E9B">
      <w:pPr>
        <w:pStyle w:val="BodyText2"/>
        <w:spacing w:line="240" w:lineRule="auto"/>
        <w:ind w:right="0"/>
        <w:rPr>
          <w:rFonts w:cs="Arial"/>
          <w:sz w:val="22"/>
          <w:szCs w:val="22"/>
        </w:rPr>
      </w:pPr>
    </w:p>
    <w:p w14:paraId="0CE12B01" w14:textId="77777777" w:rsidR="00F8681A" w:rsidRPr="00997A3A" w:rsidRDefault="00CC3ADB" w:rsidP="0076552C">
      <w:pPr>
        <w:pStyle w:val="BodyText2"/>
        <w:spacing w:line="240" w:lineRule="auto"/>
        <w:ind w:right="0"/>
        <w:rPr>
          <w:rFonts w:cs="Arial"/>
          <w:sz w:val="22"/>
          <w:szCs w:val="22"/>
        </w:rPr>
      </w:pPr>
      <w:r w:rsidRPr="00997A3A">
        <w:rPr>
          <w:rFonts w:cs="Arial"/>
          <w:sz w:val="22"/>
          <w:szCs w:val="22"/>
        </w:rPr>
        <w:t xml:space="preserve">Die Zahlung des obigen Honorars erfolgt nach erbrachter Leistung und nach Erhalt einer ordnungsgemäßen Rechnung auf </w:t>
      </w:r>
      <w:r w:rsidR="009D443A" w:rsidRPr="00997A3A">
        <w:rPr>
          <w:rFonts w:cs="Arial"/>
          <w:sz w:val="22"/>
          <w:szCs w:val="22"/>
        </w:rPr>
        <w:t xml:space="preserve">ein auf Sie persönlich lautendes </w:t>
      </w:r>
      <w:r w:rsidRPr="00997A3A">
        <w:rPr>
          <w:rFonts w:cs="Arial"/>
          <w:sz w:val="22"/>
          <w:szCs w:val="22"/>
        </w:rPr>
        <w:t xml:space="preserve">Bankkonto. Bei Bedarf </w:t>
      </w:r>
      <w:r w:rsidRPr="00997A3A">
        <w:rPr>
          <w:rFonts w:cs="Arial"/>
          <w:sz w:val="22"/>
          <w:szCs w:val="22"/>
        </w:rPr>
        <w:lastRenderedPageBreak/>
        <w:t xml:space="preserve">stellt Ihnen Lilly gerne ein Formblatt zur Verfügung. </w:t>
      </w:r>
      <w:r w:rsidR="00F8681A" w:rsidRPr="00997A3A">
        <w:rPr>
          <w:rFonts w:cs="Arial"/>
          <w:sz w:val="22"/>
          <w:szCs w:val="22"/>
        </w:rPr>
        <w:t>Bitte bedenken Sie, dass Sie für die ordnungsgemäße steuerliche Abwicklung dieser Zahlung verantwortlich sind.</w:t>
      </w:r>
    </w:p>
    <w:p w14:paraId="0CE12B02" w14:textId="77777777" w:rsidR="00716FFB" w:rsidRPr="00997A3A" w:rsidRDefault="00716FFB" w:rsidP="00716FFB">
      <w:pPr>
        <w:numPr>
          <w:ilvl w:val="12"/>
          <w:numId w:val="0"/>
        </w:numPr>
        <w:ind w:left="708" w:right="93" w:hanging="708"/>
        <w:rPr>
          <w:rFonts w:cs="Arial"/>
          <w:sz w:val="22"/>
          <w:szCs w:val="22"/>
          <w:lang w:val="de-AT"/>
        </w:rPr>
      </w:pPr>
    </w:p>
    <w:p w14:paraId="0CE12B03" w14:textId="77777777" w:rsidR="00716FFB" w:rsidRPr="00997A3A" w:rsidRDefault="00716FFB" w:rsidP="00681E9B">
      <w:pPr>
        <w:pStyle w:val="BodyText2"/>
        <w:spacing w:line="240" w:lineRule="auto"/>
        <w:ind w:right="0"/>
        <w:rPr>
          <w:rFonts w:cs="Arial"/>
          <w:sz w:val="22"/>
          <w:szCs w:val="22"/>
        </w:rPr>
      </w:pPr>
      <w:r w:rsidRPr="00997A3A">
        <w:rPr>
          <w:rFonts w:cs="Arial"/>
          <w:sz w:val="22"/>
          <w:szCs w:val="22"/>
        </w:rPr>
        <w:t xml:space="preserve">Wir </w:t>
      </w:r>
      <w:r w:rsidR="00681E9B" w:rsidRPr="00997A3A">
        <w:rPr>
          <w:rFonts w:cs="Arial"/>
          <w:sz w:val="22"/>
          <w:szCs w:val="22"/>
        </w:rPr>
        <w:t xml:space="preserve">machen </w:t>
      </w:r>
      <w:r w:rsidRPr="00997A3A">
        <w:rPr>
          <w:rFonts w:cs="Arial"/>
          <w:sz w:val="22"/>
          <w:szCs w:val="22"/>
        </w:rPr>
        <w:t>Sie darauf aufmerksam, dass Sie für die Einhaltung aller anwendbaren Regelungen Ihres Arbeit- oder Dienstgebers (insbesondere Genehmigungs- oder Verständigungspflichten), der gesetzlichen Vorschriften</w:t>
      </w:r>
      <w:r w:rsidR="00D54949" w:rsidRPr="00997A3A">
        <w:rPr>
          <w:rFonts w:cs="Arial"/>
          <w:sz w:val="22"/>
          <w:szCs w:val="22"/>
        </w:rPr>
        <w:t xml:space="preserve"> und relevanter Verhaltenskodi</w:t>
      </w:r>
      <w:r w:rsidR="00681E9B" w:rsidRPr="00997A3A">
        <w:rPr>
          <w:rFonts w:cs="Arial"/>
          <w:sz w:val="22"/>
          <w:szCs w:val="22"/>
        </w:rPr>
        <w:t>z</w:t>
      </w:r>
      <w:r w:rsidR="00D54949" w:rsidRPr="00997A3A">
        <w:rPr>
          <w:rFonts w:cs="Arial"/>
          <w:sz w:val="22"/>
          <w:szCs w:val="22"/>
        </w:rPr>
        <w:t>es (z.B. Kodex der Ärztekammer)</w:t>
      </w:r>
      <w:r w:rsidRPr="00997A3A">
        <w:rPr>
          <w:rFonts w:cs="Arial"/>
          <w:sz w:val="22"/>
          <w:szCs w:val="22"/>
        </w:rPr>
        <w:t xml:space="preserve"> </w:t>
      </w:r>
      <w:r w:rsidR="00D54949" w:rsidRPr="00997A3A">
        <w:rPr>
          <w:rFonts w:cs="Arial"/>
          <w:sz w:val="22"/>
          <w:szCs w:val="22"/>
        </w:rPr>
        <w:t>sowie</w:t>
      </w:r>
      <w:r w:rsidRPr="00997A3A">
        <w:rPr>
          <w:rFonts w:cs="Arial"/>
          <w:sz w:val="22"/>
          <w:szCs w:val="22"/>
        </w:rPr>
        <w:t xml:space="preserve"> sonstiger vertraglicher Verpflichtungen verantwortlich sind und wir </w:t>
      </w:r>
      <w:r w:rsidR="00D54949" w:rsidRPr="00997A3A">
        <w:rPr>
          <w:rFonts w:cs="Arial"/>
          <w:sz w:val="22"/>
          <w:szCs w:val="22"/>
        </w:rPr>
        <w:t xml:space="preserve">in diesem Zusammenhang </w:t>
      </w:r>
      <w:r w:rsidRPr="00997A3A">
        <w:rPr>
          <w:rFonts w:cs="Arial"/>
          <w:sz w:val="22"/>
          <w:szCs w:val="22"/>
        </w:rPr>
        <w:t>keinerlei Verantwortung übernehmen.</w:t>
      </w:r>
    </w:p>
    <w:p w14:paraId="0CE12B04" w14:textId="77777777" w:rsidR="00CA4B0D" w:rsidRPr="00997A3A" w:rsidRDefault="00CA4B0D" w:rsidP="00334FCF">
      <w:pPr>
        <w:pStyle w:val="BodyText2"/>
        <w:spacing w:line="240" w:lineRule="auto"/>
        <w:ind w:right="0"/>
        <w:rPr>
          <w:rFonts w:cs="Arial"/>
          <w:sz w:val="22"/>
          <w:szCs w:val="22"/>
          <w:lang w:val="de-AT"/>
        </w:rPr>
      </w:pPr>
    </w:p>
    <w:p w14:paraId="0CE12B05" w14:textId="77777777" w:rsidR="00716FFB" w:rsidRPr="00997A3A" w:rsidRDefault="00D733A3" w:rsidP="003F2C21">
      <w:pPr>
        <w:pStyle w:val="BodyText2"/>
        <w:spacing w:line="240" w:lineRule="auto"/>
        <w:ind w:right="0"/>
        <w:rPr>
          <w:rFonts w:cs="Arial"/>
          <w:sz w:val="22"/>
          <w:szCs w:val="22"/>
        </w:rPr>
      </w:pPr>
      <w:r w:rsidRPr="00997A3A">
        <w:rPr>
          <w:rFonts w:cs="Arial"/>
          <w:sz w:val="22"/>
          <w:szCs w:val="22"/>
        </w:rPr>
        <w:t xml:space="preserve">Sie bestätigen, </w:t>
      </w:r>
      <w:r w:rsidR="003F2C21" w:rsidRPr="00997A3A">
        <w:rPr>
          <w:rFonts w:cs="Arial"/>
          <w:sz w:val="22"/>
          <w:szCs w:val="22"/>
        </w:rPr>
        <w:t xml:space="preserve">dass die gemäß dieser Vereinbarung von Ihnen erbrachten Leistungen in keinem Interessenskonflikt zu </w:t>
      </w:r>
      <w:r w:rsidR="00226499" w:rsidRPr="00997A3A">
        <w:rPr>
          <w:rFonts w:cs="Arial"/>
          <w:sz w:val="22"/>
          <w:szCs w:val="22"/>
        </w:rPr>
        <w:t xml:space="preserve">Ihren </w:t>
      </w:r>
      <w:r w:rsidR="003F2C21" w:rsidRPr="00997A3A">
        <w:rPr>
          <w:rFonts w:cs="Arial"/>
          <w:sz w:val="22"/>
          <w:szCs w:val="22"/>
        </w:rPr>
        <w:t xml:space="preserve">bestehenden oder zukünftigen Verpflichtungen gegenüber </w:t>
      </w:r>
      <w:r w:rsidR="00ED3D8A" w:rsidRPr="00997A3A">
        <w:rPr>
          <w:rFonts w:cs="Arial"/>
          <w:sz w:val="22"/>
          <w:szCs w:val="22"/>
        </w:rPr>
        <w:t>D</w:t>
      </w:r>
      <w:r w:rsidR="003F2C21" w:rsidRPr="00997A3A">
        <w:rPr>
          <w:rFonts w:cs="Arial"/>
          <w:sz w:val="22"/>
          <w:szCs w:val="22"/>
        </w:rPr>
        <w:t>ritten stehen.</w:t>
      </w:r>
    </w:p>
    <w:p w14:paraId="0CE12B06" w14:textId="77777777" w:rsidR="0076552C" w:rsidRPr="00997A3A" w:rsidRDefault="0076552C" w:rsidP="0072730C">
      <w:pPr>
        <w:pStyle w:val="BodyText2"/>
        <w:spacing w:line="240" w:lineRule="auto"/>
        <w:ind w:right="0"/>
        <w:rPr>
          <w:rFonts w:cs="Arial"/>
          <w:sz w:val="22"/>
          <w:szCs w:val="22"/>
        </w:rPr>
      </w:pPr>
    </w:p>
    <w:p w14:paraId="0CE12B07" w14:textId="77777777" w:rsidR="001D35C0" w:rsidRPr="00997A3A" w:rsidRDefault="001D35C0" w:rsidP="001D35C0">
      <w:pPr>
        <w:pStyle w:val="BodyText2"/>
        <w:spacing w:line="240" w:lineRule="auto"/>
        <w:ind w:right="0"/>
        <w:rPr>
          <w:rFonts w:cs="Arial"/>
          <w:sz w:val="22"/>
          <w:szCs w:val="22"/>
        </w:rPr>
      </w:pPr>
      <w:r w:rsidRPr="00997A3A">
        <w:rPr>
          <w:rFonts w:cs="Arial"/>
          <w:sz w:val="22"/>
          <w:szCs w:val="22"/>
        </w:rPr>
        <w:t>Diese Vereinbarung begründet keinerlei Dienst- oder Arbeitsverhältnis zwischen Ihnen und der Eli Lilly Ges.m.b.H. Als unabhängiger Vertragspartner sind Sie nicht berechtigt Leistungen, die nicht durch diese oder andere Vereinbarungen gedeckt sind von Lilly in Anspruch zu nehmen.</w:t>
      </w:r>
    </w:p>
    <w:p w14:paraId="0CE12B08" w14:textId="77777777" w:rsidR="001D35C0" w:rsidRPr="00997A3A" w:rsidRDefault="001D35C0" w:rsidP="0072730C">
      <w:pPr>
        <w:pStyle w:val="BodyText2"/>
        <w:spacing w:line="240" w:lineRule="auto"/>
        <w:ind w:right="0"/>
        <w:rPr>
          <w:rFonts w:cs="Arial"/>
          <w:sz w:val="22"/>
          <w:szCs w:val="22"/>
        </w:rPr>
      </w:pPr>
    </w:p>
    <w:p w14:paraId="0CE12B09" w14:textId="77777777" w:rsidR="0072730C" w:rsidRPr="00997A3A" w:rsidRDefault="00ED3D8A" w:rsidP="0072730C">
      <w:pPr>
        <w:pStyle w:val="BodyText2"/>
        <w:spacing w:line="240" w:lineRule="auto"/>
        <w:ind w:right="0"/>
        <w:rPr>
          <w:rFonts w:cs="Arial"/>
          <w:sz w:val="22"/>
          <w:szCs w:val="22"/>
        </w:rPr>
      </w:pPr>
      <w:r w:rsidRPr="00997A3A">
        <w:rPr>
          <w:rFonts w:cs="Arial"/>
          <w:sz w:val="22"/>
          <w:szCs w:val="22"/>
        </w:rPr>
        <w:t>Sie verpflichten</w:t>
      </w:r>
      <w:r w:rsidR="0072730C" w:rsidRPr="00997A3A">
        <w:rPr>
          <w:rFonts w:cs="Arial"/>
          <w:sz w:val="22"/>
          <w:szCs w:val="22"/>
        </w:rPr>
        <w:t xml:space="preserve"> sich, sämtliche Informationen, die </w:t>
      </w:r>
      <w:r w:rsidRPr="00997A3A">
        <w:rPr>
          <w:rFonts w:cs="Arial"/>
          <w:sz w:val="22"/>
          <w:szCs w:val="22"/>
        </w:rPr>
        <w:t>Sie</w:t>
      </w:r>
      <w:r w:rsidR="0072730C" w:rsidRPr="00997A3A">
        <w:rPr>
          <w:rFonts w:cs="Arial"/>
          <w:sz w:val="22"/>
          <w:szCs w:val="22"/>
        </w:rPr>
        <w:t xml:space="preserve"> im Zusammenhang mit der Anbahnung oder Durchführung dieser Vereinbarung von oder über Lilly </w:t>
      </w:r>
      <w:r w:rsidR="00073A41" w:rsidRPr="00997A3A">
        <w:rPr>
          <w:rFonts w:cs="Arial"/>
          <w:sz w:val="22"/>
          <w:szCs w:val="22"/>
        </w:rPr>
        <w:t>erhalten</w:t>
      </w:r>
      <w:r w:rsidR="0072730C" w:rsidRPr="00997A3A">
        <w:rPr>
          <w:rFonts w:cs="Arial"/>
          <w:sz w:val="22"/>
          <w:szCs w:val="22"/>
        </w:rPr>
        <w:t xml:space="preserve">, während und nach Ablauf dieser Vereinbarung geheim zu halten. Eine Weitergabe von Daten, Ergebnissen oder </w:t>
      </w:r>
      <w:r w:rsidR="002363BB" w:rsidRPr="00997A3A">
        <w:rPr>
          <w:rFonts w:cs="Arial"/>
          <w:sz w:val="22"/>
          <w:szCs w:val="22"/>
        </w:rPr>
        <w:t xml:space="preserve">jeglicher </w:t>
      </w:r>
      <w:r w:rsidR="0072730C" w:rsidRPr="00997A3A">
        <w:rPr>
          <w:rFonts w:cs="Arial"/>
          <w:sz w:val="22"/>
          <w:szCs w:val="22"/>
        </w:rPr>
        <w:t>sonstige</w:t>
      </w:r>
      <w:r w:rsidR="002363BB" w:rsidRPr="00997A3A">
        <w:rPr>
          <w:rFonts w:cs="Arial"/>
          <w:sz w:val="22"/>
          <w:szCs w:val="22"/>
        </w:rPr>
        <w:t>r Information</w:t>
      </w:r>
      <w:r w:rsidR="0072730C" w:rsidRPr="00997A3A">
        <w:rPr>
          <w:rFonts w:cs="Arial"/>
          <w:sz w:val="22"/>
          <w:szCs w:val="22"/>
        </w:rPr>
        <w:t xml:space="preserve"> </w:t>
      </w:r>
      <w:r w:rsidR="004A6A6A" w:rsidRPr="00997A3A">
        <w:rPr>
          <w:rFonts w:cs="Arial"/>
          <w:sz w:val="22"/>
          <w:szCs w:val="22"/>
        </w:rPr>
        <w:t xml:space="preserve">oder anderweitige Verwendung, die nicht in dieser Vereinbarung festgelegt ist oder zum eigenen Nutzen, </w:t>
      </w:r>
      <w:r w:rsidR="0072730C" w:rsidRPr="00997A3A">
        <w:rPr>
          <w:rFonts w:cs="Arial"/>
          <w:sz w:val="22"/>
          <w:szCs w:val="22"/>
        </w:rPr>
        <w:t xml:space="preserve">ist nur nach vorheriger schriftlicher Einwilligung von Lilly zulässig, es sei denn, es handelt sich um Daten und Ergebnisse, die </w:t>
      </w:r>
    </w:p>
    <w:p w14:paraId="0CE12B0A" w14:textId="77777777" w:rsidR="0072730C" w:rsidRPr="00997A3A" w:rsidRDefault="00FE1CAF" w:rsidP="0072730C">
      <w:pPr>
        <w:pStyle w:val="BodyText2"/>
        <w:numPr>
          <w:ilvl w:val="0"/>
          <w:numId w:val="5"/>
        </w:numPr>
        <w:tabs>
          <w:tab w:val="clear" w:pos="1644"/>
          <w:tab w:val="num" w:pos="567"/>
        </w:tabs>
        <w:spacing w:line="240" w:lineRule="auto"/>
        <w:ind w:left="567" w:right="0" w:hanging="283"/>
        <w:rPr>
          <w:rFonts w:cs="Arial"/>
          <w:sz w:val="22"/>
          <w:szCs w:val="22"/>
        </w:rPr>
      </w:pPr>
      <w:r w:rsidRPr="00997A3A">
        <w:rPr>
          <w:rFonts w:cs="Arial"/>
          <w:sz w:val="22"/>
          <w:szCs w:val="22"/>
        </w:rPr>
        <w:t xml:space="preserve">Ihnen </w:t>
      </w:r>
      <w:r w:rsidR="0072730C" w:rsidRPr="00997A3A">
        <w:rPr>
          <w:rFonts w:cs="Arial"/>
          <w:sz w:val="22"/>
          <w:szCs w:val="22"/>
        </w:rPr>
        <w:t>nachweislich bereits vor Erhalt dieser Information durch Lilly bekannt waren oder</w:t>
      </w:r>
    </w:p>
    <w:p w14:paraId="0CE12B0B" w14:textId="77777777" w:rsidR="0072730C" w:rsidRPr="00997A3A" w:rsidRDefault="0072730C" w:rsidP="0072730C">
      <w:pPr>
        <w:pStyle w:val="BodyText2"/>
        <w:numPr>
          <w:ilvl w:val="0"/>
          <w:numId w:val="5"/>
        </w:numPr>
        <w:tabs>
          <w:tab w:val="clear" w:pos="1644"/>
          <w:tab w:val="num" w:pos="567"/>
        </w:tabs>
        <w:spacing w:line="240" w:lineRule="auto"/>
        <w:ind w:left="567" w:right="0" w:hanging="283"/>
        <w:rPr>
          <w:rFonts w:cs="Arial"/>
          <w:sz w:val="22"/>
          <w:szCs w:val="22"/>
        </w:rPr>
      </w:pPr>
      <w:r w:rsidRPr="00997A3A">
        <w:rPr>
          <w:rFonts w:cs="Arial"/>
          <w:sz w:val="22"/>
          <w:szCs w:val="22"/>
        </w:rPr>
        <w:t xml:space="preserve">die </w:t>
      </w:r>
      <w:r w:rsidR="00FE1CAF" w:rsidRPr="00997A3A">
        <w:rPr>
          <w:rFonts w:cs="Arial"/>
          <w:sz w:val="22"/>
          <w:szCs w:val="22"/>
        </w:rPr>
        <w:t>Sie</w:t>
      </w:r>
      <w:r w:rsidRPr="00997A3A">
        <w:rPr>
          <w:rFonts w:cs="Arial"/>
          <w:sz w:val="22"/>
          <w:szCs w:val="22"/>
        </w:rPr>
        <w:t xml:space="preserve"> rechtmäßig von Dritten erhalten ha</w:t>
      </w:r>
      <w:r w:rsidR="00FE1CAF" w:rsidRPr="00997A3A">
        <w:rPr>
          <w:rFonts w:cs="Arial"/>
          <w:sz w:val="22"/>
          <w:szCs w:val="22"/>
        </w:rPr>
        <w:t>ben</w:t>
      </w:r>
      <w:r w:rsidRPr="00997A3A">
        <w:rPr>
          <w:rFonts w:cs="Arial"/>
          <w:sz w:val="22"/>
          <w:szCs w:val="22"/>
        </w:rPr>
        <w:t xml:space="preserve"> oder</w:t>
      </w:r>
    </w:p>
    <w:p w14:paraId="0CE12B0C" w14:textId="77777777" w:rsidR="0072730C" w:rsidRPr="00997A3A" w:rsidRDefault="0072730C" w:rsidP="0072730C">
      <w:pPr>
        <w:pStyle w:val="BodyText2"/>
        <w:numPr>
          <w:ilvl w:val="0"/>
          <w:numId w:val="5"/>
        </w:numPr>
        <w:tabs>
          <w:tab w:val="clear" w:pos="1644"/>
          <w:tab w:val="num" w:pos="567"/>
        </w:tabs>
        <w:spacing w:line="240" w:lineRule="auto"/>
        <w:ind w:left="567" w:right="0" w:hanging="283"/>
        <w:rPr>
          <w:rFonts w:cs="Arial"/>
          <w:sz w:val="22"/>
          <w:szCs w:val="22"/>
        </w:rPr>
      </w:pPr>
      <w:r w:rsidRPr="00997A3A">
        <w:rPr>
          <w:rFonts w:cs="Arial"/>
          <w:sz w:val="22"/>
          <w:szCs w:val="22"/>
        </w:rPr>
        <w:t>die zum Zeitpunkt des Abschlusses dieser Vereinbarung bereits allgemeiner Stand der Wissenschaft sind oder durch dritte Parteien ohne Mitwirkung und/oder Verschulden eines Vereinbarungspartners während der Verein</w:t>
      </w:r>
      <w:r w:rsidRPr="00997A3A">
        <w:rPr>
          <w:rFonts w:cs="Arial"/>
          <w:sz w:val="22"/>
          <w:szCs w:val="22"/>
        </w:rPr>
        <w:softHyphen/>
        <w:t>barungsdurchführung</w:t>
      </w:r>
      <w:r w:rsidR="00DC7627" w:rsidRPr="00997A3A">
        <w:rPr>
          <w:rFonts w:cs="Arial"/>
          <w:sz w:val="22"/>
          <w:szCs w:val="22"/>
        </w:rPr>
        <w:t xml:space="preserve"> allgemeiner Stand der Wissenschaft</w:t>
      </w:r>
      <w:r w:rsidRPr="00997A3A">
        <w:rPr>
          <w:rFonts w:cs="Arial"/>
          <w:sz w:val="22"/>
          <w:szCs w:val="22"/>
        </w:rPr>
        <w:t xml:space="preserve"> werden oder</w:t>
      </w:r>
    </w:p>
    <w:p w14:paraId="0CE12B0D" w14:textId="77777777" w:rsidR="0072730C" w:rsidRPr="00997A3A" w:rsidRDefault="0072730C" w:rsidP="0072730C">
      <w:pPr>
        <w:pStyle w:val="BodyText2"/>
        <w:numPr>
          <w:ilvl w:val="0"/>
          <w:numId w:val="5"/>
        </w:numPr>
        <w:tabs>
          <w:tab w:val="clear" w:pos="1644"/>
          <w:tab w:val="num" w:pos="567"/>
        </w:tabs>
        <w:spacing w:line="240" w:lineRule="auto"/>
        <w:ind w:left="567" w:right="0" w:hanging="283"/>
        <w:rPr>
          <w:rFonts w:cs="Arial"/>
          <w:sz w:val="22"/>
          <w:szCs w:val="22"/>
        </w:rPr>
      </w:pPr>
      <w:r w:rsidRPr="00997A3A">
        <w:rPr>
          <w:rFonts w:cs="Arial"/>
          <w:sz w:val="22"/>
          <w:szCs w:val="22"/>
        </w:rPr>
        <w:t>die vo</w:t>
      </w:r>
      <w:r w:rsidR="00FE1CAF" w:rsidRPr="00997A3A">
        <w:rPr>
          <w:rFonts w:cs="Arial"/>
          <w:sz w:val="22"/>
          <w:szCs w:val="22"/>
        </w:rPr>
        <w:t>n Ihnen</w:t>
      </w:r>
      <w:r w:rsidRPr="00997A3A">
        <w:rPr>
          <w:rFonts w:cs="Arial"/>
          <w:sz w:val="22"/>
          <w:szCs w:val="22"/>
        </w:rPr>
        <w:t xml:space="preserve"> im Rahmen eigener unabhängiger Entwicklungen erar</w:t>
      </w:r>
      <w:r w:rsidRPr="00997A3A">
        <w:rPr>
          <w:rFonts w:cs="Arial"/>
          <w:sz w:val="22"/>
          <w:szCs w:val="22"/>
        </w:rPr>
        <w:softHyphen/>
        <w:t xml:space="preserve">beitet wurden und für die </w:t>
      </w:r>
      <w:r w:rsidR="00FE1CAF" w:rsidRPr="00997A3A">
        <w:rPr>
          <w:rFonts w:cs="Arial"/>
          <w:sz w:val="22"/>
          <w:szCs w:val="22"/>
        </w:rPr>
        <w:t>Sie</w:t>
      </w:r>
      <w:r w:rsidRPr="00997A3A">
        <w:rPr>
          <w:rFonts w:cs="Arial"/>
          <w:sz w:val="22"/>
          <w:szCs w:val="22"/>
        </w:rPr>
        <w:t xml:space="preserve"> den Nachweis erbringen </w:t>
      </w:r>
      <w:r w:rsidR="00FE1CAF" w:rsidRPr="00997A3A">
        <w:rPr>
          <w:rFonts w:cs="Arial"/>
          <w:sz w:val="22"/>
          <w:szCs w:val="22"/>
        </w:rPr>
        <w:t>können</w:t>
      </w:r>
      <w:r w:rsidRPr="00997A3A">
        <w:rPr>
          <w:rFonts w:cs="Arial"/>
          <w:sz w:val="22"/>
          <w:szCs w:val="22"/>
        </w:rPr>
        <w:t xml:space="preserve">, dass sie schon vor der Übergabe durch Lilly in </w:t>
      </w:r>
      <w:r w:rsidR="00FE1CAF" w:rsidRPr="00997A3A">
        <w:rPr>
          <w:rFonts w:cs="Arial"/>
          <w:sz w:val="22"/>
          <w:szCs w:val="22"/>
        </w:rPr>
        <w:t>Ihrem</w:t>
      </w:r>
      <w:r w:rsidRPr="00997A3A">
        <w:rPr>
          <w:rFonts w:cs="Arial"/>
          <w:sz w:val="22"/>
          <w:szCs w:val="22"/>
        </w:rPr>
        <w:t xml:space="preserve"> Besitz waren und </w:t>
      </w:r>
      <w:r w:rsidR="00FE1CAF" w:rsidRPr="00997A3A">
        <w:rPr>
          <w:rFonts w:cs="Arial"/>
          <w:sz w:val="22"/>
          <w:szCs w:val="22"/>
        </w:rPr>
        <w:t>Sie</w:t>
      </w:r>
      <w:r w:rsidRPr="00997A3A">
        <w:rPr>
          <w:rFonts w:cs="Arial"/>
          <w:sz w:val="22"/>
          <w:szCs w:val="22"/>
        </w:rPr>
        <w:t xml:space="preserve"> diese nicht durch Lilly erlangt ha</w:t>
      </w:r>
      <w:r w:rsidR="00073A41" w:rsidRPr="00997A3A">
        <w:rPr>
          <w:rFonts w:cs="Arial"/>
          <w:sz w:val="22"/>
          <w:szCs w:val="22"/>
        </w:rPr>
        <w:t>ben</w:t>
      </w:r>
      <w:r w:rsidRPr="00997A3A">
        <w:rPr>
          <w:rFonts w:cs="Arial"/>
          <w:sz w:val="22"/>
          <w:szCs w:val="22"/>
        </w:rPr>
        <w:t>.</w:t>
      </w:r>
    </w:p>
    <w:p w14:paraId="0CE12B0E" w14:textId="77777777" w:rsidR="00DA76AF" w:rsidRPr="00997A3A" w:rsidRDefault="008356C2" w:rsidP="004A10C8">
      <w:pPr>
        <w:pStyle w:val="BodyText2"/>
        <w:spacing w:line="240" w:lineRule="auto"/>
        <w:ind w:right="0"/>
        <w:rPr>
          <w:rFonts w:cs="Arial"/>
          <w:sz w:val="22"/>
          <w:szCs w:val="22"/>
        </w:rPr>
      </w:pPr>
      <w:r w:rsidRPr="00997A3A">
        <w:rPr>
          <w:rFonts w:cs="Arial"/>
          <w:sz w:val="22"/>
          <w:szCs w:val="22"/>
        </w:rPr>
        <w:t>Sie</w:t>
      </w:r>
      <w:r w:rsidR="0072730C" w:rsidRPr="00997A3A">
        <w:rPr>
          <w:rFonts w:cs="Arial"/>
          <w:sz w:val="22"/>
          <w:szCs w:val="22"/>
        </w:rPr>
        <w:t xml:space="preserve"> stell</w:t>
      </w:r>
      <w:r w:rsidRPr="00997A3A">
        <w:rPr>
          <w:rFonts w:cs="Arial"/>
          <w:sz w:val="22"/>
          <w:szCs w:val="22"/>
        </w:rPr>
        <w:t>en</w:t>
      </w:r>
      <w:r w:rsidR="0072730C" w:rsidRPr="00997A3A">
        <w:rPr>
          <w:rFonts w:cs="Arial"/>
          <w:sz w:val="22"/>
          <w:szCs w:val="22"/>
        </w:rPr>
        <w:t xml:space="preserve"> ferner sicher, dass die für </w:t>
      </w:r>
      <w:r w:rsidRPr="00997A3A">
        <w:rPr>
          <w:rFonts w:cs="Arial"/>
          <w:sz w:val="22"/>
          <w:szCs w:val="22"/>
        </w:rPr>
        <w:t>Sie</w:t>
      </w:r>
      <w:r w:rsidR="0072730C" w:rsidRPr="00997A3A">
        <w:rPr>
          <w:rFonts w:cs="Arial"/>
          <w:sz w:val="22"/>
          <w:szCs w:val="22"/>
        </w:rPr>
        <w:t xml:space="preserve"> tätigen Mitarbeiter ent</w:t>
      </w:r>
      <w:r w:rsidR="0072730C" w:rsidRPr="00997A3A">
        <w:rPr>
          <w:rFonts w:cs="Arial"/>
          <w:sz w:val="22"/>
          <w:szCs w:val="22"/>
        </w:rPr>
        <w:softHyphen/>
        <w:t>sprechend verpflichtet sind.</w:t>
      </w:r>
    </w:p>
    <w:p w14:paraId="0CE12B0F" w14:textId="77777777" w:rsidR="0076552C" w:rsidRPr="00997A3A" w:rsidRDefault="0076552C" w:rsidP="0076552C">
      <w:pPr>
        <w:pStyle w:val="BodyText2"/>
        <w:spacing w:line="240" w:lineRule="auto"/>
        <w:ind w:right="0"/>
        <w:rPr>
          <w:rFonts w:cs="Arial"/>
          <w:sz w:val="22"/>
          <w:szCs w:val="22"/>
          <w:lang w:val="de-AT"/>
        </w:rPr>
      </w:pPr>
    </w:p>
    <w:p w14:paraId="0CE12B10" w14:textId="234AD175" w:rsidR="001D35C0" w:rsidRPr="00997A3A" w:rsidRDefault="001D35C0" w:rsidP="001D35C0">
      <w:pPr>
        <w:pStyle w:val="BodyText2"/>
        <w:spacing w:line="240" w:lineRule="auto"/>
        <w:ind w:right="0"/>
        <w:rPr>
          <w:rFonts w:cs="Arial"/>
          <w:sz w:val="22"/>
          <w:szCs w:val="22"/>
        </w:rPr>
      </w:pPr>
      <w:r w:rsidRPr="00997A3A">
        <w:rPr>
          <w:rFonts w:cs="Arial"/>
          <w:sz w:val="22"/>
          <w:szCs w:val="22"/>
        </w:rPr>
        <w:t>Personen- und gesundheitsbezogene Daten, die Ihnen bei Erbringung der in dieser Vereinbarung genannten Leistungen bekannt geworden sind</w:t>
      </w:r>
      <w:r w:rsidR="00B51E02" w:rsidRPr="00997A3A">
        <w:rPr>
          <w:rFonts w:cs="Arial"/>
          <w:sz w:val="22"/>
          <w:szCs w:val="22"/>
        </w:rPr>
        <w:t>,</w:t>
      </w:r>
      <w:r w:rsidRPr="00997A3A">
        <w:rPr>
          <w:rFonts w:cs="Arial"/>
          <w:sz w:val="22"/>
          <w:szCs w:val="22"/>
        </w:rPr>
        <w:t xml:space="preserve"> unterliegen ebenfalls der oben genannten Geheimhaltung. Sie verpflichten sich, mit diesen Daten in Übereinstimmung mit den gesetzlichen Vorschriften (z.B. Datenschutzgesetz) umzugehen (Verwendung, Verarbeitung, Aufbewahrung und Weitergabe). </w:t>
      </w:r>
      <w:r w:rsidR="00393404" w:rsidRPr="00997A3A">
        <w:rPr>
          <w:rFonts w:cs="Arial"/>
          <w:sz w:val="22"/>
          <w:szCs w:val="22"/>
        </w:rPr>
        <w:t xml:space="preserve">Sie werden in den erstellten </w:t>
      </w:r>
      <w:r w:rsidR="006F289B" w:rsidRPr="00997A3A">
        <w:rPr>
          <w:rFonts w:cs="Arial"/>
          <w:sz w:val="22"/>
          <w:szCs w:val="22"/>
        </w:rPr>
        <w:t>Fallstudien</w:t>
      </w:r>
      <w:r w:rsidR="00393404" w:rsidRPr="00997A3A">
        <w:rPr>
          <w:rFonts w:cs="Arial"/>
          <w:sz w:val="22"/>
          <w:szCs w:val="22"/>
        </w:rPr>
        <w:t xml:space="preserve"> keinerlei persönliche Daten bekanntgeben oder sonst an Lilly weitergeben. Die </w:t>
      </w:r>
      <w:r w:rsidR="006F289B" w:rsidRPr="00997A3A">
        <w:rPr>
          <w:rFonts w:cs="Arial"/>
          <w:sz w:val="22"/>
          <w:szCs w:val="22"/>
        </w:rPr>
        <w:t>Fallstudien</w:t>
      </w:r>
      <w:r w:rsidR="00393404" w:rsidRPr="00997A3A">
        <w:rPr>
          <w:rFonts w:cs="Arial"/>
          <w:sz w:val="22"/>
          <w:szCs w:val="22"/>
        </w:rPr>
        <w:t xml:space="preserve"> dürfen ausschließlich anonymisiert </w:t>
      </w:r>
      <w:r w:rsidR="006F289B" w:rsidRPr="00997A3A">
        <w:rPr>
          <w:rFonts w:cs="Arial"/>
          <w:sz w:val="22"/>
          <w:szCs w:val="22"/>
        </w:rPr>
        <w:t xml:space="preserve">(nur Alter und Geschlecht sowie andere medizinisch relevante Details ohne Bekanntgabe des Namens oder anderer Daten welche eine Identifizierung des Patienten zulassen) </w:t>
      </w:r>
      <w:r w:rsidR="00393404" w:rsidRPr="00997A3A">
        <w:rPr>
          <w:rFonts w:cs="Arial"/>
          <w:sz w:val="22"/>
          <w:szCs w:val="22"/>
        </w:rPr>
        <w:t>an Lilly weitergeben werden.</w:t>
      </w:r>
    </w:p>
    <w:p w14:paraId="0CE12B11" w14:textId="77777777" w:rsidR="001D35C0" w:rsidRPr="00997A3A" w:rsidRDefault="001D35C0" w:rsidP="0076552C">
      <w:pPr>
        <w:pStyle w:val="BodyText2"/>
        <w:spacing w:line="240" w:lineRule="auto"/>
        <w:ind w:right="0"/>
        <w:rPr>
          <w:rFonts w:cs="Arial"/>
          <w:sz w:val="22"/>
          <w:szCs w:val="22"/>
          <w:lang w:val="de-AT"/>
        </w:rPr>
      </w:pPr>
    </w:p>
    <w:p w14:paraId="0CE12B12" w14:textId="77777777" w:rsidR="000D34F4" w:rsidRPr="00997A3A" w:rsidRDefault="000D34F4" w:rsidP="004F2895">
      <w:pPr>
        <w:pStyle w:val="BodyText2"/>
        <w:spacing w:line="240" w:lineRule="auto"/>
        <w:ind w:right="0"/>
        <w:rPr>
          <w:rFonts w:cs="Arial"/>
          <w:sz w:val="22"/>
          <w:szCs w:val="22"/>
          <w:lang w:val="de-AT"/>
        </w:rPr>
      </w:pPr>
      <w:r w:rsidRPr="00997A3A">
        <w:rPr>
          <w:rFonts w:cs="Arial"/>
          <w:sz w:val="22"/>
          <w:szCs w:val="22"/>
          <w:lang w:val="de-AT"/>
        </w:rPr>
        <w:t xml:space="preserve">Lilly ist der </w:t>
      </w:r>
      <w:r w:rsidRPr="00997A3A">
        <w:rPr>
          <w:rFonts w:cs="Arial"/>
          <w:sz w:val="22"/>
          <w:szCs w:val="22"/>
        </w:rPr>
        <w:t xml:space="preserve">alleinige Inhaber </w:t>
      </w:r>
      <w:r w:rsidRPr="00997A3A">
        <w:rPr>
          <w:rFonts w:cs="Arial"/>
          <w:sz w:val="22"/>
          <w:szCs w:val="22"/>
          <w:lang w:val="de-AT"/>
        </w:rPr>
        <w:t>aller Berichte, Daten, Analysen</w:t>
      </w:r>
      <w:r w:rsidR="00393404" w:rsidRPr="00997A3A">
        <w:rPr>
          <w:rFonts w:cs="Arial"/>
          <w:sz w:val="22"/>
          <w:szCs w:val="22"/>
          <w:lang w:val="de-AT"/>
        </w:rPr>
        <w:t>,</w:t>
      </w:r>
      <w:r w:rsidRPr="00997A3A">
        <w:rPr>
          <w:rFonts w:cs="Arial"/>
          <w:sz w:val="22"/>
          <w:szCs w:val="22"/>
          <w:lang w:val="de-AT"/>
        </w:rPr>
        <w:t xml:space="preserve"> Dokumente</w:t>
      </w:r>
      <w:r w:rsidR="00393404" w:rsidRPr="00997A3A">
        <w:rPr>
          <w:rFonts w:cs="Arial"/>
          <w:sz w:val="22"/>
          <w:szCs w:val="22"/>
          <w:lang w:val="de-AT"/>
        </w:rPr>
        <w:t xml:space="preserve"> und </w:t>
      </w:r>
      <w:r w:rsidR="006F289B" w:rsidRPr="00997A3A">
        <w:rPr>
          <w:rFonts w:cs="Arial"/>
          <w:sz w:val="22"/>
          <w:szCs w:val="22"/>
          <w:lang w:val="de-AT"/>
        </w:rPr>
        <w:t>Fallstudien</w:t>
      </w:r>
      <w:r w:rsidRPr="00997A3A">
        <w:rPr>
          <w:rFonts w:cs="Arial"/>
          <w:sz w:val="22"/>
          <w:szCs w:val="22"/>
          <w:lang w:val="de-AT"/>
        </w:rPr>
        <w:t xml:space="preserve"> die Sie als </w:t>
      </w:r>
      <w:r w:rsidR="004F2895" w:rsidRPr="00997A3A">
        <w:rPr>
          <w:rFonts w:cs="Arial"/>
          <w:sz w:val="22"/>
          <w:szCs w:val="22"/>
          <w:lang w:val="de-AT"/>
        </w:rPr>
        <w:t>Dienstleister</w:t>
      </w:r>
      <w:r w:rsidRPr="00997A3A">
        <w:rPr>
          <w:rFonts w:cs="Arial"/>
          <w:sz w:val="22"/>
          <w:szCs w:val="22"/>
          <w:lang w:val="de-AT"/>
        </w:rPr>
        <w:t xml:space="preserve"> im Rahmen dieser Vereinbarung erstellen ("Werke"). Lilly besitzt </w:t>
      </w:r>
      <w:r w:rsidRPr="00997A3A">
        <w:rPr>
          <w:rFonts w:cs="Arial"/>
          <w:sz w:val="22"/>
          <w:szCs w:val="22"/>
          <w:lang w:val="de-AT"/>
        </w:rPr>
        <w:lastRenderedPageBreak/>
        <w:t>ein ausschließliches, uneingeschränktes Werknutzungsrecht an allen kreierten Werken. Sie erklären sich bereit, alle nötigen Tätigkeiten, die für die Übertragung bzw. Sicherstellung dieser Rechte nötig sind, durchzuführen. Auf schriftliche Anfrage von Lilly oder nach Beendigung dieser Vereinbarung werden alle Werke einschließlich etwaiger Kopien Lilly übergeben.</w:t>
      </w:r>
    </w:p>
    <w:p w14:paraId="0CE12B13" w14:textId="77777777" w:rsidR="000D34F4" w:rsidRPr="00997A3A" w:rsidRDefault="000D34F4" w:rsidP="000D34F4">
      <w:pPr>
        <w:pStyle w:val="BodyText2"/>
        <w:spacing w:line="240" w:lineRule="auto"/>
        <w:ind w:right="0"/>
        <w:rPr>
          <w:rFonts w:cs="Arial"/>
          <w:sz w:val="22"/>
          <w:szCs w:val="22"/>
          <w:lang w:val="de-AT"/>
        </w:rPr>
      </w:pPr>
      <w:r w:rsidRPr="00997A3A">
        <w:rPr>
          <w:rFonts w:cs="Arial"/>
          <w:sz w:val="22"/>
          <w:szCs w:val="22"/>
          <w:lang w:val="de-AT"/>
        </w:rPr>
        <w:t>Sie bestätigen weiters, dass alle im Rahmen dieser Vereinbarung erbrachten Leistungen und Werke keinerlei Urheberrechte, Patente, Markenzeichen, Geschäftsgeheimnisse, oder andere Persönlichkeits- oder Eigentumsrechte verletzen.</w:t>
      </w:r>
    </w:p>
    <w:p w14:paraId="0CE12B14" w14:textId="77777777" w:rsidR="00393404" w:rsidRPr="00997A3A" w:rsidRDefault="00393404" w:rsidP="000D34F4">
      <w:pPr>
        <w:pStyle w:val="BodyText2"/>
        <w:spacing w:line="240" w:lineRule="auto"/>
        <w:ind w:right="0"/>
        <w:rPr>
          <w:rFonts w:cs="Arial"/>
          <w:sz w:val="22"/>
          <w:szCs w:val="22"/>
          <w:lang w:val="de-AT"/>
        </w:rPr>
      </w:pPr>
      <w:r w:rsidRPr="00997A3A">
        <w:rPr>
          <w:rFonts w:cs="Arial"/>
          <w:sz w:val="22"/>
          <w:szCs w:val="22"/>
          <w:lang w:val="de-AT"/>
        </w:rPr>
        <w:t xml:space="preserve">Sie erklären sich weiters damit einverstanden, dass ihr Name in Zusammenhang mit </w:t>
      </w:r>
      <w:r w:rsidR="006F289B" w:rsidRPr="00997A3A">
        <w:rPr>
          <w:rFonts w:cs="Arial"/>
          <w:sz w:val="22"/>
          <w:szCs w:val="22"/>
          <w:lang w:val="de-AT"/>
        </w:rPr>
        <w:t>der Fallstudie</w:t>
      </w:r>
      <w:r w:rsidRPr="00997A3A">
        <w:rPr>
          <w:rFonts w:cs="Arial"/>
          <w:sz w:val="22"/>
          <w:szCs w:val="22"/>
          <w:lang w:val="de-AT"/>
        </w:rPr>
        <w:t xml:space="preserve"> genannt und gegebenenfalls gemeinsam mit </w:t>
      </w:r>
      <w:r w:rsidR="006F289B" w:rsidRPr="00997A3A">
        <w:rPr>
          <w:rFonts w:cs="Arial"/>
          <w:sz w:val="22"/>
          <w:szCs w:val="22"/>
          <w:lang w:val="de-AT"/>
        </w:rPr>
        <w:t>der Fallstudie</w:t>
      </w:r>
      <w:r w:rsidRPr="00997A3A">
        <w:rPr>
          <w:rFonts w:cs="Arial"/>
          <w:sz w:val="22"/>
          <w:szCs w:val="22"/>
          <w:lang w:val="de-AT"/>
        </w:rPr>
        <w:t xml:space="preserve"> in Broschüren, in Presseeinschaltungen sowie in anderen Nutzungen erfasst und gedruckt wird.</w:t>
      </w:r>
    </w:p>
    <w:p w14:paraId="0CE12B15" w14:textId="77777777" w:rsidR="00CA4B0D" w:rsidRPr="00997A3A" w:rsidRDefault="00CA4B0D" w:rsidP="00BA03B1">
      <w:pPr>
        <w:pStyle w:val="BodyText2"/>
        <w:spacing w:line="240" w:lineRule="auto"/>
        <w:ind w:right="0"/>
        <w:rPr>
          <w:rFonts w:cs="Arial"/>
          <w:sz w:val="22"/>
          <w:szCs w:val="22"/>
          <w:lang w:val="de-AT"/>
        </w:rPr>
      </w:pPr>
    </w:p>
    <w:p w14:paraId="0CE12B16" w14:textId="77777777" w:rsidR="00E532F9" w:rsidRPr="00997A3A" w:rsidRDefault="00E532F9" w:rsidP="00B51E02">
      <w:pPr>
        <w:autoSpaceDE w:val="0"/>
        <w:autoSpaceDN w:val="0"/>
        <w:adjustRightInd w:val="0"/>
        <w:spacing w:line="240" w:lineRule="atLeast"/>
        <w:jc w:val="both"/>
        <w:rPr>
          <w:rFonts w:cs="Arial"/>
          <w:sz w:val="22"/>
          <w:szCs w:val="22"/>
          <w:lang w:val="de-AT"/>
        </w:rPr>
      </w:pPr>
      <w:r w:rsidRPr="00997A3A">
        <w:rPr>
          <w:rFonts w:cs="Arial"/>
          <w:sz w:val="22"/>
          <w:szCs w:val="22"/>
          <w:lang w:val="de-AT"/>
        </w:rPr>
        <w:t>Sie erklären sich einverstanden, dass Lilly persönliche Daten von Ihnen wie folgt erhebt und elektronisch verarbeitet: Ihr Name, Anschrift, Kontoinformation, Umsatzsteuer-Identifikationsnummer, Sozialversicherungsnummer werden EDV mäßig erfasst und verarbeitet, um die Honorarzahlung abzuwickeln bzw. der Mitteilungsverpflichtung gemäß §109a EStG nachzukommen. Diese EDV mäßige Erfassung der Daten erfolgt über ein SAP-System, einem Informationsverbundsystem nach § 50 DSG 2000. Zur Verarbeitung können die Daten dabei an die Konzernmutter, Eli Lilly and Company, USA, Indianapolis sowie andere Konzerngesellschaften weltweit übermittelt werden. In diesen Ländern könnte ebenfalls auf Ihre EDV mäßig erfassten Daten zugegriffen werden. Der Vollständigkeit halber möchten wir Sie auch darauf hinweisen, dass außerhalb der EU das Datenschutzniveau niedr</w:t>
      </w:r>
      <w:r w:rsidR="009D520C" w:rsidRPr="00997A3A">
        <w:rPr>
          <w:rFonts w:cs="Arial"/>
          <w:sz w:val="22"/>
          <w:szCs w:val="22"/>
          <w:lang w:val="de-AT"/>
        </w:rPr>
        <w:t xml:space="preserve">iger sein kann </w:t>
      </w:r>
      <w:r w:rsidRPr="00997A3A">
        <w:rPr>
          <w:rFonts w:cs="Arial"/>
          <w:sz w:val="22"/>
          <w:szCs w:val="22"/>
          <w:lang w:val="de-AT"/>
        </w:rPr>
        <w:t>als im EU-Raum.</w:t>
      </w:r>
    </w:p>
    <w:p w14:paraId="0CE12B17" w14:textId="77777777" w:rsidR="00BF4163" w:rsidRPr="00997A3A" w:rsidRDefault="00A94856" w:rsidP="00BA03B1">
      <w:pPr>
        <w:pStyle w:val="BodyText2"/>
        <w:spacing w:line="240" w:lineRule="auto"/>
        <w:ind w:right="0"/>
        <w:rPr>
          <w:rFonts w:cs="Arial"/>
          <w:sz w:val="22"/>
          <w:szCs w:val="22"/>
          <w:lang w:val="de-AT"/>
        </w:rPr>
      </w:pPr>
      <w:r w:rsidRPr="00997A3A">
        <w:rPr>
          <w:rFonts w:cs="Arial"/>
          <w:sz w:val="22"/>
          <w:szCs w:val="22"/>
          <w:lang w:val="de-AT"/>
        </w:rPr>
        <w:t xml:space="preserve">Ihre Zustimmung können </w:t>
      </w:r>
      <w:r w:rsidR="0008533B" w:rsidRPr="00997A3A">
        <w:rPr>
          <w:rFonts w:cs="Arial"/>
          <w:sz w:val="22"/>
          <w:szCs w:val="22"/>
          <w:lang w:val="de-AT"/>
        </w:rPr>
        <w:t>Sie jederzeit schriftlich, per Post oder E-Mail, z. Hd. "Daten</w:t>
      </w:r>
      <w:r w:rsidRPr="00997A3A">
        <w:rPr>
          <w:rFonts w:cs="Arial"/>
          <w:sz w:val="22"/>
          <w:szCs w:val="22"/>
          <w:lang w:val="de-AT"/>
        </w:rPr>
        <w:t>schutzbeauftragter",</w:t>
      </w:r>
      <w:r w:rsidR="0008533B" w:rsidRPr="00997A3A">
        <w:rPr>
          <w:rFonts w:cs="Arial"/>
          <w:sz w:val="22"/>
          <w:szCs w:val="22"/>
          <w:lang w:val="de-AT"/>
        </w:rPr>
        <w:t xml:space="preserve"> Eli Lilly, 1030 </w:t>
      </w:r>
      <w:r w:rsidRPr="00997A3A">
        <w:rPr>
          <w:rFonts w:cs="Arial"/>
          <w:sz w:val="22"/>
          <w:szCs w:val="22"/>
          <w:lang w:val="de-AT"/>
        </w:rPr>
        <w:t>Wien</w:t>
      </w:r>
      <w:r w:rsidR="0008533B" w:rsidRPr="00997A3A">
        <w:rPr>
          <w:rFonts w:cs="Arial"/>
          <w:sz w:val="22"/>
          <w:szCs w:val="22"/>
          <w:lang w:val="de-AT"/>
        </w:rPr>
        <w:t>, Kölblgasse 8-10; oder ‹lilly_aut@lilly.com› widerrufen.</w:t>
      </w:r>
    </w:p>
    <w:p w14:paraId="0CE12B18" w14:textId="77777777" w:rsidR="00393404" w:rsidRPr="00997A3A" w:rsidRDefault="00393404" w:rsidP="00393404">
      <w:pPr>
        <w:pStyle w:val="BodyText2"/>
        <w:spacing w:line="240" w:lineRule="auto"/>
        <w:ind w:right="0"/>
        <w:rPr>
          <w:rFonts w:cs="Arial"/>
          <w:sz w:val="22"/>
          <w:szCs w:val="22"/>
        </w:rPr>
      </w:pPr>
      <w:r w:rsidRPr="00997A3A">
        <w:rPr>
          <w:rFonts w:cs="Arial"/>
          <w:sz w:val="22"/>
          <w:szCs w:val="22"/>
        </w:rPr>
        <w:t xml:space="preserve">Sie verpflichten sich des Weiteren, unerwünschte Ereignisse und Produktreklamationen zu Lilly Produkten innerhalb eines Arbeitstages nach Kenntnisnahme, an Lilly zu melden (ohne Weitergabe persönlicher Daten). </w:t>
      </w:r>
    </w:p>
    <w:p w14:paraId="0CE12B19" w14:textId="77777777" w:rsidR="00393404" w:rsidRPr="00997A3A" w:rsidRDefault="00393404" w:rsidP="00393404">
      <w:pPr>
        <w:pStyle w:val="BodyText2"/>
        <w:spacing w:line="240" w:lineRule="auto"/>
        <w:ind w:right="0"/>
        <w:rPr>
          <w:rFonts w:cs="Arial"/>
          <w:sz w:val="22"/>
          <w:szCs w:val="22"/>
        </w:rPr>
      </w:pPr>
      <w:r w:rsidRPr="00997A3A">
        <w:rPr>
          <w:rFonts w:cs="Arial"/>
          <w:sz w:val="22"/>
          <w:szCs w:val="22"/>
        </w:rPr>
        <w:t>Lebensbedrohende Ereignisse, Ereignisse von bekannten Todesfällen oder der Verdacht eines Todesfalls, Verdacht auf Manipulation oder Verdacht auf Fälschung sind dringende Fälle, die umgehend – innerhalb von 24 Stunden nach Bekanntwerden - gemeldet werden müssen. (Kontaktdetails: Telefon: 01 - 711 78 -0, Fax: 01  711 78 -262)</w:t>
      </w:r>
    </w:p>
    <w:p w14:paraId="0CE12B1A" w14:textId="77777777" w:rsidR="00393404" w:rsidRPr="00997A3A" w:rsidRDefault="00393404" w:rsidP="004B12CE">
      <w:pPr>
        <w:rPr>
          <w:rFonts w:cs="Arial"/>
          <w:sz w:val="22"/>
          <w:szCs w:val="22"/>
          <w:lang w:val="de-AT"/>
        </w:rPr>
      </w:pPr>
    </w:p>
    <w:p w14:paraId="75D61BFF" w14:textId="77777777" w:rsidR="00B51E02" w:rsidRPr="00997A3A" w:rsidRDefault="00B51E02" w:rsidP="00B51E02">
      <w:pPr>
        <w:pStyle w:val="SimpleL1"/>
        <w:numPr>
          <w:ilvl w:val="0"/>
          <w:numId w:val="0"/>
        </w:numPr>
        <w:tabs>
          <w:tab w:val="left" w:pos="720"/>
        </w:tabs>
        <w:spacing w:after="0" w:line="240" w:lineRule="auto"/>
        <w:rPr>
          <w:rFonts w:ascii="Arial" w:hAnsi="Arial" w:cs="Arial"/>
          <w:sz w:val="22"/>
          <w:szCs w:val="22"/>
          <w:lang w:val="de-DE" w:eastAsia="en-US"/>
        </w:rPr>
      </w:pPr>
      <w:r w:rsidRPr="00997A3A">
        <w:rPr>
          <w:rFonts w:ascii="Arial" w:hAnsi="Arial" w:cs="Arial"/>
          <w:sz w:val="22"/>
          <w:szCs w:val="22"/>
          <w:lang w:val="de-DE" w:eastAsia="en-US"/>
        </w:rPr>
        <w:t xml:space="preserve">Transparenz: Lilly ist als Mitglied der Europäischen Vereinigung der Pharmazeutischen Industrie (EFPIA) und des Verbands der Pharmazeutischen Industrie Österreichs (Pharmig) künftig verpflichtet, die von Lilly gegenüber Angehörigen der Fachkreise und Gesundheitseinrichtungen gewährten geldwerten Leistungen zu dokumentieren </w:t>
      </w:r>
      <w:bookmarkStart w:id="0" w:name="_GoBack"/>
      <w:bookmarkEnd w:id="0"/>
      <w:r w:rsidRPr="00997A3A">
        <w:rPr>
          <w:rFonts w:ascii="Arial" w:hAnsi="Arial" w:cs="Arial"/>
          <w:sz w:val="22"/>
          <w:szCs w:val="22"/>
          <w:lang w:val="de-DE" w:eastAsia="en-US"/>
        </w:rPr>
        <w:t>und zu veröffentlichen. Lilly wird diese Leistungen zur Erfüllung der Vorgaben des Pharmig Verhaltenskodex auf einer öffentlich zugänglichen Lilly-eigenen Internetseite veröffentlichen.</w:t>
      </w:r>
    </w:p>
    <w:p w14:paraId="54120CA0" w14:textId="77777777" w:rsidR="00B51E02" w:rsidRPr="00997A3A" w:rsidRDefault="00B51E02" w:rsidP="00B51E02">
      <w:pPr>
        <w:jc w:val="both"/>
        <w:rPr>
          <w:rFonts w:cs="Arial"/>
          <w:sz w:val="22"/>
          <w:szCs w:val="22"/>
          <w:lang w:val="de-DE"/>
        </w:rPr>
      </w:pPr>
      <w:r w:rsidRPr="00997A3A">
        <w:rPr>
          <w:rFonts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Für den Fall, dass der Angehörige der Fachkreise / die Organisation die Zustimmung erteilt, erfolgt die Veröffentlichung in jährlichem Turnus; jede Veröffentlichung deckt ein ganzes Kalenderjahr ab („Berichtszeitraum“). Der erste Berichtszeitraum ist das Kalenderjahr 2015, und die Veröffentlichung erfolgt spätestens Mitte 2016 für die Daten aus 2015 bzw. Mitte 2017 für die Daten aus dem Berichtszeitraum 2016. </w:t>
      </w:r>
    </w:p>
    <w:p w14:paraId="39F430FF" w14:textId="77777777" w:rsidR="00B51E02" w:rsidRPr="00997A3A" w:rsidRDefault="00B51E02" w:rsidP="00B51E02">
      <w:pPr>
        <w:jc w:val="both"/>
        <w:rPr>
          <w:rFonts w:cs="Arial"/>
          <w:sz w:val="22"/>
          <w:szCs w:val="22"/>
          <w:lang w:val="de-DE"/>
        </w:rPr>
      </w:pPr>
      <w:r w:rsidRPr="00997A3A">
        <w:rPr>
          <w:rFonts w:cs="Arial"/>
          <w:sz w:val="22"/>
          <w:szCs w:val="22"/>
          <w:lang w:val="de-DE"/>
        </w:rPr>
        <w:lastRenderedPageBreak/>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p w14:paraId="534F90C6" w14:textId="124E0852" w:rsidR="00B51E02" w:rsidRPr="00997A3A" w:rsidRDefault="00B51E02" w:rsidP="004B12CE">
      <w:pPr>
        <w:rPr>
          <w:rFonts w:cs="Arial"/>
          <w:sz w:val="22"/>
          <w:szCs w:val="22"/>
          <w:lang w:val="de-DE"/>
        </w:rPr>
      </w:pPr>
    </w:p>
    <w:p w14:paraId="0CE12B1B" w14:textId="77777777" w:rsidR="004B12CE" w:rsidRPr="00997A3A" w:rsidRDefault="004B12CE" w:rsidP="00B51E02">
      <w:pPr>
        <w:jc w:val="both"/>
        <w:rPr>
          <w:rFonts w:cs="Arial"/>
          <w:sz w:val="22"/>
          <w:szCs w:val="22"/>
          <w:lang w:val="de-AT"/>
        </w:rPr>
      </w:pPr>
      <w:r w:rsidRPr="00997A3A">
        <w:rPr>
          <w:rFonts w:cs="Arial"/>
          <w:sz w:val="22"/>
          <w:szCs w:val="22"/>
          <w:lang w:val="de-AT"/>
        </w:rPr>
        <w:t>In Verbindung mit dieser vertraglichen Vereinbarung und anderer geschäftlicher Beziehungen zu Lilly bestätigen Sie, dass Sie weder direkt noch indirekt Vorteile oder Zahlungen an (a) Amtsträger im Sinne dieser Vereinbarung oder (b) Inhaber, leitende Angestellte, Mitarbeiter, Beauftragte oder Bevollmächtigte von gegenwärtigen oder potentiellen Lilly Kunden gewährt, angeboten oder versprochen haben oder dies in Zukunft tun werden.</w:t>
      </w:r>
    </w:p>
    <w:p w14:paraId="0CE12B1C" w14:textId="77777777" w:rsidR="004B12CE" w:rsidRPr="00997A3A" w:rsidRDefault="00555082" w:rsidP="004B12CE">
      <w:pPr>
        <w:pStyle w:val="BodyText2"/>
        <w:spacing w:line="240" w:lineRule="auto"/>
        <w:ind w:right="0"/>
        <w:rPr>
          <w:rFonts w:cs="Arial"/>
          <w:sz w:val="22"/>
          <w:szCs w:val="22"/>
          <w:lang w:val="de-AT"/>
        </w:rPr>
      </w:pPr>
      <w:r w:rsidRPr="00997A3A">
        <w:rPr>
          <w:rFonts w:cs="Arial"/>
          <w:sz w:val="22"/>
          <w:szCs w:val="22"/>
          <w:lang w:val="de-AT"/>
        </w:rPr>
        <w:t>Zu Amtsträgern im Sinne dieser Definition zählen (a) Regierungsmitarbeiter, Mitarbeiter von Ministerien und Behörden und öffentlichen Unternehmen, (b) Health Care Provider (HCP)/Mitarbeiter staatlicher Krankenhäuser, Universitäten und Kliniken, (c) Personen, die mit offizieller Befugnis für eine solche staatliche Stelle oder Behörde handeln, (d) Mitarbeiter öffentlicher internationaler Institutionen (UN, Internationales Rotes Kreuz u.a.), (e) politische Parteien, Parteifunktionäre oder Kandidaten eines öffentlichen oder politischen Amtes, (f) Gemeinschaftsbeamte (Beamte/ Vertragsbedienstete der Europäischen Gemeinschaften, Mitglieder der Einrichtungen der Europäischen Gemeinschaften, d.s. Mitglieder der Kommission, des Europäischen Parlaments, des Gerichtshofs, des Rechnungshofs der Europäischen Gemeinschaften, Bedienstete des Europäischen Polizeiamtes), (g) Entscheidungsträger eines Schiedsgerichtes, gemäß § 74 (1) Z 4c StGB, (h) Mitarbeiter eines Angestellten eines öffentlichen Unternehmens, (i) gegen Entgelt tätige sachverständige Berater, (j) von einem Gericht oder einer anderen Behörde bestellte Sachverständige, (k) Mitglieder eines inländischen verfassungsmäßigen Vertretungskörpers (Abgeordnete), (l) Mitarbeiter im Hauptverband der Sozialversicherungsträger (m) Personen, die als Organ eines Rechtsträgers oder aufgrund eines Dienstverhältnisses zu einem Rechtsträger tätig sind, der der Kontrolle durch den Rechnungshof, dem Rechnungshof gleichartige Einrichtungen der Länder oder einer vergleichbaren internationalen oder ausländischen Kontrolleinrichtung unterliegt und weit überwiegend Leistungen für die Verwaltung des  Bundes, eines Bundeslandes, eines Gemeindeverbandes, einer Gemeinde, eines Sozialversicherungsträgers oder dessen Hauptverband, eines anderen Staates oder einer internationalen Organisation erbringt.</w:t>
      </w:r>
      <w:r w:rsidR="009A538F" w:rsidRPr="00997A3A">
        <w:rPr>
          <w:rFonts w:cs="Arial"/>
          <w:sz w:val="22"/>
          <w:szCs w:val="22"/>
          <w:lang w:val="de-AT"/>
        </w:rPr>
        <w:t>.</w:t>
      </w:r>
      <w:r w:rsidR="004B12CE" w:rsidRPr="00997A3A">
        <w:rPr>
          <w:rFonts w:cs="Arial"/>
          <w:sz w:val="22"/>
          <w:szCs w:val="22"/>
          <w:lang w:val="de-AT"/>
        </w:rPr>
        <w:t xml:space="preserve">Sie haben allfällige Arbeitsbeziehungen als Amtsträger </w:t>
      </w:r>
      <w:r w:rsidR="004B12CE" w:rsidRPr="00997A3A">
        <w:rPr>
          <w:rFonts w:cs="Arial"/>
          <w:sz w:val="22"/>
          <w:szCs w:val="22"/>
          <w:lang w:val="de-CH"/>
        </w:rPr>
        <w:t xml:space="preserve">im Sinne dieser Vereinbarung </w:t>
      </w:r>
      <w:r w:rsidR="004B12CE" w:rsidRPr="00997A3A">
        <w:rPr>
          <w:rFonts w:cs="Arial"/>
          <w:sz w:val="22"/>
          <w:szCs w:val="22"/>
          <w:lang w:val="de-AT"/>
        </w:rPr>
        <w:t>oder Tätigkeiten oder andere Beziehungen zu Amtsträgern</w:t>
      </w:r>
      <w:r w:rsidR="004B12CE" w:rsidRPr="00997A3A">
        <w:rPr>
          <w:rFonts w:cs="Arial"/>
          <w:sz w:val="22"/>
          <w:szCs w:val="22"/>
          <w:lang w:val="de-CH"/>
        </w:rPr>
        <w:t xml:space="preserve"> im Sinne dieser Vereinbarung</w:t>
      </w:r>
      <w:r w:rsidR="004B12CE" w:rsidRPr="00997A3A">
        <w:rPr>
          <w:rFonts w:cs="Arial"/>
          <w:sz w:val="22"/>
          <w:szCs w:val="22"/>
          <w:lang w:val="de-AT"/>
        </w:rPr>
        <w:t xml:space="preserve"> </w:t>
      </w:r>
      <w:r w:rsidR="004B12CE" w:rsidRPr="00997A3A">
        <w:rPr>
          <w:rFonts w:cs="Arial"/>
          <w:sz w:val="22"/>
          <w:szCs w:val="22"/>
        </w:rPr>
        <w:t xml:space="preserve">Lilly gegenüber offen gelegt. Mit Ihrer Unterschrift verpflichten Sie sich, Lilly sofort über Änderungen diesbezüglich schriftlich zu informieren. </w:t>
      </w:r>
      <w:r w:rsidR="004B12CE" w:rsidRPr="00997A3A">
        <w:rPr>
          <w:rFonts w:cs="Arial"/>
          <w:sz w:val="22"/>
          <w:szCs w:val="22"/>
          <w:lang w:val="de-AT"/>
        </w:rPr>
        <w:t xml:space="preserve">Sie pflichten bei, dass Lillys Vergütung für die vertraglich vereinbarte Leistung nicht beabsichtigt, (a) Ihre Entscheidungen </w:t>
      </w:r>
      <w:r w:rsidR="004B12CE" w:rsidRPr="00997A3A">
        <w:rPr>
          <w:rFonts w:cs="Arial"/>
          <w:sz w:val="22"/>
          <w:szCs w:val="22"/>
          <w:lang w:val="de-CH"/>
        </w:rPr>
        <w:t>als Amtsträger im Sinne dieser Vereinbarung oder (b) Ihre Entscheidungen</w:t>
      </w:r>
      <w:r w:rsidR="004B12CE" w:rsidRPr="00997A3A">
        <w:rPr>
          <w:rFonts w:cs="Arial"/>
          <w:sz w:val="22"/>
          <w:szCs w:val="22"/>
          <w:lang w:val="de-AT"/>
        </w:rPr>
        <w:t xml:space="preserve"> über die Verschreibung von Lilly Produkten oder (c) die laufenden und zukünftigen Geschäftstätigkeiten von Lilly auf eine andere Art und Weise zu beeinflussen.</w:t>
      </w:r>
    </w:p>
    <w:p w14:paraId="0CE12B1D" w14:textId="77777777" w:rsidR="00CA4B0D" w:rsidRPr="00997A3A" w:rsidRDefault="004B12CE" w:rsidP="00DF2839">
      <w:pPr>
        <w:jc w:val="both"/>
        <w:rPr>
          <w:rFonts w:cs="Arial"/>
          <w:sz w:val="22"/>
          <w:szCs w:val="22"/>
          <w:lang w:val="de-AT"/>
        </w:rPr>
      </w:pPr>
      <w:r w:rsidRPr="00997A3A">
        <w:rPr>
          <w:rFonts w:cs="Arial"/>
          <w:sz w:val="22"/>
          <w:szCs w:val="22"/>
          <w:lang w:val="de-AT"/>
        </w:rPr>
        <w:t xml:space="preserve">Lilly kann diese Vereinbarung mit sofortiger Wirkung kündigen, wenn ein hinreichender Verdacht besteht, dass Sie direkt oder indirekt Vorteile oder Zahlungen an (a) Amtsträger </w:t>
      </w:r>
      <w:r w:rsidRPr="00997A3A">
        <w:rPr>
          <w:rFonts w:cs="Arial"/>
          <w:sz w:val="22"/>
          <w:szCs w:val="22"/>
          <w:lang w:val="de-CH"/>
        </w:rPr>
        <w:t xml:space="preserve">im Sinne dieser Vereinbarung </w:t>
      </w:r>
      <w:r w:rsidRPr="00997A3A">
        <w:rPr>
          <w:rFonts w:cs="Arial"/>
          <w:sz w:val="22"/>
          <w:szCs w:val="22"/>
          <w:lang w:val="de-AT"/>
        </w:rPr>
        <w:t xml:space="preserve">oder (b) Inhaber, leitende Angestellte, Mitarbeiter, Beauftragte oder Bevollmächtigte von gegenwärtigen oder möglichen Lilly Kunden gewährt, angeboten oder versprochen haben. Darüber hinaus behält sich Lilly das Recht vor, von dieser Vereinbarung sofort zurückzutreten, wenn Ihre ursprünglichen Angaben sich wesentlich verändert haben. Falls Lilly diese Vereinbarung aufkündigt, kann Lilly die </w:t>
      </w:r>
      <w:r w:rsidRPr="00997A3A">
        <w:rPr>
          <w:rFonts w:cs="Arial"/>
          <w:sz w:val="22"/>
          <w:szCs w:val="22"/>
          <w:lang w:val="de-AT"/>
        </w:rPr>
        <w:lastRenderedPageBreak/>
        <w:t>Rückerstattung des Honorars, der Spesen und anderer Auslagen einfordern. Mit der Aufkündigung dieser Vereinbarung werden keine weiteren Zahlungen fällig.</w:t>
      </w:r>
    </w:p>
    <w:p w14:paraId="0CE12B1E" w14:textId="77777777" w:rsidR="004B12CE" w:rsidRPr="00997A3A" w:rsidRDefault="004B12CE" w:rsidP="002E0BFF">
      <w:pPr>
        <w:pStyle w:val="BodyText2"/>
        <w:spacing w:line="240" w:lineRule="auto"/>
        <w:ind w:right="0"/>
        <w:rPr>
          <w:rFonts w:cs="Arial"/>
          <w:sz w:val="22"/>
          <w:szCs w:val="22"/>
          <w:lang w:val="de-AT"/>
        </w:rPr>
      </w:pPr>
    </w:p>
    <w:p w14:paraId="0CE12B1F" w14:textId="77777777" w:rsidR="00716FFB" w:rsidRPr="00997A3A" w:rsidRDefault="005A23CA" w:rsidP="005A23CA">
      <w:pPr>
        <w:pStyle w:val="BodyText2"/>
        <w:spacing w:line="240" w:lineRule="auto"/>
        <w:ind w:right="0"/>
        <w:rPr>
          <w:rFonts w:cs="Arial"/>
          <w:sz w:val="22"/>
          <w:szCs w:val="22"/>
        </w:rPr>
      </w:pPr>
      <w:r w:rsidRPr="00997A3A">
        <w:rPr>
          <w:rFonts w:cs="Arial"/>
          <w:sz w:val="22"/>
          <w:szCs w:val="22"/>
        </w:rPr>
        <w:t>Diese Vereinbarung unterliegt österreichischem Recht. Gerichtsstand ist Wien, Innere Stadt.</w:t>
      </w:r>
    </w:p>
    <w:p w14:paraId="0CE12B20" w14:textId="77777777" w:rsidR="00D165AD" w:rsidRPr="00997A3A" w:rsidRDefault="00D165AD" w:rsidP="005A23CA">
      <w:pPr>
        <w:pStyle w:val="BodyText2"/>
        <w:spacing w:line="240" w:lineRule="auto"/>
        <w:ind w:right="0"/>
        <w:rPr>
          <w:rFonts w:cs="Arial"/>
          <w:sz w:val="22"/>
          <w:szCs w:val="22"/>
        </w:rPr>
      </w:pPr>
    </w:p>
    <w:p w14:paraId="0CE12B21" w14:textId="77777777" w:rsidR="00F8681A" w:rsidRPr="00997A3A" w:rsidRDefault="00E85EFF" w:rsidP="00DF2839">
      <w:pPr>
        <w:spacing w:line="300" w:lineRule="atLeast"/>
        <w:jc w:val="both"/>
        <w:rPr>
          <w:rFonts w:cs="Arial"/>
          <w:sz w:val="22"/>
          <w:szCs w:val="22"/>
          <w:lang w:val="de-AT"/>
        </w:rPr>
      </w:pPr>
      <w:r w:rsidRPr="00997A3A">
        <w:rPr>
          <w:rFonts w:cs="Arial"/>
          <w:sz w:val="22"/>
          <w:szCs w:val="22"/>
          <w:lang w:val="de-DE"/>
        </w:rPr>
        <w:t xml:space="preserve">Sollten Sie noch Fragen haben, so stehen wir Ihnen sehr gerne zur Verfügung. </w:t>
      </w:r>
      <w:r w:rsidR="00F8681A" w:rsidRPr="00997A3A">
        <w:rPr>
          <w:rFonts w:cs="Arial"/>
          <w:sz w:val="22"/>
          <w:szCs w:val="22"/>
          <w:lang w:val="de-AT"/>
        </w:rPr>
        <w:t>Wir danken Ihnen für Ihre Mühe und freuen uns auf eine gute Zusammenarbeit.</w:t>
      </w:r>
    </w:p>
    <w:p w14:paraId="0CE12B22" w14:textId="77777777" w:rsidR="00D165AD" w:rsidRPr="00997A3A" w:rsidRDefault="00D165AD" w:rsidP="00E85EFF">
      <w:pPr>
        <w:spacing w:line="300" w:lineRule="atLeast"/>
        <w:rPr>
          <w:rFonts w:cs="Arial"/>
          <w:sz w:val="22"/>
          <w:szCs w:val="22"/>
          <w:lang w:val="de-AT"/>
        </w:rPr>
      </w:pPr>
    </w:p>
    <w:p w14:paraId="0CE12B23" w14:textId="77777777" w:rsidR="00CC3ADB" w:rsidRPr="00997A3A" w:rsidRDefault="00CC3ADB" w:rsidP="00461831">
      <w:pPr>
        <w:pStyle w:val="BodyText2"/>
        <w:tabs>
          <w:tab w:val="left" w:pos="1560"/>
          <w:tab w:val="left" w:pos="2268"/>
          <w:tab w:val="left" w:pos="4678"/>
          <w:tab w:val="left" w:pos="5529"/>
          <w:tab w:val="left" w:pos="8222"/>
        </w:tabs>
        <w:spacing w:line="300" w:lineRule="atLeast"/>
        <w:jc w:val="left"/>
        <w:rPr>
          <w:rFonts w:cs="Arial"/>
          <w:iCs/>
          <w:sz w:val="22"/>
          <w:szCs w:val="22"/>
        </w:rPr>
      </w:pPr>
    </w:p>
    <w:tbl>
      <w:tblPr>
        <w:tblW w:w="9072" w:type="dxa"/>
        <w:jc w:val="center"/>
        <w:tblLayout w:type="fixed"/>
        <w:tblLook w:val="01E0" w:firstRow="1" w:lastRow="1" w:firstColumn="1" w:lastColumn="1" w:noHBand="0" w:noVBand="0"/>
      </w:tblPr>
      <w:tblGrid>
        <w:gridCol w:w="2155"/>
        <w:gridCol w:w="454"/>
        <w:gridCol w:w="2721"/>
        <w:gridCol w:w="454"/>
        <w:gridCol w:w="3288"/>
      </w:tblGrid>
      <w:tr w:rsidR="00CC3ADB" w:rsidRPr="00997A3A" w14:paraId="0CE12B29" w14:textId="77777777" w:rsidTr="003831C7">
        <w:trPr>
          <w:jc w:val="center"/>
        </w:trPr>
        <w:tc>
          <w:tcPr>
            <w:tcW w:w="2155" w:type="dxa"/>
            <w:tcBorders>
              <w:bottom w:val="dotted" w:sz="4" w:space="0" w:color="auto"/>
            </w:tcBorders>
            <w:tcMar>
              <w:top w:w="28" w:type="dxa"/>
              <w:left w:w="0" w:type="dxa"/>
              <w:right w:w="0" w:type="dxa"/>
            </w:tcMar>
          </w:tcPr>
          <w:p w14:paraId="0CE12B24"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454" w:type="dxa"/>
          </w:tcPr>
          <w:p w14:paraId="0CE12B25"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2722" w:type="dxa"/>
            <w:tcBorders>
              <w:bottom w:val="dotted" w:sz="4" w:space="0" w:color="auto"/>
            </w:tcBorders>
          </w:tcPr>
          <w:p w14:paraId="0CE12B26"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454" w:type="dxa"/>
          </w:tcPr>
          <w:p w14:paraId="0CE12B27"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3289" w:type="dxa"/>
            <w:tcBorders>
              <w:bottom w:val="dotted" w:sz="4" w:space="0" w:color="auto"/>
            </w:tcBorders>
          </w:tcPr>
          <w:p w14:paraId="0CE12B28"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r>
      <w:tr w:rsidR="00CC3ADB" w:rsidRPr="00997A3A" w14:paraId="0CE12B30" w14:textId="77777777" w:rsidTr="003831C7">
        <w:trPr>
          <w:jc w:val="center"/>
        </w:trPr>
        <w:tc>
          <w:tcPr>
            <w:tcW w:w="2155" w:type="dxa"/>
            <w:tcBorders>
              <w:top w:val="dotted" w:sz="4" w:space="0" w:color="auto"/>
            </w:tcBorders>
          </w:tcPr>
          <w:p w14:paraId="0CE12B2A"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rPr>
            </w:pPr>
            <w:r w:rsidRPr="00997A3A">
              <w:rPr>
                <w:rFonts w:cs="Arial"/>
                <w:iCs/>
                <w:sz w:val="22"/>
                <w:szCs w:val="22"/>
              </w:rPr>
              <w:t>Datum</w:t>
            </w:r>
          </w:p>
        </w:tc>
        <w:tc>
          <w:tcPr>
            <w:tcW w:w="454" w:type="dxa"/>
          </w:tcPr>
          <w:p w14:paraId="0CE12B2B"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2722" w:type="dxa"/>
            <w:tcBorders>
              <w:top w:val="dotted" w:sz="4" w:space="0" w:color="auto"/>
            </w:tcBorders>
          </w:tcPr>
          <w:p w14:paraId="0CE12B2C" w14:textId="36C52683" w:rsidR="00CC3ADB" w:rsidRPr="00997A3A" w:rsidRDefault="00CC3ADB" w:rsidP="00DF2839">
            <w:pPr>
              <w:pStyle w:val="BodyText2"/>
              <w:tabs>
                <w:tab w:val="left" w:pos="1560"/>
                <w:tab w:val="left" w:pos="2104"/>
                <w:tab w:val="left" w:pos="2268"/>
                <w:tab w:val="left" w:pos="4678"/>
                <w:tab w:val="left" w:pos="5529"/>
                <w:tab w:val="left" w:pos="8222"/>
              </w:tabs>
              <w:spacing w:line="240" w:lineRule="auto"/>
              <w:ind w:right="401"/>
              <w:jc w:val="left"/>
              <w:rPr>
                <w:rFonts w:cs="Arial"/>
                <w:iCs/>
                <w:sz w:val="22"/>
                <w:szCs w:val="22"/>
              </w:rPr>
            </w:pPr>
            <w:r w:rsidRPr="00997A3A">
              <w:rPr>
                <w:rFonts w:cs="Arial"/>
                <w:iCs/>
                <w:sz w:val="22"/>
                <w:szCs w:val="22"/>
              </w:rPr>
              <w:t>Name (in Druc</w:t>
            </w:r>
            <w:r w:rsidR="00DF2839" w:rsidRPr="00997A3A">
              <w:rPr>
                <w:rFonts w:cs="Arial"/>
                <w:iCs/>
                <w:sz w:val="22"/>
                <w:szCs w:val="22"/>
              </w:rPr>
              <w:t>k</w:t>
            </w:r>
            <w:r w:rsidRPr="00997A3A">
              <w:rPr>
                <w:rFonts w:cs="Arial"/>
                <w:iCs/>
                <w:sz w:val="22"/>
                <w:szCs w:val="22"/>
              </w:rPr>
              <w:t>schrift)</w:t>
            </w:r>
          </w:p>
        </w:tc>
        <w:tc>
          <w:tcPr>
            <w:tcW w:w="454" w:type="dxa"/>
          </w:tcPr>
          <w:p w14:paraId="0CE12B2D"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3289" w:type="dxa"/>
            <w:tcBorders>
              <w:top w:val="dotted" w:sz="4" w:space="0" w:color="auto"/>
            </w:tcBorders>
          </w:tcPr>
          <w:p w14:paraId="0CE12B2E"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rPr>
            </w:pPr>
            <w:r w:rsidRPr="00997A3A">
              <w:rPr>
                <w:rFonts w:cs="Arial"/>
                <w:iCs/>
                <w:sz w:val="22"/>
                <w:szCs w:val="22"/>
              </w:rPr>
              <w:t>Unterschrift</w:t>
            </w:r>
          </w:p>
          <w:p w14:paraId="0CE12B2F" w14:textId="77777777" w:rsidR="00CC3ADB" w:rsidRPr="00997A3A" w:rsidRDefault="00CC3ADB" w:rsidP="003831C7">
            <w:pPr>
              <w:pStyle w:val="BodyText2"/>
              <w:tabs>
                <w:tab w:val="left" w:pos="1560"/>
                <w:tab w:val="left" w:pos="2268"/>
                <w:tab w:val="left" w:pos="4678"/>
                <w:tab w:val="left" w:pos="5529"/>
                <w:tab w:val="left" w:pos="8222"/>
              </w:tabs>
              <w:spacing w:line="240" w:lineRule="auto"/>
              <w:jc w:val="left"/>
              <w:rPr>
                <w:rFonts w:cs="Arial"/>
                <w:iCs/>
                <w:sz w:val="22"/>
                <w:szCs w:val="22"/>
                <w:lang w:val="de-AT"/>
              </w:rPr>
            </w:pPr>
            <w:r w:rsidRPr="00997A3A">
              <w:rPr>
                <w:rFonts w:cs="Arial"/>
                <w:iCs/>
                <w:sz w:val="22"/>
                <w:szCs w:val="22"/>
                <w:lang w:val="de-AT"/>
              </w:rPr>
              <w:t>Eli Lilly Ges.m.b.H.</w:t>
            </w:r>
          </w:p>
        </w:tc>
      </w:tr>
    </w:tbl>
    <w:p w14:paraId="0CE12B31" w14:textId="77777777" w:rsidR="00D0475B" w:rsidRPr="00997A3A" w:rsidRDefault="00D0475B" w:rsidP="00461831">
      <w:pPr>
        <w:pStyle w:val="BodyText2"/>
        <w:tabs>
          <w:tab w:val="left" w:pos="1560"/>
          <w:tab w:val="left" w:pos="2268"/>
          <w:tab w:val="left" w:pos="4678"/>
          <w:tab w:val="left" w:pos="5529"/>
          <w:tab w:val="left" w:pos="8222"/>
        </w:tabs>
        <w:spacing w:line="300" w:lineRule="atLeast"/>
        <w:jc w:val="left"/>
        <w:rPr>
          <w:rFonts w:cs="Arial"/>
          <w:iCs/>
          <w:sz w:val="22"/>
          <w:szCs w:val="22"/>
        </w:rPr>
      </w:pPr>
    </w:p>
    <w:p w14:paraId="0CE12B32" w14:textId="77777777" w:rsidR="00F8681A" w:rsidRPr="00997A3A" w:rsidRDefault="00E50D4B" w:rsidP="00461831">
      <w:pPr>
        <w:pStyle w:val="BodyText2"/>
        <w:tabs>
          <w:tab w:val="left" w:pos="1560"/>
          <w:tab w:val="left" w:pos="2268"/>
          <w:tab w:val="left" w:pos="4678"/>
          <w:tab w:val="left" w:pos="5529"/>
          <w:tab w:val="left" w:pos="8222"/>
        </w:tabs>
        <w:spacing w:line="300" w:lineRule="atLeast"/>
        <w:jc w:val="left"/>
        <w:rPr>
          <w:rFonts w:cs="Arial"/>
          <w:iCs/>
          <w:sz w:val="22"/>
          <w:szCs w:val="22"/>
        </w:rPr>
      </w:pPr>
      <w:r w:rsidRPr="00997A3A">
        <w:rPr>
          <w:rFonts w:cs="Arial"/>
          <w:iCs/>
          <w:sz w:val="22"/>
          <w:szCs w:val="22"/>
        </w:rPr>
        <w:t>Ich erkläre mich mit dem Inhalt des Vertrags einverstanden</w:t>
      </w:r>
      <w:r w:rsidR="00F8681A" w:rsidRPr="00997A3A">
        <w:rPr>
          <w:rFonts w:cs="Arial"/>
          <w:iCs/>
          <w:sz w:val="22"/>
          <w:szCs w:val="22"/>
        </w:rPr>
        <w:t>:</w:t>
      </w:r>
    </w:p>
    <w:p w14:paraId="0CE12B33" w14:textId="77777777" w:rsidR="00E50D4B" w:rsidRPr="00997A3A" w:rsidRDefault="00E50D4B" w:rsidP="00461831">
      <w:pPr>
        <w:pStyle w:val="BodyText2"/>
        <w:tabs>
          <w:tab w:val="left" w:pos="1560"/>
          <w:tab w:val="left" w:pos="2268"/>
          <w:tab w:val="left" w:pos="4678"/>
          <w:tab w:val="left" w:pos="5529"/>
          <w:tab w:val="left" w:pos="8222"/>
        </w:tabs>
        <w:spacing w:line="300" w:lineRule="atLeast"/>
        <w:jc w:val="left"/>
        <w:rPr>
          <w:rFonts w:cs="Arial"/>
          <w:iCs/>
          <w:sz w:val="22"/>
          <w:szCs w:val="22"/>
        </w:rPr>
      </w:pPr>
    </w:p>
    <w:p w14:paraId="0CE12B34" w14:textId="77777777" w:rsidR="00D165AD" w:rsidRPr="00997A3A" w:rsidRDefault="00D165AD" w:rsidP="00461831">
      <w:pPr>
        <w:pStyle w:val="BodyText2"/>
        <w:tabs>
          <w:tab w:val="left" w:pos="1560"/>
          <w:tab w:val="left" w:pos="2268"/>
          <w:tab w:val="left" w:pos="4678"/>
          <w:tab w:val="left" w:pos="5529"/>
          <w:tab w:val="left" w:pos="8222"/>
        </w:tabs>
        <w:spacing w:line="300" w:lineRule="atLeast"/>
        <w:jc w:val="left"/>
        <w:rPr>
          <w:rFonts w:cs="Arial"/>
          <w:iCs/>
          <w:sz w:val="22"/>
          <w:szCs w:val="22"/>
        </w:rPr>
      </w:pPr>
    </w:p>
    <w:tbl>
      <w:tblPr>
        <w:tblW w:w="9072" w:type="dxa"/>
        <w:jc w:val="center"/>
        <w:tblLayout w:type="fixed"/>
        <w:tblLook w:val="01E0" w:firstRow="1" w:lastRow="1" w:firstColumn="1" w:lastColumn="1" w:noHBand="0" w:noVBand="0"/>
      </w:tblPr>
      <w:tblGrid>
        <w:gridCol w:w="2155"/>
        <w:gridCol w:w="454"/>
        <w:gridCol w:w="2721"/>
        <w:gridCol w:w="454"/>
        <w:gridCol w:w="3288"/>
      </w:tblGrid>
      <w:tr w:rsidR="00476A9B" w:rsidRPr="00997A3A" w14:paraId="0CE12B3A" w14:textId="77777777" w:rsidTr="003831C7">
        <w:trPr>
          <w:jc w:val="center"/>
        </w:trPr>
        <w:tc>
          <w:tcPr>
            <w:tcW w:w="2155" w:type="dxa"/>
            <w:tcBorders>
              <w:bottom w:val="dotted" w:sz="4" w:space="0" w:color="auto"/>
            </w:tcBorders>
            <w:tcMar>
              <w:top w:w="28" w:type="dxa"/>
              <w:left w:w="0" w:type="dxa"/>
              <w:right w:w="0" w:type="dxa"/>
            </w:tcMar>
          </w:tcPr>
          <w:p w14:paraId="0CE12B35" w14:textId="77777777" w:rsidR="00476A9B" w:rsidRPr="00997A3A" w:rsidRDefault="00476A9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454" w:type="dxa"/>
          </w:tcPr>
          <w:p w14:paraId="0CE12B36" w14:textId="77777777" w:rsidR="00476A9B" w:rsidRPr="00997A3A" w:rsidRDefault="00476A9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2722" w:type="dxa"/>
            <w:tcBorders>
              <w:bottom w:val="dotted" w:sz="4" w:space="0" w:color="auto"/>
            </w:tcBorders>
          </w:tcPr>
          <w:p w14:paraId="0CE12B37" w14:textId="77777777" w:rsidR="00476A9B" w:rsidRPr="00997A3A" w:rsidRDefault="00476A9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454" w:type="dxa"/>
          </w:tcPr>
          <w:p w14:paraId="0CE12B38" w14:textId="77777777" w:rsidR="00476A9B" w:rsidRPr="00997A3A" w:rsidRDefault="00476A9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3289" w:type="dxa"/>
            <w:tcBorders>
              <w:bottom w:val="dotted" w:sz="4" w:space="0" w:color="auto"/>
            </w:tcBorders>
          </w:tcPr>
          <w:p w14:paraId="0CE12B39" w14:textId="77777777" w:rsidR="00476A9B" w:rsidRPr="00997A3A" w:rsidRDefault="00476A9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r>
      <w:tr w:rsidR="00B07E43" w:rsidRPr="00997A3A" w14:paraId="0CE12B40" w14:textId="77777777" w:rsidTr="00987014">
        <w:trPr>
          <w:trHeight w:val="70"/>
          <w:jc w:val="center"/>
        </w:trPr>
        <w:tc>
          <w:tcPr>
            <w:tcW w:w="2155" w:type="dxa"/>
            <w:tcBorders>
              <w:top w:val="dotted" w:sz="4" w:space="0" w:color="auto"/>
            </w:tcBorders>
          </w:tcPr>
          <w:p w14:paraId="4463477B" w14:textId="77777777" w:rsidR="00476A9B" w:rsidRPr="00997A3A" w:rsidRDefault="00476A9B" w:rsidP="003831C7">
            <w:pPr>
              <w:pStyle w:val="BodyText2"/>
              <w:tabs>
                <w:tab w:val="left" w:pos="1560"/>
                <w:tab w:val="left" w:pos="2268"/>
                <w:tab w:val="left" w:pos="4678"/>
                <w:tab w:val="left" w:pos="5529"/>
                <w:tab w:val="left" w:pos="8222"/>
              </w:tabs>
              <w:spacing w:line="240" w:lineRule="auto"/>
              <w:jc w:val="left"/>
              <w:rPr>
                <w:rFonts w:cs="Arial"/>
                <w:iCs/>
                <w:sz w:val="22"/>
                <w:szCs w:val="22"/>
              </w:rPr>
            </w:pPr>
            <w:r w:rsidRPr="00997A3A">
              <w:rPr>
                <w:rFonts w:cs="Arial"/>
                <w:iCs/>
                <w:sz w:val="22"/>
                <w:szCs w:val="22"/>
              </w:rPr>
              <w:t>Datum</w:t>
            </w:r>
          </w:p>
          <w:p w14:paraId="0CE12B3B" w14:textId="77777777" w:rsidR="00DF2839" w:rsidRPr="00997A3A" w:rsidRDefault="00DF2839"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454" w:type="dxa"/>
          </w:tcPr>
          <w:p w14:paraId="0CE12B3C" w14:textId="77777777" w:rsidR="00476A9B" w:rsidRPr="00997A3A" w:rsidRDefault="00476A9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2722" w:type="dxa"/>
            <w:tcBorders>
              <w:top w:val="dotted" w:sz="4" w:space="0" w:color="auto"/>
            </w:tcBorders>
          </w:tcPr>
          <w:p w14:paraId="0CE12B3D" w14:textId="77777777" w:rsidR="00476A9B" w:rsidRPr="00997A3A" w:rsidRDefault="00476A9B" w:rsidP="00DF2839">
            <w:pPr>
              <w:pStyle w:val="BodyText2"/>
              <w:tabs>
                <w:tab w:val="left" w:pos="1560"/>
                <w:tab w:val="left" w:pos="2246"/>
                <w:tab w:val="left" w:pos="4678"/>
                <w:tab w:val="left" w:pos="5529"/>
                <w:tab w:val="left" w:pos="8222"/>
              </w:tabs>
              <w:spacing w:line="240" w:lineRule="auto"/>
              <w:ind w:right="259"/>
              <w:jc w:val="left"/>
              <w:rPr>
                <w:rFonts w:cs="Arial"/>
                <w:iCs/>
                <w:sz w:val="22"/>
                <w:szCs w:val="22"/>
              </w:rPr>
            </w:pPr>
            <w:r w:rsidRPr="00997A3A">
              <w:rPr>
                <w:rFonts w:cs="Arial"/>
                <w:iCs/>
                <w:sz w:val="22"/>
                <w:szCs w:val="22"/>
              </w:rPr>
              <w:t>Name (in Druckschrift)</w:t>
            </w:r>
          </w:p>
        </w:tc>
        <w:tc>
          <w:tcPr>
            <w:tcW w:w="454" w:type="dxa"/>
          </w:tcPr>
          <w:p w14:paraId="0CE12B3E" w14:textId="77777777" w:rsidR="00476A9B" w:rsidRPr="00997A3A" w:rsidRDefault="00476A9B" w:rsidP="003831C7">
            <w:pPr>
              <w:pStyle w:val="BodyText2"/>
              <w:tabs>
                <w:tab w:val="left" w:pos="1560"/>
                <w:tab w:val="left" w:pos="2268"/>
                <w:tab w:val="left" w:pos="4678"/>
                <w:tab w:val="left" w:pos="5529"/>
                <w:tab w:val="left" w:pos="8222"/>
              </w:tabs>
              <w:spacing w:line="240" w:lineRule="auto"/>
              <w:jc w:val="left"/>
              <w:rPr>
                <w:rFonts w:cs="Arial"/>
                <w:iCs/>
                <w:sz w:val="22"/>
                <w:szCs w:val="22"/>
              </w:rPr>
            </w:pPr>
          </w:p>
        </w:tc>
        <w:tc>
          <w:tcPr>
            <w:tcW w:w="3289" w:type="dxa"/>
            <w:tcBorders>
              <w:top w:val="dotted" w:sz="4" w:space="0" w:color="auto"/>
            </w:tcBorders>
          </w:tcPr>
          <w:p w14:paraId="0CE12B3F" w14:textId="77777777" w:rsidR="00476A9B" w:rsidRPr="00997A3A" w:rsidRDefault="00476A9B" w:rsidP="003831C7">
            <w:pPr>
              <w:pStyle w:val="BodyText2"/>
              <w:tabs>
                <w:tab w:val="left" w:pos="1560"/>
                <w:tab w:val="left" w:pos="2268"/>
                <w:tab w:val="left" w:pos="4678"/>
                <w:tab w:val="left" w:pos="5529"/>
                <w:tab w:val="left" w:pos="8222"/>
              </w:tabs>
              <w:spacing w:line="240" w:lineRule="auto"/>
              <w:jc w:val="left"/>
              <w:rPr>
                <w:rFonts w:cs="Arial"/>
                <w:iCs/>
                <w:sz w:val="22"/>
                <w:szCs w:val="22"/>
              </w:rPr>
            </w:pPr>
            <w:r w:rsidRPr="00997A3A">
              <w:rPr>
                <w:rFonts w:cs="Arial"/>
                <w:iCs/>
                <w:sz w:val="22"/>
                <w:szCs w:val="22"/>
              </w:rPr>
              <w:t>Unterschrift mit Stempel</w:t>
            </w:r>
          </w:p>
        </w:tc>
      </w:tr>
    </w:tbl>
    <w:p w14:paraId="0CE12B41" w14:textId="77777777" w:rsidR="00E72994" w:rsidRPr="006F289B" w:rsidRDefault="00E72994" w:rsidP="00226499">
      <w:pPr>
        <w:pStyle w:val="BodyText2"/>
        <w:spacing w:line="240" w:lineRule="auto"/>
        <w:ind w:right="0"/>
        <w:rPr>
          <w:sz w:val="22"/>
          <w:szCs w:val="22"/>
        </w:rPr>
      </w:pPr>
    </w:p>
    <w:sectPr w:rsidR="00E72994" w:rsidRPr="006F289B" w:rsidSect="006B72FB">
      <w:footerReference w:type="default" r:id="rId14"/>
      <w:headerReference w:type="first" r:id="rId15"/>
      <w:footerReference w:type="first" r:id="rId16"/>
      <w:pgSz w:w="11907" w:h="16840" w:code="9"/>
      <w:pgMar w:top="2376" w:right="1440" w:bottom="1440" w:left="1701" w:header="850" w:footer="567"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12B44" w14:textId="77777777" w:rsidR="00B51E02" w:rsidRDefault="00B51E02">
      <w:r>
        <w:separator/>
      </w:r>
    </w:p>
  </w:endnote>
  <w:endnote w:type="continuationSeparator" w:id="0">
    <w:p w14:paraId="0CE12B45" w14:textId="77777777" w:rsidR="00B51E02" w:rsidRDefault="00B51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6B72FB" w:rsidRPr="00AC44BE" w14:paraId="29687B85" w14:textId="77777777" w:rsidTr="00AE00E6">
      <w:tc>
        <w:tcPr>
          <w:tcW w:w="4490" w:type="dxa"/>
        </w:tcPr>
        <w:p w14:paraId="0F4B27D4" w14:textId="77777777" w:rsidR="006B72FB" w:rsidRPr="00AC44BE" w:rsidRDefault="006B72FB" w:rsidP="00AE00E6">
          <w:pPr>
            <w:pStyle w:val="Footer"/>
            <w:rPr>
              <w:rFonts w:cs="Arial"/>
              <w:sz w:val="18"/>
              <w:szCs w:val="18"/>
            </w:rPr>
          </w:pPr>
          <w:r w:rsidRPr="00D93C49">
            <w:rPr>
              <w:rFonts w:cs="Arial"/>
              <w:sz w:val="18"/>
              <w:szCs w:val="18"/>
            </w:rPr>
            <w:t>&lt;&lt;</w:t>
          </w:r>
          <w:proofErr w:type="spellStart"/>
          <w:r w:rsidRPr="00D93C49">
            <w:rPr>
              <w:rFonts w:cs="Arial"/>
              <w:sz w:val="18"/>
              <w:szCs w:val="18"/>
            </w:rPr>
            <w:t>Meeting_MERC_Therapeutic_Area_MERC</w:t>
          </w:r>
          <w:proofErr w:type="spellEnd"/>
          <w:r w:rsidRPr="00D93C49">
            <w:rPr>
              <w:rFonts w:cs="Arial"/>
              <w:sz w:val="18"/>
              <w:szCs w:val="18"/>
            </w:rPr>
            <w:t>&gt;&gt;</w:t>
          </w:r>
        </w:p>
      </w:tc>
      <w:tc>
        <w:tcPr>
          <w:tcW w:w="5257" w:type="dxa"/>
        </w:tcPr>
        <w:p w14:paraId="5143999A" w14:textId="77777777" w:rsidR="006B72FB" w:rsidRPr="00AC44BE" w:rsidRDefault="006B72FB" w:rsidP="00AE00E6">
          <w:pPr>
            <w:pStyle w:val="Footer"/>
            <w:rPr>
              <w:rFonts w:cs="Arial"/>
              <w:sz w:val="18"/>
              <w:szCs w:val="18"/>
            </w:rPr>
          </w:pPr>
          <w:r w:rsidRPr="00D93C49">
            <w:rPr>
              <w:rFonts w:cs="Arial"/>
              <w:sz w:val="18"/>
              <w:szCs w:val="18"/>
            </w:rPr>
            <w:t>&lt;&lt;</w:t>
          </w:r>
          <w:proofErr w:type="spellStart"/>
          <w:r w:rsidRPr="00D93C49">
            <w:rPr>
              <w:rFonts w:cs="Arial"/>
              <w:sz w:val="18"/>
              <w:szCs w:val="18"/>
            </w:rPr>
            <w:t>Account</w:t>
          </w:r>
          <w:r w:rsidRPr="00CD7AB9">
            <w:rPr>
              <w:rFonts w:cs="Arial"/>
              <w:sz w:val="18"/>
              <w:szCs w:val="18"/>
            </w:rPr>
            <w:t>_Name</w:t>
          </w:r>
          <w:proofErr w:type="spellEnd"/>
          <w:r w:rsidRPr="00CD7AB9">
            <w:rPr>
              <w:rFonts w:cs="Arial"/>
              <w:sz w:val="18"/>
              <w:szCs w:val="18"/>
            </w:rPr>
            <w:t>&gt;&gt; - &lt;&lt;</w:t>
          </w:r>
          <w:proofErr w:type="spellStart"/>
          <w:r w:rsidRPr="00CD7AB9">
            <w:rPr>
              <w:rFonts w:cs="Arial"/>
              <w:sz w:val="18"/>
              <w:szCs w:val="18"/>
            </w:rPr>
            <w:t>Meeting_Participant_MERC_Name</w:t>
          </w:r>
          <w:proofErr w:type="spellEnd"/>
          <w:r w:rsidRPr="00CD7AB9">
            <w:rPr>
              <w:rFonts w:cs="Arial"/>
              <w:sz w:val="18"/>
              <w:szCs w:val="18"/>
            </w:rPr>
            <w:t>&gt;&gt;</w:t>
          </w:r>
        </w:p>
      </w:tc>
    </w:tr>
  </w:tbl>
  <w:p w14:paraId="0CE12B46" w14:textId="7B8097C4" w:rsidR="00B51E02" w:rsidRPr="006B72FB" w:rsidRDefault="00B51E02" w:rsidP="006B72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6B72FB" w:rsidRPr="00AC44BE" w14:paraId="3A236904" w14:textId="77777777" w:rsidTr="00AE00E6">
      <w:tc>
        <w:tcPr>
          <w:tcW w:w="4490" w:type="dxa"/>
        </w:tcPr>
        <w:p w14:paraId="0D6D0560" w14:textId="77777777" w:rsidR="006B72FB" w:rsidRPr="00AC44BE" w:rsidRDefault="006B72FB" w:rsidP="00AE00E6">
          <w:pPr>
            <w:pStyle w:val="Footer"/>
            <w:rPr>
              <w:rFonts w:cs="Arial"/>
              <w:sz w:val="18"/>
              <w:szCs w:val="18"/>
            </w:rPr>
          </w:pPr>
          <w:r w:rsidRPr="00D93C49">
            <w:rPr>
              <w:rFonts w:cs="Arial"/>
              <w:sz w:val="18"/>
              <w:szCs w:val="18"/>
            </w:rPr>
            <w:t>&lt;&lt;</w:t>
          </w:r>
          <w:proofErr w:type="spellStart"/>
          <w:r w:rsidRPr="00D93C49">
            <w:rPr>
              <w:rFonts w:cs="Arial"/>
              <w:sz w:val="18"/>
              <w:szCs w:val="18"/>
            </w:rPr>
            <w:t>Meeting_MERC_Therapeutic_Area_MERC</w:t>
          </w:r>
          <w:proofErr w:type="spellEnd"/>
          <w:r w:rsidRPr="00D93C49">
            <w:rPr>
              <w:rFonts w:cs="Arial"/>
              <w:sz w:val="18"/>
              <w:szCs w:val="18"/>
            </w:rPr>
            <w:t>&gt;&gt;</w:t>
          </w:r>
        </w:p>
      </w:tc>
      <w:tc>
        <w:tcPr>
          <w:tcW w:w="5257" w:type="dxa"/>
        </w:tcPr>
        <w:p w14:paraId="2A73DE49" w14:textId="77777777" w:rsidR="006B72FB" w:rsidRPr="00AC44BE" w:rsidRDefault="006B72FB" w:rsidP="00AE00E6">
          <w:pPr>
            <w:pStyle w:val="Footer"/>
            <w:rPr>
              <w:rFonts w:cs="Arial"/>
              <w:sz w:val="18"/>
              <w:szCs w:val="18"/>
            </w:rPr>
          </w:pPr>
          <w:r w:rsidRPr="00D93C49">
            <w:rPr>
              <w:rFonts w:cs="Arial"/>
              <w:sz w:val="18"/>
              <w:szCs w:val="18"/>
            </w:rPr>
            <w:t>&lt;&lt;</w:t>
          </w:r>
          <w:proofErr w:type="spellStart"/>
          <w:r w:rsidRPr="00D93C49">
            <w:rPr>
              <w:rFonts w:cs="Arial"/>
              <w:sz w:val="18"/>
              <w:szCs w:val="18"/>
            </w:rPr>
            <w:t>Account</w:t>
          </w:r>
          <w:r w:rsidRPr="00CD7AB9">
            <w:rPr>
              <w:rFonts w:cs="Arial"/>
              <w:sz w:val="18"/>
              <w:szCs w:val="18"/>
            </w:rPr>
            <w:t>_Name</w:t>
          </w:r>
          <w:proofErr w:type="spellEnd"/>
          <w:r w:rsidRPr="00CD7AB9">
            <w:rPr>
              <w:rFonts w:cs="Arial"/>
              <w:sz w:val="18"/>
              <w:szCs w:val="18"/>
            </w:rPr>
            <w:t>&gt;&gt; - &lt;&lt;</w:t>
          </w:r>
          <w:proofErr w:type="spellStart"/>
          <w:r w:rsidRPr="00CD7AB9">
            <w:rPr>
              <w:rFonts w:cs="Arial"/>
              <w:sz w:val="18"/>
              <w:szCs w:val="18"/>
            </w:rPr>
            <w:t>Meeting_Participant_MERC_Name</w:t>
          </w:r>
          <w:proofErr w:type="spellEnd"/>
          <w:r w:rsidRPr="00CD7AB9">
            <w:rPr>
              <w:rFonts w:cs="Arial"/>
              <w:sz w:val="18"/>
              <w:szCs w:val="18"/>
            </w:rPr>
            <w:t>&gt;&gt;</w:t>
          </w:r>
        </w:p>
      </w:tc>
    </w:tr>
  </w:tbl>
  <w:p w14:paraId="0CE12B53" w14:textId="302EC5F5" w:rsidR="00B51E02" w:rsidRPr="006B72FB" w:rsidRDefault="00B51E02" w:rsidP="006B72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12B42" w14:textId="77777777" w:rsidR="00B51E02" w:rsidRDefault="00B51E02">
      <w:r>
        <w:separator/>
      </w:r>
    </w:p>
  </w:footnote>
  <w:footnote w:type="continuationSeparator" w:id="0">
    <w:p w14:paraId="0CE12B43" w14:textId="77777777" w:rsidR="00B51E02" w:rsidRDefault="00B51E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12B52" w14:textId="4E1B1F35" w:rsidR="00B51E02" w:rsidRPr="006B72FB" w:rsidRDefault="00645CEF" w:rsidP="006B72FB">
    <w:pPr>
      <w:pStyle w:val="Header"/>
    </w:pPr>
    <w:r w:rsidRPr="006B72FB">
      <w:rPr>
        <w:noProof/>
        <w:lang w:val="en-US"/>
      </w:rPr>
      <w:drawing>
        <wp:anchor distT="0" distB="0" distL="114300" distR="114300" simplePos="0" relativeHeight="251673600" behindDoc="1" locked="0" layoutInCell="1" allowOverlap="1" wp14:anchorId="297E12D6" wp14:editId="4AD3CFF0">
          <wp:simplePos x="0" y="0"/>
          <wp:positionH relativeFrom="page">
            <wp:posOffset>5956935</wp:posOffset>
          </wp:positionH>
          <wp:positionV relativeFrom="page">
            <wp:posOffset>388991</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D6476A7">
        <v:shapetype id="_x0000_t202" coordsize="21600,21600" o:spt="202" path="m,l,21600r21600,l21600,xe">
          <v:stroke joinstyle="miter"/>
          <v:path gradientshapeok="t" o:connecttype="rect"/>
        </v:shapetype>
        <v:shape id="Text Box 5" o:spid="_x0000_s1025" type="#_x0000_t202" style="position:absolute;margin-left:379.05pt;margin-top:47.15pt;width:124.6pt;height:120pt;z-index:251660288;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jgYwIAALoEAAAOAAAAZHJzL2Uyb0RvYy54bWysVEuP2jAQvlfqf7B8hyQo7EJEWGVBVJXQ&#10;7kpQ7dk4DkRNPK5tSLZV/3vHDgG67anqxZnH5/E8vsnsoa0rchLalCBTGg1DSoTkkJdyn9Iv29Vg&#10;QomxTOasAilS+iYMfZh//DBrVCJGcIAqF5pgEGmSRqX0YK1KgsDwg6iZGYISEp0F6JpZVPU+yDVr&#10;MHpdBaMwvAsa0LnSwIUxaF12Tjr38YtCcPtcFEZYUqUUc7P+1P7cuTOYz1iy10wdSn5Og/1DFjUr&#10;JT56CbVklpGjLv8IVZdcg4HCDjnUARRFyYWvAauJwnfVbA5MCV8LNseoS5vM/wvLn04vmpR5SseU&#10;SFbjiLaiteQRWjJ23WmUSRC0UQizLZpxyr5So9bAvxqEBDeY7oJBtOtGW+jafbFOghdxAG+XprtX&#10;uIs2GU0mIbo4+qLxKA5RcVGv15U29pOAmjghpRqn6lNgp7WxHbSHuNckrMqqQjtLKvmbAWN2FuGp&#10;0d1mCaaCokO6pPzYfizG96Psfjwd3GXjaBBH4WSQZeFosFxlYRbGq8U0fvx5zrO/7xvR1e5aYttd&#10;i1k4cQf5GzZQQ0dAo/iqxFrWzNgXppFxWD9ukX3Go6igSSmcJUoOoL//ze7wSAT0UtIgg1Nqvh2Z&#10;FpRUnyVSZBrFsaO8V2IsBxV969ndeuSxXgAuSYT7qrgXHd5WvVhoqF9x2TL3KrqY5Ph2Sm0vLmy3&#10;V7isXGSZByHJFbNruVG8542b1LZ9ZVqdx2mxfU/Qc50l76baYbsxZkcLRelHfu3qmYC4IJ4052V2&#10;G3ire9T1lzP/BQAA//8DAFBLAwQUAAYACAAAACEAe4reA98AAAAMAQAADwAAAGRycy9kb3ducmV2&#10;LnhtbEyPTU7DMBCF90jcwZpK7KiTlkKUxqkQUgVCbBp6ADc2SZR4bMV2Ejg90xUs582n91McFjOw&#10;SY++syggXSfANNZWddgIOH8e7zNgPkhUcrCoBXxrD4fy9qaQubIznvRUhYaRCfpcCmhDcDnnvm61&#10;kX5tnUb6fdnRyEDn2HA1ypnMzcA3SfLIjeyQElrp9Eur676KRsAxvr6Z6YdH917VM7auj+ePXoi7&#10;1fK8Bxb0Ev5guNan6lBSp4uNqDwbBGTZdkeogE26pVFXIn1KSboIeNiRxMuC/x9R/gIAAP//AwBQ&#10;SwECLQAUAAYACAAAACEAtoM4kv4AAADhAQAAEwAAAAAAAAAAAAAAAAAAAAAAW0NvbnRlbnRfVHlw&#10;ZXNdLnhtbFBLAQItABQABgAIAAAAIQA4/SH/1gAAAJQBAAALAAAAAAAAAAAAAAAAAC8BAABfcmVs&#10;cy8ucmVsc1BLAQItABQABgAIAAAAIQBurLjgYwIAALoEAAAOAAAAAAAAAAAAAAAAAC4CAABkcnMv&#10;ZTJvRG9jLnhtbFBLAQItABQABgAIAAAAIQB7it4D3wAAAAwBAAAPAAAAAAAAAAAAAAAAAL0EAABk&#10;cnMvZG93bnJldi54bWxQSwUGAAAAAAQABADzAAAAyQUAAAAA&#10;" filled="f" stroked="f">
          <v:path arrowok="t"/>
          <v:textbox>
            <w:txbxContent>
              <w:p w14:paraId="2EF86B78" w14:textId="77777777" w:rsidR="006B72FB" w:rsidRPr="00645CEF" w:rsidRDefault="006B72FB" w:rsidP="00645CEF">
                <w:pPr>
                  <w:rPr>
                    <w:rFonts w:cs="Arial"/>
                    <w:sz w:val="18"/>
                    <w:szCs w:val="18"/>
                    <w:lang w:val="en-US"/>
                  </w:rPr>
                </w:pPr>
                <w:r w:rsidRPr="00645CEF">
                  <w:rPr>
                    <w:rFonts w:cs="Arial"/>
                    <w:sz w:val="18"/>
                    <w:szCs w:val="18"/>
                    <w:lang w:val="en-US"/>
                  </w:rPr>
                  <w:t>Eli Lilly GmbH</w:t>
                </w:r>
              </w:p>
              <w:p w14:paraId="0B3F93C5" w14:textId="77777777" w:rsidR="006B72FB" w:rsidRPr="00645CEF" w:rsidRDefault="006B72FB" w:rsidP="00645CEF">
                <w:pPr>
                  <w:rPr>
                    <w:rFonts w:cs="Arial"/>
                    <w:sz w:val="16"/>
                    <w:szCs w:val="16"/>
                    <w:lang w:val="en-US"/>
                  </w:rPr>
                </w:pPr>
                <w:proofErr w:type="spellStart"/>
                <w:r w:rsidRPr="00645CEF">
                  <w:rPr>
                    <w:rFonts w:cs="Arial"/>
                    <w:sz w:val="16"/>
                    <w:szCs w:val="16"/>
                    <w:lang w:val="en-US"/>
                  </w:rPr>
                  <w:t>Kölblgasse</w:t>
                </w:r>
                <w:proofErr w:type="spellEnd"/>
                <w:r w:rsidRPr="00645CEF">
                  <w:rPr>
                    <w:rFonts w:cs="Arial"/>
                    <w:sz w:val="16"/>
                    <w:szCs w:val="16"/>
                    <w:lang w:val="en-US"/>
                  </w:rPr>
                  <w:t xml:space="preserve"> 8-10</w:t>
                </w:r>
              </w:p>
              <w:p w14:paraId="21149062" w14:textId="16FA6850" w:rsidR="006B72FB" w:rsidRPr="00645CEF" w:rsidRDefault="00645CEF" w:rsidP="00645CEF">
                <w:pPr>
                  <w:rPr>
                    <w:rFonts w:cs="Arial"/>
                    <w:sz w:val="16"/>
                    <w:szCs w:val="16"/>
                  </w:rPr>
                </w:pPr>
                <w:r>
                  <w:rPr>
                    <w:rFonts w:cs="Arial"/>
                    <w:sz w:val="16"/>
                    <w:szCs w:val="16"/>
                  </w:rPr>
                  <w:t>A-</w:t>
                </w:r>
                <w:r w:rsidR="006B72FB" w:rsidRPr="00645CEF">
                  <w:rPr>
                    <w:rFonts w:cs="Arial"/>
                    <w:sz w:val="16"/>
                    <w:szCs w:val="16"/>
                  </w:rPr>
                  <w:t>1030 Wien</w:t>
                </w:r>
              </w:p>
              <w:p w14:paraId="2CF3D2B3" w14:textId="77777777" w:rsidR="006B72FB" w:rsidRPr="00645CEF" w:rsidRDefault="006B72FB" w:rsidP="00645CEF">
                <w:pPr>
                  <w:rPr>
                    <w:rFonts w:cs="Arial"/>
                    <w:sz w:val="16"/>
                    <w:szCs w:val="16"/>
                  </w:rPr>
                </w:pPr>
                <w:r w:rsidRPr="00645CEF">
                  <w:rPr>
                    <w:rFonts w:cs="Arial"/>
                    <w:sz w:val="16"/>
                    <w:szCs w:val="16"/>
                  </w:rPr>
                  <w:t>Austria</w:t>
                </w:r>
              </w:p>
              <w:p w14:paraId="20E6E15D" w14:textId="77777777" w:rsidR="006B72FB" w:rsidRPr="00645CEF" w:rsidRDefault="006B72FB" w:rsidP="00645CEF">
                <w:pPr>
                  <w:rPr>
                    <w:rFonts w:cs="Arial"/>
                    <w:sz w:val="16"/>
                    <w:szCs w:val="16"/>
                    <w:lang w:val="da-DK"/>
                  </w:rPr>
                </w:pPr>
                <w:r w:rsidRPr="00645CEF">
                  <w:rPr>
                    <w:rFonts w:cs="Arial"/>
                    <w:sz w:val="16"/>
                    <w:szCs w:val="16"/>
                    <w:lang w:val="da-DK"/>
                  </w:rPr>
                  <w:t>www.lilly.com</w:t>
                </w:r>
              </w:p>
              <w:p w14:paraId="54607970" w14:textId="77777777" w:rsidR="006B72FB" w:rsidRPr="00645CEF" w:rsidRDefault="006B72FB" w:rsidP="00645CEF">
                <w:pPr>
                  <w:rPr>
                    <w:rFonts w:cs="Arial"/>
                    <w:sz w:val="16"/>
                    <w:szCs w:val="16"/>
                    <w:lang w:val="da-DK"/>
                  </w:rPr>
                </w:pPr>
                <w:r w:rsidRPr="00645CEF">
                  <w:rPr>
                    <w:rFonts w:cs="Arial"/>
                    <w:sz w:val="16"/>
                    <w:szCs w:val="16"/>
                    <w:lang w:val="da-DK"/>
                  </w:rPr>
                  <w:t>Firmenbuchgericht: Wien</w:t>
                </w:r>
              </w:p>
              <w:p w14:paraId="141F9090" w14:textId="1F807F6F" w:rsidR="006B72FB" w:rsidRPr="00645CEF" w:rsidRDefault="006B72FB" w:rsidP="00645CEF">
                <w:pPr>
                  <w:rPr>
                    <w:rFonts w:cs="Arial"/>
                    <w:sz w:val="16"/>
                    <w:szCs w:val="16"/>
                    <w:lang w:val="da-DK"/>
                  </w:rPr>
                </w:pPr>
                <w:r w:rsidRPr="00645CEF">
                  <w:rPr>
                    <w:rFonts w:cs="Arial"/>
                    <w:sz w:val="16"/>
                    <w:szCs w:val="16"/>
                    <w:lang w:val="da-DK"/>
                  </w:rPr>
                  <w:t>Firmenbuchnummer: 112976t</w:t>
                </w:r>
              </w:p>
              <w:p w14:paraId="19F993BF" w14:textId="77777777" w:rsidR="006B72FB" w:rsidRPr="00645CEF" w:rsidRDefault="006B72FB" w:rsidP="00645CEF">
                <w:pPr>
                  <w:rPr>
                    <w:rFonts w:cs="Arial"/>
                    <w:sz w:val="16"/>
                    <w:szCs w:val="16"/>
                  </w:rPr>
                </w:pPr>
                <w:r w:rsidRPr="00645CEF">
                  <w:rPr>
                    <w:rFonts w:cs="Arial"/>
                    <w:sz w:val="16"/>
                    <w:szCs w:val="16"/>
                  </w:rPr>
                  <w:t>UID-Nr.: ATU 14220706</w:t>
                </w:r>
              </w:p>
              <w:p w14:paraId="16A5B90B" w14:textId="77777777" w:rsidR="006B72FB" w:rsidRPr="00645CEF" w:rsidRDefault="006B72FB" w:rsidP="00645CEF">
                <w:pPr>
                  <w:rPr>
                    <w:rFonts w:cs="Arial"/>
                    <w:sz w:val="16"/>
                    <w:szCs w:val="16"/>
                  </w:rPr>
                </w:pPr>
                <w:r w:rsidRPr="00645CEF">
                  <w:rPr>
                    <w:rFonts w:cs="Arial"/>
                    <w:sz w:val="16"/>
                    <w:szCs w:val="16"/>
                  </w:rPr>
                  <w:t>DVR: 0374148</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2763A7C"/>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120D2E8F"/>
    <w:multiLevelType w:val="hybridMultilevel"/>
    <w:tmpl w:val="BD469C7E"/>
    <w:lvl w:ilvl="0" w:tplc="651C7A16">
      <w:start w:val="1"/>
      <w:numFmt w:val="bullet"/>
      <w:lvlText w:val="-"/>
      <w:lvlJc w:val="left"/>
      <w:pPr>
        <w:tabs>
          <w:tab w:val="num" w:pos="1644"/>
        </w:tabs>
        <w:ind w:left="1644" w:hanging="34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8250803"/>
    <w:multiLevelType w:val="hybridMultilevel"/>
    <w:tmpl w:val="D0FCD410"/>
    <w:lvl w:ilvl="0" w:tplc="BD70FBC8">
      <w:numFmt w:val="bullet"/>
      <w:lvlText w:val=""/>
      <w:lvlJc w:val="left"/>
      <w:pPr>
        <w:tabs>
          <w:tab w:val="num" w:pos="780"/>
        </w:tabs>
        <w:ind w:left="780" w:hanging="4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ED4303"/>
    <w:multiLevelType w:val="hybridMultilevel"/>
    <w:tmpl w:val="94B42FF2"/>
    <w:lvl w:ilvl="0" w:tplc="BFD840E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1D9070B"/>
    <w:multiLevelType w:val="hybridMultilevel"/>
    <w:tmpl w:val="C3DA3F88"/>
    <w:lvl w:ilvl="0" w:tplc="CC64ACE8">
      <w:start w:val="1"/>
      <w:numFmt w:val="bullet"/>
      <w:pStyle w:val="List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0391F3E"/>
    <w:multiLevelType w:val="multilevel"/>
    <w:tmpl w:val="7E60B682"/>
    <w:lvl w:ilvl="0">
      <w:start w:val="1"/>
      <w:numFmt w:val="decimal"/>
      <w:pStyle w:val="Heading6"/>
      <w:lvlText w:val="%1"/>
      <w:lvlJc w:val="left"/>
      <w:pPr>
        <w:tabs>
          <w:tab w:val="num" w:pos="360"/>
        </w:tabs>
        <w:ind w:left="288" w:hanging="288"/>
      </w:pPr>
      <w:rPr>
        <w:rFonts w:ascii="Times New Roman" w:hAnsi="Times New Roman" w:hint="default"/>
        <w:b/>
        <w:i w:val="0"/>
        <w:sz w:val="22"/>
      </w:rPr>
    </w:lvl>
    <w:lvl w:ilvl="1">
      <w:start w:val="1"/>
      <w:numFmt w:val="decimal"/>
      <w:lvlText w:val="%1.%2"/>
      <w:lvlJc w:val="left"/>
      <w:pPr>
        <w:tabs>
          <w:tab w:val="num" w:pos="720"/>
        </w:tabs>
        <w:ind w:left="720" w:hanging="360"/>
      </w:pPr>
      <w:rPr>
        <w:rFonts w:ascii="Times New Roman" w:hAnsi="Times New Roman" w:hint="default"/>
        <w:b/>
        <w:i w:val="0"/>
        <w:sz w:val="22"/>
      </w:rPr>
    </w:lvl>
    <w:lvl w:ilvl="2">
      <w:start w:val="1"/>
      <w:numFmt w:val="decimal"/>
      <w:lvlText w:val="%1.%2.%3"/>
      <w:lvlJc w:val="left"/>
      <w:pPr>
        <w:tabs>
          <w:tab w:val="num" w:pos="1224"/>
        </w:tabs>
        <w:ind w:left="1224" w:hanging="504"/>
      </w:pPr>
      <w:rPr>
        <w:rFonts w:ascii="Times New Roman" w:hAnsi="Times New Roman" w:hint="default"/>
        <w:b/>
        <w:i w:val="0"/>
        <w:sz w:val="22"/>
      </w:rPr>
    </w:lvl>
    <w:lvl w:ilvl="3">
      <w:start w:val="1"/>
      <w:numFmt w:val="decimal"/>
      <w:lvlText w:val="%1.%2.%3.%4"/>
      <w:lvlJc w:val="left"/>
      <w:pPr>
        <w:tabs>
          <w:tab w:val="num" w:pos="1872"/>
        </w:tabs>
        <w:ind w:left="1872" w:hanging="648"/>
      </w:pPr>
      <w:rPr>
        <w:rFonts w:ascii="Times New Roman" w:hAnsi="Times New Roman" w:hint="default"/>
        <w:b/>
        <w:i w:val="0"/>
        <w:sz w:val="22"/>
      </w:rPr>
    </w:lvl>
    <w:lvl w:ilvl="4">
      <w:start w:val="1"/>
      <w:numFmt w:val="decimal"/>
      <w:lvlText w:val="%1.%2.%3.%4.%5"/>
      <w:lvlJc w:val="left"/>
      <w:pPr>
        <w:tabs>
          <w:tab w:val="num" w:pos="1080"/>
        </w:tabs>
        <w:ind w:left="562" w:hanging="562"/>
      </w:pPr>
      <w:rPr>
        <w:rFonts w:ascii="Times New Roman" w:hAnsi="Times New Roman" w:hint="default"/>
        <w:b/>
        <w:i w:val="0"/>
        <w:sz w:val="22"/>
      </w:rPr>
    </w:lvl>
    <w:lvl w:ilvl="5">
      <w:start w:val="1"/>
      <w:numFmt w:val="decimal"/>
      <w:lvlText w:val="%1.%2.%3.%4.%5.%6"/>
      <w:lvlJc w:val="left"/>
      <w:pPr>
        <w:tabs>
          <w:tab w:val="num" w:pos="5335"/>
        </w:tabs>
        <w:ind w:left="5335" w:hanging="1080"/>
      </w:pPr>
      <w:rPr>
        <w:rFonts w:ascii="Times New Roman" w:hAnsi="Times New Roman" w:hint="default"/>
        <w:b/>
        <w:i w:val="0"/>
        <w:sz w:val="24"/>
      </w:rPr>
    </w:lvl>
    <w:lvl w:ilvl="6">
      <w:start w:val="1"/>
      <w:numFmt w:val="decimal"/>
      <w:lvlText w:val="%1.%2.%3.%4.%5.%6.%7"/>
      <w:lvlJc w:val="left"/>
      <w:pPr>
        <w:tabs>
          <w:tab w:val="num" w:pos="6546"/>
        </w:tabs>
        <w:ind w:left="6546" w:hanging="1440"/>
      </w:pPr>
      <w:rPr>
        <w:rFonts w:ascii="Times New Roman" w:hAnsi="Times New Roman" w:hint="default"/>
        <w:b/>
        <w:i w:val="0"/>
        <w:sz w:val="24"/>
      </w:rPr>
    </w:lvl>
    <w:lvl w:ilvl="7">
      <w:start w:val="1"/>
      <w:numFmt w:val="decimal"/>
      <w:lvlText w:val="%1.%2.%3.%4.%5.%6.%7.%8"/>
      <w:lvlJc w:val="left"/>
      <w:pPr>
        <w:tabs>
          <w:tab w:val="num" w:pos="7397"/>
        </w:tabs>
        <w:ind w:left="7397" w:hanging="1440"/>
      </w:pPr>
      <w:rPr>
        <w:rFonts w:ascii="Times New Roman" w:hAnsi="Times New Roman" w:hint="default"/>
        <w:b/>
        <w:i w:val="0"/>
        <w:sz w:val="24"/>
      </w:rPr>
    </w:lvl>
    <w:lvl w:ilvl="8">
      <w:start w:val="1"/>
      <w:numFmt w:val="decimal"/>
      <w:lvlText w:val="%1.%2.%3.%4.%5.%6.%7.%8.%9"/>
      <w:lvlJc w:val="left"/>
      <w:pPr>
        <w:tabs>
          <w:tab w:val="num" w:pos="8608"/>
        </w:tabs>
        <w:ind w:left="8608" w:hanging="1800"/>
      </w:pPr>
      <w:rPr>
        <w:rFonts w:ascii="Times New Roman" w:hAnsi="Times New Roman" w:hint="default"/>
        <w:b/>
        <w:i w:val="0"/>
        <w:sz w:val="24"/>
      </w:rPr>
    </w:lvl>
  </w:abstractNum>
  <w:abstractNum w:abstractNumId="8">
    <w:nsid w:val="72BE32FF"/>
    <w:multiLevelType w:val="singleLevel"/>
    <w:tmpl w:val="596603FC"/>
    <w:lvl w:ilvl="0">
      <w:start w:val="1"/>
      <w:numFmt w:val="lowerLetter"/>
      <w:lvlText w:val="%1)"/>
      <w:legacy w:legacy="1" w:legacySpace="0" w:legacyIndent="360"/>
      <w:lvlJc w:val="left"/>
      <w:pPr>
        <w:ind w:left="360" w:hanging="360"/>
      </w:pPr>
    </w:lvl>
  </w:abstractNum>
  <w:num w:numId="1">
    <w:abstractNumId w:val="8"/>
  </w:num>
  <w:num w:numId="2">
    <w:abstractNumId w:val="4"/>
  </w:num>
  <w:num w:numId="3">
    <w:abstractNumId w:val="7"/>
  </w:num>
  <w:num w:numId="4">
    <w:abstractNumId w:val="1"/>
    <w:lvlOverride w:ilvl="0">
      <w:lvl w:ilvl="0">
        <w:start w:val="1"/>
        <w:numFmt w:val="bullet"/>
        <w:lvlText w:val=""/>
        <w:legacy w:legacy="1" w:legacySpace="0" w:legacyIndent="283"/>
        <w:lvlJc w:val="left"/>
        <w:pPr>
          <w:ind w:left="709" w:hanging="283"/>
        </w:pPr>
        <w:rPr>
          <w:rFonts w:ascii="Symbol" w:hAnsi="Symbol" w:hint="default"/>
        </w:rPr>
      </w:lvl>
    </w:lvlOverride>
  </w:num>
  <w:num w:numId="5">
    <w:abstractNumId w:val="2"/>
  </w:num>
  <w:num w:numId="6">
    <w:abstractNumId w:val="0"/>
  </w:num>
  <w:num w:numId="7">
    <w:abstractNumId w:val="6"/>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colormenu v:ext="edit" fillcolor="none" strokecolor="non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F8681A"/>
    <w:rsid w:val="0000300E"/>
    <w:rsid w:val="00003038"/>
    <w:rsid w:val="000117DF"/>
    <w:rsid w:val="000262D8"/>
    <w:rsid w:val="000263F8"/>
    <w:rsid w:val="00034E32"/>
    <w:rsid w:val="00036B3A"/>
    <w:rsid w:val="00073A41"/>
    <w:rsid w:val="00073C60"/>
    <w:rsid w:val="00080968"/>
    <w:rsid w:val="00082B55"/>
    <w:rsid w:val="0008533B"/>
    <w:rsid w:val="0008581A"/>
    <w:rsid w:val="000863C1"/>
    <w:rsid w:val="000906AA"/>
    <w:rsid w:val="00091E24"/>
    <w:rsid w:val="000926CE"/>
    <w:rsid w:val="00093F66"/>
    <w:rsid w:val="000B7867"/>
    <w:rsid w:val="000D1727"/>
    <w:rsid w:val="000D249D"/>
    <w:rsid w:val="000D34F4"/>
    <w:rsid w:val="000D4758"/>
    <w:rsid w:val="000E6BA8"/>
    <w:rsid w:val="00112E88"/>
    <w:rsid w:val="0011508F"/>
    <w:rsid w:val="00117FF3"/>
    <w:rsid w:val="00120C8A"/>
    <w:rsid w:val="00137C8D"/>
    <w:rsid w:val="0014190D"/>
    <w:rsid w:val="0015005C"/>
    <w:rsid w:val="00152A80"/>
    <w:rsid w:val="00164D9D"/>
    <w:rsid w:val="0019684A"/>
    <w:rsid w:val="0019702B"/>
    <w:rsid w:val="001B38DE"/>
    <w:rsid w:val="001B7119"/>
    <w:rsid w:val="001D35C0"/>
    <w:rsid w:val="001D58CE"/>
    <w:rsid w:val="001E4F5F"/>
    <w:rsid w:val="0022497B"/>
    <w:rsid w:val="00226499"/>
    <w:rsid w:val="0023399E"/>
    <w:rsid w:val="00235D42"/>
    <w:rsid w:val="002363BB"/>
    <w:rsid w:val="00236C29"/>
    <w:rsid w:val="002414B1"/>
    <w:rsid w:val="002521AD"/>
    <w:rsid w:val="00253476"/>
    <w:rsid w:val="002723AF"/>
    <w:rsid w:val="00272643"/>
    <w:rsid w:val="002861CA"/>
    <w:rsid w:val="00290D66"/>
    <w:rsid w:val="00292107"/>
    <w:rsid w:val="002932C6"/>
    <w:rsid w:val="002A1203"/>
    <w:rsid w:val="002A1D1F"/>
    <w:rsid w:val="002B3FC8"/>
    <w:rsid w:val="002C30D0"/>
    <w:rsid w:val="002D2170"/>
    <w:rsid w:val="002E0BFF"/>
    <w:rsid w:val="002E3799"/>
    <w:rsid w:val="002E453D"/>
    <w:rsid w:val="00334FCF"/>
    <w:rsid w:val="00336347"/>
    <w:rsid w:val="00336DBA"/>
    <w:rsid w:val="00337058"/>
    <w:rsid w:val="00343513"/>
    <w:rsid w:val="00345CBE"/>
    <w:rsid w:val="00345F06"/>
    <w:rsid w:val="0035188B"/>
    <w:rsid w:val="00351AB8"/>
    <w:rsid w:val="00357642"/>
    <w:rsid w:val="00372294"/>
    <w:rsid w:val="0037365D"/>
    <w:rsid w:val="00373C90"/>
    <w:rsid w:val="0038312C"/>
    <w:rsid w:val="003831C7"/>
    <w:rsid w:val="0039040C"/>
    <w:rsid w:val="00393404"/>
    <w:rsid w:val="003C1C7C"/>
    <w:rsid w:val="003C2A35"/>
    <w:rsid w:val="003C2A36"/>
    <w:rsid w:val="003D0F1C"/>
    <w:rsid w:val="003E3950"/>
    <w:rsid w:val="003F2C21"/>
    <w:rsid w:val="003F42C2"/>
    <w:rsid w:val="003F5B5D"/>
    <w:rsid w:val="003F67BA"/>
    <w:rsid w:val="003F797F"/>
    <w:rsid w:val="00413B6A"/>
    <w:rsid w:val="004242EA"/>
    <w:rsid w:val="00445418"/>
    <w:rsid w:val="00451902"/>
    <w:rsid w:val="00452CA9"/>
    <w:rsid w:val="00454F7E"/>
    <w:rsid w:val="00456138"/>
    <w:rsid w:val="00461831"/>
    <w:rsid w:val="004727ED"/>
    <w:rsid w:val="00474F81"/>
    <w:rsid w:val="00476A9B"/>
    <w:rsid w:val="00482132"/>
    <w:rsid w:val="00492EB0"/>
    <w:rsid w:val="0049353D"/>
    <w:rsid w:val="004A10C8"/>
    <w:rsid w:val="004A30C7"/>
    <w:rsid w:val="004A6A6A"/>
    <w:rsid w:val="004B12CE"/>
    <w:rsid w:val="004F2895"/>
    <w:rsid w:val="004F5B15"/>
    <w:rsid w:val="00501F8C"/>
    <w:rsid w:val="00515C26"/>
    <w:rsid w:val="00517412"/>
    <w:rsid w:val="00550BCC"/>
    <w:rsid w:val="00555082"/>
    <w:rsid w:val="005747CF"/>
    <w:rsid w:val="00577CED"/>
    <w:rsid w:val="00584181"/>
    <w:rsid w:val="005846F3"/>
    <w:rsid w:val="00587493"/>
    <w:rsid w:val="00590340"/>
    <w:rsid w:val="005971E7"/>
    <w:rsid w:val="005A0605"/>
    <w:rsid w:val="005A23CA"/>
    <w:rsid w:val="005B4468"/>
    <w:rsid w:val="005B5AB9"/>
    <w:rsid w:val="005C4692"/>
    <w:rsid w:val="005D25F2"/>
    <w:rsid w:val="006033DE"/>
    <w:rsid w:val="00604241"/>
    <w:rsid w:val="006048F1"/>
    <w:rsid w:val="00623B61"/>
    <w:rsid w:val="00625230"/>
    <w:rsid w:val="00632573"/>
    <w:rsid w:val="00636B6C"/>
    <w:rsid w:val="00645CEF"/>
    <w:rsid w:val="006465AE"/>
    <w:rsid w:val="006512CA"/>
    <w:rsid w:val="00653836"/>
    <w:rsid w:val="00663FAD"/>
    <w:rsid w:val="006640F3"/>
    <w:rsid w:val="00675C36"/>
    <w:rsid w:val="00681E9B"/>
    <w:rsid w:val="006A251C"/>
    <w:rsid w:val="006A5AD3"/>
    <w:rsid w:val="006B72FB"/>
    <w:rsid w:val="006B7F7E"/>
    <w:rsid w:val="006C5301"/>
    <w:rsid w:val="006C79FD"/>
    <w:rsid w:val="006D151F"/>
    <w:rsid w:val="006F289B"/>
    <w:rsid w:val="006F6BA3"/>
    <w:rsid w:val="006F7DC4"/>
    <w:rsid w:val="007042A9"/>
    <w:rsid w:val="00704412"/>
    <w:rsid w:val="007157C5"/>
    <w:rsid w:val="00716FFB"/>
    <w:rsid w:val="0072730C"/>
    <w:rsid w:val="00762088"/>
    <w:rsid w:val="0076552C"/>
    <w:rsid w:val="00771931"/>
    <w:rsid w:val="00772C51"/>
    <w:rsid w:val="007A7030"/>
    <w:rsid w:val="007B419D"/>
    <w:rsid w:val="007B7827"/>
    <w:rsid w:val="007B7957"/>
    <w:rsid w:val="007C458B"/>
    <w:rsid w:val="007E1078"/>
    <w:rsid w:val="007E3FCF"/>
    <w:rsid w:val="007E621B"/>
    <w:rsid w:val="008035F8"/>
    <w:rsid w:val="00807EB1"/>
    <w:rsid w:val="008139C1"/>
    <w:rsid w:val="00823512"/>
    <w:rsid w:val="0082638E"/>
    <w:rsid w:val="008356C2"/>
    <w:rsid w:val="0085794F"/>
    <w:rsid w:val="0087137E"/>
    <w:rsid w:val="008749BD"/>
    <w:rsid w:val="0088635B"/>
    <w:rsid w:val="0089309A"/>
    <w:rsid w:val="00893224"/>
    <w:rsid w:val="00895853"/>
    <w:rsid w:val="008D442B"/>
    <w:rsid w:val="008D6805"/>
    <w:rsid w:val="008E398C"/>
    <w:rsid w:val="008E7D3D"/>
    <w:rsid w:val="008F45D9"/>
    <w:rsid w:val="008F4A11"/>
    <w:rsid w:val="008F7A97"/>
    <w:rsid w:val="00907362"/>
    <w:rsid w:val="00920DA1"/>
    <w:rsid w:val="009401A8"/>
    <w:rsid w:val="0094195B"/>
    <w:rsid w:val="00952041"/>
    <w:rsid w:val="009673F5"/>
    <w:rsid w:val="00967D0B"/>
    <w:rsid w:val="00970438"/>
    <w:rsid w:val="00987014"/>
    <w:rsid w:val="00992111"/>
    <w:rsid w:val="00992F24"/>
    <w:rsid w:val="009965FE"/>
    <w:rsid w:val="00997536"/>
    <w:rsid w:val="00997A3A"/>
    <w:rsid w:val="009A538F"/>
    <w:rsid w:val="009B35C6"/>
    <w:rsid w:val="009C6174"/>
    <w:rsid w:val="009D2C9F"/>
    <w:rsid w:val="009D443A"/>
    <w:rsid w:val="009D4DCA"/>
    <w:rsid w:val="009D5038"/>
    <w:rsid w:val="009D520C"/>
    <w:rsid w:val="009D5803"/>
    <w:rsid w:val="009F532E"/>
    <w:rsid w:val="00A12804"/>
    <w:rsid w:val="00A17880"/>
    <w:rsid w:val="00A30883"/>
    <w:rsid w:val="00A31E5D"/>
    <w:rsid w:val="00A42DB8"/>
    <w:rsid w:val="00A44E76"/>
    <w:rsid w:val="00A5618A"/>
    <w:rsid w:val="00A57387"/>
    <w:rsid w:val="00A708BB"/>
    <w:rsid w:val="00A94856"/>
    <w:rsid w:val="00AA5923"/>
    <w:rsid w:val="00AB0785"/>
    <w:rsid w:val="00AB69FA"/>
    <w:rsid w:val="00AB76C6"/>
    <w:rsid w:val="00AB7EA0"/>
    <w:rsid w:val="00AC0D5E"/>
    <w:rsid w:val="00AC63DD"/>
    <w:rsid w:val="00AD218D"/>
    <w:rsid w:val="00AF4EC5"/>
    <w:rsid w:val="00B05C32"/>
    <w:rsid w:val="00B07E43"/>
    <w:rsid w:val="00B226F3"/>
    <w:rsid w:val="00B45735"/>
    <w:rsid w:val="00B479B9"/>
    <w:rsid w:val="00B518A0"/>
    <w:rsid w:val="00B51E02"/>
    <w:rsid w:val="00B65A5A"/>
    <w:rsid w:val="00B6625E"/>
    <w:rsid w:val="00B67554"/>
    <w:rsid w:val="00B94F9B"/>
    <w:rsid w:val="00BA03B1"/>
    <w:rsid w:val="00BA41F1"/>
    <w:rsid w:val="00BA7752"/>
    <w:rsid w:val="00BB1A3B"/>
    <w:rsid w:val="00BB342C"/>
    <w:rsid w:val="00BB4C39"/>
    <w:rsid w:val="00BC61E1"/>
    <w:rsid w:val="00BC6693"/>
    <w:rsid w:val="00BE618D"/>
    <w:rsid w:val="00BF4163"/>
    <w:rsid w:val="00C014FA"/>
    <w:rsid w:val="00C13C8B"/>
    <w:rsid w:val="00C238FE"/>
    <w:rsid w:val="00C25D00"/>
    <w:rsid w:val="00C30FD7"/>
    <w:rsid w:val="00C3480B"/>
    <w:rsid w:val="00C3604F"/>
    <w:rsid w:val="00C5592A"/>
    <w:rsid w:val="00C669B1"/>
    <w:rsid w:val="00C76FF0"/>
    <w:rsid w:val="00C876A6"/>
    <w:rsid w:val="00C9262F"/>
    <w:rsid w:val="00C95F2D"/>
    <w:rsid w:val="00C9649E"/>
    <w:rsid w:val="00CA456B"/>
    <w:rsid w:val="00CA4B0D"/>
    <w:rsid w:val="00CA6E26"/>
    <w:rsid w:val="00CC1F7A"/>
    <w:rsid w:val="00CC3ADB"/>
    <w:rsid w:val="00CE3519"/>
    <w:rsid w:val="00CF3F16"/>
    <w:rsid w:val="00CF7E84"/>
    <w:rsid w:val="00D0475B"/>
    <w:rsid w:val="00D165AD"/>
    <w:rsid w:val="00D227B6"/>
    <w:rsid w:val="00D26CB5"/>
    <w:rsid w:val="00D401A2"/>
    <w:rsid w:val="00D40CDC"/>
    <w:rsid w:val="00D43F9F"/>
    <w:rsid w:val="00D46314"/>
    <w:rsid w:val="00D50757"/>
    <w:rsid w:val="00D54949"/>
    <w:rsid w:val="00D733A3"/>
    <w:rsid w:val="00D853F9"/>
    <w:rsid w:val="00D878E6"/>
    <w:rsid w:val="00D9022C"/>
    <w:rsid w:val="00DA76AF"/>
    <w:rsid w:val="00DB31F1"/>
    <w:rsid w:val="00DB515D"/>
    <w:rsid w:val="00DB51F1"/>
    <w:rsid w:val="00DB520D"/>
    <w:rsid w:val="00DC7627"/>
    <w:rsid w:val="00DE16A9"/>
    <w:rsid w:val="00DE7718"/>
    <w:rsid w:val="00DF2839"/>
    <w:rsid w:val="00E0591D"/>
    <w:rsid w:val="00E15518"/>
    <w:rsid w:val="00E47FD6"/>
    <w:rsid w:val="00E50D4B"/>
    <w:rsid w:val="00E532F9"/>
    <w:rsid w:val="00E6075D"/>
    <w:rsid w:val="00E72994"/>
    <w:rsid w:val="00E75F8D"/>
    <w:rsid w:val="00E7683B"/>
    <w:rsid w:val="00E82C99"/>
    <w:rsid w:val="00E85EFF"/>
    <w:rsid w:val="00EA3251"/>
    <w:rsid w:val="00EA7340"/>
    <w:rsid w:val="00EB650C"/>
    <w:rsid w:val="00ED0563"/>
    <w:rsid w:val="00ED0806"/>
    <w:rsid w:val="00ED3D8A"/>
    <w:rsid w:val="00EE479D"/>
    <w:rsid w:val="00F2112E"/>
    <w:rsid w:val="00F36425"/>
    <w:rsid w:val="00F51F56"/>
    <w:rsid w:val="00F550B7"/>
    <w:rsid w:val="00F74310"/>
    <w:rsid w:val="00F86459"/>
    <w:rsid w:val="00F8681A"/>
    <w:rsid w:val="00FC6DC3"/>
    <w:rsid w:val="00FD5AB7"/>
    <w:rsid w:val="00FE1C75"/>
    <w:rsid w:val="00FE1CAF"/>
    <w:rsid w:val="00FE3BDA"/>
    <w:rsid w:val="00FF0FC8"/>
    <w:rsid w:val="00FF2DC7"/>
    <w:rsid w:val="00FF58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2"/>
    </o:shapelayout>
  </w:shapeDefaults>
  <w:decimalSymbol w:val="."/>
  <w:listSeparator w:val=","/>
  <w14:docId w14:val="0CE1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4F5F"/>
    <w:rPr>
      <w:rFonts w:ascii="Arial" w:hAnsi="Arial"/>
      <w:sz w:val="24"/>
      <w:lang w:val="en-GB" w:eastAsia="en-US"/>
    </w:rPr>
  </w:style>
  <w:style w:type="paragraph" w:styleId="Heading1">
    <w:name w:val="heading 1"/>
    <w:basedOn w:val="Normal"/>
    <w:next w:val="Normal"/>
    <w:qFormat/>
    <w:rsid w:val="001E4F5F"/>
    <w:pPr>
      <w:keepNext/>
      <w:jc w:val="both"/>
      <w:outlineLvl w:val="0"/>
    </w:pPr>
    <w:rPr>
      <w:b/>
      <w:lang w:val="de-DE"/>
    </w:rPr>
  </w:style>
  <w:style w:type="paragraph" w:styleId="Heading2">
    <w:name w:val="heading 2"/>
    <w:basedOn w:val="Normal"/>
    <w:next w:val="Normal"/>
    <w:qFormat/>
    <w:rsid w:val="001E4F5F"/>
    <w:pPr>
      <w:keepNext/>
      <w:ind w:left="1644"/>
      <w:outlineLvl w:val="1"/>
    </w:pPr>
    <w:rPr>
      <w:rFonts w:ascii="Times New Roman" w:hAnsi="Times New Roman"/>
      <w:b/>
      <w:i/>
      <w:sz w:val="22"/>
    </w:rPr>
  </w:style>
  <w:style w:type="paragraph" w:styleId="Heading3">
    <w:name w:val="heading 3"/>
    <w:basedOn w:val="Normal"/>
    <w:next w:val="Normal"/>
    <w:qFormat/>
    <w:rsid w:val="001E4F5F"/>
    <w:pPr>
      <w:keepNext/>
      <w:tabs>
        <w:tab w:val="left" w:leader="dot" w:pos="8931"/>
      </w:tabs>
      <w:spacing w:before="120" w:line="300" w:lineRule="atLeast"/>
      <w:outlineLvl w:val="2"/>
    </w:pPr>
    <w:rPr>
      <w:rFonts w:ascii="Times New Roman" w:hAnsi="Times New Roman"/>
      <w:b/>
      <w:bCs/>
      <w:sz w:val="22"/>
    </w:rPr>
  </w:style>
  <w:style w:type="paragraph" w:styleId="Heading6">
    <w:name w:val="heading 6"/>
    <w:basedOn w:val="Normal"/>
    <w:next w:val="Normal"/>
    <w:qFormat/>
    <w:rsid w:val="00716FFB"/>
    <w:pPr>
      <w:keepNext/>
      <w:numPr>
        <w:numId w:val="3"/>
      </w:numPr>
      <w:spacing w:line="260" w:lineRule="atLeast"/>
      <w:ind w:right="93"/>
      <w:outlineLvl w:val="5"/>
    </w:pPr>
    <w:rPr>
      <w:rFonts w:ascii="Century Schoolbook" w:hAnsi="Century Schoolbook"/>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4F5F"/>
    <w:pPr>
      <w:tabs>
        <w:tab w:val="center" w:pos="4536"/>
        <w:tab w:val="right" w:pos="9072"/>
      </w:tabs>
    </w:pPr>
  </w:style>
  <w:style w:type="paragraph" w:styleId="Footer">
    <w:name w:val="footer"/>
    <w:basedOn w:val="Normal"/>
    <w:link w:val="FooterChar"/>
    <w:uiPriority w:val="99"/>
    <w:rsid w:val="001E4F5F"/>
    <w:pPr>
      <w:tabs>
        <w:tab w:val="center" w:pos="4536"/>
        <w:tab w:val="right" w:pos="9072"/>
      </w:tabs>
    </w:pPr>
  </w:style>
  <w:style w:type="paragraph" w:styleId="BodyText2">
    <w:name w:val="Body Text 2"/>
    <w:basedOn w:val="Normal"/>
    <w:link w:val="BodyText2Char"/>
    <w:rsid w:val="001E4F5F"/>
    <w:pPr>
      <w:spacing w:line="360" w:lineRule="auto"/>
      <w:ind w:right="567"/>
      <w:jc w:val="both"/>
    </w:pPr>
    <w:rPr>
      <w:lang w:val="de-DE"/>
    </w:rPr>
  </w:style>
  <w:style w:type="paragraph" w:styleId="BlockText">
    <w:name w:val="Block Text"/>
    <w:basedOn w:val="Normal"/>
    <w:rsid w:val="001E4F5F"/>
    <w:pPr>
      <w:spacing w:line="360" w:lineRule="auto"/>
      <w:ind w:left="709" w:right="567"/>
      <w:jc w:val="both"/>
    </w:pPr>
    <w:rPr>
      <w:lang w:val="de-DE"/>
    </w:rPr>
  </w:style>
  <w:style w:type="character" w:styleId="PageNumber">
    <w:name w:val="page number"/>
    <w:basedOn w:val="DefaultParagraphFont"/>
    <w:rsid w:val="001E4F5F"/>
  </w:style>
  <w:style w:type="paragraph" w:styleId="BodyText">
    <w:name w:val="Body Text"/>
    <w:basedOn w:val="Normal"/>
    <w:rsid w:val="001E4F5F"/>
    <w:pPr>
      <w:jc w:val="center"/>
    </w:pPr>
    <w:rPr>
      <w:sz w:val="22"/>
      <w:lang w:val="de-DE"/>
    </w:rPr>
  </w:style>
  <w:style w:type="paragraph" w:styleId="FootnoteText">
    <w:name w:val="footnote text"/>
    <w:basedOn w:val="Normal"/>
    <w:semiHidden/>
    <w:rsid w:val="00CC1F7A"/>
    <w:rPr>
      <w:sz w:val="20"/>
    </w:rPr>
  </w:style>
  <w:style w:type="character" w:styleId="FootnoteReference">
    <w:name w:val="footnote reference"/>
    <w:basedOn w:val="DefaultParagraphFont"/>
    <w:semiHidden/>
    <w:rsid w:val="00CC1F7A"/>
    <w:rPr>
      <w:vertAlign w:val="superscript"/>
    </w:rPr>
  </w:style>
  <w:style w:type="paragraph" w:customStyle="1" w:styleId="BodyText22">
    <w:name w:val="Body Text 22"/>
    <w:basedOn w:val="Normal"/>
    <w:rsid w:val="0072730C"/>
    <w:pPr>
      <w:spacing w:line="360" w:lineRule="atLeast"/>
      <w:ind w:left="426" w:hanging="426"/>
      <w:jc w:val="both"/>
    </w:pPr>
    <w:rPr>
      <w:spacing w:val="10"/>
      <w:lang w:val="de-DE"/>
    </w:rPr>
  </w:style>
  <w:style w:type="paragraph" w:styleId="BalloonText">
    <w:name w:val="Balloon Text"/>
    <w:basedOn w:val="Normal"/>
    <w:semiHidden/>
    <w:rsid w:val="00272643"/>
    <w:rPr>
      <w:rFonts w:ascii="Tahoma" w:hAnsi="Tahoma" w:cs="Tahoma"/>
      <w:sz w:val="16"/>
      <w:szCs w:val="16"/>
    </w:rPr>
  </w:style>
  <w:style w:type="table" w:styleId="TableGrid">
    <w:name w:val="Table Grid"/>
    <w:basedOn w:val="TableNormal"/>
    <w:uiPriority w:val="59"/>
    <w:rsid w:val="009C61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moFax">
    <w:name w:val="Memo/Fax"/>
    <w:basedOn w:val="Normal"/>
    <w:rsid w:val="00BC6693"/>
    <w:pPr>
      <w:spacing w:line="360" w:lineRule="exact"/>
      <w:ind w:left="1987"/>
    </w:pPr>
    <w:rPr>
      <w:rFonts w:ascii="DIN-Medium" w:hAnsi="DIN-Medium"/>
      <w:sz w:val="36"/>
    </w:rPr>
  </w:style>
  <w:style w:type="paragraph" w:customStyle="1" w:styleId="Address">
    <w:name w:val="Address"/>
    <w:basedOn w:val="Normal"/>
    <w:rsid w:val="00BC6693"/>
    <w:pPr>
      <w:spacing w:line="200" w:lineRule="exact"/>
      <w:ind w:left="8460"/>
    </w:pPr>
    <w:rPr>
      <w:rFonts w:ascii="DIN-Medium" w:hAnsi="DIN-Medium"/>
      <w:sz w:val="16"/>
    </w:rPr>
  </w:style>
  <w:style w:type="paragraph" w:customStyle="1" w:styleId="BoxedBodytext">
    <w:name w:val="Boxed Body text"/>
    <w:basedOn w:val="BodyText"/>
    <w:rsid w:val="00BC6693"/>
    <w:pPr>
      <w:spacing w:line="280" w:lineRule="exact"/>
      <w:ind w:left="1980"/>
      <w:jc w:val="left"/>
    </w:pPr>
    <w:rPr>
      <w:rFonts w:ascii="Celeste" w:hAnsi="Celeste"/>
      <w:sz w:val="24"/>
      <w:lang w:val="en-GB"/>
    </w:rPr>
  </w:style>
  <w:style w:type="paragraph" w:customStyle="1" w:styleId="Answers">
    <w:name w:val="Answers"/>
    <w:basedOn w:val="Normal"/>
    <w:rsid w:val="00BC6693"/>
    <w:pPr>
      <w:spacing w:before="60" w:line="240" w:lineRule="exact"/>
      <w:ind w:left="8280" w:right="180"/>
      <w:jc w:val="right"/>
    </w:pPr>
    <w:rPr>
      <w:rFonts w:ascii="DIN-Medium" w:hAnsi="DIN-Medium"/>
      <w:sz w:val="22"/>
    </w:rPr>
  </w:style>
  <w:style w:type="character" w:styleId="Hyperlink">
    <w:name w:val="Hyperlink"/>
    <w:basedOn w:val="DefaultParagraphFont"/>
    <w:rsid w:val="00E532F9"/>
    <w:rPr>
      <w:color w:val="0000FF"/>
      <w:u w:val="single"/>
    </w:rPr>
  </w:style>
  <w:style w:type="paragraph" w:styleId="ListBullet">
    <w:name w:val="List Bullet"/>
    <w:basedOn w:val="Normal"/>
    <w:rsid w:val="002521AD"/>
    <w:pPr>
      <w:numPr>
        <w:numId w:val="7"/>
      </w:numPr>
    </w:pPr>
  </w:style>
  <w:style w:type="character" w:customStyle="1" w:styleId="BodyText2Char">
    <w:name w:val="Body Text 2 Char"/>
    <w:basedOn w:val="DefaultParagraphFont"/>
    <w:link w:val="BodyText2"/>
    <w:rsid w:val="00D165AD"/>
    <w:rPr>
      <w:rFonts w:ascii="Arial" w:hAnsi="Arial"/>
      <w:sz w:val="24"/>
      <w:lang w:val="de-DE" w:eastAsia="en-US"/>
    </w:rPr>
  </w:style>
  <w:style w:type="paragraph" w:customStyle="1" w:styleId="SimpleL9">
    <w:name w:val="Simple L9"/>
    <w:basedOn w:val="Normal"/>
    <w:rsid w:val="00B51E02"/>
    <w:pPr>
      <w:numPr>
        <w:ilvl w:val="8"/>
        <w:numId w:val="9"/>
      </w:numPr>
      <w:spacing w:after="240" w:line="288" w:lineRule="auto"/>
      <w:jc w:val="both"/>
    </w:pPr>
    <w:rPr>
      <w:rFonts w:ascii="Times New Roman" w:eastAsiaTheme="minorHAnsi" w:hAnsi="Times New Roman"/>
      <w:szCs w:val="24"/>
      <w:lang w:val="en-US"/>
    </w:rPr>
  </w:style>
  <w:style w:type="paragraph" w:customStyle="1" w:styleId="SimpleL8">
    <w:name w:val="Simple L8"/>
    <w:basedOn w:val="Normal"/>
    <w:rsid w:val="00B51E02"/>
    <w:pPr>
      <w:numPr>
        <w:ilvl w:val="7"/>
        <w:numId w:val="9"/>
      </w:numPr>
      <w:spacing w:after="240" w:line="288" w:lineRule="auto"/>
      <w:jc w:val="both"/>
    </w:pPr>
    <w:rPr>
      <w:rFonts w:ascii="Times New Roman" w:eastAsiaTheme="minorHAnsi" w:hAnsi="Times New Roman"/>
      <w:szCs w:val="24"/>
      <w:lang w:val="en-US"/>
    </w:rPr>
  </w:style>
  <w:style w:type="paragraph" w:customStyle="1" w:styleId="SimpleL7">
    <w:name w:val="Simple L7"/>
    <w:basedOn w:val="Normal"/>
    <w:rsid w:val="00B51E02"/>
    <w:pPr>
      <w:numPr>
        <w:ilvl w:val="6"/>
        <w:numId w:val="9"/>
      </w:numPr>
      <w:spacing w:after="240" w:line="288" w:lineRule="auto"/>
      <w:jc w:val="both"/>
    </w:pPr>
    <w:rPr>
      <w:rFonts w:ascii="Times New Roman" w:eastAsiaTheme="minorHAnsi" w:hAnsi="Times New Roman"/>
      <w:szCs w:val="24"/>
      <w:lang w:val="en-US"/>
    </w:rPr>
  </w:style>
  <w:style w:type="paragraph" w:customStyle="1" w:styleId="SimpleL6">
    <w:name w:val="Simple L6"/>
    <w:basedOn w:val="Normal"/>
    <w:rsid w:val="00B51E02"/>
    <w:pPr>
      <w:numPr>
        <w:ilvl w:val="5"/>
        <w:numId w:val="9"/>
      </w:numPr>
      <w:spacing w:after="240" w:line="288" w:lineRule="auto"/>
      <w:jc w:val="both"/>
    </w:pPr>
    <w:rPr>
      <w:rFonts w:ascii="Times New Roman" w:eastAsiaTheme="minorHAnsi" w:hAnsi="Times New Roman"/>
      <w:szCs w:val="24"/>
      <w:lang w:val="en-US"/>
    </w:rPr>
  </w:style>
  <w:style w:type="paragraph" w:customStyle="1" w:styleId="SimpleL5">
    <w:name w:val="Simple L5"/>
    <w:basedOn w:val="Normal"/>
    <w:rsid w:val="00B51E02"/>
    <w:pPr>
      <w:numPr>
        <w:ilvl w:val="4"/>
        <w:numId w:val="9"/>
      </w:numPr>
      <w:spacing w:after="240" w:line="288" w:lineRule="auto"/>
      <w:jc w:val="both"/>
    </w:pPr>
    <w:rPr>
      <w:rFonts w:ascii="Times New Roman" w:eastAsiaTheme="minorHAnsi" w:hAnsi="Times New Roman"/>
      <w:szCs w:val="24"/>
      <w:lang w:val="en-US"/>
    </w:rPr>
  </w:style>
  <w:style w:type="paragraph" w:customStyle="1" w:styleId="SimpleL4">
    <w:name w:val="Simple L4"/>
    <w:basedOn w:val="Normal"/>
    <w:rsid w:val="00B51E02"/>
    <w:pPr>
      <w:numPr>
        <w:ilvl w:val="3"/>
        <w:numId w:val="9"/>
      </w:numPr>
      <w:spacing w:after="240" w:line="288" w:lineRule="auto"/>
      <w:jc w:val="both"/>
    </w:pPr>
    <w:rPr>
      <w:rFonts w:ascii="Times New Roman" w:eastAsiaTheme="minorHAnsi" w:hAnsi="Times New Roman"/>
      <w:szCs w:val="24"/>
      <w:lang w:val="en-US"/>
    </w:rPr>
  </w:style>
  <w:style w:type="paragraph" w:customStyle="1" w:styleId="SimpleL3">
    <w:name w:val="Simple L3"/>
    <w:basedOn w:val="Normal"/>
    <w:rsid w:val="00B51E02"/>
    <w:pPr>
      <w:numPr>
        <w:ilvl w:val="2"/>
        <w:numId w:val="9"/>
      </w:numPr>
      <w:spacing w:after="240" w:line="288" w:lineRule="auto"/>
      <w:jc w:val="both"/>
    </w:pPr>
    <w:rPr>
      <w:rFonts w:ascii="Times New Roman" w:eastAsiaTheme="minorHAnsi" w:hAnsi="Times New Roman"/>
      <w:szCs w:val="24"/>
      <w:lang w:val="en-US"/>
    </w:rPr>
  </w:style>
  <w:style w:type="paragraph" w:customStyle="1" w:styleId="SimpleL2">
    <w:name w:val="Simple L2"/>
    <w:basedOn w:val="Normal"/>
    <w:rsid w:val="00B51E02"/>
    <w:pPr>
      <w:numPr>
        <w:ilvl w:val="1"/>
        <w:numId w:val="9"/>
      </w:numPr>
      <w:spacing w:after="240" w:line="288" w:lineRule="auto"/>
      <w:jc w:val="both"/>
    </w:pPr>
    <w:rPr>
      <w:rFonts w:ascii="Times New Roman" w:eastAsiaTheme="minorHAnsi" w:hAnsi="Times New Roman"/>
      <w:szCs w:val="24"/>
      <w:lang w:val="en-US"/>
    </w:rPr>
  </w:style>
  <w:style w:type="character" w:customStyle="1" w:styleId="SimpleL1Char">
    <w:name w:val="Simple L1 Char"/>
    <w:basedOn w:val="DefaultParagraphFont"/>
    <w:link w:val="SimpleL1"/>
    <w:locked/>
    <w:rsid w:val="00B51E02"/>
    <w:rPr>
      <w:rFonts w:ascii="Calibri" w:hAnsi="Calibri" w:cs="Calibri"/>
    </w:rPr>
  </w:style>
  <w:style w:type="paragraph" w:customStyle="1" w:styleId="SimpleL1">
    <w:name w:val="Simple L1"/>
    <w:basedOn w:val="Normal"/>
    <w:link w:val="SimpleL1Char"/>
    <w:rsid w:val="00B51E02"/>
    <w:pPr>
      <w:numPr>
        <w:numId w:val="9"/>
      </w:numPr>
      <w:spacing w:after="240" w:line="288" w:lineRule="auto"/>
      <w:jc w:val="both"/>
    </w:pPr>
    <w:rPr>
      <w:rFonts w:ascii="Calibri" w:hAnsi="Calibri" w:cs="Calibri"/>
      <w:sz w:val="20"/>
      <w:lang w:val="de-AT" w:eastAsia="de-AT"/>
    </w:rPr>
  </w:style>
  <w:style w:type="character" w:customStyle="1" w:styleId="FooterChar">
    <w:name w:val="Footer Char"/>
    <w:basedOn w:val="DefaultParagraphFont"/>
    <w:link w:val="Footer"/>
    <w:uiPriority w:val="99"/>
    <w:rsid w:val="006B72FB"/>
    <w:rPr>
      <w:rFonts w:ascii="Arial" w:hAnsi="Arial"/>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office95%20Vorlagen\AaMemo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LongProp xmlns="" name="Version_x0020_EN"><![CDATA[http://lilly-ema.rf.lilly.com/sites/AustriaAntiCorruptionProjectSixSigmaID5193/ACDD%20UPDATE%20April%202010/Shared%20Documents/EN%20Versions/1.8_FCPA_Contract_Language_Guidelines_Rev%202.0.docx, http://lilly-ema.rf.lilly.com/sites/AustriaAntiCorruptionProjectSixSigmaID5193/ACDD%20UPDATE%20April%202010/Shared%20Documents/EN%20Versions/1.8_FCPA_Contract_Language_Guidelines_Rev%202.0.docx]]></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p:properties xmlns:p="http://schemas.microsoft.com/office/2006/metadata/properties" xmlns:xsi="http://www.w3.org/2001/XMLSchema-instance">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DDDF5-D1A7-42F9-8B76-2D768E976E49}"/>
</file>

<file path=customXml/itemProps2.xml><?xml version="1.0" encoding="utf-8"?>
<ds:datastoreItem xmlns:ds="http://schemas.openxmlformats.org/officeDocument/2006/customXml" ds:itemID="{CE79B2AE-8B0A-4594-A1F3-584EBEEFEBBB}"/>
</file>

<file path=customXml/itemProps3.xml><?xml version="1.0" encoding="utf-8"?>
<ds:datastoreItem xmlns:ds="http://schemas.openxmlformats.org/officeDocument/2006/customXml" ds:itemID="{98C251E4-C3FB-4469-A178-B7EF058D8F34}"/>
</file>

<file path=customXml/itemProps4.xml><?xml version="1.0" encoding="utf-8"?>
<ds:datastoreItem xmlns:ds="http://schemas.openxmlformats.org/officeDocument/2006/customXml" ds:itemID="{8B40C06D-2A86-44BA-8CC6-343E67115708}"/>
</file>

<file path=customXml/itemProps5.xml><?xml version="1.0" encoding="utf-8"?>
<ds:datastoreItem xmlns:ds="http://schemas.openxmlformats.org/officeDocument/2006/customXml" ds:itemID="{019CDB45-E235-45FC-A171-1222BBCFE17B}"/>
</file>

<file path=customXml/itemProps6.xml><?xml version="1.0" encoding="utf-8"?>
<ds:datastoreItem xmlns:ds="http://schemas.openxmlformats.org/officeDocument/2006/customXml" ds:itemID="{91F71763-CB0A-4A36-A140-349F8BFE9432}"/>
</file>

<file path=docProps/app.xml><?xml version="1.0" encoding="utf-8"?>
<Properties xmlns="http://schemas.openxmlformats.org/officeDocument/2006/extended-properties" xmlns:vt="http://schemas.openxmlformats.org/officeDocument/2006/docPropsVTypes">
  <Template>AaMemo1</Template>
  <TotalTime>22</TotalTime>
  <Pages>5</Pages>
  <Words>2004</Words>
  <Characters>11425</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Andreas Schillack</Manager>
  <Company>Lilly</Company>
  <LinksUpToDate>false</LinksUpToDate>
  <CharactersWithSpaces>13403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Referententätigkeit</dc:subject>
  <dc:creator>Marlene Horsch</dc:creator>
  <cp:lastModifiedBy>Sarra Emche</cp:lastModifiedBy>
  <cp:revision>5</cp:revision>
  <cp:lastPrinted>2008-09-03T11:28:00Z</cp:lastPrinted>
  <dcterms:created xsi:type="dcterms:W3CDTF">2014-07-11T14:09:00Z</dcterms:created>
  <dcterms:modified xsi:type="dcterms:W3CDTF">2014-08-27T11:10:00Z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2300.00000000000</vt:lpwstr>
  </property>
  <property fmtid="{D5CDD505-2E9C-101B-9397-08002B2CF9AE}" pid="3" name="Thema">
    <vt:lpwstr>GPP</vt:lpwstr>
  </property>
  <property fmtid="{D5CDD505-2E9C-101B-9397-08002B2CF9AE}" pid="4" name="Kategorie">
    <vt:lpwstr>02 Formular</vt:lpwstr>
  </property>
  <property fmtid="{D5CDD505-2E9C-101B-9397-08002B2CF9AE}" pid="5" name="_Version">
    <vt:lpwstr>RQS-AW-012-FM17_02</vt:lpwstr>
  </property>
  <property fmtid="{D5CDD505-2E9C-101B-9397-08002B2CF9AE}" pid="6" name="Kategorienummer">
    <vt:lpwstr/>
  </property>
  <property fmtid="{D5CDD505-2E9C-101B-9397-08002B2CF9AE}" pid="7" name="ContentType">
    <vt:lpwstr>Dokument</vt:lpwstr>
  </property>
  <property fmtid="{D5CDD505-2E9C-101B-9397-08002B2CF9AE}" pid="8" name="Gültig ab">
    <vt:lpwstr>2008-11-01T00:00:00Z</vt:lpwstr>
  </property>
  <property fmtid="{D5CDD505-2E9C-101B-9397-08002B2CF9AE}" pid="9" name="ContentTypeId">
    <vt:lpwstr>0x0101005755315A19057048B07EF328C73994E3</vt:lpwstr>
  </property>
  <property fmtid="{D5CDD505-2E9C-101B-9397-08002B2CF9AE}" pid="10" name="EnterpriseDocumentLanguage">
    <vt:lpwstr>2;#eng|39540796-0396-4e54-afe9-a602f28bbe8f</vt:lpwstr>
  </property>
  <property fmtid="{D5CDD505-2E9C-101B-9397-08002B2CF9AE}" pid="11" name="EnterpriseRecordSeriesCode">
    <vt:lpwstr>1;#ADM130|70dc3311-3e76-421c-abfa-d108df48853c</vt:lpwstr>
  </property>
  <property fmtid="{D5CDD505-2E9C-101B-9397-08002B2CF9AE}" pid="12" name="EnterpriseSensitivityClassification">
    <vt:lpwstr>3;#GREEN|ec74153f-63be-46a4-ae5f-1b86c809897d</vt:lpwstr>
  </property>
  <property fmtid="{D5CDD505-2E9C-101B-9397-08002B2CF9AE}" pid="13" name="EnterpriseSensitivityClassificationTaxHTField0">
    <vt:lpwstr>GREEN|ec74153f-63be-46a4-ae5f-1b86c809897d</vt:lpwstr>
  </property>
</Properties>
</file>