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108" w:tblpY="236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709"/>
        <w:gridCol w:w="2126"/>
      </w:tblGrid>
      <w:tr w:rsidR="000E5A3B" w:rsidRPr="00CA3876" w14:paraId="0D21D1F8" w14:textId="77777777" w:rsidTr="00CD14B0">
        <w:trPr>
          <w:trHeight w:val="1843"/>
        </w:trPr>
        <w:tc>
          <w:tcPr>
            <w:tcW w:w="9464" w:type="dxa"/>
            <w:gridSpan w:val="3"/>
          </w:tcPr>
          <w:p w14:paraId="50C92B26" w14:textId="77777777" w:rsidR="000E5A3B" w:rsidRDefault="000E5A3B" w:rsidP="00CD14B0">
            <w:pPr>
              <w:spacing w:line="280" w:lineRule="exact"/>
              <w:rPr>
                <w:rFonts w:ascii="Arial" w:hAnsi="Arial" w:cs="Arial"/>
                <w:sz w:val="22"/>
                <w:szCs w:val="22"/>
                <w:lang w:val="en-US"/>
              </w:rPr>
            </w:pPr>
            <w:bookmarkStart w:id="0" w:name="Text1"/>
            <w:r w:rsidRPr="00697F33">
              <w:rPr>
                <w:rFonts w:ascii="Arial" w:hAnsi="Arial" w:cs="Arial"/>
                <w:sz w:val="22"/>
                <w:szCs w:val="22"/>
                <w:lang w:val="en-US"/>
              </w:rPr>
              <w:t>&lt;&lt;</w:t>
            </w:r>
            <w:proofErr w:type="spellStart"/>
            <w:r w:rsidRPr="00697F33">
              <w:rPr>
                <w:rFonts w:ascii="Arial" w:hAnsi="Arial" w:cs="Arial"/>
                <w:sz w:val="22"/>
                <w:szCs w:val="22"/>
                <w:lang w:val="en-US"/>
              </w:rPr>
              <w:t>Account_Merc_Title_Desc_Glbl</w:t>
            </w:r>
            <w:proofErr w:type="spellEnd"/>
            <w:r w:rsidRPr="00697F33">
              <w:rPr>
                <w:rFonts w:ascii="Arial" w:hAnsi="Arial" w:cs="Arial"/>
                <w:sz w:val="22"/>
                <w:szCs w:val="22"/>
                <w:lang w:val="en-US"/>
              </w:rPr>
              <w:t>&gt;&gt;</w:t>
            </w:r>
            <w:r>
              <w:rPr>
                <w:rFonts w:ascii="Arial" w:hAnsi="Arial" w:cs="Arial"/>
                <w:sz w:val="22"/>
                <w:szCs w:val="22"/>
                <w:lang w:val="en-US"/>
              </w:rPr>
              <w:t xml:space="preserve"> </w:t>
            </w:r>
            <w:r w:rsidRPr="0097550E">
              <w:rPr>
                <w:rFonts w:ascii="Arial" w:hAnsi="Arial" w:cs="Arial"/>
                <w:sz w:val="22"/>
                <w:szCs w:val="22"/>
                <w:lang w:val="en-US"/>
              </w:rPr>
              <w:t>&lt;&lt;</w:t>
            </w:r>
            <w:proofErr w:type="spellStart"/>
            <w:r w:rsidRPr="0097550E">
              <w:rPr>
                <w:rFonts w:ascii="Arial" w:hAnsi="Arial" w:cs="Arial"/>
                <w:sz w:val="22"/>
                <w:szCs w:val="22"/>
                <w:lang w:val="en-US"/>
              </w:rPr>
              <w:t>Account_MERC_Name</w:t>
            </w:r>
            <w:proofErr w:type="spellEnd"/>
            <w:r w:rsidRPr="0097550E">
              <w:rPr>
                <w:rFonts w:ascii="Arial" w:hAnsi="Arial" w:cs="Arial"/>
                <w:sz w:val="22"/>
                <w:szCs w:val="22"/>
                <w:lang w:val="en-US"/>
              </w:rPr>
              <w:t>&gt;&gt;</w:t>
            </w:r>
          </w:p>
          <w:p w14:paraId="508933EF" w14:textId="77777777" w:rsidR="000E5A3B" w:rsidRPr="0097550E" w:rsidRDefault="000E5A3B" w:rsidP="00CD14B0">
            <w:pPr>
              <w:spacing w:line="280" w:lineRule="exact"/>
              <w:jc w:val="both"/>
              <w:rPr>
                <w:rFonts w:ascii="Arial" w:hAnsi="Arial" w:cs="Arial"/>
                <w:sz w:val="22"/>
                <w:szCs w:val="22"/>
                <w:lang w:val="en-US"/>
              </w:rPr>
            </w:pPr>
            <w:r w:rsidRPr="0097550E">
              <w:rPr>
                <w:rFonts w:ascii="Arial" w:hAnsi="Arial" w:cs="Arial"/>
                <w:sz w:val="22"/>
                <w:szCs w:val="22"/>
                <w:lang w:val="en-US"/>
              </w:rPr>
              <w:t>&lt;&lt;Address_GLBL_Line_1_Adrs_Txt_GLBL&gt;&gt;</w:t>
            </w:r>
          </w:p>
          <w:p w14:paraId="3A9A3D94" w14:textId="77777777" w:rsidR="000E5A3B" w:rsidRPr="0097550E" w:rsidRDefault="000E5A3B" w:rsidP="00CD14B0">
            <w:pPr>
              <w:pStyle w:val="BodyText"/>
              <w:jc w:val="both"/>
              <w:rPr>
                <w:rFonts w:ascii="Arial" w:hAnsi="Arial" w:cs="Arial"/>
                <w:sz w:val="22"/>
                <w:szCs w:val="22"/>
                <w:lang w:val="en-US"/>
              </w:rPr>
            </w:pPr>
            <w:r w:rsidRPr="0097550E">
              <w:rPr>
                <w:rFonts w:ascii="Arial" w:hAnsi="Arial" w:cs="Arial"/>
                <w:sz w:val="22"/>
                <w:szCs w:val="22"/>
                <w:lang w:val="en-US"/>
              </w:rPr>
              <w:t>&lt;&lt;</w:t>
            </w:r>
            <w:proofErr w:type="spellStart"/>
            <w:r w:rsidRPr="0097550E">
              <w:rPr>
                <w:rFonts w:ascii="Arial" w:hAnsi="Arial" w:cs="Arial"/>
                <w:sz w:val="22"/>
                <w:szCs w:val="22"/>
                <w:lang w:val="en-US"/>
              </w:rPr>
              <w:t>Address_GLBL_Zip_Postal_Code_GLBL</w:t>
            </w:r>
            <w:proofErr w:type="spellEnd"/>
            <w:r w:rsidRPr="0097550E">
              <w:rPr>
                <w:rFonts w:ascii="Arial" w:hAnsi="Arial" w:cs="Arial"/>
                <w:sz w:val="22"/>
                <w:szCs w:val="22"/>
                <w:lang w:val="en-US"/>
              </w:rPr>
              <w:t>&gt;&gt; &lt;&lt;</w:t>
            </w:r>
            <w:proofErr w:type="spellStart"/>
            <w:r w:rsidRPr="0097550E">
              <w:rPr>
                <w:rFonts w:ascii="Arial" w:hAnsi="Arial" w:cs="Arial"/>
                <w:sz w:val="22"/>
                <w:szCs w:val="22"/>
                <w:lang w:val="en-US"/>
              </w:rPr>
              <w:t>Address_GLBL_City_GLBL</w:t>
            </w:r>
            <w:proofErr w:type="spellEnd"/>
            <w:r w:rsidRPr="0097550E">
              <w:rPr>
                <w:rFonts w:ascii="Arial" w:hAnsi="Arial" w:cs="Arial"/>
                <w:sz w:val="22"/>
                <w:szCs w:val="22"/>
                <w:lang w:val="en-US"/>
              </w:rPr>
              <w:t>&gt;&gt;</w:t>
            </w:r>
          </w:p>
          <w:p w14:paraId="4A3923DE" w14:textId="77777777" w:rsidR="000E5A3B" w:rsidRPr="00CA3876" w:rsidRDefault="000E5A3B" w:rsidP="00CD14B0">
            <w:pPr>
              <w:pStyle w:val="Adresse"/>
              <w:rPr>
                <w:szCs w:val="22"/>
                <w:lang w:val="en-US"/>
              </w:rPr>
            </w:pPr>
          </w:p>
        </w:tc>
      </w:tr>
      <w:tr w:rsidR="000E5A3B" w:rsidRPr="00A80435" w14:paraId="5EB82A31" w14:textId="77777777" w:rsidTr="00CD14B0">
        <w:tc>
          <w:tcPr>
            <w:tcW w:w="6629" w:type="dxa"/>
          </w:tcPr>
          <w:p w14:paraId="6580D429" w14:textId="77777777" w:rsidR="000E5A3B" w:rsidRPr="00CA3876" w:rsidRDefault="000E5A3B" w:rsidP="00CD14B0">
            <w:pPr>
              <w:pStyle w:val="Adresse"/>
              <w:rPr>
                <w:szCs w:val="22"/>
                <w:lang w:val="en-US"/>
              </w:rPr>
            </w:pPr>
          </w:p>
        </w:tc>
        <w:tc>
          <w:tcPr>
            <w:tcW w:w="709" w:type="dxa"/>
          </w:tcPr>
          <w:p w14:paraId="1A580429" w14:textId="77777777" w:rsidR="000E5A3B" w:rsidRPr="003557D7" w:rsidRDefault="000E5A3B" w:rsidP="00CD14B0">
            <w:pPr>
              <w:rPr>
                <w:rFonts w:asciiTheme="majorHAnsi" w:hAnsiTheme="majorHAnsi" w:cstheme="majorHAnsi"/>
                <w:szCs w:val="22"/>
                <w:lang w:val="en-US"/>
              </w:rPr>
            </w:pPr>
          </w:p>
        </w:tc>
        <w:tc>
          <w:tcPr>
            <w:tcW w:w="2126" w:type="dxa"/>
            <w:vAlign w:val="bottom"/>
          </w:tcPr>
          <w:p w14:paraId="3DA45583" w14:textId="77777777" w:rsidR="000E5A3B" w:rsidRDefault="000E5A3B" w:rsidP="00CD14B0">
            <w:pPr>
              <w:rPr>
                <w:rFonts w:ascii="Arial" w:hAnsi="Arial" w:cs="Arial"/>
                <w:sz w:val="22"/>
                <w:szCs w:val="22"/>
              </w:rPr>
            </w:pPr>
          </w:p>
          <w:p w14:paraId="64715A67" w14:textId="77777777" w:rsidR="000E5A3B" w:rsidRDefault="000E5A3B" w:rsidP="00CD14B0">
            <w:pPr>
              <w:rPr>
                <w:rFonts w:ascii="Arial" w:hAnsi="Arial" w:cs="Arial"/>
                <w:sz w:val="22"/>
                <w:szCs w:val="22"/>
              </w:rPr>
            </w:pPr>
          </w:p>
          <w:p w14:paraId="6BA61D1F" w14:textId="77777777" w:rsidR="000E5A3B" w:rsidRPr="00CA3876" w:rsidRDefault="000E5A3B" w:rsidP="00CD14B0">
            <w:pPr>
              <w:rPr>
                <w:rFonts w:ascii="Arial" w:hAnsi="Arial" w:cs="Arial"/>
                <w:sz w:val="22"/>
                <w:szCs w:val="22"/>
              </w:rPr>
            </w:pPr>
            <w:r w:rsidRPr="00CA3876">
              <w:rPr>
                <w:rFonts w:ascii="Arial" w:hAnsi="Arial" w:cs="Arial"/>
                <w:sz w:val="22"/>
                <w:szCs w:val="22"/>
              </w:rPr>
              <w:t>&lt;&lt;</w:t>
            </w:r>
            <w:proofErr w:type="spellStart"/>
            <w:r w:rsidRPr="00CA3876">
              <w:rPr>
                <w:rFonts w:ascii="Arial" w:hAnsi="Arial" w:cs="Arial"/>
                <w:sz w:val="22"/>
                <w:szCs w:val="22"/>
              </w:rPr>
              <w:t>Today__s</w:t>
            </w:r>
            <w:proofErr w:type="spellEnd"/>
            <w:r w:rsidRPr="00CA3876">
              <w:rPr>
                <w:rFonts w:ascii="Arial" w:hAnsi="Arial" w:cs="Arial"/>
                <w:sz w:val="22"/>
                <w:szCs w:val="22"/>
              </w:rPr>
              <w:t>&gt;&gt;</w:t>
            </w:r>
          </w:p>
        </w:tc>
      </w:tr>
    </w:tbl>
    <w:p w14:paraId="5A378446" w14:textId="77777777" w:rsidR="000E5A3B" w:rsidRDefault="000E5A3B" w:rsidP="000E5A3B">
      <w:pPr>
        <w:pStyle w:val="BodyText"/>
        <w:rPr>
          <w:rFonts w:ascii="Arial" w:hAnsi="Arial" w:cs="Arial"/>
          <w:b/>
          <w:sz w:val="22"/>
          <w:szCs w:val="22"/>
          <w:lang w:val="en-US"/>
        </w:rPr>
      </w:pPr>
      <w:proofErr w:type="spellStart"/>
      <w:r w:rsidRPr="0050568F">
        <w:rPr>
          <w:rFonts w:ascii="Arial" w:hAnsi="Arial" w:cs="Arial"/>
          <w:b/>
          <w:sz w:val="22"/>
          <w:szCs w:val="22"/>
          <w:lang w:val="en-US"/>
        </w:rPr>
        <w:t>Vertragsunterlagen</w:t>
      </w:r>
      <w:proofErr w:type="spellEnd"/>
    </w:p>
    <w:p w14:paraId="1EDA4F8B" w14:textId="77777777" w:rsidR="000E5A3B" w:rsidRPr="00250740" w:rsidRDefault="000E5A3B" w:rsidP="000E5A3B">
      <w:pPr>
        <w:pStyle w:val="BodyText"/>
        <w:rPr>
          <w:rFonts w:ascii="Arial" w:hAnsi="Arial" w:cs="Arial"/>
          <w:sz w:val="22"/>
          <w:szCs w:val="22"/>
          <w:lang w:val="en-US"/>
        </w:rPr>
      </w:pPr>
    </w:p>
    <w:p w14:paraId="382A405E" w14:textId="3261A373" w:rsidR="000E5A3B" w:rsidRPr="0081480A" w:rsidRDefault="000E5A3B" w:rsidP="000E5A3B">
      <w:pPr>
        <w:autoSpaceDE w:val="0"/>
        <w:autoSpaceDN w:val="0"/>
        <w:adjustRightInd w:val="0"/>
        <w:rPr>
          <w:rFonts w:ascii="Arial" w:hAnsi="Arial" w:cs="Arial"/>
          <w:sz w:val="22"/>
          <w:szCs w:val="22"/>
          <w:lang w:val="en-US" w:bidi="he-IL"/>
        </w:rPr>
      </w:pPr>
      <w:r>
        <w:rPr>
          <w:rFonts w:ascii="Arial" w:eastAsiaTheme="minorHAnsi" w:hAnsi="Arial"/>
          <w:sz w:val="22"/>
          <w:lang w:val="en-US" w:eastAsia="de-DE"/>
        </w:rPr>
        <w:t>&lt;&lt;</w:t>
      </w:r>
      <w:proofErr w:type="spellStart"/>
      <w:r>
        <w:rPr>
          <w:rFonts w:ascii="Arial" w:eastAsiaTheme="minorHAnsi" w:hAnsi="Arial"/>
          <w:sz w:val="22"/>
          <w:lang w:val="en-US" w:eastAsia="de-DE"/>
        </w:rPr>
        <w:t>Form_Salution</w:t>
      </w:r>
      <w:proofErr w:type="spellEnd"/>
      <w:r>
        <w:rPr>
          <w:rFonts w:ascii="Arial" w:eastAsiaTheme="minorHAnsi" w:hAnsi="Arial"/>
          <w:sz w:val="22"/>
          <w:lang w:val="en-US" w:eastAsia="de-DE"/>
        </w:rPr>
        <w:t>&gt;&gt;</w:t>
      </w:r>
      <w:r w:rsidRPr="00763642">
        <w:rPr>
          <w:rFonts w:ascii="Arial" w:hAnsi="Arial" w:cs="Arial"/>
          <w:sz w:val="22"/>
          <w:szCs w:val="22"/>
          <w:lang w:val="en-US"/>
        </w:rPr>
        <w:t xml:space="preserve"> </w:t>
      </w:r>
      <w:r w:rsidRPr="00D04DD9">
        <w:rPr>
          <w:rFonts w:ascii="Arial" w:hAnsi="Arial" w:cs="Arial"/>
          <w:sz w:val="22"/>
          <w:szCs w:val="22"/>
          <w:lang w:val="en-US"/>
        </w:rPr>
        <w:t>&lt;&lt;</w:t>
      </w:r>
      <w:proofErr w:type="spellStart"/>
      <w:r w:rsidRPr="00D04DD9">
        <w:rPr>
          <w:rFonts w:ascii="Arial" w:hAnsi="Arial" w:cs="Arial"/>
          <w:sz w:val="22"/>
          <w:szCs w:val="22"/>
          <w:lang w:val="en-US"/>
        </w:rPr>
        <w:t>Account_MERC_LastName</w:t>
      </w:r>
      <w:proofErr w:type="spellEnd"/>
      <w:r w:rsidRPr="00D04DD9">
        <w:rPr>
          <w:rFonts w:ascii="Arial" w:hAnsi="Arial" w:cs="Arial"/>
          <w:sz w:val="22"/>
          <w:szCs w:val="22"/>
          <w:lang w:val="en-US"/>
        </w:rPr>
        <w:t>&gt;&gt;</w:t>
      </w:r>
      <w:r w:rsidRPr="00763642">
        <w:rPr>
          <w:rFonts w:ascii="Arial" w:hAnsi="Arial" w:cs="Arial"/>
          <w:sz w:val="22"/>
          <w:szCs w:val="22"/>
          <w:lang w:val="en-US"/>
        </w:rPr>
        <w:t>,</w:t>
      </w:r>
    </w:p>
    <w:p w14:paraId="47F42AD1" w14:textId="77777777" w:rsidR="000E5A3B" w:rsidRPr="0081480A" w:rsidRDefault="000E5A3B" w:rsidP="000E5A3B">
      <w:pPr>
        <w:pStyle w:val="BodyText"/>
        <w:rPr>
          <w:rFonts w:ascii="Arial" w:hAnsi="Arial" w:cs="Arial"/>
          <w:sz w:val="22"/>
          <w:szCs w:val="22"/>
          <w:lang w:val="en-US"/>
        </w:rPr>
      </w:pPr>
    </w:p>
    <w:p w14:paraId="7D1B7781" w14:textId="77777777" w:rsidR="000E5A3B" w:rsidRPr="00250740" w:rsidRDefault="000E5A3B" w:rsidP="000E5A3B">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wir freuen uns sehr über Ihre Bereitschaft, uns mit Ihrer Expertise zu unterstützen.</w:t>
      </w:r>
    </w:p>
    <w:p w14:paraId="15F36D5E" w14:textId="3B6F8251" w:rsidR="000E5A3B" w:rsidRDefault="000E5A3B" w:rsidP="000E5A3B">
      <w:p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 xml:space="preserve">Beigefügt senden wir Ihnen Ihre Vertragsunterlagen für die </w:t>
      </w:r>
      <w:r>
        <w:rPr>
          <w:rFonts w:ascii="Arial" w:hAnsi="Arial" w:cs="Arial"/>
          <w:sz w:val="22"/>
          <w:szCs w:val="22"/>
          <w:lang w:val="de-DE"/>
        </w:rPr>
        <w:t>&lt;&lt;Form_typeofcontract</w:t>
      </w:r>
      <w:r w:rsidR="00A21D6F">
        <w:rPr>
          <w:rFonts w:ascii="Arial" w:hAnsi="Arial" w:cs="Arial"/>
          <w:sz w:val="22"/>
          <w:szCs w:val="22"/>
          <w:lang w:val="de-DE"/>
        </w:rPr>
        <w:t>1</w:t>
      </w:r>
      <w:r>
        <w:rPr>
          <w:rFonts w:ascii="Arial" w:hAnsi="Arial" w:cs="Arial"/>
          <w:sz w:val="22"/>
          <w:szCs w:val="22"/>
          <w:lang w:val="de-DE"/>
        </w:rPr>
        <w:t>&gt;&gt;.</w:t>
      </w:r>
    </w:p>
    <w:p w14:paraId="36B77D73" w14:textId="77777777" w:rsidR="000E5A3B" w:rsidRDefault="000E5A3B" w:rsidP="000E5A3B">
      <w:pPr>
        <w:autoSpaceDE w:val="0"/>
        <w:autoSpaceDN w:val="0"/>
        <w:spacing w:line="240" w:lineRule="atLeast"/>
        <w:jc w:val="both"/>
        <w:rPr>
          <w:rFonts w:ascii="Arial" w:hAnsi="Arial" w:cs="Arial"/>
          <w:sz w:val="22"/>
          <w:szCs w:val="22"/>
          <w:lang w:val="de-DE"/>
        </w:rPr>
      </w:pPr>
    </w:p>
    <w:p w14:paraId="38547780" w14:textId="77777777" w:rsidR="000E5A3B" w:rsidRPr="0081480A" w:rsidRDefault="000E5A3B" w:rsidP="000E5A3B">
      <w:pPr>
        <w:autoSpaceDE w:val="0"/>
        <w:autoSpaceDN w:val="0"/>
        <w:spacing w:line="240" w:lineRule="atLeast"/>
        <w:jc w:val="center"/>
        <w:rPr>
          <w:rFonts w:ascii="Arial" w:hAnsi="Arial" w:cs="Arial"/>
          <w:b/>
          <w:sz w:val="22"/>
          <w:szCs w:val="22"/>
          <w:lang w:val="en-US"/>
        </w:rPr>
      </w:pPr>
      <w:r w:rsidRPr="0081480A">
        <w:rPr>
          <w:rFonts w:ascii="Arial" w:hAnsi="Arial" w:cs="Arial"/>
          <w:b/>
          <w:sz w:val="22"/>
          <w:szCs w:val="22"/>
          <w:lang w:val="en-US"/>
        </w:rPr>
        <w:t>&lt;&lt;</w:t>
      </w:r>
      <w:proofErr w:type="spellStart"/>
      <w:r w:rsidRPr="0081480A">
        <w:rPr>
          <w:rFonts w:ascii="Arial" w:hAnsi="Arial" w:cs="Arial"/>
          <w:b/>
          <w:sz w:val="22"/>
          <w:szCs w:val="22"/>
          <w:lang w:val="en-US"/>
        </w:rPr>
        <w:t>Meeting_Name_MERC_Name</w:t>
      </w:r>
      <w:proofErr w:type="spellEnd"/>
      <w:r w:rsidRPr="0081480A">
        <w:rPr>
          <w:rFonts w:ascii="Arial" w:hAnsi="Arial" w:cs="Arial"/>
          <w:b/>
          <w:sz w:val="22"/>
          <w:szCs w:val="22"/>
          <w:lang w:val="en-US"/>
        </w:rPr>
        <w:t>&gt;&gt;</w:t>
      </w:r>
    </w:p>
    <w:p w14:paraId="1B79315C" w14:textId="77777777" w:rsidR="000E5A3B" w:rsidRPr="0081480A" w:rsidRDefault="000E5A3B" w:rsidP="000E5A3B">
      <w:pPr>
        <w:autoSpaceDE w:val="0"/>
        <w:autoSpaceDN w:val="0"/>
        <w:spacing w:line="240" w:lineRule="atLeast"/>
        <w:jc w:val="center"/>
        <w:rPr>
          <w:rFonts w:ascii="Arial" w:hAnsi="Arial" w:cs="Arial"/>
          <w:sz w:val="22"/>
          <w:szCs w:val="22"/>
          <w:lang w:val="en-US"/>
        </w:rPr>
      </w:pPr>
      <w:r w:rsidRPr="0081480A">
        <w:rPr>
          <w:rFonts w:ascii="Arial" w:hAnsi="Arial" w:cs="Arial"/>
          <w:sz w:val="22"/>
          <w:szCs w:val="22"/>
          <w:lang w:val="en-US"/>
        </w:rPr>
        <w:t>&lt;&lt;Meeting_Name_MERC_Date_of_Event_MERC__s&gt;&gt;-&lt;&lt;Meeting_Name_MERC_End_Date_of_Event_MERC__s&gt;&gt;</w:t>
      </w:r>
    </w:p>
    <w:p w14:paraId="13675152" w14:textId="77777777" w:rsidR="000E5A3B" w:rsidRPr="0081480A" w:rsidRDefault="000E5A3B" w:rsidP="000E5A3B">
      <w:pPr>
        <w:autoSpaceDE w:val="0"/>
        <w:autoSpaceDN w:val="0"/>
        <w:spacing w:line="240" w:lineRule="atLeast"/>
        <w:jc w:val="center"/>
        <w:rPr>
          <w:rFonts w:ascii="Arial" w:hAnsi="Arial" w:cs="Arial"/>
          <w:sz w:val="22"/>
          <w:szCs w:val="22"/>
          <w:lang w:val="en-US"/>
        </w:rPr>
      </w:pPr>
    </w:p>
    <w:p w14:paraId="7DA7616B" w14:textId="1181CBAE" w:rsidR="000E5A3B" w:rsidRPr="00FA4D03" w:rsidRDefault="000E5A3B" w:rsidP="00ED1F17">
      <w:pPr>
        <w:pStyle w:val="ListParagraph"/>
        <w:numPr>
          <w:ilvl w:val="0"/>
          <w:numId w:val="10"/>
        </w:numPr>
        <w:autoSpaceDE w:val="0"/>
        <w:autoSpaceDN w:val="0"/>
        <w:spacing w:line="240" w:lineRule="atLeast"/>
        <w:jc w:val="both"/>
        <w:rPr>
          <w:rFonts w:ascii="Arial" w:hAnsi="Arial" w:cs="Arial"/>
          <w:sz w:val="22"/>
          <w:szCs w:val="22"/>
          <w:lang w:val="de-DE"/>
        </w:rPr>
      </w:pPr>
      <w:r w:rsidRPr="00FA4D03">
        <w:rPr>
          <w:rFonts w:ascii="Arial" w:hAnsi="Arial" w:cs="Arial"/>
          <w:sz w:val="22"/>
          <w:szCs w:val="22"/>
          <w:lang w:val="de-DE"/>
        </w:rPr>
        <w:t>&lt;&lt;Form_typeofcontract</w:t>
      </w:r>
      <w:r w:rsidR="00A21D6F">
        <w:rPr>
          <w:rFonts w:ascii="Arial" w:hAnsi="Arial" w:cs="Arial"/>
          <w:sz w:val="22"/>
          <w:szCs w:val="22"/>
          <w:lang w:val="de-DE"/>
        </w:rPr>
        <w:t>2</w:t>
      </w:r>
      <w:r w:rsidRPr="00FA4D03">
        <w:rPr>
          <w:rFonts w:ascii="Arial" w:hAnsi="Arial" w:cs="Arial"/>
          <w:sz w:val="22"/>
          <w:szCs w:val="22"/>
          <w:lang w:val="de-DE"/>
        </w:rPr>
        <w:t>&gt;&gt;</w:t>
      </w:r>
    </w:p>
    <w:p w14:paraId="195153A3" w14:textId="77777777" w:rsidR="000E5A3B" w:rsidRPr="00250740" w:rsidRDefault="000E5A3B" w:rsidP="00ED1F17">
      <w:pPr>
        <w:pStyle w:val="ListParagraph"/>
        <w:numPr>
          <w:ilvl w:val="0"/>
          <w:numId w:val="10"/>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Honorar-</w:t>
      </w:r>
      <w:r>
        <w:rPr>
          <w:rFonts w:ascii="Arial" w:hAnsi="Arial" w:cs="Arial"/>
          <w:sz w:val="22"/>
          <w:szCs w:val="22"/>
          <w:lang w:val="de-DE"/>
        </w:rPr>
        <w:t xml:space="preserve"> </w:t>
      </w:r>
      <w:r w:rsidRPr="00250740">
        <w:rPr>
          <w:rFonts w:ascii="Arial" w:hAnsi="Arial" w:cs="Arial"/>
          <w:sz w:val="22"/>
          <w:szCs w:val="22"/>
          <w:lang w:val="de-DE"/>
        </w:rPr>
        <w:t>und Reisekostenabrechnungsformular</w:t>
      </w:r>
    </w:p>
    <w:p w14:paraId="6002612A" w14:textId="77777777" w:rsidR="000E5A3B" w:rsidRDefault="000E5A3B" w:rsidP="00ED1F17">
      <w:pPr>
        <w:pStyle w:val="ListParagraph"/>
        <w:numPr>
          <w:ilvl w:val="0"/>
          <w:numId w:val="10"/>
        </w:numPr>
        <w:autoSpaceDE w:val="0"/>
        <w:autoSpaceDN w:val="0"/>
        <w:spacing w:line="240" w:lineRule="atLeast"/>
        <w:jc w:val="both"/>
        <w:rPr>
          <w:rFonts w:ascii="Arial" w:hAnsi="Arial" w:cs="Arial"/>
          <w:sz w:val="22"/>
          <w:szCs w:val="22"/>
          <w:lang w:val="de-DE"/>
        </w:rPr>
      </w:pPr>
      <w:r w:rsidRPr="00250740">
        <w:rPr>
          <w:rFonts w:ascii="Arial" w:hAnsi="Arial" w:cs="Arial"/>
          <w:sz w:val="22"/>
          <w:szCs w:val="22"/>
          <w:lang w:val="de-DE"/>
        </w:rPr>
        <w:t>Reiserichtlinien</w:t>
      </w:r>
    </w:p>
    <w:p w14:paraId="56567700" w14:textId="77777777" w:rsidR="000E5A3B" w:rsidRPr="00257D48" w:rsidRDefault="000E5A3B" w:rsidP="00ED1F17">
      <w:pPr>
        <w:pStyle w:val="ListParagraph"/>
        <w:numPr>
          <w:ilvl w:val="0"/>
          <w:numId w:val="10"/>
        </w:numPr>
        <w:autoSpaceDE w:val="0"/>
        <w:autoSpaceDN w:val="0"/>
        <w:spacing w:line="240" w:lineRule="atLeast"/>
        <w:jc w:val="both"/>
        <w:rPr>
          <w:rFonts w:ascii="Arial" w:hAnsi="Arial" w:cs="Arial"/>
          <w:sz w:val="22"/>
          <w:szCs w:val="22"/>
          <w:lang w:val="de-DE"/>
        </w:rPr>
      </w:pPr>
      <w:r w:rsidRPr="00257D48">
        <w:rPr>
          <w:rFonts w:ascii="Arial" w:hAnsi="Arial" w:cs="Arial"/>
          <w:sz w:val="22"/>
          <w:szCs w:val="22"/>
          <w:lang w:val="de-DE"/>
        </w:rPr>
        <w:fldChar w:fldCharType="begin"/>
      </w:r>
      <w:r w:rsidRPr="00257D48">
        <w:rPr>
          <w:rFonts w:ascii="Arial" w:hAnsi="Arial" w:cs="Arial"/>
          <w:sz w:val="22"/>
          <w:szCs w:val="22"/>
          <w:lang w:val="de-DE"/>
        </w:rPr>
        <w:instrText xml:space="preserve"> IF "</w:instrText>
      </w:r>
      <w:r w:rsidRPr="00257D48">
        <w:instrText xml:space="preserve"> </w:instrText>
      </w:r>
      <w:r w:rsidRPr="00257D48">
        <w:rPr>
          <w:rFonts w:ascii="Arial" w:hAnsi="Arial" w:cs="Arial"/>
          <w:sz w:val="22"/>
          <w:szCs w:val="22"/>
          <w:lang w:val="de-DE"/>
        </w:rPr>
        <w:instrText>&lt;&lt;Meeting_Participant_MERC_Video_Audio_Recording_MERC&gt;&gt;"=</w:instrText>
      </w:r>
      <w:r>
        <w:rPr>
          <w:rFonts w:ascii="Arial" w:hAnsi="Arial" w:cs="Arial"/>
          <w:sz w:val="22"/>
          <w:szCs w:val="22"/>
          <w:lang w:val="de-DE"/>
        </w:rPr>
        <w:instrText>"Yes</w:instrText>
      </w:r>
      <w:r w:rsidRPr="00257D48">
        <w:rPr>
          <w:rFonts w:ascii="Arial" w:hAnsi="Arial" w:cs="Arial"/>
          <w:sz w:val="22"/>
          <w:szCs w:val="22"/>
          <w:lang w:val="de-DE"/>
        </w:rPr>
        <w:instrText xml:space="preserve">""Vortragsfreigabe" \* MERGEFORMAT </w:instrText>
      </w:r>
      <w:r w:rsidRPr="00257D48">
        <w:rPr>
          <w:rFonts w:ascii="Arial" w:hAnsi="Arial" w:cs="Arial"/>
          <w:sz w:val="22"/>
          <w:szCs w:val="22"/>
          <w:lang w:val="de-DE"/>
        </w:rPr>
        <w:fldChar w:fldCharType="separate"/>
      </w:r>
      <w:r w:rsidRPr="00257D48">
        <w:rPr>
          <w:rFonts w:ascii="Arial" w:hAnsi="Arial" w:cs="Arial"/>
          <w:b/>
          <w:bCs/>
          <w:noProof/>
          <w:sz w:val="22"/>
          <w:szCs w:val="22"/>
          <w:lang w:val="en-US"/>
        </w:rPr>
        <w:t>Error! Missing test condition.</w:t>
      </w:r>
      <w:r w:rsidRPr="00257D48">
        <w:rPr>
          <w:rFonts w:ascii="Arial" w:hAnsi="Arial" w:cs="Arial"/>
          <w:sz w:val="22"/>
          <w:szCs w:val="22"/>
          <w:lang w:val="de-DE"/>
        </w:rPr>
        <w:fldChar w:fldCharType="end"/>
      </w:r>
    </w:p>
    <w:p w14:paraId="69D3DF3A" w14:textId="6C4E6130" w:rsidR="000E5A3B" w:rsidRPr="00BF5E27" w:rsidRDefault="000E5A3B" w:rsidP="000E5A3B">
      <w:pPr>
        <w:autoSpaceDE w:val="0"/>
        <w:autoSpaceDN w:val="0"/>
        <w:spacing w:line="240" w:lineRule="atLeast"/>
        <w:jc w:val="both"/>
        <w:rPr>
          <w:rFonts w:ascii="Arial" w:hAnsi="Arial" w:cs="Arial"/>
          <w:sz w:val="22"/>
          <w:szCs w:val="22"/>
          <w:lang w:val="de-DE"/>
        </w:rPr>
      </w:pP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"="Master Service Agreement" "</w:instrText>
      </w:r>
    </w:p>
    <w:tbl>
      <w:tblPr>
        <w:tblStyle w:val="TableGrid"/>
        <w:tblW w:w="0" w:type="auto"/>
        <w:tblLook w:val="04A0" w:firstRow="1" w:lastRow="0" w:firstColumn="1" w:lastColumn="0" w:noHBand="0" w:noVBand="1"/>
      </w:tblPr>
      <w:tblGrid>
        <w:gridCol w:w="8984"/>
      </w:tblGrid>
      <w:tr w:rsidR="000E5A3B" w14:paraId="0B16D751" w14:textId="77777777" w:rsidTr="00CD14B0">
        <w:tc>
          <w:tcPr>
            <w:tcW w:w="8984" w:type="dxa"/>
            <w:tcBorders>
              <w:top w:val="nil"/>
              <w:left w:val="nil"/>
              <w:bottom w:val="nil"/>
              <w:right w:val="nil"/>
            </w:tcBorders>
          </w:tcPr>
          <w:p w14:paraId="00279F4C" w14:textId="77777777" w:rsidR="000E5A3B" w:rsidRPr="00C9763D" w:rsidRDefault="000E5A3B" w:rsidP="00CD14B0">
            <w:pPr>
              <w:spacing w:line="276" w:lineRule="auto"/>
              <w:rPr>
                <w:rFonts w:ascii="Arial" w:hAnsi="Arial" w:cs="Arial"/>
                <w:sz w:val="22"/>
                <w:szCs w:val="22"/>
                <w:lang w:val="de-DE"/>
              </w:rPr>
            </w:pPr>
            <w:r>
              <w:rPr>
                <w:rFonts w:ascii="Arial" w:hAnsi="Arial" w:cs="Arial"/>
                <w:sz w:val="22"/>
                <w:szCs w:val="22"/>
                <w:lang w:val="de-DE"/>
              </w:rPr>
              <w:instrText>Bitte senden Sie uns die von Ihnen unterzeichneten Verträge zurück:</w:instrText>
            </w:r>
          </w:p>
        </w:tc>
      </w:tr>
    </w:tbl>
    <w:p w14:paraId="064EF474" w14:textId="77777777" w:rsidR="000E5A3B" w:rsidRPr="00BF5E27" w:rsidRDefault="000E5A3B" w:rsidP="000E5A3B">
      <w:pPr>
        <w:jc w:val="both"/>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"="Single Event Contract" "</w:instrText>
      </w:r>
    </w:p>
    <w:tbl>
      <w:tblPr>
        <w:tblStyle w:val="TableGrid"/>
        <w:tblW w:w="0" w:type="auto"/>
        <w:tblLook w:val="04A0" w:firstRow="1" w:lastRow="0" w:firstColumn="1" w:lastColumn="0" w:noHBand="0" w:noVBand="1"/>
      </w:tblPr>
      <w:tblGrid>
        <w:gridCol w:w="8984"/>
      </w:tblGrid>
      <w:tr w:rsidR="000E5A3B" w14:paraId="3842A1B7" w14:textId="77777777" w:rsidTr="00CD14B0">
        <w:tc>
          <w:tcPr>
            <w:tcW w:w="8984" w:type="dxa"/>
            <w:tcBorders>
              <w:top w:val="nil"/>
              <w:left w:val="nil"/>
              <w:bottom w:val="nil"/>
              <w:right w:val="nil"/>
            </w:tcBorders>
          </w:tcPr>
          <w:p w14:paraId="1E04C692" w14:textId="77777777" w:rsidR="000E5A3B" w:rsidRPr="00C9763D" w:rsidRDefault="000E5A3B" w:rsidP="00CD14B0">
            <w:pPr>
              <w:spacing w:line="276" w:lineRule="auto"/>
              <w:rPr>
                <w:rFonts w:ascii="Arial" w:hAnsi="Arial" w:cs="Arial"/>
                <w:sz w:val="22"/>
                <w:szCs w:val="22"/>
                <w:lang w:val="de-DE"/>
              </w:rPr>
            </w:pPr>
            <w:r w:rsidRPr="00C9763D">
              <w:rPr>
                <w:rFonts w:ascii="Arial" w:hAnsi="Arial" w:cs="Arial"/>
                <w:sz w:val="22"/>
                <w:szCs w:val="22"/>
                <w:lang w:val="de-DE"/>
              </w:rPr>
              <w:instrText>Bitte senden Sie uns den von Ihnen unterzeichneten Vertrag zurück:</w:instrText>
            </w:r>
          </w:p>
        </w:tc>
      </w:tr>
    </w:tbl>
    <w:p w14:paraId="6F42B1C9" w14:textId="77777777" w:rsidR="000E5A3B" w:rsidRPr="00BF5E27" w:rsidRDefault="000E5A3B" w:rsidP="000E5A3B">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sidRPr="00B91612">
        <w:rPr>
          <w:rFonts w:ascii="Arial" w:hAnsi="Arial" w:cs="Arial"/>
          <w:sz w:val="22"/>
          <w:szCs w:val="22"/>
          <w:lang w:val="de-DE"/>
        </w:rPr>
        <w:instrText>&lt;&lt;HCP_Contract_MERC_RecordType&gt;&gt;</w:instrText>
      </w:r>
      <w:r>
        <w:rPr>
          <w:rFonts w:ascii="Arial" w:hAnsi="Arial" w:cs="Arial"/>
          <w:sz w:val="22"/>
          <w:szCs w:val="22"/>
          <w:lang w:val="de-DE"/>
        </w:rPr>
        <w:instrText>"="Work Order" "</w:instrText>
      </w:r>
    </w:p>
    <w:tbl>
      <w:tblPr>
        <w:tblStyle w:val="TableGrid"/>
        <w:tblW w:w="0" w:type="auto"/>
        <w:tblLook w:val="04A0" w:firstRow="1" w:lastRow="0" w:firstColumn="1" w:lastColumn="0" w:noHBand="0" w:noVBand="1"/>
      </w:tblPr>
      <w:tblGrid>
        <w:gridCol w:w="8984"/>
      </w:tblGrid>
      <w:tr w:rsidR="000E5A3B" w14:paraId="0344A7D8" w14:textId="77777777" w:rsidTr="00CD14B0">
        <w:tc>
          <w:tcPr>
            <w:tcW w:w="8984" w:type="dxa"/>
            <w:tcBorders>
              <w:top w:val="nil"/>
              <w:left w:val="nil"/>
              <w:bottom w:val="nil"/>
              <w:right w:val="nil"/>
            </w:tcBorders>
          </w:tcPr>
          <w:p w14:paraId="6CAB50B9" w14:textId="77777777" w:rsidR="000E5A3B" w:rsidRDefault="000E5A3B" w:rsidP="00CD14B0">
            <w:pPr>
              <w:rPr>
                <w:rFonts w:ascii="Arial" w:hAnsi="Arial" w:cs="Arial"/>
                <w:sz w:val="22"/>
                <w:szCs w:val="22"/>
              </w:rPr>
            </w:pPr>
            <w:r w:rsidRPr="00C9763D">
              <w:rPr>
                <w:rFonts w:ascii="Arial" w:hAnsi="Arial" w:cs="Arial"/>
                <w:sz w:val="22"/>
                <w:szCs w:val="22"/>
                <w:lang w:val="de-DE"/>
              </w:rPr>
              <w:instrText>Bitte senden Sie uns den von Ihnen unterzeichneten Vertrag zurück:</w:instrText>
            </w:r>
          </w:p>
        </w:tc>
      </w:tr>
    </w:tbl>
    <w:p w14:paraId="7BE7CCD3" w14:textId="77777777" w:rsidR="000E5A3B" w:rsidRDefault="000E5A3B" w:rsidP="000E5A3B">
      <w:pPr>
        <w:spacing w:line="276" w:lineRule="auto"/>
        <w:rPr>
          <w:rFonts w:ascii="Arial" w:hAnsi="Arial" w:cs="Arial"/>
          <w:sz w:val="22"/>
          <w:szCs w:val="22"/>
          <w:lang w:val="de-DE"/>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sidRPr="00BF5E27">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06A9C62D" w14:textId="77777777" w:rsidR="000E5A3B" w:rsidRPr="0081480A" w:rsidRDefault="000E5A3B" w:rsidP="000E5A3B">
      <w:pPr>
        <w:spacing w:line="276" w:lineRule="auto"/>
        <w:rPr>
          <w:rFonts w:ascii="Arial" w:hAnsi="Arial" w:cs="Arial"/>
          <w:sz w:val="22"/>
          <w:szCs w:val="22"/>
          <w:lang w:val="en-US"/>
        </w:rPr>
      </w:pPr>
      <w:r w:rsidRPr="0081480A">
        <w:rPr>
          <w:rFonts w:ascii="Arial" w:hAnsi="Arial" w:cs="Arial"/>
          <w:sz w:val="22"/>
          <w:szCs w:val="22"/>
          <w:lang w:val="en-US"/>
        </w:rPr>
        <w:t>Eli Lilly GmbH</w:t>
      </w:r>
    </w:p>
    <w:p w14:paraId="3A2458A2" w14:textId="77777777" w:rsidR="000E5A3B" w:rsidRPr="0081480A" w:rsidRDefault="000E5A3B" w:rsidP="000E5A3B">
      <w:pPr>
        <w:spacing w:line="276" w:lineRule="auto"/>
        <w:rPr>
          <w:rFonts w:ascii="Arial" w:hAnsi="Arial" w:cs="Arial"/>
          <w:sz w:val="22"/>
          <w:szCs w:val="22"/>
          <w:lang w:val="en-US"/>
        </w:rPr>
      </w:pPr>
      <w:r w:rsidRPr="0081480A">
        <w:rPr>
          <w:rFonts w:ascii="Arial" w:hAnsi="Arial" w:cs="Arial"/>
          <w:sz w:val="22"/>
          <w:szCs w:val="22"/>
          <w:lang w:val="en-US"/>
        </w:rPr>
        <w:t>Lilly Customer Meeting Service Team</w:t>
      </w:r>
    </w:p>
    <w:p w14:paraId="1F68FFBE" w14:textId="77777777" w:rsidR="000E5A3B" w:rsidRPr="0050568F" w:rsidRDefault="000E5A3B" w:rsidP="000E5A3B">
      <w:pPr>
        <w:spacing w:line="276" w:lineRule="auto"/>
        <w:rPr>
          <w:rFonts w:ascii="Arial" w:hAnsi="Arial" w:cs="Arial"/>
          <w:sz w:val="22"/>
          <w:szCs w:val="22"/>
          <w:lang w:val="de-DE"/>
        </w:rPr>
      </w:pPr>
      <w:r w:rsidRPr="0050568F">
        <w:rPr>
          <w:rFonts w:ascii="Arial" w:hAnsi="Arial" w:cs="Arial"/>
          <w:sz w:val="22"/>
          <w:szCs w:val="22"/>
          <w:lang w:val="de-DE"/>
        </w:rPr>
        <w:t>Kölblgasse 8-10</w:t>
      </w:r>
    </w:p>
    <w:p w14:paraId="1A27DB0A" w14:textId="77777777" w:rsidR="000E5A3B" w:rsidRPr="0050568F" w:rsidRDefault="000E5A3B" w:rsidP="000E5A3B">
      <w:pPr>
        <w:spacing w:line="276" w:lineRule="auto"/>
        <w:rPr>
          <w:rFonts w:ascii="Arial" w:hAnsi="Arial" w:cs="Arial"/>
          <w:sz w:val="22"/>
          <w:szCs w:val="22"/>
          <w:lang w:val="de-DE"/>
        </w:rPr>
      </w:pPr>
      <w:r w:rsidRPr="0050568F">
        <w:rPr>
          <w:rFonts w:ascii="Arial" w:hAnsi="Arial" w:cs="Arial"/>
          <w:sz w:val="22"/>
          <w:szCs w:val="22"/>
          <w:lang w:val="de-DE"/>
        </w:rPr>
        <w:t>1030 Wien</w:t>
      </w:r>
    </w:p>
    <w:p w14:paraId="060ADF42" w14:textId="77777777" w:rsidR="000E5A3B" w:rsidRPr="0050568F" w:rsidRDefault="000E5A3B" w:rsidP="000E5A3B">
      <w:pPr>
        <w:spacing w:line="276" w:lineRule="auto"/>
        <w:rPr>
          <w:rFonts w:ascii="Arial" w:hAnsi="Arial" w:cs="Arial"/>
          <w:sz w:val="22"/>
          <w:szCs w:val="22"/>
          <w:lang w:val="de-DE"/>
        </w:rPr>
      </w:pPr>
      <w:r w:rsidRPr="0050568F">
        <w:rPr>
          <w:rFonts w:ascii="Arial" w:hAnsi="Arial" w:cs="Arial"/>
          <w:sz w:val="22"/>
          <w:szCs w:val="22"/>
          <w:lang w:val="de-DE"/>
        </w:rPr>
        <w:t>E-Mail: Lilly_Austria_CMS@lilly.com</w:t>
      </w:r>
    </w:p>
    <w:p w14:paraId="6A23AB89" w14:textId="77777777" w:rsidR="000E5A3B" w:rsidRDefault="000E5A3B" w:rsidP="000E5A3B">
      <w:pPr>
        <w:spacing w:line="276" w:lineRule="auto"/>
        <w:rPr>
          <w:rFonts w:ascii="Arial" w:hAnsi="Arial" w:cs="Arial"/>
          <w:sz w:val="22"/>
          <w:szCs w:val="22"/>
          <w:lang w:val="de-DE"/>
        </w:rPr>
      </w:pPr>
      <w:r w:rsidRPr="0050568F">
        <w:rPr>
          <w:rFonts w:ascii="Arial" w:hAnsi="Arial" w:cs="Arial"/>
          <w:sz w:val="22"/>
          <w:szCs w:val="22"/>
          <w:lang w:val="de-DE"/>
        </w:rPr>
        <w:t>Fax: 01/71178 552</w:t>
      </w:r>
    </w:p>
    <w:p w14:paraId="75788853" w14:textId="77777777" w:rsidR="000E5A3B" w:rsidRPr="00250740" w:rsidRDefault="000E5A3B" w:rsidP="000E5A3B">
      <w:pPr>
        <w:spacing w:line="276" w:lineRule="auto"/>
        <w:rPr>
          <w:rFonts w:ascii="Arial" w:eastAsiaTheme="minorHAnsi" w:hAnsi="Arial" w:cs="Arial"/>
          <w:b/>
          <w:color w:val="000000" w:themeColor="text1"/>
          <w:sz w:val="22"/>
          <w:szCs w:val="22"/>
          <w:lang w:val="de-DE"/>
        </w:rPr>
      </w:pPr>
    </w:p>
    <w:p w14:paraId="2C12C506" w14:textId="77777777" w:rsidR="000E5A3B" w:rsidRPr="00250740" w:rsidRDefault="000E5A3B" w:rsidP="000E5A3B">
      <w:pPr>
        <w:spacing w:after="200" w:line="276" w:lineRule="auto"/>
        <w:jc w:val="both"/>
        <w:rPr>
          <w:rFonts w:ascii="Arial" w:eastAsiaTheme="minorHAnsi" w:hAnsi="Arial" w:cs="Arial"/>
          <w:color w:val="000000" w:themeColor="text1"/>
          <w:sz w:val="22"/>
          <w:szCs w:val="22"/>
          <w:lang w:val="de-DE"/>
        </w:rPr>
      </w:pPr>
      <w:r w:rsidRPr="00250740">
        <w:rPr>
          <w:rFonts w:ascii="Arial" w:eastAsiaTheme="minorHAnsi" w:hAnsi="Arial" w:cs="Arial"/>
          <w:color w:val="000000" w:themeColor="text1"/>
          <w:sz w:val="22"/>
          <w:szCs w:val="22"/>
          <w:lang w:val="de-DE"/>
        </w:rPr>
        <w:t xml:space="preserve">Bitte nehmen Sie Ihre Flug-, Bahn- </w:t>
      </w:r>
      <w:r>
        <w:rPr>
          <w:rFonts w:ascii="Arial" w:eastAsiaTheme="minorHAnsi" w:hAnsi="Arial" w:cs="Arial"/>
          <w:color w:val="000000" w:themeColor="text1"/>
          <w:sz w:val="22"/>
          <w:szCs w:val="22"/>
          <w:lang w:val="de-DE"/>
        </w:rPr>
        <w:t>und Hotel</w:t>
      </w:r>
      <w:r w:rsidRPr="00250740">
        <w:rPr>
          <w:rFonts w:ascii="Arial" w:eastAsiaTheme="minorHAnsi" w:hAnsi="Arial" w:cs="Arial"/>
          <w:color w:val="000000" w:themeColor="text1"/>
          <w:sz w:val="22"/>
          <w:szCs w:val="22"/>
          <w:lang w:val="de-DE"/>
        </w:rPr>
        <w:t xml:space="preserve">buchungen ausschließlich über das </w:t>
      </w:r>
      <w:r w:rsidRPr="0050568F">
        <w:rPr>
          <w:rFonts w:ascii="Arial" w:eastAsiaTheme="minorHAnsi" w:hAnsi="Arial" w:cs="Arial"/>
          <w:color w:val="000000" w:themeColor="text1"/>
          <w:sz w:val="22"/>
          <w:szCs w:val="22"/>
          <w:lang w:val="de-DE"/>
        </w:rPr>
        <w:t>Lilly Customer Meeting Service Team</w:t>
      </w:r>
      <w:r w:rsidRPr="00250740">
        <w:rPr>
          <w:rFonts w:ascii="Arial" w:eastAsiaTheme="minorHAnsi" w:hAnsi="Arial" w:cs="Arial"/>
          <w:color w:val="000000" w:themeColor="text1"/>
          <w:sz w:val="22"/>
          <w:szCs w:val="22"/>
          <w:lang w:val="de-DE"/>
        </w:rPr>
        <w:t xml:space="preserve"> vor (siehe beigefügte Reiserichtlinien). </w:t>
      </w:r>
      <w:r w:rsidRPr="0050568F">
        <w:rPr>
          <w:rFonts w:ascii="Arial" w:eastAsiaTheme="minorHAnsi" w:hAnsi="Arial" w:cs="Arial"/>
          <w:color w:val="000000" w:themeColor="text1"/>
          <w:sz w:val="22"/>
          <w:szCs w:val="22"/>
          <w:lang w:val="de-DE"/>
        </w:rPr>
        <w:t>Die Kosten von selbst getätigten</w:t>
      </w:r>
      <w:r w:rsidRPr="00250740">
        <w:rPr>
          <w:rFonts w:ascii="Arial" w:eastAsiaTheme="minorHAnsi" w:hAnsi="Arial" w:cs="Arial"/>
          <w:color w:val="000000" w:themeColor="text1"/>
          <w:sz w:val="22"/>
          <w:szCs w:val="22"/>
          <w:lang w:val="de-DE"/>
        </w:rPr>
        <w:t xml:space="preserve"> Buchungen können</w:t>
      </w:r>
      <w:r w:rsidRPr="0050568F">
        <w:rPr>
          <w:rFonts w:ascii="Tahoma" w:hAnsi="Tahoma" w:cs="Tahoma"/>
          <w:color w:val="080808"/>
          <w:lang w:val="da-DK" w:eastAsia="en-IE"/>
        </w:rPr>
        <w:t xml:space="preserve"> wir Ihnen</w:t>
      </w:r>
      <w:r w:rsidRPr="00250740">
        <w:rPr>
          <w:rFonts w:ascii="Arial" w:eastAsiaTheme="minorHAnsi" w:hAnsi="Arial" w:cs="Arial"/>
          <w:color w:val="000000" w:themeColor="text1"/>
          <w:sz w:val="22"/>
          <w:szCs w:val="22"/>
          <w:lang w:val="de-DE"/>
        </w:rPr>
        <w:t xml:space="preserve"> leider nicht </w:t>
      </w:r>
      <w:r w:rsidRPr="0050568F">
        <w:rPr>
          <w:rFonts w:ascii="Arial" w:eastAsiaTheme="minorHAnsi" w:hAnsi="Arial" w:cs="Arial"/>
          <w:color w:val="000000" w:themeColor="text1"/>
          <w:sz w:val="22"/>
          <w:szCs w:val="22"/>
          <w:lang w:val="de-DE"/>
        </w:rPr>
        <w:t>rückerstatten.</w:t>
      </w:r>
    </w:p>
    <w:p w14:paraId="671D4E2B" w14:textId="77777777" w:rsidR="000E5A3B" w:rsidRPr="0050568F" w:rsidRDefault="000E5A3B" w:rsidP="000E5A3B">
      <w:pPr>
        <w:autoSpaceDE w:val="0"/>
        <w:autoSpaceDN w:val="0"/>
        <w:spacing w:line="240" w:lineRule="atLeast"/>
        <w:jc w:val="both"/>
        <w:rPr>
          <w:rFonts w:ascii="Arial" w:hAnsi="Arial" w:cs="Arial"/>
          <w:b/>
          <w:color w:val="000000"/>
          <w:sz w:val="22"/>
          <w:szCs w:val="22"/>
          <w:lang w:val="de-DE"/>
        </w:rPr>
      </w:pPr>
      <w:r w:rsidRPr="0050568F">
        <w:rPr>
          <w:rFonts w:ascii="Arial" w:hAnsi="Arial" w:cs="Arial"/>
          <w:color w:val="0A0A0A"/>
          <w:sz w:val="22"/>
          <w:szCs w:val="22"/>
          <w:lang w:val="da-DK" w:eastAsia="en-IE"/>
        </w:rPr>
        <w:lastRenderedPageBreak/>
        <w:t xml:space="preserve">Bei Fragen steht Ihnen gerne </w:t>
      </w:r>
      <w:r w:rsidRPr="00E7239A">
        <w:rPr>
          <w:rFonts w:ascii="Arial" w:hAnsi="Arial" w:cs="Arial"/>
          <w:color w:val="0A0A0A"/>
          <w:sz w:val="22"/>
          <w:szCs w:val="22"/>
          <w:lang w:val="da-DK" w:eastAsia="en-IE"/>
        </w:rPr>
        <w:t>Herr &lt;&lt;User_Name&gt;&gt;</w:t>
      </w:r>
      <w:r w:rsidRPr="0050568F">
        <w:rPr>
          <w:rFonts w:ascii="Arial" w:hAnsi="Arial" w:cs="Arial"/>
          <w:color w:val="0A0A0A"/>
          <w:sz w:val="22"/>
          <w:szCs w:val="22"/>
          <w:lang w:val="da-DK" w:eastAsia="en-IE"/>
        </w:rPr>
        <w:t xml:space="preserve"> unter 01/2060-92473 oder Lilly_Austria_CMS@lilly.com zur </w:t>
      </w:r>
      <w:r w:rsidRPr="00E7239A">
        <w:rPr>
          <w:rFonts w:ascii="Arial" w:hAnsi="Arial" w:cs="Arial"/>
          <w:color w:val="0A0A0A"/>
          <w:sz w:val="22"/>
          <w:szCs w:val="22"/>
          <w:lang w:val="da-DK" w:eastAsia="en-IE"/>
        </w:rPr>
        <w:t>Verfügung</w:t>
      </w:r>
      <w:r w:rsidRPr="00E7239A">
        <w:rPr>
          <w:rFonts w:ascii="Arial" w:hAnsi="Arial" w:cs="Arial"/>
          <w:color w:val="000000"/>
          <w:sz w:val="22"/>
          <w:szCs w:val="22"/>
          <w:lang w:val="de-DE"/>
        </w:rPr>
        <w:t>.</w:t>
      </w:r>
    </w:p>
    <w:p w14:paraId="6A4CC366" w14:textId="77777777" w:rsidR="000E5A3B" w:rsidRPr="00250740" w:rsidRDefault="000E5A3B" w:rsidP="000E5A3B">
      <w:pPr>
        <w:rPr>
          <w:rFonts w:ascii="Arial" w:hAnsi="Arial" w:cs="Arial"/>
          <w:sz w:val="22"/>
          <w:szCs w:val="22"/>
          <w:lang w:val="de-DE"/>
        </w:rPr>
      </w:pPr>
    </w:p>
    <w:p w14:paraId="1DF122F5" w14:textId="77777777" w:rsidR="000E5A3B" w:rsidRPr="00250740" w:rsidRDefault="000E5A3B" w:rsidP="000E5A3B">
      <w:pPr>
        <w:rPr>
          <w:rFonts w:ascii="Arial" w:hAnsi="Arial" w:cs="Arial"/>
          <w:sz w:val="22"/>
          <w:szCs w:val="22"/>
          <w:lang w:val="de-DE"/>
        </w:rPr>
      </w:pPr>
      <w:r w:rsidRPr="00250740">
        <w:rPr>
          <w:rFonts w:ascii="Arial" w:hAnsi="Arial" w:cs="Arial"/>
          <w:sz w:val="22"/>
          <w:szCs w:val="22"/>
          <w:lang w:val="de-DE"/>
        </w:rPr>
        <w:t>Wir freuen uns auf die Zusammenarbeit mit Ihnen.</w:t>
      </w:r>
    </w:p>
    <w:p w14:paraId="46D6D0FE" w14:textId="77777777" w:rsidR="000E5A3B" w:rsidRPr="00250740" w:rsidRDefault="000E5A3B" w:rsidP="000E5A3B">
      <w:pPr>
        <w:rPr>
          <w:rFonts w:ascii="Arial" w:hAnsi="Arial" w:cs="Arial"/>
          <w:sz w:val="22"/>
          <w:szCs w:val="22"/>
          <w:lang w:val="de-DE"/>
        </w:rPr>
      </w:pPr>
    </w:p>
    <w:p w14:paraId="3A1C7EC2" w14:textId="77777777" w:rsidR="000E5A3B" w:rsidRPr="00250740" w:rsidRDefault="000E5A3B" w:rsidP="000E5A3B">
      <w:pPr>
        <w:rPr>
          <w:rFonts w:ascii="Arial" w:hAnsi="Arial" w:cs="Arial"/>
          <w:sz w:val="22"/>
          <w:szCs w:val="22"/>
          <w:lang w:val="de-DE"/>
        </w:rPr>
      </w:pPr>
      <w:r w:rsidRPr="00250740">
        <w:rPr>
          <w:rFonts w:ascii="Arial" w:hAnsi="Arial" w:cs="Arial"/>
          <w:sz w:val="22"/>
          <w:szCs w:val="22"/>
          <w:lang w:val="de-DE"/>
        </w:rPr>
        <w:t xml:space="preserve">Mit freundlichen Grüßen, </w:t>
      </w:r>
    </w:p>
    <w:p w14:paraId="7237B430" w14:textId="77777777" w:rsidR="000E5A3B" w:rsidRDefault="000E5A3B" w:rsidP="000E5A3B">
      <w:pPr>
        <w:autoSpaceDE w:val="0"/>
        <w:autoSpaceDN w:val="0"/>
        <w:adjustRightInd w:val="0"/>
        <w:jc w:val="both"/>
        <w:rPr>
          <w:rFonts w:ascii="Arial" w:hAnsi="Arial" w:cs="Arial"/>
          <w:sz w:val="22"/>
          <w:szCs w:val="22"/>
          <w:lang w:val="de-DE" w:bidi="he-IL"/>
        </w:rPr>
      </w:pPr>
    </w:p>
    <w:p w14:paraId="5E087BDD" w14:textId="77777777" w:rsidR="000E5A3B" w:rsidRPr="0080702A" w:rsidRDefault="000E5A3B" w:rsidP="000E5A3B">
      <w:pPr>
        <w:rPr>
          <w:rFonts w:ascii="Arial" w:hAnsi="Arial" w:cs="Arial"/>
          <w:sz w:val="22"/>
          <w:szCs w:val="22"/>
          <w:lang w:val="de-DE"/>
        </w:rPr>
      </w:pPr>
      <w:r w:rsidRPr="002805B4">
        <w:rPr>
          <w:rFonts w:ascii="Arial" w:hAnsi="Arial" w:cs="Arial"/>
          <w:sz w:val="22"/>
          <w:szCs w:val="22"/>
          <w:lang w:val="de-DE"/>
        </w:rPr>
        <w:t>Ihr</w:t>
      </w:r>
      <w:r>
        <w:rPr>
          <w:rFonts w:ascii="Arial" w:hAnsi="Arial" w:cs="Arial"/>
          <w:sz w:val="22"/>
          <w:szCs w:val="22"/>
          <w:lang w:val="de-DE"/>
        </w:rPr>
        <w:t xml:space="preserve"> </w:t>
      </w:r>
      <w:r w:rsidRPr="0081480A">
        <w:rPr>
          <w:rFonts w:ascii="Arial" w:hAnsi="Arial" w:cs="Arial"/>
          <w:sz w:val="22"/>
          <w:szCs w:val="22"/>
          <w:lang w:val="de-AT"/>
        </w:rPr>
        <w:t>Lilly Customer Service Team</w:t>
      </w:r>
    </w:p>
    <w:p w14:paraId="57A7853B" w14:textId="77777777" w:rsidR="00727120" w:rsidRDefault="00727120">
      <w:r>
        <w:br w:type="page"/>
      </w:r>
    </w:p>
    <w:tbl>
      <w:tblPr>
        <w:tblpPr w:leftFromText="180" w:rightFromText="180" w:vertAnchor="page" w:horzAnchor="margin" w:tblpY="2002"/>
        <w:tblW w:w="5000" w:type="pct"/>
        <w:tblLook w:val="01E0" w:firstRow="1" w:lastRow="1" w:firstColumn="1" w:lastColumn="1" w:noHBand="0" w:noVBand="0"/>
      </w:tblPr>
      <w:tblGrid>
        <w:gridCol w:w="9242"/>
      </w:tblGrid>
      <w:tr w:rsidR="006A73E4" w:rsidRPr="00ED5826" w14:paraId="51192851" w14:textId="77777777" w:rsidTr="0071634A">
        <w:trPr>
          <w:trHeight w:val="284"/>
        </w:trPr>
        <w:tc>
          <w:tcPr>
            <w:tcW w:w="5000" w:type="pct"/>
          </w:tcPr>
          <w:p w14:paraId="51192821" w14:textId="3A61DEA7" w:rsidR="00596CD8" w:rsidRPr="00C61F93" w:rsidRDefault="006A4974" w:rsidP="0071634A">
            <w:pPr>
              <w:jc w:val="center"/>
              <w:rPr>
                <w:rFonts w:ascii="Arial" w:hAnsi="Arial" w:cs="Arial"/>
                <w:sz w:val="22"/>
                <w:szCs w:val="22"/>
                <w:lang w:val="de-DE"/>
              </w:rPr>
            </w:pPr>
            <w:r w:rsidRPr="00C61F93">
              <w:rPr>
                <w:rFonts w:ascii="Arial" w:hAnsi="Arial" w:cs="Arial"/>
                <w:b/>
                <w:sz w:val="22"/>
                <w:szCs w:val="22"/>
                <w:lang w:val="de-DE"/>
              </w:rPr>
              <w:lastRenderedPageBreak/>
              <w:t>Dienstleistungs</w:t>
            </w:r>
            <w:r w:rsidR="004F00C2" w:rsidRPr="00C61F93">
              <w:rPr>
                <w:rFonts w:ascii="Arial" w:hAnsi="Arial" w:cs="Arial"/>
                <w:b/>
                <w:sz w:val="22"/>
                <w:szCs w:val="22"/>
                <w:lang w:val="de-DE"/>
              </w:rPr>
              <w:t>rahmen</w:t>
            </w:r>
            <w:r w:rsidRPr="00C61F93">
              <w:rPr>
                <w:rFonts w:ascii="Arial" w:hAnsi="Arial" w:cs="Arial"/>
                <w:b/>
                <w:sz w:val="22"/>
                <w:szCs w:val="22"/>
                <w:lang w:val="de-DE"/>
              </w:rPr>
              <w:t>vertr</w:t>
            </w:r>
            <w:r w:rsidR="004F00C2" w:rsidRPr="00C61F93">
              <w:rPr>
                <w:rFonts w:ascii="Arial" w:hAnsi="Arial" w:cs="Arial"/>
                <w:b/>
                <w:sz w:val="22"/>
                <w:szCs w:val="22"/>
                <w:lang w:val="de-DE"/>
              </w:rPr>
              <w:t>ag</w:t>
            </w:r>
          </w:p>
          <w:p w14:paraId="51192822" w14:textId="77777777" w:rsidR="006A4974" w:rsidRPr="00C61F93" w:rsidRDefault="006A4974" w:rsidP="0071634A">
            <w:pPr>
              <w:jc w:val="both"/>
              <w:rPr>
                <w:rFonts w:ascii="Arial" w:hAnsi="Arial" w:cs="Arial"/>
                <w:sz w:val="22"/>
                <w:szCs w:val="22"/>
                <w:lang w:val="de-DE"/>
              </w:rPr>
            </w:pPr>
          </w:p>
          <w:bookmarkEnd w:id="0"/>
          <w:p w14:paraId="35F47814" w14:textId="77777777" w:rsidR="00C61F93" w:rsidRDefault="00C61F93" w:rsidP="0071634A">
            <w:pPr>
              <w:jc w:val="both"/>
              <w:rPr>
                <w:rFonts w:ascii="Arial" w:hAnsi="Arial" w:cs="Arial"/>
                <w:sz w:val="22"/>
                <w:szCs w:val="22"/>
                <w:lang w:val="de-DE"/>
              </w:rPr>
            </w:pPr>
          </w:p>
          <w:p w14:paraId="6D02C60B" w14:textId="77777777" w:rsidR="00C61F93" w:rsidRDefault="00C61F93" w:rsidP="0071634A">
            <w:pPr>
              <w:jc w:val="both"/>
              <w:rPr>
                <w:rFonts w:ascii="Arial" w:hAnsi="Arial" w:cs="Arial"/>
                <w:sz w:val="22"/>
                <w:szCs w:val="22"/>
                <w:lang w:val="de-DE"/>
              </w:rPr>
            </w:pPr>
            <w:r>
              <w:rPr>
                <w:rFonts w:ascii="Arial" w:hAnsi="Arial" w:cs="Arial"/>
                <w:sz w:val="22"/>
                <w:szCs w:val="22"/>
                <w:lang w:val="de-DE"/>
              </w:rPr>
              <w:t>Z</w:t>
            </w:r>
            <w:r w:rsidR="00C943D8" w:rsidRPr="00C61F93">
              <w:rPr>
                <w:rFonts w:ascii="Arial" w:hAnsi="Arial" w:cs="Arial"/>
                <w:sz w:val="22"/>
                <w:szCs w:val="22"/>
                <w:lang w:val="de-DE"/>
              </w:rPr>
              <w:t>wischen den nachstehend benannten Parteien</w:t>
            </w:r>
          </w:p>
          <w:p w14:paraId="388B9498" w14:textId="77777777" w:rsidR="0033274E" w:rsidRDefault="0033274E" w:rsidP="0071634A">
            <w:pPr>
              <w:jc w:val="both"/>
              <w:rPr>
                <w:rFonts w:ascii="Arial" w:hAnsi="Arial" w:cs="Arial"/>
                <w:sz w:val="22"/>
                <w:szCs w:val="22"/>
                <w:lang w:val="de-DE"/>
              </w:rPr>
            </w:pPr>
          </w:p>
          <w:p w14:paraId="0397B2B8" w14:textId="32685ADD" w:rsidR="00F935BC" w:rsidRPr="0033274E" w:rsidRDefault="00985AB1" w:rsidP="0071634A">
            <w:pPr>
              <w:spacing w:line="280" w:lineRule="exact"/>
              <w:rPr>
                <w:rFonts w:ascii="Arial" w:hAnsi="Arial" w:cs="Arial"/>
                <w:sz w:val="22"/>
                <w:szCs w:val="22"/>
                <w:lang w:val="en-US"/>
              </w:rPr>
            </w:pPr>
            <w:r w:rsidRPr="0033274E">
              <w:rPr>
                <w:rFonts w:ascii="Arial" w:hAnsi="Arial" w:cs="Arial"/>
                <w:sz w:val="22"/>
                <w:szCs w:val="22"/>
                <w:lang w:val="en-US"/>
              </w:rPr>
              <w:t>&lt;&lt;</w:t>
            </w:r>
            <w:proofErr w:type="spellStart"/>
            <w:r w:rsidRPr="0033274E">
              <w:rPr>
                <w:rFonts w:ascii="Arial" w:hAnsi="Arial" w:cs="Arial"/>
                <w:sz w:val="22"/>
                <w:szCs w:val="22"/>
                <w:lang w:val="en-US"/>
              </w:rPr>
              <w:t>Account_MERC_Title_Desc_GLBL</w:t>
            </w:r>
            <w:proofErr w:type="spellEnd"/>
            <w:r w:rsidRPr="0033274E">
              <w:rPr>
                <w:rFonts w:ascii="Arial" w:hAnsi="Arial" w:cs="Arial"/>
                <w:sz w:val="22"/>
                <w:szCs w:val="22"/>
                <w:lang w:val="en-US"/>
              </w:rPr>
              <w:t xml:space="preserve">&gt;&gt; </w:t>
            </w:r>
            <w:r w:rsidR="00F935BC" w:rsidRPr="0033274E">
              <w:rPr>
                <w:rFonts w:ascii="Arial" w:hAnsi="Arial" w:cs="Arial"/>
                <w:sz w:val="22"/>
                <w:szCs w:val="22"/>
                <w:lang w:val="en-US"/>
              </w:rPr>
              <w:t>&lt;&lt;</w:t>
            </w:r>
            <w:proofErr w:type="spellStart"/>
            <w:r w:rsidR="00F935BC" w:rsidRPr="0033274E">
              <w:rPr>
                <w:rFonts w:ascii="Arial" w:hAnsi="Arial" w:cs="Arial"/>
                <w:sz w:val="22"/>
                <w:szCs w:val="22"/>
                <w:lang w:val="en-US"/>
              </w:rPr>
              <w:t>Account_MERC_Name</w:t>
            </w:r>
            <w:proofErr w:type="spellEnd"/>
            <w:r w:rsidR="00F935BC" w:rsidRPr="0033274E">
              <w:rPr>
                <w:rFonts w:ascii="Arial" w:hAnsi="Arial" w:cs="Arial"/>
                <w:sz w:val="22"/>
                <w:szCs w:val="22"/>
                <w:lang w:val="en-US"/>
              </w:rPr>
              <w:t>&gt;&gt;</w:t>
            </w:r>
          </w:p>
          <w:p w14:paraId="4F18CF48" w14:textId="77777777" w:rsidR="00C61F93" w:rsidRPr="00663E2A" w:rsidRDefault="00C61F93" w:rsidP="0071634A">
            <w:pPr>
              <w:spacing w:line="280" w:lineRule="exact"/>
              <w:jc w:val="both"/>
              <w:rPr>
                <w:rFonts w:ascii="Arial" w:hAnsi="Arial" w:cs="Arial"/>
                <w:sz w:val="22"/>
                <w:szCs w:val="22"/>
                <w:lang w:val="en-US"/>
              </w:rPr>
            </w:pPr>
            <w:r w:rsidRPr="00663E2A">
              <w:rPr>
                <w:rFonts w:ascii="Arial" w:hAnsi="Arial" w:cs="Arial"/>
                <w:sz w:val="22"/>
                <w:szCs w:val="22"/>
                <w:lang w:val="en-US"/>
              </w:rPr>
              <w:t>&lt;&lt;Address_GLBL_Line_1_Adrs_Txt_GLBL&gt;&gt;</w:t>
            </w:r>
          </w:p>
          <w:p w14:paraId="543FA42A" w14:textId="77777777" w:rsidR="00C61F93" w:rsidRPr="00663E2A" w:rsidRDefault="00C61F93" w:rsidP="0071634A">
            <w:pPr>
              <w:pStyle w:val="BodyText"/>
              <w:spacing w:after="0"/>
              <w:jc w:val="both"/>
              <w:rPr>
                <w:rFonts w:ascii="Arial" w:hAnsi="Arial" w:cs="Arial"/>
                <w:sz w:val="22"/>
                <w:szCs w:val="22"/>
                <w:lang w:val="en-US"/>
              </w:rPr>
            </w:pPr>
            <w:r w:rsidRPr="00663E2A">
              <w:rPr>
                <w:rFonts w:ascii="Arial" w:hAnsi="Arial" w:cs="Arial"/>
                <w:sz w:val="22"/>
                <w:szCs w:val="22"/>
                <w:lang w:val="en-US"/>
              </w:rPr>
              <w:t>&lt;&lt;</w:t>
            </w:r>
            <w:proofErr w:type="spellStart"/>
            <w:r w:rsidRPr="00663E2A">
              <w:rPr>
                <w:rFonts w:ascii="Arial" w:hAnsi="Arial" w:cs="Arial"/>
                <w:sz w:val="22"/>
                <w:szCs w:val="22"/>
                <w:lang w:val="en-US"/>
              </w:rPr>
              <w:t>Address_GLBL_Zip_Postal_Code_GLBL</w:t>
            </w:r>
            <w:proofErr w:type="spellEnd"/>
            <w:r w:rsidRPr="00663E2A">
              <w:rPr>
                <w:rFonts w:ascii="Arial" w:hAnsi="Arial" w:cs="Arial"/>
                <w:sz w:val="22"/>
                <w:szCs w:val="22"/>
                <w:lang w:val="en-US"/>
              </w:rPr>
              <w:t>&gt;&gt; &lt;&lt;</w:t>
            </w:r>
            <w:proofErr w:type="spellStart"/>
            <w:r w:rsidRPr="00663E2A">
              <w:rPr>
                <w:rFonts w:ascii="Arial" w:hAnsi="Arial" w:cs="Arial"/>
                <w:sz w:val="22"/>
                <w:szCs w:val="22"/>
                <w:lang w:val="en-US"/>
              </w:rPr>
              <w:t>Address_GLBL_City_GLBL</w:t>
            </w:r>
            <w:proofErr w:type="spellEnd"/>
            <w:r w:rsidRPr="00663E2A">
              <w:rPr>
                <w:rFonts w:ascii="Arial" w:hAnsi="Arial" w:cs="Arial"/>
                <w:sz w:val="22"/>
                <w:szCs w:val="22"/>
                <w:lang w:val="en-US"/>
              </w:rPr>
              <w:t>&gt;&gt;</w:t>
            </w:r>
          </w:p>
          <w:p w14:paraId="411C8D1E" w14:textId="77777777" w:rsidR="00C61F93" w:rsidRPr="00366FFC" w:rsidRDefault="00C61F93" w:rsidP="0071634A">
            <w:pPr>
              <w:jc w:val="both"/>
              <w:rPr>
                <w:rFonts w:ascii="Arial" w:hAnsi="Arial" w:cs="Arial"/>
                <w:sz w:val="22"/>
                <w:szCs w:val="22"/>
                <w:highlight w:val="lightGray"/>
                <w:lang w:val="en-US"/>
              </w:rPr>
            </w:pPr>
            <w:bookmarkStart w:id="1" w:name="Text2"/>
          </w:p>
          <w:p w14:paraId="51192832" w14:textId="0D4E916A" w:rsidR="001B37E0" w:rsidRPr="00C61F93" w:rsidRDefault="00892456" w:rsidP="0071634A">
            <w:pPr>
              <w:jc w:val="both"/>
              <w:rPr>
                <w:rFonts w:ascii="Arial" w:hAnsi="Arial" w:cs="Arial"/>
                <w:sz w:val="22"/>
                <w:szCs w:val="22"/>
                <w:lang w:val="de-DE"/>
              </w:rPr>
            </w:pPr>
            <w:bookmarkStart w:id="2" w:name="_GoBack"/>
            <w:bookmarkEnd w:id="2"/>
            <w:r>
              <w:rPr>
                <w:rFonts w:ascii="Arial" w:hAnsi="Arial" w:cs="Arial"/>
                <w:sz w:val="22"/>
                <w:szCs w:val="22"/>
                <w:lang w:val="de-DE"/>
              </w:rPr>
              <w:t>(</w:t>
            </w:r>
            <w:r w:rsidR="008F68E6" w:rsidRPr="00D119BF">
              <w:rPr>
                <w:rFonts w:ascii="Arial" w:hAnsi="Arial" w:cs="Arial"/>
                <w:sz w:val="22"/>
                <w:szCs w:val="22"/>
                <w:lang w:val="de-AT"/>
              </w:rPr>
              <w:t>„</w:t>
            </w:r>
            <w:r w:rsidR="00977096">
              <w:rPr>
                <w:rFonts w:ascii="Arial" w:hAnsi="Arial" w:cs="Arial"/>
                <w:sz w:val="22"/>
                <w:szCs w:val="22"/>
                <w:lang w:val="de-DE"/>
              </w:rPr>
              <w:t>Vertragspartner”</w:t>
            </w:r>
            <w:r>
              <w:rPr>
                <w:rFonts w:ascii="Arial" w:hAnsi="Arial" w:cs="Arial"/>
                <w:sz w:val="22"/>
                <w:szCs w:val="22"/>
                <w:lang w:val="de-DE"/>
              </w:rPr>
              <w:t>)</w:t>
            </w:r>
          </w:p>
          <w:p w14:paraId="51192833" w14:textId="77777777" w:rsidR="000332CB" w:rsidRPr="00C61F93" w:rsidRDefault="000332CB" w:rsidP="0071634A">
            <w:pPr>
              <w:jc w:val="both"/>
              <w:rPr>
                <w:rFonts w:ascii="Arial" w:hAnsi="Arial" w:cs="Arial"/>
                <w:sz w:val="22"/>
                <w:szCs w:val="22"/>
                <w:lang w:val="de-DE"/>
              </w:rPr>
            </w:pPr>
          </w:p>
          <w:p w14:paraId="51192834" w14:textId="3AF5E60A" w:rsidR="001B37E0" w:rsidRDefault="00D119BF" w:rsidP="0071634A">
            <w:pPr>
              <w:jc w:val="both"/>
              <w:rPr>
                <w:rFonts w:ascii="Arial" w:hAnsi="Arial" w:cs="Arial"/>
                <w:sz w:val="22"/>
                <w:szCs w:val="22"/>
                <w:lang w:val="de-DE"/>
              </w:rPr>
            </w:pPr>
            <w:r>
              <w:rPr>
                <w:rFonts w:ascii="Arial" w:hAnsi="Arial" w:cs="Arial"/>
                <w:sz w:val="22"/>
                <w:szCs w:val="22"/>
                <w:lang w:val="de-DE"/>
              </w:rPr>
              <w:t>u</w:t>
            </w:r>
            <w:r w:rsidR="001B37E0" w:rsidRPr="00C61F93">
              <w:rPr>
                <w:rFonts w:ascii="Arial" w:hAnsi="Arial" w:cs="Arial"/>
                <w:sz w:val="22"/>
                <w:szCs w:val="22"/>
                <w:lang w:val="de-DE"/>
              </w:rPr>
              <w:t>nd</w:t>
            </w:r>
          </w:p>
          <w:p w14:paraId="4B13CBFD" w14:textId="77777777" w:rsidR="008F68E6" w:rsidRPr="00C61F93" w:rsidRDefault="008F68E6" w:rsidP="0071634A">
            <w:pPr>
              <w:jc w:val="both"/>
              <w:rPr>
                <w:rFonts w:ascii="Arial" w:hAnsi="Arial" w:cs="Arial"/>
                <w:sz w:val="22"/>
                <w:szCs w:val="22"/>
                <w:lang w:val="de-DE"/>
              </w:rPr>
            </w:pPr>
          </w:p>
          <w:p w14:paraId="3FB71850" w14:textId="77777777" w:rsidR="00977096" w:rsidRDefault="00C61F93" w:rsidP="00977096">
            <w:pPr>
              <w:spacing w:line="276" w:lineRule="auto"/>
              <w:jc w:val="both"/>
              <w:rPr>
                <w:rFonts w:ascii="Arial" w:eastAsiaTheme="minorHAnsi" w:hAnsi="Arial" w:cs="Arial"/>
                <w:color w:val="000000" w:themeColor="text1"/>
                <w:sz w:val="22"/>
                <w:szCs w:val="22"/>
                <w:lang w:val="de-DE"/>
              </w:rPr>
            </w:pPr>
            <w:r w:rsidRPr="00977096">
              <w:rPr>
                <w:rFonts w:ascii="Arial" w:eastAsiaTheme="minorHAnsi" w:hAnsi="Arial" w:cs="Arial"/>
                <w:color w:val="000000" w:themeColor="text1"/>
                <w:sz w:val="22"/>
                <w:szCs w:val="22"/>
                <w:lang w:val="de-DE"/>
              </w:rPr>
              <w:t xml:space="preserve">Eli Lilly GmbH </w:t>
            </w:r>
          </w:p>
          <w:p w14:paraId="567A69C5" w14:textId="6E2C7952" w:rsidR="00C61F93" w:rsidRPr="00727120" w:rsidRDefault="00C61F93" w:rsidP="00977096">
            <w:pPr>
              <w:spacing w:line="276" w:lineRule="auto"/>
              <w:jc w:val="both"/>
              <w:rPr>
                <w:rFonts w:ascii="Arial" w:eastAsiaTheme="minorHAnsi" w:hAnsi="Arial" w:cs="Arial"/>
                <w:color w:val="000000" w:themeColor="text1"/>
                <w:sz w:val="22"/>
                <w:szCs w:val="22"/>
                <w:lang w:val="da-DK"/>
              </w:rPr>
            </w:pPr>
            <w:r w:rsidRPr="00727120">
              <w:rPr>
                <w:rFonts w:ascii="Arial" w:eastAsiaTheme="minorHAnsi" w:hAnsi="Arial" w:cs="Arial"/>
                <w:color w:val="000000" w:themeColor="text1"/>
                <w:sz w:val="22"/>
                <w:szCs w:val="22"/>
                <w:lang w:val="da-DK"/>
              </w:rPr>
              <w:t>Kölblgasse 8-10</w:t>
            </w:r>
          </w:p>
          <w:p w14:paraId="51192835" w14:textId="31388A07" w:rsidR="001B37E0" w:rsidRPr="00727120" w:rsidRDefault="00C61F93" w:rsidP="00977096">
            <w:pPr>
              <w:jc w:val="both"/>
              <w:rPr>
                <w:rFonts w:ascii="Arial" w:hAnsi="Arial" w:cs="Arial"/>
                <w:sz w:val="22"/>
                <w:szCs w:val="22"/>
                <w:lang w:val="da-DK"/>
              </w:rPr>
            </w:pPr>
            <w:r w:rsidRPr="00727120">
              <w:rPr>
                <w:rFonts w:ascii="Arial" w:eastAsiaTheme="minorHAnsi" w:hAnsi="Arial" w:cs="Arial"/>
                <w:color w:val="000000" w:themeColor="text1"/>
                <w:sz w:val="22"/>
                <w:szCs w:val="22"/>
                <w:lang w:val="da-DK"/>
              </w:rPr>
              <w:t>1030 Wien</w:t>
            </w:r>
          </w:p>
          <w:p w14:paraId="51192836" w14:textId="1302AC07" w:rsidR="001B37E0" w:rsidRPr="00727120" w:rsidRDefault="00892456" w:rsidP="0071634A">
            <w:pPr>
              <w:jc w:val="both"/>
              <w:rPr>
                <w:rFonts w:ascii="Arial" w:hAnsi="Arial" w:cs="Arial"/>
                <w:sz w:val="22"/>
                <w:szCs w:val="22"/>
                <w:lang w:val="da-DK"/>
              </w:rPr>
            </w:pPr>
            <w:r w:rsidRPr="00727120">
              <w:rPr>
                <w:rFonts w:ascii="Arial" w:hAnsi="Arial" w:cs="Arial"/>
                <w:sz w:val="22"/>
                <w:szCs w:val="22"/>
                <w:lang w:val="da-DK"/>
              </w:rPr>
              <w:t>(„Lilly“)</w:t>
            </w:r>
          </w:p>
          <w:p w14:paraId="5844581F" w14:textId="77777777" w:rsidR="00892456" w:rsidRPr="00727120" w:rsidRDefault="00892456" w:rsidP="0071634A">
            <w:pPr>
              <w:jc w:val="both"/>
              <w:rPr>
                <w:rFonts w:ascii="Arial" w:hAnsi="Arial" w:cs="Arial"/>
                <w:sz w:val="22"/>
                <w:szCs w:val="22"/>
                <w:lang w:val="da-DK"/>
              </w:rPr>
            </w:pPr>
          </w:p>
          <w:p w14:paraId="51192837" w14:textId="4294438E" w:rsidR="001B37E0" w:rsidRPr="00727120" w:rsidRDefault="00C61F93" w:rsidP="00C75AD7">
            <w:pPr>
              <w:ind w:left="6480"/>
              <w:jc w:val="right"/>
              <w:rPr>
                <w:rFonts w:ascii="Arial" w:hAnsi="Arial" w:cs="Arial"/>
                <w:sz w:val="22"/>
                <w:szCs w:val="22"/>
                <w:lang w:val="da-DK"/>
              </w:rPr>
            </w:pPr>
            <w:r w:rsidRPr="00727120">
              <w:rPr>
                <w:rFonts w:ascii="Arial" w:hAnsi="Arial" w:cs="Arial"/>
                <w:sz w:val="22"/>
                <w:szCs w:val="22"/>
                <w:lang w:val="da-DK"/>
              </w:rPr>
              <w:t>&lt;&lt;Today__s&gt;&gt;</w:t>
            </w:r>
          </w:p>
          <w:bookmarkEnd w:id="1"/>
          <w:p w14:paraId="51192838" w14:textId="77777777" w:rsidR="00F85B53" w:rsidRPr="00727120" w:rsidRDefault="00F85B53" w:rsidP="0071634A">
            <w:pPr>
              <w:jc w:val="both"/>
              <w:rPr>
                <w:rFonts w:ascii="Arial" w:hAnsi="Arial" w:cs="Arial"/>
                <w:sz w:val="22"/>
                <w:szCs w:val="22"/>
                <w:lang w:val="da-DK"/>
              </w:rPr>
            </w:pPr>
          </w:p>
          <w:p w14:paraId="51192839" w14:textId="24077CDA" w:rsidR="00C943D8" w:rsidRPr="00C61F93" w:rsidRDefault="00C943D8" w:rsidP="0071634A">
            <w:pPr>
              <w:rPr>
                <w:rFonts w:ascii="Arial" w:hAnsi="Arial" w:cs="Arial"/>
                <w:b/>
                <w:sz w:val="22"/>
                <w:szCs w:val="22"/>
                <w:lang w:val="de-DE"/>
              </w:rPr>
            </w:pPr>
            <w:r w:rsidRPr="00C61F93">
              <w:rPr>
                <w:rFonts w:ascii="Arial" w:hAnsi="Arial" w:cs="Arial"/>
                <w:b/>
                <w:sz w:val="22"/>
                <w:szCs w:val="22"/>
                <w:lang w:val="de-DE"/>
              </w:rPr>
              <w:t>Vereinbarung</w:t>
            </w:r>
          </w:p>
          <w:p w14:paraId="5119283A" w14:textId="77777777" w:rsidR="00F85B53" w:rsidRPr="00C61F93" w:rsidRDefault="00F85B53" w:rsidP="0071634A">
            <w:pPr>
              <w:jc w:val="both"/>
              <w:rPr>
                <w:rFonts w:ascii="Arial" w:hAnsi="Arial" w:cs="Arial"/>
                <w:sz w:val="22"/>
                <w:szCs w:val="22"/>
                <w:lang w:val="de-DE"/>
              </w:rPr>
            </w:pPr>
          </w:p>
          <w:p w14:paraId="5119283B" w14:textId="77777777" w:rsidR="00C943D8" w:rsidRPr="00C61F93" w:rsidRDefault="00C943D8" w:rsidP="0071634A">
            <w:pPr>
              <w:jc w:val="both"/>
              <w:rPr>
                <w:rFonts w:ascii="Arial" w:hAnsi="Arial" w:cs="Arial"/>
                <w:sz w:val="22"/>
                <w:szCs w:val="22"/>
                <w:lang w:val="de-DE"/>
              </w:rPr>
            </w:pPr>
            <w:r w:rsidRPr="00C61F93">
              <w:rPr>
                <w:rFonts w:ascii="Arial" w:hAnsi="Arial" w:cs="Arial"/>
                <w:sz w:val="22"/>
                <w:szCs w:val="22"/>
                <w:lang w:val="de-DE"/>
              </w:rPr>
              <w:t xml:space="preserve">Die Parteien vereinbaren hiermit Folgendes: </w:t>
            </w:r>
          </w:p>
          <w:p w14:paraId="5119283C" w14:textId="77777777" w:rsidR="001B2B12" w:rsidRPr="00C61F93" w:rsidRDefault="001B2B12" w:rsidP="0071634A">
            <w:pPr>
              <w:jc w:val="both"/>
              <w:rPr>
                <w:rFonts w:ascii="Arial" w:hAnsi="Arial" w:cs="Arial"/>
                <w:sz w:val="22"/>
                <w:szCs w:val="22"/>
                <w:lang w:val="de-DE"/>
              </w:rPr>
            </w:pPr>
          </w:p>
          <w:p w14:paraId="5119283D" w14:textId="4CF06B63" w:rsidR="00FC01D4" w:rsidRPr="00C75AD7" w:rsidRDefault="00FC01D4" w:rsidP="00C75AD7">
            <w:pPr>
              <w:jc w:val="both"/>
              <w:rPr>
                <w:sz w:val="24"/>
                <w:szCs w:val="24"/>
                <w:lang w:val="de-AT" w:eastAsia="de-AT"/>
              </w:rPr>
            </w:pPr>
            <w:r w:rsidRPr="00C61F93">
              <w:rPr>
                <w:rFonts w:ascii="Arial" w:hAnsi="Arial" w:cs="Arial"/>
                <w:sz w:val="22"/>
                <w:szCs w:val="22"/>
                <w:lang w:val="de-DE"/>
              </w:rPr>
              <w:t>Dieser Dienstleistungsrahmenvertrag inklusive der als Anlage 1 beigefügten allgemeinen Vertragsbedingungen (</w:t>
            </w:r>
            <w:r w:rsidR="00FC5583" w:rsidRPr="00FC5583">
              <w:rPr>
                <w:rFonts w:ascii="Arial" w:hAnsi="Arial" w:cs="Arial"/>
                <w:sz w:val="22"/>
                <w:szCs w:val="22"/>
                <w:lang w:val="de-AT"/>
              </w:rPr>
              <w:t>„</w:t>
            </w:r>
            <w:r w:rsidRPr="00FC5583">
              <w:rPr>
                <w:rFonts w:ascii="Arial" w:hAnsi="Arial" w:cs="Arial"/>
                <w:sz w:val="22"/>
                <w:szCs w:val="22"/>
                <w:lang w:val="de-DE"/>
              </w:rPr>
              <w:t>Rahmenvertrag”) trit</w:t>
            </w:r>
            <w:r w:rsidRPr="00C61F93">
              <w:rPr>
                <w:rFonts w:ascii="Arial" w:hAnsi="Arial" w:cs="Arial"/>
                <w:sz w:val="22"/>
                <w:szCs w:val="22"/>
                <w:lang w:val="de-DE"/>
              </w:rPr>
              <w:t xml:space="preserve">t am Tag der zuletzt geleisteten Unterzeichnung des </w:t>
            </w:r>
            <w:r w:rsidR="00106D21" w:rsidRPr="00C61F93">
              <w:rPr>
                <w:rFonts w:ascii="Arial" w:hAnsi="Arial" w:cs="Arial"/>
                <w:sz w:val="22"/>
                <w:szCs w:val="22"/>
                <w:lang w:val="de-DE"/>
              </w:rPr>
              <w:t>Rahmenv</w:t>
            </w:r>
            <w:r w:rsidRPr="00C61F93">
              <w:rPr>
                <w:rFonts w:ascii="Arial" w:hAnsi="Arial" w:cs="Arial"/>
                <w:sz w:val="22"/>
                <w:szCs w:val="22"/>
                <w:lang w:val="de-DE"/>
              </w:rPr>
              <w:t xml:space="preserve">ertrags in Kraft und endet am </w:t>
            </w:r>
            <w:r w:rsidR="008D7683" w:rsidRPr="008D7683">
              <w:rPr>
                <w:rFonts w:ascii="Arial" w:hAnsi="Arial" w:cs="Arial"/>
                <w:sz w:val="22"/>
                <w:szCs w:val="22"/>
                <w:lang w:val="de-DE"/>
              </w:rPr>
              <w:t>&lt;&lt;HCP_Contract_MERC_MSA_End_Date_MERC__s&gt;&gt;</w:t>
            </w:r>
            <w:r w:rsidR="00053788" w:rsidRPr="00053788">
              <w:rPr>
                <w:rFonts w:ascii="Arial" w:hAnsi="Arial" w:cs="Arial"/>
                <w:b/>
                <w:lang w:val="de-DE"/>
              </w:rPr>
              <w:t xml:space="preserve"> </w:t>
            </w:r>
            <w:r w:rsidRPr="00C61F93">
              <w:rPr>
                <w:rFonts w:ascii="Arial" w:hAnsi="Arial" w:cs="Arial"/>
                <w:sz w:val="22"/>
                <w:szCs w:val="22"/>
                <w:lang w:val="de-DE"/>
              </w:rPr>
              <w:t>(„Vertragslaufzeit”).</w:t>
            </w:r>
          </w:p>
          <w:p w14:paraId="5119283E" w14:textId="77777777" w:rsidR="00E3002A" w:rsidRPr="00C61F93" w:rsidRDefault="00E3002A" w:rsidP="0071634A">
            <w:pPr>
              <w:jc w:val="both"/>
              <w:rPr>
                <w:rFonts w:ascii="Arial" w:hAnsi="Arial" w:cs="Arial"/>
                <w:sz w:val="22"/>
                <w:szCs w:val="22"/>
                <w:lang w:val="de-DE"/>
              </w:rPr>
            </w:pPr>
          </w:p>
          <w:p w14:paraId="5119283F" w14:textId="4E029A7B" w:rsidR="006A4974" w:rsidRPr="00C61F93" w:rsidRDefault="006A4974" w:rsidP="0071634A">
            <w:pPr>
              <w:jc w:val="both"/>
              <w:rPr>
                <w:rFonts w:ascii="Arial" w:hAnsi="Arial" w:cs="Arial"/>
                <w:sz w:val="22"/>
                <w:szCs w:val="22"/>
                <w:lang w:val="de-DE"/>
              </w:rPr>
            </w:pPr>
            <w:r w:rsidRPr="00C61F93">
              <w:rPr>
                <w:rFonts w:ascii="Arial" w:hAnsi="Arial" w:cs="Arial"/>
                <w:sz w:val="22"/>
                <w:szCs w:val="22"/>
                <w:lang w:val="de-DE"/>
              </w:rPr>
              <w:t xml:space="preserve">Der </w:t>
            </w:r>
            <w:r w:rsidR="00106D21" w:rsidRPr="00C61F93">
              <w:rPr>
                <w:rFonts w:ascii="Arial" w:hAnsi="Arial" w:cs="Arial"/>
                <w:sz w:val="22"/>
                <w:szCs w:val="22"/>
                <w:lang w:val="de-DE"/>
              </w:rPr>
              <w:t xml:space="preserve">Vertragspartner </w:t>
            </w:r>
            <w:r w:rsidR="0009662D" w:rsidRPr="00C61F93">
              <w:rPr>
                <w:rFonts w:ascii="Arial" w:hAnsi="Arial" w:cs="Arial"/>
                <w:sz w:val="22"/>
                <w:szCs w:val="22"/>
                <w:lang w:val="de-DE"/>
              </w:rPr>
              <w:t xml:space="preserve">wird </w:t>
            </w:r>
            <w:r w:rsidRPr="00C61F93">
              <w:rPr>
                <w:rFonts w:ascii="Arial" w:hAnsi="Arial" w:cs="Arial"/>
                <w:sz w:val="22"/>
                <w:szCs w:val="22"/>
                <w:lang w:val="de-DE"/>
              </w:rPr>
              <w:t>für Lilly während der Vertragslaufzeit eine oder mehrere der nachstehend benannten Dienstleistungen („Dienstleistungen”)</w:t>
            </w:r>
            <w:r w:rsidR="0009662D" w:rsidRPr="00C61F93">
              <w:rPr>
                <w:rFonts w:ascii="Arial" w:hAnsi="Arial" w:cs="Arial"/>
                <w:sz w:val="22"/>
                <w:szCs w:val="22"/>
                <w:lang w:val="de-DE"/>
              </w:rPr>
              <w:t xml:space="preserve"> erbringen</w:t>
            </w:r>
            <w:r w:rsidR="00C75AD7">
              <w:rPr>
                <w:rFonts w:ascii="Arial" w:hAnsi="Arial" w:cs="Arial"/>
                <w:sz w:val="22"/>
                <w:szCs w:val="22"/>
                <w:lang w:val="de-DE"/>
              </w:rPr>
              <w:t>:</w:t>
            </w:r>
          </w:p>
          <w:p w14:paraId="26A1BA98" w14:textId="77777777" w:rsidR="00E36EBA" w:rsidRDefault="00E36EBA" w:rsidP="0071634A">
            <w:pPr>
              <w:jc w:val="both"/>
              <w:rPr>
                <w:rFonts w:ascii="Arial" w:hAnsi="Arial" w:cs="Arial"/>
                <w:sz w:val="22"/>
                <w:szCs w:val="22"/>
                <w:lang w:val="da-DK"/>
              </w:rPr>
            </w:pPr>
          </w:p>
          <w:p w14:paraId="3662EB72" w14:textId="1F87C113" w:rsidR="00977096" w:rsidRPr="00892456" w:rsidRDefault="00977096" w:rsidP="00ED1F17">
            <w:pPr>
              <w:pStyle w:val="ListParagraph"/>
              <w:numPr>
                <w:ilvl w:val="0"/>
                <w:numId w:val="6"/>
              </w:numPr>
              <w:rPr>
                <w:rFonts w:ascii="Arial" w:hAnsi="Arial" w:cs="Arial"/>
                <w:sz w:val="22"/>
                <w:szCs w:val="22"/>
                <w:lang w:val="fr-FR"/>
              </w:rPr>
            </w:pPr>
            <w:proofErr w:type="spellStart"/>
            <w:r w:rsidRPr="00892456">
              <w:rPr>
                <w:rFonts w:ascii="Arial" w:hAnsi="Arial" w:cs="Arial"/>
                <w:sz w:val="22"/>
                <w:szCs w:val="22"/>
                <w:lang w:val="fr-FR"/>
              </w:rPr>
              <w:t>Referententätigkeit</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oder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Moderation</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bei</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einer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von</w:t>
            </w:r>
            <w:proofErr w:type="spellEnd"/>
            <w:r w:rsidRPr="00892456">
              <w:rPr>
                <w:rFonts w:ascii="Arial" w:hAnsi="Arial" w:cs="Arial"/>
                <w:sz w:val="22"/>
                <w:szCs w:val="22"/>
                <w:lang w:val="fr-FR"/>
              </w:rPr>
              <w:t xml:space="preserve"> Lilly </w:t>
            </w:r>
            <w:proofErr w:type="spellStart"/>
            <w:r w:rsidRPr="00892456">
              <w:rPr>
                <w:rFonts w:ascii="Arial" w:hAnsi="Arial" w:cs="Arial"/>
                <w:sz w:val="22"/>
                <w:szCs w:val="22"/>
                <w:lang w:val="fr-FR"/>
              </w:rPr>
              <w:t>organisierte</w:t>
            </w:r>
            <w:r w:rsidR="0033274E">
              <w:rPr>
                <w:rFonts w:ascii="Arial" w:hAnsi="Arial" w:cs="Arial"/>
                <w:sz w:val="22"/>
                <w:szCs w:val="22"/>
                <w:lang w:val="fr-FR"/>
              </w:rPr>
              <w:t>n</w:t>
            </w:r>
            <w:proofErr w:type="spellEnd"/>
            <w:r w:rsidR="0033274E">
              <w:rPr>
                <w:rFonts w:ascii="Arial" w:hAnsi="Arial" w:cs="Arial"/>
                <w:sz w:val="22"/>
                <w:szCs w:val="22"/>
                <w:lang w:val="fr-FR"/>
              </w:rPr>
              <w:t xml:space="preserve"> </w:t>
            </w:r>
            <w:proofErr w:type="spellStart"/>
            <w:r w:rsidR="0033274E">
              <w:rPr>
                <w:rFonts w:ascii="Arial" w:hAnsi="Arial" w:cs="Arial"/>
                <w:sz w:val="22"/>
                <w:szCs w:val="22"/>
                <w:lang w:val="fr-FR"/>
              </w:rPr>
              <w:t>Fortbildungsveranstaltung</w:t>
            </w:r>
            <w:proofErr w:type="spellEnd"/>
          </w:p>
          <w:p w14:paraId="0BEF4C29" w14:textId="657455E3" w:rsidR="00977096" w:rsidRPr="00892456" w:rsidRDefault="00977096" w:rsidP="00ED1F17">
            <w:pPr>
              <w:pStyle w:val="ListParagraph"/>
              <w:numPr>
                <w:ilvl w:val="0"/>
                <w:numId w:val="6"/>
              </w:numPr>
              <w:rPr>
                <w:rFonts w:ascii="Arial" w:hAnsi="Arial" w:cs="Arial"/>
                <w:sz w:val="22"/>
                <w:szCs w:val="22"/>
                <w:lang w:val="fr-FR"/>
              </w:rPr>
            </w:pPr>
            <w:proofErr w:type="spellStart"/>
            <w:r w:rsidRPr="00892456">
              <w:rPr>
                <w:rFonts w:ascii="Arial" w:hAnsi="Arial" w:cs="Arial"/>
                <w:sz w:val="22"/>
                <w:szCs w:val="22"/>
                <w:lang w:val="fr-FR"/>
              </w:rPr>
              <w:t>Beratertätigkeit</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im</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Rahmen</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einer</w:t>
            </w:r>
            <w:proofErr w:type="spellEnd"/>
            <w:r w:rsidRPr="00892456">
              <w:rPr>
                <w:rFonts w:ascii="Arial" w:hAnsi="Arial" w:cs="Arial"/>
                <w:sz w:val="22"/>
                <w:szCs w:val="22"/>
                <w:lang w:val="fr-FR"/>
              </w:rPr>
              <w:t xml:space="preserve"> </w:t>
            </w:r>
            <w:proofErr w:type="spellStart"/>
            <w:r w:rsidRPr="00892456">
              <w:rPr>
                <w:rFonts w:ascii="Arial" w:hAnsi="Arial" w:cs="Arial"/>
                <w:sz w:val="22"/>
                <w:szCs w:val="22"/>
                <w:lang w:val="fr-FR"/>
              </w:rPr>
              <w:t>Expertenarbei</w:t>
            </w:r>
            <w:r w:rsidR="0033274E">
              <w:rPr>
                <w:rFonts w:ascii="Arial" w:hAnsi="Arial" w:cs="Arial"/>
                <w:sz w:val="22"/>
                <w:szCs w:val="22"/>
                <w:lang w:val="fr-FR"/>
              </w:rPr>
              <w:t>tsgruppe</w:t>
            </w:r>
            <w:proofErr w:type="spellEnd"/>
            <w:r w:rsidR="0033274E">
              <w:rPr>
                <w:rFonts w:ascii="Arial" w:hAnsi="Arial" w:cs="Arial"/>
                <w:sz w:val="22"/>
                <w:szCs w:val="22"/>
                <w:lang w:val="fr-FR"/>
              </w:rPr>
              <w:t xml:space="preserve"> („</w:t>
            </w:r>
            <w:proofErr w:type="spellStart"/>
            <w:r w:rsidR="0033274E">
              <w:rPr>
                <w:rFonts w:ascii="Arial" w:hAnsi="Arial" w:cs="Arial"/>
                <w:sz w:val="22"/>
                <w:szCs w:val="22"/>
                <w:lang w:val="fr-FR"/>
              </w:rPr>
              <w:t>Advisory</w:t>
            </w:r>
            <w:proofErr w:type="spellEnd"/>
            <w:r w:rsidR="0033274E">
              <w:rPr>
                <w:rFonts w:ascii="Arial" w:hAnsi="Arial" w:cs="Arial"/>
                <w:sz w:val="22"/>
                <w:szCs w:val="22"/>
                <w:lang w:val="fr-FR"/>
              </w:rPr>
              <w:t xml:space="preserve"> </w:t>
            </w:r>
            <w:proofErr w:type="spellStart"/>
            <w:r w:rsidR="0033274E">
              <w:rPr>
                <w:rFonts w:ascii="Arial" w:hAnsi="Arial" w:cs="Arial"/>
                <w:sz w:val="22"/>
                <w:szCs w:val="22"/>
                <w:lang w:val="fr-FR"/>
              </w:rPr>
              <w:t>Board</w:t>
            </w:r>
            <w:proofErr w:type="spellEnd"/>
            <w:r w:rsidR="0033274E">
              <w:rPr>
                <w:rFonts w:ascii="Arial" w:hAnsi="Arial" w:cs="Arial"/>
                <w:sz w:val="22"/>
                <w:szCs w:val="22"/>
                <w:lang w:val="fr-FR"/>
              </w:rPr>
              <w:t>“)</w:t>
            </w:r>
          </w:p>
          <w:p w14:paraId="764968E7" w14:textId="45E65DD9" w:rsidR="00977096" w:rsidRPr="00892456" w:rsidRDefault="00977096" w:rsidP="00ED1F17">
            <w:pPr>
              <w:pStyle w:val="ListParagraph"/>
              <w:numPr>
                <w:ilvl w:val="0"/>
                <w:numId w:val="6"/>
              </w:numPr>
              <w:rPr>
                <w:rFonts w:ascii="Arial" w:hAnsi="Arial" w:cs="Arial"/>
                <w:sz w:val="22"/>
                <w:szCs w:val="22"/>
                <w:lang w:val="fr-FR"/>
              </w:rPr>
            </w:pPr>
            <w:proofErr w:type="spellStart"/>
            <w:r w:rsidRPr="00892456">
              <w:rPr>
                <w:rFonts w:ascii="Arial" w:hAnsi="Arial" w:cs="Arial"/>
                <w:sz w:val="22"/>
                <w:szCs w:val="22"/>
                <w:lang w:val="fr-FR"/>
              </w:rPr>
              <w:t>Beratungsdienstl</w:t>
            </w:r>
            <w:r w:rsidR="0033274E">
              <w:rPr>
                <w:rFonts w:ascii="Arial" w:hAnsi="Arial" w:cs="Arial"/>
                <w:sz w:val="22"/>
                <w:szCs w:val="22"/>
                <w:lang w:val="fr-FR"/>
              </w:rPr>
              <w:t>eistung</w:t>
            </w:r>
            <w:proofErr w:type="spellEnd"/>
          </w:p>
          <w:p w14:paraId="18FBF3FD" w14:textId="74537AAE" w:rsidR="00ED5826" w:rsidRPr="00892456" w:rsidRDefault="00977096" w:rsidP="00ED1F17">
            <w:pPr>
              <w:pStyle w:val="ListParagraph"/>
              <w:numPr>
                <w:ilvl w:val="0"/>
                <w:numId w:val="6"/>
              </w:numPr>
              <w:rPr>
                <w:rFonts w:ascii="Arial" w:hAnsi="Arial" w:cs="Arial"/>
                <w:sz w:val="22"/>
                <w:szCs w:val="22"/>
                <w:lang w:val="fr-FR"/>
              </w:rPr>
            </w:pPr>
            <w:proofErr w:type="spellStart"/>
            <w:r w:rsidRPr="00892456">
              <w:rPr>
                <w:rFonts w:ascii="Arial" w:hAnsi="Arial" w:cs="Arial"/>
                <w:sz w:val="22"/>
                <w:szCs w:val="22"/>
                <w:lang w:val="fr-FR"/>
              </w:rPr>
              <w:t>Referentenschulung</w:t>
            </w:r>
            <w:proofErr w:type="spellEnd"/>
          </w:p>
          <w:p w14:paraId="356022FC" w14:textId="6D135049" w:rsidR="00ED5826" w:rsidRPr="00ED5826" w:rsidRDefault="00ED5826" w:rsidP="00977096">
            <w:pPr>
              <w:rPr>
                <w:rFonts w:ascii="Arial" w:hAnsi="Arial" w:cs="Arial"/>
                <w:sz w:val="22"/>
                <w:szCs w:val="22"/>
                <w:lang w:val="en-US"/>
              </w:rPr>
            </w:pPr>
          </w:p>
        </w:tc>
      </w:tr>
    </w:tbl>
    <w:p w14:paraId="7075FFFA" w14:textId="77777777" w:rsidR="00830108" w:rsidRDefault="00830108" w:rsidP="00830108">
      <w:pPr>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tblpY="-430"/>
        <w:tblW w:w="0" w:type="auto"/>
        <w:tblLook w:val="04A0" w:firstRow="1" w:lastRow="0" w:firstColumn="1" w:lastColumn="0" w:noHBand="0" w:noVBand="1"/>
      </w:tblPr>
      <w:tblGrid>
        <w:gridCol w:w="8981"/>
      </w:tblGrid>
      <w:tr w:rsidR="00830108" w:rsidRPr="006F5DC1" w14:paraId="598876BC" w14:textId="77777777" w:rsidTr="0071634A">
        <w:tc>
          <w:tcPr>
            <w:tcW w:w="8981" w:type="dxa"/>
            <w:tcBorders>
              <w:top w:val="nil"/>
              <w:left w:val="nil"/>
              <w:bottom w:val="nil"/>
              <w:right w:val="nil"/>
            </w:tcBorders>
          </w:tcPr>
          <w:p w14:paraId="3774B07E" w14:textId="0F1D1348"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lastRenderedPageBreak/>
              <w:t>Die einzelnen Dienstleistungen werden jeweils in einer zusätzlichen Vereinbarung zwischen den Parteien festgelegt. Der Abschluss dieses Rahmenvertrages stellt weder für Lilly noch für den Vertragspartner eine Verpflichtung zum Abschluss von Einzelverträgen dar.</w:t>
            </w:r>
          </w:p>
          <w:p w14:paraId="12A39C68" w14:textId="77777777"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t>Nach Unterzeichnung eines Einzelvertrags durch den Vertragspartner wird dieser wesentlicher Bestandteil dieses Rahmenvertrages. Regelungen im Einzelvertrag gehen den Regelungen des Rahmenvertrages im Konfliktfall vor.</w:t>
            </w:r>
          </w:p>
          <w:p w14:paraId="29B3F1F6" w14:textId="77777777" w:rsidR="00830108" w:rsidRPr="00C61F93" w:rsidRDefault="00830108" w:rsidP="0071634A">
            <w:pPr>
              <w:jc w:val="both"/>
              <w:rPr>
                <w:rFonts w:ascii="Arial" w:hAnsi="Arial" w:cs="Arial"/>
                <w:sz w:val="22"/>
                <w:szCs w:val="22"/>
                <w:lang w:val="de-DE"/>
              </w:rPr>
            </w:pPr>
          </w:p>
          <w:p w14:paraId="77563C56" w14:textId="77777777"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5A481" w14:textId="77777777" w:rsidR="00830108" w:rsidRPr="00C61F93" w:rsidRDefault="00830108" w:rsidP="0071634A">
            <w:pPr>
              <w:jc w:val="both"/>
              <w:rPr>
                <w:rFonts w:ascii="Arial" w:hAnsi="Arial" w:cs="Arial"/>
                <w:sz w:val="22"/>
                <w:szCs w:val="22"/>
                <w:lang w:val="de-DE"/>
              </w:rPr>
            </w:pPr>
          </w:p>
          <w:p w14:paraId="6A94CD0A" w14:textId="10FB0B6B"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 xml:space="preserve">Lilly leistet die vorgenannte Zahlung nach Leistungserbringung und Eingang einer steuerlich gültigen Rechnung innerhalb von 30 Tagen direkt an </w:t>
            </w:r>
            <w:r w:rsidR="00985AB1" w:rsidRPr="00985AB1">
              <w:rPr>
                <w:rFonts w:ascii="Arial" w:hAnsi="Arial" w:cs="Arial"/>
                <w:sz w:val="22"/>
                <w:szCs w:val="22"/>
                <w:lang w:val="de-DE"/>
              </w:rPr>
              <w:t xml:space="preserve">&lt;&lt;Account_MERC_Title_Desc_GLBL&gt;&gt; </w:t>
            </w:r>
            <w:r w:rsidRPr="00886684">
              <w:rPr>
                <w:rFonts w:ascii="Arial" w:hAnsi="Arial" w:cs="Arial"/>
                <w:sz w:val="22"/>
                <w:szCs w:val="22"/>
                <w:lang w:val="de-DE"/>
              </w:rPr>
              <w:t>&lt;&lt;Payee_MERC_Account_MERC&gt;&gt;</w:t>
            </w:r>
            <w:r w:rsidRPr="001D5B3C">
              <w:rPr>
                <w:rFonts w:ascii="Arial" w:hAnsi="Arial" w:cs="Arial"/>
                <w:sz w:val="22"/>
                <w:szCs w:val="22"/>
                <w:lang w:val="de-AT"/>
              </w:rPr>
              <w:t xml:space="preserve"> </w:t>
            </w:r>
            <w:r w:rsidR="00977096" w:rsidRPr="00977096">
              <w:rPr>
                <w:rFonts w:ascii="Arial" w:hAnsi="Arial" w:cs="Arial"/>
                <w:sz w:val="22"/>
                <w:szCs w:val="22"/>
                <w:lang w:val="de-AT"/>
              </w:rPr>
              <w:t>als Zahlungsempfänger auf das in der Rechnung angegebene Bankkonto.</w:t>
            </w:r>
          </w:p>
          <w:p w14:paraId="698AF337" w14:textId="77777777" w:rsidR="00830108" w:rsidRPr="00C61F93" w:rsidRDefault="00830108" w:rsidP="0071634A">
            <w:pPr>
              <w:jc w:val="both"/>
              <w:rPr>
                <w:rFonts w:ascii="Arial" w:hAnsi="Arial" w:cs="Arial"/>
                <w:sz w:val="22"/>
                <w:szCs w:val="22"/>
                <w:lang w:val="de-DE"/>
              </w:rPr>
            </w:pPr>
          </w:p>
          <w:p w14:paraId="12A1651E" w14:textId="2BAC5B00"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Im Zusammenhang mit allen Zahlungen, die gemä</w:t>
            </w:r>
            <w:r w:rsidR="00977096" w:rsidRPr="00977096">
              <w:rPr>
                <w:rFonts w:ascii="Arial" w:hAnsi="Arial" w:cs="Arial"/>
                <w:sz w:val="22"/>
                <w:szCs w:val="22"/>
                <w:lang w:val="de-DE"/>
              </w:rPr>
              <w:t>ß</w:t>
            </w:r>
            <w:r w:rsidRPr="00C61F93">
              <w:rPr>
                <w:rFonts w:ascii="Arial" w:hAnsi="Arial" w:cs="Arial"/>
                <w:sz w:val="22"/>
                <w:szCs w:val="22"/>
                <w:lang w:val="de-DE"/>
              </w:rPr>
              <w:t xml:space="preserve"> dieses Rahmenvertrages bzw. der jeweiligen Einzelverträge erfolgen, ist der Vertragspartner für die Einhaltung aller relevanten steuerrechtlichen Vorgaben verantwortlich.</w:t>
            </w:r>
          </w:p>
          <w:p w14:paraId="54B0E519" w14:textId="77777777" w:rsidR="00830108" w:rsidRPr="00C61F93" w:rsidRDefault="00830108" w:rsidP="0071634A">
            <w:pPr>
              <w:jc w:val="both"/>
              <w:rPr>
                <w:rFonts w:ascii="Arial" w:hAnsi="Arial" w:cs="Arial"/>
                <w:sz w:val="22"/>
                <w:szCs w:val="22"/>
                <w:highlight w:val="yellow"/>
                <w:lang w:val="de-DE"/>
              </w:rPr>
            </w:pPr>
          </w:p>
          <w:p w14:paraId="2151C893" w14:textId="77777777" w:rsidR="00830108" w:rsidRPr="00F046B9" w:rsidRDefault="00830108" w:rsidP="0071634A">
            <w:pPr>
              <w:keepNext/>
              <w:keepLines/>
              <w:jc w:val="both"/>
              <w:outlineLvl w:val="1"/>
              <w:rPr>
                <w:rFonts w:ascii="Arial" w:hAnsi="Arial" w:cs="Arial"/>
                <w:sz w:val="22"/>
                <w:szCs w:val="22"/>
                <w:lang w:val="de-DE"/>
              </w:rPr>
            </w:pPr>
            <w:r w:rsidRPr="00C61F93">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p>
        </w:tc>
      </w:tr>
    </w:tbl>
    <w:p w14:paraId="6D885443" w14:textId="77777777" w:rsidR="00830108" w:rsidRDefault="00830108" w:rsidP="0071634A">
      <w:pPr>
        <w:pStyle w:val="BodyText"/>
        <w:spacing w:after="0"/>
        <w:rPr>
          <w:rFonts w:ascii="Garamond" w:hAnsi="Garamond"/>
          <w:szCs w:val="24"/>
          <w:lang w:val="de-DE"/>
        </w:rPr>
      </w:pPr>
    </w:p>
    <w:tbl>
      <w:tblPr>
        <w:tblStyle w:val="TableGrid"/>
        <w:tblW w:w="0" w:type="auto"/>
        <w:tblLook w:val="04A0" w:firstRow="1" w:lastRow="0" w:firstColumn="1" w:lastColumn="0" w:noHBand="0" w:noVBand="1"/>
      </w:tblPr>
      <w:tblGrid>
        <w:gridCol w:w="8984"/>
      </w:tblGrid>
      <w:tr w:rsidR="00830108" w:rsidRPr="006F5DC1" w14:paraId="3E13F226" w14:textId="77777777" w:rsidTr="00403570">
        <w:tc>
          <w:tcPr>
            <w:tcW w:w="8984" w:type="dxa"/>
            <w:tcBorders>
              <w:top w:val="nil"/>
              <w:left w:val="nil"/>
              <w:bottom w:val="nil"/>
              <w:right w:val="nil"/>
            </w:tcBorders>
          </w:tcPr>
          <w:p w14:paraId="22157225"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Transparenz: </w:t>
            </w:r>
            <w:r w:rsidRPr="00C61F93">
              <w:rPr>
                <w:rFonts w:ascii="Arial" w:hAnsi="Arial" w:cs="Arial"/>
                <w:sz w:val="22"/>
                <w:szCs w:val="22"/>
                <w:lang w:val="de-DE"/>
              </w:rPr>
              <w:t>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2BC8CD2F" w14:textId="77777777" w:rsidR="00830108" w:rsidRPr="00C61F93" w:rsidRDefault="00830108" w:rsidP="00403570">
            <w:pPr>
              <w:jc w:val="both"/>
              <w:rPr>
                <w:rFonts w:ascii="Arial" w:hAnsi="Arial" w:cs="Arial"/>
                <w:sz w:val="22"/>
                <w:szCs w:val="22"/>
                <w:lang w:val="de-DE"/>
              </w:rPr>
            </w:pPr>
          </w:p>
          <w:p w14:paraId="51745273" w14:textId="751C2E07" w:rsidR="00830108" w:rsidRPr="00C61F93" w:rsidRDefault="00830108" w:rsidP="00403570">
            <w:pPr>
              <w:jc w:val="both"/>
              <w:rPr>
                <w:rFonts w:ascii="Arial" w:hAnsi="Arial" w:cs="Arial"/>
                <w:sz w:val="22"/>
                <w:szCs w:val="22"/>
                <w:lang w:val="de-DE"/>
              </w:rPr>
            </w:pPr>
            <w:r w:rsidRPr="00C61F93">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977096" w:rsidRPr="00977096">
              <w:rPr>
                <w:rFonts w:ascii="Arial" w:hAnsi="Arial" w:cs="Arial"/>
                <w:sz w:val="22"/>
                <w:szCs w:val="22"/>
                <w:lang w:val="de-DE"/>
              </w:rPr>
              <w:t>Die Veröffentlichung erfolgt im jährlichen</w:t>
            </w:r>
            <w:r w:rsidR="00161E1A">
              <w:rPr>
                <w:rFonts w:ascii="Arial" w:hAnsi="Arial" w:cs="Arial"/>
                <w:sz w:val="22"/>
                <w:szCs w:val="22"/>
                <w:lang w:val="de-DE"/>
              </w:rPr>
              <w:t xml:space="preserve"> </w:t>
            </w:r>
            <w:r w:rsidRPr="00C61F93">
              <w:rPr>
                <w:rFonts w:ascii="Arial" w:hAnsi="Arial" w:cs="Arial"/>
                <w:sz w:val="22"/>
                <w:szCs w:val="22"/>
                <w:lang w:val="de-DE"/>
              </w:rPr>
              <w:t xml:space="preserve">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768BDF77" w14:textId="77777777" w:rsidR="00830108" w:rsidRPr="00C61F93" w:rsidRDefault="00830108" w:rsidP="00403570">
            <w:pPr>
              <w:jc w:val="both"/>
              <w:rPr>
                <w:rFonts w:ascii="Arial" w:hAnsi="Arial" w:cs="Arial"/>
                <w:sz w:val="22"/>
                <w:szCs w:val="22"/>
                <w:lang w:val="de-DE"/>
              </w:rPr>
            </w:pPr>
          </w:p>
          <w:p w14:paraId="6F08C254" w14:textId="508ADE2D" w:rsidR="00892456"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von Lilly wofür erhalten hat. Sofern es sich um Zuwendungen im Bereich „Forschung und Entwicklung“ handelt, erfolgt die Veröffentlichung zusammengefasst (aggregiert) ohne Nennung der Organisation.</w:t>
            </w:r>
          </w:p>
        </w:tc>
      </w:tr>
    </w:tbl>
    <w:p w14:paraId="7C2BE768" w14:textId="77777777" w:rsidR="00727120" w:rsidRPr="006462D4" w:rsidRDefault="00727120" w:rsidP="00727120">
      <w:pPr>
        <w:rPr>
          <w:rFonts w:ascii="Arial Narrow" w:hAnsi="Arial Narrow" w:cs="Arial"/>
          <w:b/>
          <w:sz w:val="22"/>
          <w:szCs w:val="22"/>
          <w:highlight w:val="magenta"/>
          <w:lang w:val="da-DK"/>
        </w:rPr>
      </w:pPr>
      <w:r>
        <w:rPr>
          <w:rFonts w:ascii="Arial" w:hAnsi="Arial" w:cs="Arial"/>
          <w:sz w:val="22"/>
          <w:szCs w:val="22"/>
          <w:lang w:val="da-DK"/>
        </w:rPr>
        <w:fldChar w:fldCharType="begin"/>
      </w:r>
      <w:r>
        <w:rPr>
          <w:rFonts w:ascii="Arial" w:hAnsi="Arial" w:cs="Arial"/>
          <w:sz w:val="22"/>
          <w:szCs w:val="22"/>
          <w:lang w:val="da-DK"/>
        </w:rPr>
        <w:instrText xml:space="preserve"> IF "</w:instrText>
      </w:r>
      <w:r w:rsidRPr="006462D4">
        <w:instrText xml:space="preserve"> </w:instrText>
      </w:r>
      <w:r w:rsidRPr="006462D4">
        <w:rPr>
          <w:rFonts w:ascii="Arial" w:hAnsi="Arial" w:cs="Arial"/>
          <w:sz w:val="22"/>
          <w:szCs w:val="22"/>
          <w:lang w:val="da-DK"/>
        </w:rPr>
        <w:instrText>&lt;&lt;Account_MERC_Employment_Specification_MERC&gt;&gt;</w:instrText>
      </w:r>
      <w:r>
        <w:rPr>
          <w:rFonts w:ascii="Arial" w:hAnsi="Arial" w:cs="Arial"/>
          <w:sz w:val="22"/>
          <w:szCs w:val="22"/>
          <w:lang w:val="da-DK"/>
        </w:rPr>
        <w:instrText>"="Employed by one or more Institutions"</w:instrText>
      </w:r>
    </w:p>
    <w:tbl>
      <w:tblPr>
        <w:tblStyle w:val="TableGrid"/>
        <w:tblW w:w="0" w:type="auto"/>
        <w:tblLook w:val="04A0" w:firstRow="1" w:lastRow="0" w:firstColumn="1" w:lastColumn="0" w:noHBand="0" w:noVBand="1"/>
      </w:tblPr>
      <w:tblGrid>
        <w:gridCol w:w="9242"/>
      </w:tblGrid>
      <w:tr w:rsidR="00727120" w14:paraId="730F5CCB" w14:textId="77777777" w:rsidTr="00CD14B0">
        <w:tc>
          <w:tcPr>
            <w:tcW w:w="9242" w:type="dxa"/>
            <w:tcBorders>
              <w:top w:val="nil"/>
              <w:left w:val="nil"/>
              <w:bottom w:val="nil"/>
              <w:right w:val="nil"/>
            </w:tcBorders>
          </w:tcPr>
          <w:p w14:paraId="3B597CA3" w14:textId="77777777" w:rsidR="00727120" w:rsidRDefault="00727120" w:rsidP="00CD14B0">
            <w:pPr>
              <w:rPr>
                <w:rFonts w:ascii="Arial Narrow" w:hAnsi="Arial Narrow" w:cs="Arial"/>
                <w:b/>
                <w:sz w:val="22"/>
                <w:szCs w:val="22"/>
                <w:highlight w:val="magenta"/>
                <w:lang w:val="da-DK"/>
              </w:rPr>
            </w:pPr>
            <w:r w:rsidRPr="005E0BD6">
              <w:rPr>
                <w:rFonts w:ascii="Arial" w:hAnsi="Arial" w:cs="Arial"/>
                <w:sz w:val="22"/>
                <w:szCs w:val="22"/>
                <w:lang w:val="de-DE"/>
              </w:rPr>
              <w:lastRenderedPageBreak/>
              <w:instrText xml:space="preserve">Weiters möchten wir Sie darauf hinweisen, dass wir im Rahmen des Lilly Transparenzprogramms den von Ihnen bereits genannten bevollmächtigten Vertreter Ihrer Institution &lt;&lt;Form_Title&gt;&gt; &lt;&lt;Form_DesignatedIDname&gt;&gt; über unsere zukünftige Zusammenarbeit informieren. </w:instrText>
            </w:r>
            <w:r w:rsidRPr="00D6099C">
              <w:rPr>
                <w:rFonts w:ascii="Arial" w:hAnsi="Arial" w:cs="Arial"/>
                <w:sz w:val="22"/>
                <w:szCs w:val="22"/>
                <w:lang w:val="de-AT"/>
              </w:rPr>
              <w:instrText>Sollte sich diesbezüglich eine Änderung ergeben, verpflichten Sie sich, Lilly per E-Mail Lilly_Austria_CMS@lilly.com zu informieren.</w:instrText>
            </w:r>
          </w:p>
        </w:tc>
      </w:tr>
    </w:tbl>
    <w:p w14:paraId="5D0EAD02" w14:textId="2F67C0F2" w:rsidR="00892456" w:rsidRDefault="00727120">
      <w:pPr>
        <w:rPr>
          <w:rFonts w:ascii="Arial" w:hAnsi="Arial" w:cs="Arial"/>
          <w:sz w:val="22"/>
          <w:szCs w:val="22"/>
          <w:lang w:val="de-DE"/>
        </w:rPr>
      </w:pPr>
      <w:r>
        <w:rPr>
          <w:rFonts w:ascii="Arial" w:hAnsi="Arial" w:cs="Arial"/>
          <w:sz w:val="22"/>
          <w:szCs w:val="22"/>
          <w:lang w:val="de-AT"/>
        </w:rPr>
        <w:instrText>"</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tbl>
      <w:tblPr>
        <w:tblStyle w:val="TableGrid"/>
        <w:tblW w:w="0" w:type="auto"/>
        <w:tblLook w:val="04A0" w:firstRow="1" w:lastRow="0" w:firstColumn="1" w:lastColumn="0" w:noHBand="0" w:noVBand="1"/>
      </w:tblPr>
      <w:tblGrid>
        <w:gridCol w:w="8981"/>
      </w:tblGrid>
      <w:tr w:rsidR="00830108" w:rsidRPr="006F5DC1" w14:paraId="5D9E4496" w14:textId="77777777" w:rsidTr="00830108">
        <w:tc>
          <w:tcPr>
            <w:tcW w:w="8981" w:type="dxa"/>
            <w:tcBorders>
              <w:top w:val="nil"/>
              <w:left w:val="nil"/>
              <w:bottom w:val="nil"/>
              <w:right w:val="nil"/>
            </w:tcBorders>
          </w:tcPr>
          <w:p w14:paraId="099A9611"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Datenschutz: </w:t>
            </w:r>
            <w:r w:rsidRPr="00C61F93">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0A7BB9E9" w14:textId="77777777" w:rsidR="00830108" w:rsidRPr="00C61F93" w:rsidRDefault="00830108" w:rsidP="00403570">
            <w:pPr>
              <w:jc w:val="both"/>
              <w:rPr>
                <w:rFonts w:ascii="Arial" w:hAnsi="Arial" w:cs="Arial"/>
                <w:sz w:val="22"/>
                <w:szCs w:val="22"/>
                <w:lang w:val="de-DE"/>
              </w:rPr>
            </w:pPr>
          </w:p>
          <w:p w14:paraId="4797C7CE" w14:textId="77777777" w:rsidR="00830108" w:rsidRPr="00C61F93" w:rsidRDefault="00830108" w:rsidP="00403570">
            <w:pPr>
              <w:jc w:val="both"/>
              <w:rPr>
                <w:rFonts w:ascii="Arial" w:hAnsi="Arial" w:cs="Arial"/>
                <w:sz w:val="22"/>
                <w:szCs w:val="22"/>
                <w:lang w:val="de-AT"/>
              </w:rPr>
            </w:pPr>
            <w:r w:rsidRPr="00C61F93">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24D91177" w14:textId="77777777" w:rsidR="00830108" w:rsidRPr="00C61F93" w:rsidRDefault="00830108" w:rsidP="00403570">
            <w:pPr>
              <w:jc w:val="both"/>
              <w:rPr>
                <w:rFonts w:ascii="Arial" w:hAnsi="Arial" w:cs="Arial"/>
                <w:sz w:val="22"/>
                <w:szCs w:val="22"/>
                <w:lang w:val="de-DE"/>
              </w:rPr>
            </w:pPr>
          </w:p>
          <w:p w14:paraId="367FBDB9" w14:textId="77777777" w:rsidR="00830108"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tc>
      </w:tr>
    </w:tbl>
    <w:p w14:paraId="3C2728F6" w14:textId="77777777" w:rsidR="00403FBC" w:rsidRPr="00F046B9" w:rsidRDefault="00403FBC" w:rsidP="00403FBC">
      <w:pPr>
        <w:pStyle w:val="BodyText"/>
        <w:rPr>
          <w:rFonts w:ascii="Garamond" w:hAnsi="Garamond"/>
          <w:szCs w:val="24"/>
          <w:lang w:val="de-DE"/>
        </w:rPr>
      </w:pPr>
    </w:p>
    <w:tbl>
      <w:tblPr>
        <w:tblStyle w:val="TableGrid"/>
        <w:tblW w:w="0" w:type="auto"/>
        <w:tblLook w:val="04A0" w:firstRow="1" w:lastRow="0" w:firstColumn="1" w:lastColumn="0" w:noHBand="0" w:noVBand="1"/>
      </w:tblPr>
      <w:tblGrid>
        <w:gridCol w:w="8984"/>
      </w:tblGrid>
      <w:tr w:rsidR="00403FBC" w:rsidRPr="00403FBC" w14:paraId="3F382AC7" w14:textId="77777777" w:rsidTr="0061551D">
        <w:tc>
          <w:tcPr>
            <w:tcW w:w="8984" w:type="dxa"/>
            <w:tcBorders>
              <w:top w:val="nil"/>
              <w:left w:val="nil"/>
              <w:bottom w:val="nil"/>
              <w:right w:val="nil"/>
            </w:tcBorders>
          </w:tcPr>
          <w:p w14:paraId="455B2D4C" w14:textId="77777777" w:rsidR="00403FBC" w:rsidRPr="00C75AD7" w:rsidRDefault="00403FBC" w:rsidP="0061551D">
            <w:pPr>
              <w:jc w:val="both"/>
              <w:rPr>
                <w:rFonts w:ascii="Arial" w:hAnsi="Arial" w:cs="Arial"/>
                <w:sz w:val="22"/>
                <w:szCs w:val="22"/>
                <w:lang w:val="de-DE"/>
              </w:rPr>
            </w:pPr>
            <w:r w:rsidRPr="00C75AD7">
              <w:rPr>
                <w:rFonts w:ascii="Arial" w:hAnsi="Arial" w:cs="Arial"/>
                <w:sz w:val="22"/>
                <w:szCs w:val="22"/>
                <w:lang w:val="de-DE"/>
              </w:rPr>
              <w:t>Die nachfolgenden Anlagen zu diesem Rahmenvertrag werden verbindlicher Vertragsbestandteil:</w:t>
            </w:r>
          </w:p>
          <w:p w14:paraId="55E5A4D5" w14:textId="77777777" w:rsidR="00403FBC" w:rsidRPr="00C75AD7" w:rsidRDefault="00403FBC" w:rsidP="0061551D">
            <w:pPr>
              <w:jc w:val="both"/>
              <w:rPr>
                <w:rFonts w:ascii="Arial" w:hAnsi="Arial" w:cs="Arial"/>
                <w:sz w:val="22"/>
                <w:szCs w:val="22"/>
                <w:lang w:val="de-DE"/>
              </w:rPr>
            </w:pPr>
          </w:p>
          <w:p w14:paraId="7AC6FF2C" w14:textId="36CB4722" w:rsidR="00403FBC" w:rsidRPr="00403FBC" w:rsidRDefault="00403FBC" w:rsidP="0061551D">
            <w:pPr>
              <w:jc w:val="both"/>
              <w:rPr>
                <w:rFonts w:ascii="Arial" w:hAnsi="Arial" w:cs="Arial"/>
                <w:sz w:val="22"/>
                <w:szCs w:val="22"/>
                <w:lang w:val="de-DE"/>
              </w:rPr>
            </w:pPr>
            <w:r w:rsidRPr="00C75AD7">
              <w:rPr>
                <w:rFonts w:ascii="Arial" w:hAnsi="Arial" w:cs="Arial"/>
                <w:sz w:val="22"/>
                <w:szCs w:val="22"/>
                <w:lang w:val="de-DE"/>
              </w:rPr>
              <w:t>Anlage 1: Allgemeine Vertragsbedingungen</w:t>
            </w:r>
          </w:p>
        </w:tc>
      </w:tr>
    </w:tbl>
    <w:p w14:paraId="764DECD0" w14:textId="77777777" w:rsidR="00403FBC" w:rsidRDefault="00403FBC" w:rsidP="00403FBC">
      <w:pPr>
        <w:spacing w:line="276" w:lineRule="auto"/>
        <w:rPr>
          <w:rFonts w:ascii="Arial" w:hAnsi="Arial" w:cs="Arial"/>
          <w:sz w:val="22"/>
          <w:szCs w:val="22"/>
          <w:lang w:val="da-DK"/>
        </w:rPr>
      </w:pPr>
    </w:p>
    <w:p w14:paraId="2F74B314" w14:textId="77777777" w:rsidR="00403FBC" w:rsidRPr="00906341" w:rsidRDefault="00403FBC" w:rsidP="00403FBC">
      <w:pPr>
        <w:spacing w:line="276" w:lineRule="auto"/>
        <w:rPr>
          <w:rFonts w:ascii="Arial" w:hAnsi="Arial" w:cs="Arial"/>
          <w:sz w:val="22"/>
          <w:szCs w:val="22"/>
          <w:lang w:val="da-DK"/>
        </w:rPr>
      </w:pPr>
    </w:p>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284"/>
        <w:gridCol w:w="3118"/>
        <w:gridCol w:w="284"/>
        <w:gridCol w:w="1701"/>
      </w:tblGrid>
      <w:tr w:rsidR="00403FBC" w:rsidRPr="00577247" w14:paraId="5FF0D356" w14:textId="77777777" w:rsidTr="00403FBC">
        <w:tc>
          <w:tcPr>
            <w:tcW w:w="3686" w:type="dxa"/>
            <w:tcBorders>
              <w:bottom w:val="single" w:sz="4" w:space="0" w:color="auto"/>
            </w:tcBorders>
          </w:tcPr>
          <w:p w14:paraId="2682D423" w14:textId="77777777" w:rsidR="00403FBC" w:rsidRPr="00A2259C" w:rsidRDefault="00403FBC" w:rsidP="0061551D">
            <w:pPr>
              <w:spacing w:line="276" w:lineRule="auto"/>
              <w:rPr>
                <w:rFonts w:ascii="Arial" w:hAnsi="Arial" w:cs="Arial"/>
                <w:sz w:val="22"/>
                <w:szCs w:val="22"/>
                <w:lang w:val="de-AT"/>
              </w:rPr>
            </w:pPr>
          </w:p>
        </w:tc>
        <w:tc>
          <w:tcPr>
            <w:tcW w:w="284" w:type="dxa"/>
          </w:tcPr>
          <w:p w14:paraId="0410FDD6" w14:textId="77777777" w:rsidR="00403FBC" w:rsidRPr="00A2259C" w:rsidRDefault="00403FBC" w:rsidP="0061551D">
            <w:pPr>
              <w:spacing w:line="276" w:lineRule="auto"/>
              <w:rPr>
                <w:rFonts w:ascii="Arial" w:hAnsi="Arial" w:cs="Arial"/>
                <w:sz w:val="22"/>
                <w:szCs w:val="22"/>
                <w:lang w:val="de-AT"/>
              </w:rPr>
            </w:pPr>
          </w:p>
        </w:tc>
        <w:tc>
          <w:tcPr>
            <w:tcW w:w="3118" w:type="dxa"/>
            <w:tcBorders>
              <w:bottom w:val="single" w:sz="4" w:space="0" w:color="auto"/>
            </w:tcBorders>
          </w:tcPr>
          <w:p w14:paraId="1AE6BA49" w14:textId="77777777" w:rsidR="00403FBC" w:rsidRPr="00A2259C" w:rsidRDefault="00403FBC" w:rsidP="0061551D">
            <w:pPr>
              <w:spacing w:line="276" w:lineRule="auto"/>
              <w:rPr>
                <w:rFonts w:ascii="Arial" w:hAnsi="Arial" w:cs="Arial"/>
                <w:sz w:val="22"/>
                <w:szCs w:val="22"/>
                <w:lang w:val="en-US"/>
              </w:rPr>
            </w:pPr>
            <w:r w:rsidRPr="00A2259C">
              <w:rPr>
                <w:rFonts w:ascii="Arial" w:hAnsi="Arial" w:cs="Arial"/>
                <w:sz w:val="22"/>
                <w:szCs w:val="22"/>
                <w:lang w:val="en-US"/>
              </w:rPr>
              <w:t>&lt;&lt;</w:t>
            </w:r>
            <w:proofErr w:type="spellStart"/>
            <w:r w:rsidRPr="00A2259C">
              <w:rPr>
                <w:rFonts w:ascii="Arial" w:hAnsi="Arial" w:cs="Arial"/>
                <w:sz w:val="22"/>
                <w:szCs w:val="22"/>
                <w:lang w:val="en-US"/>
              </w:rPr>
              <w:t>Account_MERC_Title_Desc_GLBL</w:t>
            </w:r>
            <w:proofErr w:type="spellEnd"/>
            <w:r w:rsidRPr="00A2259C">
              <w:rPr>
                <w:rFonts w:ascii="Arial" w:hAnsi="Arial" w:cs="Arial"/>
                <w:sz w:val="22"/>
                <w:szCs w:val="22"/>
                <w:lang w:val="en-US"/>
              </w:rPr>
              <w:t>&gt;&gt; &lt;&lt;</w:t>
            </w:r>
            <w:proofErr w:type="spellStart"/>
            <w:r w:rsidRPr="00A2259C">
              <w:rPr>
                <w:rFonts w:ascii="Arial" w:hAnsi="Arial" w:cs="Arial"/>
                <w:sz w:val="22"/>
                <w:szCs w:val="22"/>
                <w:lang w:val="en-US"/>
              </w:rPr>
              <w:t>Account_MERC_Name</w:t>
            </w:r>
            <w:proofErr w:type="spellEnd"/>
            <w:r w:rsidRPr="00A2259C">
              <w:rPr>
                <w:rFonts w:ascii="Arial" w:hAnsi="Arial" w:cs="Arial"/>
                <w:sz w:val="22"/>
                <w:szCs w:val="22"/>
                <w:lang w:val="en-US"/>
              </w:rPr>
              <w:t>&gt;&gt;</w:t>
            </w:r>
          </w:p>
        </w:tc>
        <w:tc>
          <w:tcPr>
            <w:tcW w:w="284" w:type="dxa"/>
          </w:tcPr>
          <w:p w14:paraId="20853732" w14:textId="77777777" w:rsidR="00403FBC" w:rsidRPr="00A2259C" w:rsidRDefault="00403FBC" w:rsidP="0061551D">
            <w:pPr>
              <w:spacing w:line="276" w:lineRule="auto"/>
              <w:rPr>
                <w:rFonts w:ascii="Arial" w:hAnsi="Arial" w:cs="Arial"/>
                <w:sz w:val="22"/>
                <w:szCs w:val="22"/>
                <w:lang w:val="en-US"/>
              </w:rPr>
            </w:pPr>
          </w:p>
        </w:tc>
        <w:tc>
          <w:tcPr>
            <w:tcW w:w="1701" w:type="dxa"/>
            <w:tcBorders>
              <w:bottom w:val="single" w:sz="4" w:space="0" w:color="auto"/>
            </w:tcBorders>
          </w:tcPr>
          <w:p w14:paraId="31A3473E" w14:textId="77777777" w:rsidR="00403FBC" w:rsidRPr="00A2259C" w:rsidRDefault="00403FBC" w:rsidP="0061551D">
            <w:pPr>
              <w:spacing w:line="276" w:lineRule="auto"/>
              <w:rPr>
                <w:rFonts w:ascii="Arial" w:hAnsi="Arial" w:cs="Arial"/>
                <w:sz w:val="22"/>
                <w:szCs w:val="22"/>
              </w:rPr>
            </w:pPr>
          </w:p>
        </w:tc>
      </w:tr>
      <w:tr w:rsidR="00403FBC" w:rsidRPr="002F6FB1" w14:paraId="73D63E8F" w14:textId="77777777" w:rsidTr="00403FBC">
        <w:trPr>
          <w:trHeight w:val="1191"/>
        </w:trPr>
        <w:tc>
          <w:tcPr>
            <w:tcW w:w="3686" w:type="dxa"/>
            <w:tcBorders>
              <w:top w:val="single" w:sz="4" w:space="0" w:color="auto"/>
              <w:bottom w:val="single" w:sz="4" w:space="0" w:color="auto"/>
            </w:tcBorders>
          </w:tcPr>
          <w:p w14:paraId="34E884D3"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Unterschrift des Vertragspartners</w:t>
            </w:r>
          </w:p>
        </w:tc>
        <w:tc>
          <w:tcPr>
            <w:tcW w:w="284" w:type="dxa"/>
          </w:tcPr>
          <w:p w14:paraId="573C72C9" w14:textId="77777777" w:rsidR="00403FBC" w:rsidRPr="002F6FB1" w:rsidRDefault="00403FBC" w:rsidP="0061551D">
            <w:pPr>
              <w:spacing w:line="276" w:lineRule="auto"/>
              <w:rPr>
                <w:rFonts w:ascii="Arial" w:hAnsi="Arial" w:cs="Arial"/>
                <w:i/>
                <w:sz w:val="22"/>
                <w:szCs w:val="22"/>
              </w:rPr>
            </w:pPr>
          </w:p>
        </w:tc>
        <w:tc>
          <w:tcPr>
            <w:tcW w:w="3118" w:type="dxa"/>
            <w:tcBorders>
              <w:top w:val="single" w:sz="4" w:space="0" w:color="auto"/>
              <w:bottom w:val="single" w:sz="4" w:space="0" w:color="auto"/>
            </w:tcBorders>
          </w:tcPr>
          <w:p w14:paraId="450C6495"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Name in Druckschrift</w:t>
            </w:r>
          </w:p>
        </w:tc>
        <w:tc>
          <w:tcPr>
            <w:tcW w:w="284" w:type="dxa"/>
          </w:tcPr>
          <w:p w14:paraId="077B809F" w14:textId="77777777" w:rsidR="00403FBC" w:rsidRPr="002F6FB1" w:rsidRDefault="00403FBC" w:rsidP="0061551D">
            <w:pPr>
              <w:spacing w:line="276" w:lineRule="auto"/>
              <w:rPr>
                <w:rFonts w:ascii="Arial" w:hAnsi="Arial" w:cs="Arial"/>
                <w:i/>
                <w:sz w:val="22"/>
                <w:szCs w:val="22"/>
              </w:rPr>
            </w:pPr>
          </w:p>
        </w:tc>
        <w:tc>
          <w:tcPr>
            <w:tcW w:w="1701" w:type="dxa"/>
            <w:tcBorders>
              <w:top w:val="single" w:sz="4" w:space="0" w:color="auto"/>
              <w:bottom w:val="single" w:sz="4" w:space="0" w:color="auto"/>
            </w:tcBorders>
          </w:tcPr>
          <w:p w14:paraId="28021B18"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Datum</w:t>
            </w:r>
          </w:p>
        </w:tc>
      </w:tr>
      <w:tr w:rsidR="00403FBC" w:rsidRPr="002F6FB1" w14:paraId="4AA35320" w14:textId="77777777" w:rsidTr="00403FBC">
        <w:trPr>
          <w:trHeight w:val="794"/>
        </w:trPr>
        <w:tc>
          <w:tcPr>
            <w:tcW w:w="3686" w:type="dxa"/>
            <w:tcBorders>
              <w:top w:val="single" w:sz="4" w:space="0" w:color="auto"/>
            </w:tcBorders>
          </w:tcPr>
          <w:p w14:paraId="7D2AE1CA"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Unterschrift Lilly</w:t>
            </w:r>
          </w:p>
        </w:tc>
        <w:tc>
          <w:tcPr>
            <w:tcW w:w="284" w:type="dxa"/>
          </w:tcPr>
          <w:p w14:paraId="71250D86" w14:textId="77777777" w:rsidR="00403FBC" w:rsidRPr="002F6FB1" w:rsidRDefault="00403FBC" w:rsidP="0061551D">
            <w:pPr>
              <w:spacing w:line="276" w:lineRule="auto"/>
              <w:rPr>
                <w:rFonts w:ascii="Arial" w:hAnsi="Arial" w:cs="Arial"/>
                <w:i/>
                <w:sz w:val="22"/>
                <w:szCs w:val="22"/>
              </w:rPr>
            </w:pPr>
          </w:p>
        </w:tc>
        <w:tc>
          <w:tcPr>
            <w:tcW w:w="3118" w:type="dxa"/>
            <w:tcBorders>
              <w:top w:val="single" w:sz="4" w:space="0" w:color="auto"/>
            </w:tcBorders>
          </w:tcPr>
          <w:p w14:paraId="3584B35C"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Name in Druckschrift</w:t>
            </w:r>
          </w:p>
        </w:tc>
        <w:tc>
          <w:tcPr>
            <w:tcW w:w="284" w:type="dxa"/>
          </w:tcPr>
          <w:p w14:paraId="3EE196A1" w14:textId="77777777" w:rsidR="00403FBC" w:rsidRPr="002F6FB1" w:rsidRDefault="00403FBC" w:rsidP="0061551D">
            <w:pPr>
              <w:spacing w:line="276" w:lineRule="auto"/>
              <w:rPr>
                <w:rFonts w:ascii="Arial" w:hAnsi="Arial" w:cs="Arial"/>
                <w:i/>
                <w:sz w:val="22"/>
                <w:szCs w:val="22"/>
              </w:rPr>
            </w:pPr>
          </w:p>
        </w:tc>
        <w:tc>
          <w:tcPr>
            <w:tcW w:w="1701" w:type="dxa"/>
            <w:tcBorders>
              <w:top w:val="single" w:sz="4" w:space="0" w:color="auto"/>
            </w:tcBorders>
          </w:tcPr>
          <w:p w14:paraId="6F5C7FE4" w14:textId="77777777" w:rsidR="00403FBC" w:rsidRPr="002F6FB1" w:rsidRDefault="00403FBC" w:rsidP="0061551D">
            <w:pPr>
              <w:spacing w:line="276" w:lineRule="auto"/>
              <w:rPr>
                <w:rFonts w:ascii="Arial" w:hAnsi="Arial" w:cs="Arial"/>
                <w:i/>
                <w:sz w:val="22"/>
                <w:szCs w:val="22"/>
              </w:rPr>
            </w:pPr>
            <w:r w:rsidRPr="002F6FB1">
              <w:rPr>
                <w:rFonts w:ascii="Arial" w:hAnsi="Arial" w:cs="Arial"/>
                <w:i/>
                <w:sz w:val="22"/>
                <w:szCs w:val="22"/>
                <w:lang w:val="de-DE"/>
              </w:rPr>
              <w:t>Datum</w:t>
            </w:r>
          </w:p>
        </w:tc>
      </w:tr>
    </w:tbl>
    <w:p w14:paraId="37778FF4" w14:textId="77777777" w:rsidR="00727120" w:rsidRDefault="00403FBC" w:rsidP="00403FBC">
      <w:pPr>
        <w:spacing w:after="200" w:line="276" w:lineRule="auto"/>
        <w:rPr>
          <w:rFonts w:ascii="Garamond" w:hAnsi="Garamond"/>
          <w:szCs w:val="24"/>
          <w:lang w:val="de-DE"/>
        </w:rPr>
        <w:sectPr w:rsidR="00727120" w:rsidSect="000E5A3B">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pPr>
      <w:r>
        <w:rPr>
          <w:rFonts w:ascii="Garamond" w:hAnsi="Garamond"/>
          <w:szCs w:val="24"/>
          <w:lang w:val="de-DE"/>
        </w:rPr>
        <w:br w:type="page"/>
      </w:r>
    </w:p>
    <w:p w14:paraId="130371D4" w14:textId="77777777" w:rsidR="00727120" w:rsidRDefault="00727120" w:rsidP="00727120">
      <w:pPr>
        <w:keepNext/>
        <w:tabs>
          <w:tab w:val="left" w:pos="375"/>
        </w:tabs>
        <w:jc w:val="center"/>
        <w:rPr>
          <w:rFonts w:ascii="Arial Narrow" w:hAnsi="Arial Narrow" w:cs="Arial"/>
          <w:b/>
          <w:sz w:val="16"/>
          <w:szCs w:val="16"/>
          <w:lang w:val="de-DE"/>
        </w:rPr>
      </w:pPr>
      <w:r w:rsidRPr="005E0BD6">
        <w:rPr>
          <w:rFonts w:ascii="Arial Narrow" w:hAnsi="Arial Narrow" w:cs="Arial"/>
          <w:b/>
          <w:sz w:val="16"/>
          <w:szCs w:val="16"/>
          <w:lang w:val="de-DE"/>
        </w:rPr>
        <w:lastRenderedPageBreak/>
        <w:t>Anlage 1: Allgemeine Vertragsbedingungen</w:t>
      </w:r>
    </w:p>
    <w:p w14:paraId="06328366" w14:textId="77777777" w:rsidR="00727120" w:rsidRPr="007C1520" w:rsidRDefault="00727120" w:rsidP="00727120">
      <w:pPr>
        <w:keepNext/>
        <w:tabs>
          <w:tab w:val="left" w:pos="375"/>
        </w:tabs>
        <w:jc w:val="both"/>
        <w:rPr>
          <w:rFonts w:ascii="Arial Narrow" w:hAnsi="Arial Narrow" w:cs="Arial"/>
          <w:b/>
          <w:sz w:val="16"/>
          <w:szCs w:val="16"/>
          <w:lang w:val="de-DE"/>
        </w:rPr>
      </w:pPr>
    </w:p>
    <w:p w14:paraId="5AE78811" w14:textId="77777777" w:rsidR="00727120" w:rsidRPr="007C7C53" w:rsidRDefault="00727120" w:rsidP="00ED1F17">
      <w:pPr>
        <w:pStyle w:val="ListParagraph"/>
        <w:keepNext/>
        <w:numPr>
          <w:ilvl w:val="0"/>
          <w:numId w:val="1"/>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7F5BCDDD" w14:textId="77777777" w:rsidR="00727120" w:rsidRDefault="00727120" w:rsidP="00727120">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7FF58161" w14:textId="77777777" w:rsidR="00727120" w:rsidRPr="00E42505" w:rsidRDefault="00727120" w:rsidP="00727120">
      <w:pPr>
        <w:pStyle w:val="ListParagraph"/>
        <w:tabs>
          <w:tab w:val="left" w:pos="720"/>
        </w:tabs>
        <w:ind w:left="342"/>
        <w:jc w:val="both"/>
        <w:rPr>
          <w:rFonts w:ascii="Arial Narrow" w:hAnsi="Arial Narrow" w:cs="Arial"/>
          <w:sz w:val="16"/>
          <w:szCs w:val="16"/>
          <w:lang w:val="de-DE"/>
        </w:rPr>
      </w:pPr>
    </w:p>
    <w:p w14:paraId="08716E3D" w14:textId="77777777" w:rsidR="00727120" w:rsidRPr="007C1520" w:rsidRDefault="00727120" w:rsidP="00ED1F17">
      <w:pPr>
        <w:pStyle w:val="ListParagraph"/>
        <w:keepNext/>
        <w:numPr>
          <w:ilvl w:val="0"/>
          <w:numId w:val="1"/>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029EC15A" w14:textId="77777777" w:rsidR="00727120" w:rsidRPr="000D659F" w:rsidRDefault="00727120" w:rsidP="0072712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Pr>
          <w:rFonts w:ascii="Arial Narrow" w:hAnsi="Arial Narrow" w:cs="Arial"/>
          <w:sz w:val="16"/>
          <w:szCs w:val="16"/>
          <w:lang w:val="de-DE"/>
        </w:rPr>
        <w:t>3</w:t>
      </w:r>
      <w:r w:rsidRPr="000D659F">
        <w:rPr>
          <w:rFonts w:ascii="Arial Narrow" w:hAnsi="Arial Narrow" w:cs="Arial"/>
          <w:sz w:val="16"/>
          <w:szCs w:val="16"/>
          <w:lang w:val="de-DE"/>
        </w:rPr>
        <w:t xml:space="preserve">, </w:t>
      </w:r>
      <w:r>
        <w:rPr>
          <w:rFonts w:ascii="Arial Narrow" w:hAnsi="Arial Narrow" w:cs="Arial"/>
          <w:sz w:val="16"/>
          <w:szCs w:val="16"/>
          <w:lang w:val="de-DE"/>
        </w:rPr>
        <w:t>5</w:t>
      </w:r>
      <w:r w:rsidRPr="000D659F">
        <w:rPr>
          <w:rFonts w:ascii="Arial Narrow" w:hAnsi="Arial Narrow" w:cs="Arial"/>
          <w:sz w:val="16"/>
          <w:szCs w:val="16"/>
          <w:lang w:val="de-DE"/>
        </w:rPr>
        <w:t xml:space="preserve"> und </w:t>
      </w:r>
      <w:r>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w:t>
      </w:r>
    </w:p>
    <w:p w14:paraId="1F6C4D19" w14:textId="77777777" w:rsidR="00727120" w:rsidRDefault="00727120" w:rsidP="00727120">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18D682CA" w14:textId="77777777" w:rsidR="00727120" w:rsidRPr="007C1520" w:rsidRDefault="00727120" w:rsidP="00727120">
      <w:pPr>
        <w:keepNext/>
        <w:ind w:left="360"/>
        <w:jc w:val="both"/>
        <w:rPr>
          <w:rFonts w:ascii="Arial Narrow" w:hAnsi="Arial Narrow" w:cs="Arial"/>
          <w:sz w:val="16"/>
          <w:szCs w:val="16"/>
          <w:lang w:val="de-DE"/>
        </w:rPr>
      </w:pPr>
    </w:p>
    <w:p w14:paraId="78644D88" w14:textId="77777777" w:rsidR="00727120" w:rsidRPr="007C1520" w:rsidRDefault="00727120" w:rsidP="00ED1F17">
      <w:pPr>
        <w:pStyle w:val="ListParagraph"/>
        <w:keepNext/>
        <w:numPr>
          <w:ilvl w:val="0"/>
          <w:numId w:val="1"/>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32094C82" w14:textId="77777777" w:rsidR="00727120" w:rsidRDefault="00727120" w:rsidP="00727120">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4951A215" w14:textId="3D2E2E34" w:rsidR="00727120" w:rsidRPr="00727120" w:rsidRDefault="00727120" w:rsidP="00ED1F17">
      <w:pPr>
        <w:pStyle w:val="CommentText"/>
        <w:numPr>
          <w:ilvl w:val="0"/>
          <w:numId w:val="1"/>
        </w:numPr>
        <w:ind w:left="284" w:hanging="284"/>
        <w:jc w:val="both"/>
        <w:rPr>
          <w:rFonts w:ascii="Arial Narrow" w:hAnsi="Arial Narrow"/>
          <w:sz w:val="16"/>
          <w:szCs w:val="16"/>
          <w:lang w:val="de-DE"/>
        </w:rPr>
      </w:pPr>
      <w:r w:rsidRPr="007C1520">
        <w:rPr>
          <w:rFonts w:ascii="Arial Narrow" w:hAnsi="Arial Narrow" w:cs="Arial"/>
          <w:b/>
          <w:sz w:val="16"/>
          <w:szCs w:val="16"/>
          <w:lang w:val="de-DE"/>
        </w:rPr>
        <w:t>Interessenskonflikt</w:t>
      </w:r>
    </w:p>
    <w:p w14:paraId="5BC3D7AB" w14:textId="77777777" w:rsidR="00727120" w:rsidRDefault="00727120" w:rsidP="00727120">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0335A560" w14:textId="77777777" w:rsidR="00727120" w:rsidRPr="007C1520" w:rsidRDefault="00727120" w:rsidP="00727120">
      <w:pPr>
        <w:keepNext/>
        <w:ind w:left="360"/>
        <w:jc w:val="both"/>
        <w:rPr>
          <w:rFonts w:ascii="Arial Narrow" w:hAnsi="Arial Narrow" w:cs="Arial"/>
          <w:sz w:val="16"/>
          <w:szCs w:val="16"/>
          <w:lang w:val="de-DE"/>
        </w:rPr>
      </w:pPr>
    </w:p>
    <w:p w14:paraId="3C15F6B8" w14:textId="77777777" w:rsidR="00727120" w:rsidRPr="007C1520" w:rsidRDefault="00727120" w:rsidP="00ED1F17">
      <w:pPr>
        <w:pStyle w:val="ListParagraph"/>
        <w:keepNext/>
        <w:numPr>
          <w:ilvl w:val="0"/>
          <w:numId w:val="1"/>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31A6B615" w14:textId="77777777" w:rsidR="00727120" w:rsidRDefault="00727120" w:rsidP="00727120">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Pr="00912401">
        <w:rPr>
          <w:rFonts w:ascii="Arial Narrow" w:hAnsi="Arial Narrow" w:cs="Arial"/>
          <w:sz w:val="16"/>
          <w:szCs w:val="16"/>
          <w:lang w:val="de-DE"/>
        </w:rPr>
        <w:t>müssen Lilly nach Vertragsende ausgehändigt werden</w:t>
      </w:r>
      <w:r>
        <w:rPr>
          <w:rFonts w:ascii="Arial Narrow" w:hAnsi="Arial Narrow" w:cs="Arial"/>
          <w:sz w:val="16"/>
          <w:szCs w:val="16"/>
          <w:lang w:val="de-DE"/>
        </w:rPr>
        <w:t>.</w:t>
      </w:r>
    </w:p>
    <w:p w14:paraId="63A407D0" w14:textId="77777777" w:rsidR="00727120" w:rsidRDefault="00727120" w:rsidP="00727120">
      <w:pPr>
        <w:keepNext/>
        <w:ind w:left="360"/>
        <w:jc w:val="both"/>
        <w:rPr>
          <w:rFonts w:ascii="Arial Narrow" w:hAnsi="Arial Narrow" w:cs="Arial"/>
          <w:sz w:val="16"/>
          <w:szCs w:val="16"/>
          <w:lang w:val="de-DE"/>
        </w:rPr>
      </w:pPr>
    </w:p>
    <w:p w14:paraId="26CC9BA5" w14:textId="77777777" w:rsidR="00727120" w:rsidRPr="007C1520" w:rsidRDefault="00727120" w:rsidP="00ED1F17">
      <w:pPr>
        <w:pStyle w:val="ListParagraph"/>
        <w:keepNext/>
        <w:numPr>
          <w:ilvl w:val="0"/>
          <w:numId w:val="1"/>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27BBDB2" w14:textId="77777777" w:rsidR="00727120" w:rsidRDefault="00727120" w:rsidP="00ED1F17">
      <w:pPr>
        <w:pStyle w:val="ListParagraph"/>
        <w:keepNext/>
        <w:numPr>
          <w:ilvl w:val="1"/>
          <w:numId w:val="5"/>
        </w:numPr>
        <w:tabs>
          <w:tab w:val="left" w:pos="342"/>
        </w:tabs>
        <w:ind w:left="567" w:hanging="328"/>
        <w:jc w:val="both"/>
        <w:rPr>
          <w:rFonts w:ascii="Arial Narrow" w:hAnsi="Arial Narrow" w:cs="Arial"/>
          <w:sz w:val="16"/>
          <w:szCs w:val="16"/>
          <w:lang w:val="de-DE"/>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p>
    <w:p w14:paraId="30290458" w14:textId="77777777" w:rsidR="00727120" w:rsidRPr="00E42505" w:rsidRDefault="00727120" w:rsidP="00ED1F17">
      <w:pPr>
        <w:pStyle w:val="ListParagraph"/>
        <w:keepNext/>
        <w:numPr>
          <w:ilvl w:val="0"/>
          <w:numId w:val="4"/>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w:t>
      </w:r>
      <w:r w:rsidRPr="000D659F">
        <w:rPr>
          <w:rFonts w:ascii="Arial Narrow" w:hAnsi="Arial Narrow" w:cs="Arial"/>
          <w:sz w:val="16"/>
          <w:szCs w:val="16"/>
          <w:lang w:val="de-DE"/>
        </w:rPr>
        <w:lastRenderedPageBreak/>
        <w:t>Development)-Konvention zur Bekämpfung der Bestechun</w:t>
      </w:r>
      <w:r w:rsidRPr="00CD551A">
        <w:rPr>
          <w:rFonts w:ascii="Arial Narrow" w:hAnsi="Arial Narrow" w:cs="Arial"/>
          <w:sz w:val="16"/>
          <w:szCs w:val="16"/>
          <w:lang w:val="de-DE"/>
        </w:rPr>
        <w:t>g ausländischer</w:t>
      </w:r>
      <w:r w:rsidRPr="00430FD0">
        <w:rPr>
          <w:rFonts w:ascii="Arial Narrow" w:hAnsi="Arial Narrow" w:cs="Arial"/>
          <w:sz w:val="16"/>
          <w:szCs w:val="16"/>
          <w:lang w:val="de-DE"/>
        </w:rPr>
        <w:t xml:space="preserve"> Beamter bei internationalen geschäftlichen Transaktionen</w:t>
      </w:r>
    </w:p>
    <w:p w14:paraId="30988407" w14:textId="77777777" w:rsidR="00727120" w:rsidRPr="00CD551A" w:rsidRDefault="00727120" w:rsidP="00ED1F17">
      <w:pPr>
        <w:pStyle w:val="ListParagraph"/>
        <w:keepNext/>
        <w:numPr>
          <w:ilvl w:val="0"/>
          <w:numId w:val="9"/>
        </w:numPr>
        <w:tabs>
          <w:tab w:val="left" w:pos="612"/>
        </w:tabs>
        <w:ind w:left="819"/>
        <w:jc w:val="both"/>
        <w:rPr>
          <w:rFonts w:ascii="Arial Narrow" w:hAnsi="Arial Narrow" w:cs="Arial"/>
          <w:sz w:val="16"/>
          <w:szCs w:val="16"/>
          <w:lang w:val="de-DE"/>
        </w:rPr>
      </w:pPr>
      <w:r w:rsidRPr="00CD551A">
        <w:rPr>
          <w:lang w:val="de-DE"/>
        </w:rPr>
        <w:t xml:space="preserve">  </w:t>
      </w:r>
      <w:r>
        <w:rPr>
          <w:rFonts w:ascii="Arial Narrow" w:hAnsi="Arial Narrow" w:cs="Arial"/>
          <w:sz w:val="16"/>
          <w:szCs w:val="16"/>
          <w:lang w:val="de-DE"/>
        </w:rPr>
        <w:t xml:space="preserve">   </w:t>
      </w:r>
      <w:r w:rsidRPr="00CD551A">
        <w:rPr>
          <w:rFonts w:ascii="Arial Narrow" w:hAnsi="Arial Narrow" w:cs="Arial"/>
          <w:sz w:val="16"/>
          <w:szCs w:val="16"/>
          <w:lang w:val="de-DE"/>
        </w:rPr>
        <w:t>keinerlei Handlungen unternehmen, welche eine Straftat nach den geltenden Bestimmungen darstellen. Insbesondere</w:t>
      </w:r>
      <w:r w:rsidRPr="00CD551A">
        <w:rPr>
          <w:lang w:val="de-AT"/>
        </w:rPr>
        <w:t xml:space="preserve"> </w:t>
      </w:r>
      <w:r w:rsidRPr="00CD551A">
        <w:rPr>
          <w:rFonts w:ascii="Arial Narrow" w:hAnsi="Arial Narrow" w:cs="Arial"/>
          <w:sz w:val="16"/>
          <w:szCs w:val="16"/>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660DD523" w14:textId="77777777" w:rsidR="00727120" w:rsidRDefault="00727120" w:rsidP="00727120">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3BB67C54" w14:textId="77777777" w:rsidR="00727120" w:rsidRDefault="00727120" w:rsidP="00ED1F17">
      <w:pPr>
        <w:pStyle w:val="ListParagraph"/>
        <w:keepNext/>
        <w:numPr>
          <w:ilvl w:val="0"/>
          <w:numId w:val="8"/>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geltendes Recht durch Lilly darstellen oder darstellen könnte. </w:t>
      </w:r>
    </w:p>
    <w:p w14:paraId="62CC6979" w14:textId="77777777" w:rsidR="00727120" w:rsidRDefault="00727120" w:rsidP="00727120">
      <w:pPr>
        <w:keepNext/>
        <w:tabs>
          <w:tab w:val="left" w:pos="342"/>
        </w:tabs>
        <w:jc w:val="both"/>
        <w:rPr>
          <w:rFonts w:ascii="Arial Narrow" w:hAnsi="Arial Narrow" w:cs="Arial"/>
          <w:sz w:val="16"/>
          <w:szCs w:val="16"/>
          <w:lang w:val="de-DE"/>
        </w:rPr>
      </w:pPr>
    </w:p>
    <w:p w14:paraId="56F72152" w14:textId="77777777" w:rsidR="00727120" w:rsidRPr="003D56E3" w:rsidRDefault="00727120" w:rsidP="00ED1F17">
      <w:pPr>
        <w:pStyle w:val="ListParagraph"/>
        <w:keepNext/>
        <w:numPr>
          <w:ilvl w:val="1"/>
          <w:numId w:val="3"/>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61C622E0" w14:textId="77777777" w:rsidR="00727120" w:rsidRPr="007C1520" w:rsidRDefault="00727120" w:rsidP="00727120">
      <w:pPr>
        <w:pStyle w:val="ListParagraph"/>
        <w:keepNext/>
        <w:tabs>
          <w:tab w:val="left" w:pos="342"/>
        </w:tabs>
        <w:ind w:left="342" w:hanging="270"/>
        <w:jc w:val="both"/>
        <w:rPr>
          <w:rFonts w:ascii="Arial Narrow" w:hAnsi="Arial Narrow" w:cs="Arial"/>
          <w:sz w:val="16"/>
          <w:szCs w:val="16"/>
          <w:lang w:val="de-DE"/>
        </w:rPr>
      </w:pPr>
    </w:p>
    <w:p w14:paraId="0934CE49" w14:textId="77777777" w:rsidR="00727120" w:rsidRPr="003D56E3" w:rsidRDefault="00727120" w:rsidP="00ED1F17">
      <w:pPr>
        <w:pStyle w:val="ListParagraph"/>
        <w:keepNext/>
        <w:numPr>
          <w:ilvl w:val="1"/>
          <w:numId w:val="3"/>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49DA7101" w14:textId="77777777" w:rsidR="00727120" w:rsidRPr="007C1520" w:rsidRDefault="00727120" w:rsidP="00727120">
      <w:pPr>
        <w:pStyle w:val="ListParagraph"/>
        <w:keepNext/>
        <w:tabs>
          <w:tab w:val="left" w:pos="612"/>
        </w:tabs>
        <w:ind w:left="612"/>
        <w:jc w:val="both"/>
        <w:rPr>
          <w:rFonts w:ascii="Arial Narrow" w:hAnsi="Arial Narrow" w:cs="Arial"/>
          <w:sz w:val="16"/>
          <w:szCs w:val="16"/>
          <w:lang w:val="de-DE"/>
        </w:rPr>
      </w:pPr>
    </w:p>
    <w:p w14:paraId="5C2E0CD4" w14:textId="77777777" w:rsidR="00727120" w:rsidRPr="00E42505" w:rsidRDefault="00727120" w:rsidP="00ED1F17">
      <w:pPr>
        <w:pStyle w:val="ListParagraph"/>
        <w:keepNext/>
        <w:numPr>
          <w:ilvl w:val="0"/>
          <w:numId w:val="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6DAEF635" w14:textId="77777777" w:rsidR="00727120" w:rsidRDefault="00727120" w:rsidP="00727120">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6C283D3F" w14:textId="77777777" w:rsidR="00727120" w:rsidRPr="000D659F" w:rsidRDefault="00727120" w:rsidP="00727120">
      <w:pPr>
        <w:keepNext/>
        <w:ind w:left="342"/>
        <w:jc w:val="both"/>
        <w:rPr>
          <w:rFonts w:ascii="Arial Narrow" w:hAnsi="Arial Narrow" w:cs="Arial"/>
          <w:sz w:val="16"/>
          <w:szCs w:val="16"/>
          <w:lang w:val="de-DE"/>
        </w:rPr>
      </w:pPr>
    </w:p>
    <w:p w14:paraId="3C5F995C" w14:textId="5EC28C9A" w:rsidR="00AB3D32" w:rsidRDefault="00727120" w:rsidP="00727120">
      <w:pPr>
        <w:spacing w:after="200" w:line="276" w:lineRule="auto"/>
        <w:rPr>
          <w:rFonts w:asciiTheme="minorHAnsi" w:hAnsiTheme="minorHAnsi" w:cstheme="minorHAnsi"/>
          <w:b/>
          <w:sz w:val="22"/>
          <w:szCs w:val="22"/>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p>
    <w:sectPr w:rsidR="00AB3D32" w:rsidSect="00727120">
      <w:headerReference w:type="first" r:id="rId17"/>
      <w:type w:val="continuous"/>
      <w:pgSz w:w="11906" w:h="16838" w:code="9"/>
      <w:pgMar w:top="1440" w:right="1440" w:bottom="1440" w:left="1440" w:header="936" w:footer="35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0992D" w14:textId="77777777" w:rsidR="004119A5" w:rsidRDefault="004119A5" w:rsidP="00D552EB">
      <w:r>
        <w:separator/>
      </w:r>
    </w:p>
  </w:endnote>
  <w:endnote w:type="continuationSeparator" w:id="0">
    <w:p w14:paraId="5BCB6CDA" w14:textId="77777777" w:rsidR="004119A5" w:rsidRDefault="004119A5"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7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61"/>
    </w:tblGrid>
    <w:tr w:rsidR="00861E2E" w:rsidRPr="004E34A5" w14:paraId="04695A4D" w14:textId="77777777" w:rsidTr="004172B6">
      <w:tc>
        <w:tcPr>
          <w:tcW w:w="5812" w:type="dxa"/>
          <w:vAlign w:val="center"/>
        </w:tcPr>
        <w:p w14:paraId="114831EB" w14:textId="3D90D297" w:rsidR="00861E2E" w:rsidRPr="00B65DBC" w:rsidRDefault="00861E2E" w:rsidP="004172B6">
          <w:pPr>
            <w:pStyle w:val="Footer"/>
            <w:rPr>
              <w:rFonts w:ascii="Arial" w:hAnsi="Arial" w:cs="Arial"/>
              <w:sz w:val="16"/>
              <w:szCs w:val="18"/>
            </w:rPr>
          </w:pPr>
          <w:r w:rsidRPr="00030BF0">
            <w:rPr>
              <w:rFonts w:ascii="Arial" w:hAnsi="Arial" w:cs="Arial"/>
              <w:sz w:val="16"/>
              <w:szCs w:val="18"/>
            </w:rPr>
            <w:t>&lt;&lt;</w:t>
          </w:r>
          <w:proofErr w:type="spellStart"/>
          <w:r w:rsidRPr="00030BF0">
            <w:rPr>
              <w:rFonts w:ascii="Arial" w:hAnsi="Arial" w:cs="Arial"/>
              <w:sz w:val="16"/>
              <w:szCs w:val="18"/>
            </w:rPr>
            <w:t>Meeting_MERC_Therapeutic_Area_MERC</w:t>
          </w:r>
          <w:proofErr w:type="spellEnd"/>
          <w:r w:rsidRPr="00030BF0">
            <w:rPr>
              <w:rFonts w:ascii="Arial" w:hAnsi="Arial" w:cs="Arial"/>
              <w:sz w:val="16"/>
              <w:szCs w:val="18"/>
            </w:rPr>
            <w:t>&gt;&gt;</w:t>
          </w:r>
          <w:r w:rsidR="00B65DBC">
            <w:rPr>
              <w:rFonts w:ascii="Arial" w:hAnsi="Arial" w:cs="Arial"/>
              <w:sz w:val="16"/>
              <w:szCs w:val="18"/>
            </w:rPr>
            <w:t xml:space="preserve"> - </w:t>
          </w:r>
          <w:r w:rsidRPr="00030BF0">
            <w:rPr>
              <w:rFonts w:ascii="Arial" w:hAnsi="Arial" w:cs="Arial"/>
              <w:sz w:val="16"/>
              <w:szCs w:val="18"/>
            </w:rPr>
            <w:t>&lt;</w:t>
          </w:r>
          <w:r w:rsidR="00C67A0F" w:rsidRPr="00030BF0">
            <w:rPr>
              <w:rFonts w:ascii="Arial" w:hAnsi="Arial" w:cs="Arial"/>
              <w:sz w:val="16"/>
              <w:szCs w:val="18"/>
            </w:rPr>
            <w:t>&lt;</w:t>
          </w:r>
          <w:proofErr w:type="spellStart"/>
          <w:r w:rsidR="00C67A0F" w:rsidRPr="00030BF0">
            <w:rPr>
              <w:rFonts w:ascii="Arial" w:hAnsi="Arial" w:cs="Arial"/>
              <w:sz w:val="16"/>
              <w:szCs w:val="18"/>
            </w:rPr>
            <w:t>Account_MERC_Title_Desc_GLBL</w:t>
          </w:r>
          <w:proofErr w:type="spellEnd"/>
          <w:r w:rsidR="00C67A0F" w:rsidRPr="00030BF0">
            <w:rPr>
              <w:rFonts w:ascii="Arial" w:hAnsi="Arial" w:cs="Arial"/>
              <w:sz w:val="16"/>
              <w:szCs w:val="18"/>
            </w:rPr>
            <w:t xml:space="preserve">&gt;&gt; </w:t>
          </w:r>
          <w:r w:rsidRPr="00030BF0">
            <w:rPr>
              <w:rFonts w:ascii="Arial" w:hAnsi="Arial" w:cs="Arial"/>
              <w:sz w:val="16"/>
              <w:szCs w:val="18"/>
            </w:rPr>
            <w:t>&lt;&lt;</w:t>
          </w:r>
          <w:proofErr w:type="spellStart"/>
          <w:r w:rsidRPr="00030BF0">
            <w:rPr>
              <w:rFonts w:ascii="Arial" w:hAnsi="Arial" w:cs="Arial"/>
              <w:sz w:val="16"/>
              <w:szCs w:val="18"/>
            </w:rPr>
            <w:t>Account_MERC_LastName</w:t>
          </w:r>
          <w:proofErr w:type="spellEnd"/>
          <w:r w:rsidRPr="00030BF0">
            <w:rPr>
              <w:rFonts w:ascii="Arial" w:hAnsi="Arial" w:cs="Arial"/>
              <w:sz w:val="16"/>
              <w:szCs w:val="18"/>
            </w:rPr>
            <w:t>&gt;&gt; - &lt;&lt;</w:t>
          </w:r>
          <w:proofErr w:type="spellStart"/>
          <w:r w:rsidRPr="00030BF0">
            <w:rPr>
              <w:rFonts w:ascii="Arial" w:hAnsi="Arial" w:cs="Arial"/>
              <w:sz w:val="16"/>
              <w:szCs w:val="18"/>
            </w:rPr>
            <w:t>Account_MERC_Cust_Id_GLBL</w:t>
          </w:r>
          <w:proofErr w:type="spellEnd"/>
          <w:r w:rsidRPr="00030BF0">
            <w:rPr>
              <w:rFonts w:ascii="Arial" w:hAnsi="Arial" w:cs="Arial"/>
              <w:sz w:val="16"/>
              <w:szCs w:val="18"/>
            </w:rPr>
            <w:t>&gt;&gt;</w:t>
          </w:r>
        </w:p>
      </w:tc>
      <w:tc>
        <w:tcPr>
          <w:tcW w:w="3261" w:type="dxa"/>
          <w:vAlign w:val="center"/>
        </w:tcPr>
        <w:p w14:paraId="19AFB2C1" w14:textId="188B3D37" w:rsidR="00861E2E" w:rsidRPr="005C19BB" w:rsidRDefault="004119A5" w:rsidP="000F621F">
          <w:pPr>
            <w:pStyle w:val="Footer"/>
            <w:tabs>
              <w:tab w:val="right" w:pos="9072"/>
            </w:tabs>
            <w:jc w:val="right"/>
          </w:pPr>
          <w:sdt>
            <w:sdtPr>
              <w:rPr>
                <w:rFonts w:ascii="Arial" w:hAnsi="Arial" w:cs="Arial"/>
              </w:rPr>
              <w:id w:val="28616609"/>
              <w:docPartObj>
                <w:docPartGallery w:val="Page Numbers (Top of Page)"/>
                <w:docPartUnique/>
              </w:docPartObj>
            </w:sdtPr>
            <w:sdtEndPr>
              <w:rPr>
                <w:rFonts w:ascii="Times New Roman" w:hAnsi="Times New Roman" w:cs="Times New Roman"/>
              </w:rPr>
            </w:sdtEndPr>
            <w:sdtContent>
              <w:proofErr w:type="spellStart"/>
              <w:r w:rsidR="005C19BB" w:rsidRPr="005C19BB">
                <w:rPr>
                  <w:rFonts w:ascii="Arial" w:hAnsi="Arial" w:cs="Arial"/>
                  <w:sz w:val="16"/>
                  <w:szCs w:val="16"/>
                </w:rPr>
                <w:t>Seite</w:t>
              </w:r>
              <w:proofErr w:type="spellEnd"/>
              <w:r w:rsidR="005C19BB" w:rsidRPr="005C19BB">
                <w:rPr>
                  <w:rFonts w:ascii="Arial" w:hAnsi="Arial" w:cs="Arial"/>
                  <w:sz w:val="16"/>
                  <w:szCs w:val="16"/>
                </w:rPr>
                <w:t xml:space="preserve"> </w:t>
              </w:r>
              <w:r w:rsidR="005C19BB" w:rsidRPr="005C19BB">
                <w:rPr>
                  <w:rFonts w:ascii="Arial" w:hAnsi="Arial" w:cs="Arial"/>
                  <w:bCs/>
                  <w:sz w:val="16"/>
                  <w:szCs w:val="16"/>
                </w:rPr>
                <w:fldChar w:fldCharType="begin"/>
              </w:r>
              <w:r w:rsidR="005C19BB" w:rsidRPr="005C19BB">
                <w:rPr>
                  <w:rFonts w:ascii="Arial" w:hAnsi="Arial" w:cs="Arial"/>
                  <w:bCs/>
                  <w:sz w:val="16"/>
                  <w:szCs w:val="16"/>
                </w:rPr>
                <w:instrText xml:space="preserve"> PAGE </w:instrText>
              </w:r>
              <w:r w:rsidR="005C19BB" w:rsidRPr="005C19BB">
                <w:rPr>
                  <w:rFonts w:ascii="Arial" w:hAnsi="Arial" w:cs="Arial"/>
                  <w:bCs/>
                  <w:sz w:val="16"/>
                  <w:szCs w:val="16"/>
                </w:rPr>
                <w:fldChar w:fldCharType="separate"/>
              </w:r>
              <w:r w:rsidR="009B21CE">
                <w:rPr>
                  <w:rFonts w:ascii="Arial" w:hAnsi="Arial" w:cs="Arial"/>
                  <w:bCs/>
                  <w:noProof/>
                  <w:sz w:val="16"/>
                  <w:szCs w:val="16"/>
                </w:rPr>
                <w:t>3</w:t>
              </w:r>
              <w:r w:rsidR="005C19BB" w:rsidRPr="005C19BB">
                <w:rPr>
                  <w:rFonts w:ascii="Arial" w:hAnsi="Arial" w:cs="Arial"/>
                  <w:bCs/>
                  <w:sz w:val="16"/>
                  <w:szCs w:val="16"/>
                </w:rPr>
                <w:fldChar w:fldCharType="end"/>
              </w:r>
              <w:r w:rsidR="005C19BB" w:rsidRPr="005C19BB">
                <w:rPr>
                  <w:rFonts w:ascii="Arial" w:hAnsi="Arial" w:cs="Arial"/>
                  <w:sz w:val="16"/>
                  <w:szCs w:val="16"/>
                </w:rPr>
                <w:t xml:space="preserve"> von </w:t>
              </w:r>
              <w:r w:rsidR="005C19BB" w:rsidRPr="005C19BB">
                <w:rPr>
                  <w:rFonts w:ascii="Arial" w:hAnsi="Arial" w:cs="Arial"/>
                  <w:bCs/>
                  <w:sz w:val="16"/>
                  <w:szCs w:val="16"/>
                </w:rPr>
                <w:fldChar w:fldCharType="begin"/>
              </w:r>
              <w:r w:rsidR="005C19BB" w:rsidRPr="005C19BB">
                <w:rPr>
                  <w:rFonts w:ascii="Arial" w:hAnsi="Arial" w:cs="Arial"/>
                  <w:bCs/>
                  <w:sz w:val="16"/>
                  <w:szCs w:val="16"/>
                </w:rPr>
                <w:instrText xml:space="preserve"> NUMPAGES  </w:instrText>
              </w:r>
              <w:r w:rsidR="005C19BB" w:rsidRPr="005C19BB">
                <w:rPr>
                  <w:rFonts w:ascii="Arial" w:hAnsi="Arial" w:cs="Arial"/>
                  <w:bCs/>
                  <w:sz w:val="16"/>
                  <w:szCs w:val="16"/>
                </w:rPr>
                <w:fldChar w:fldCharType="separate"/>
              </w:r>
              <w:r w:rsidR="009B21CE">
                <w:rPr>
                  <w:rFonts w:ascii="Arial" w:hAnsi="Arial" w:cs="Arial"/>
                  <w:bCs/>
                  <w:noProof/>
                  <w:sz w:val="16"/>
                  <w:szCs w:val="16"/>
                </w:rPr>
                <w:t>6</w:t>
              </w:r>
              <w:r w:rsidR="005C19BB" w:rsidRPr="005C19BB">
                <w:rPr>
                  <w:rFonts w:ascii="Arial" w:hAnsi="Arial" w:cs="Arial"/>
                  <w:bCs/>
                  <w:sz w:val="16"/>
                  <w:szCs w:val="16"/>
                </w:rPr>
                <w:fldChar w:fldCharType="end"/>
              </w:r>
            </w:sdtContent>
          </w:sdt>
        </w:p>
      </w:tc>
    </w:tr>
  </w:tbl>
  <w:p w14:paraId="1A3BAFBF" w14:textId="71D30D0C" w:rsidR="00C61F93" w:rsidRPr="00CC5159" w:rsidRDefault="00C61F93" w:rsidP="00861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44"/>
    </w:tblGrid>
    <w:tr w:rsidR="00861E2E" w:rsidRPr="004E34A5" w14:paraId="3DAF12C8" w14:textId="77777777" w:rsidTr="004172B6">
      <w:tc>
        <w:tcPr>
          <w:tcW w:w="5778" w:type="dxa"/>
          <w:vAlign w:val="center"/>
        </w:tcPr>
        <w:p w14:paraId="1C116A99" w14:textId="3BF562D4" w:rsidR="00861E2E" w:rsidRPr="00B65DBC" w:rsidRDefault="00861E2E" w:rsidP="004172B6">
          <w:pPr>
            <w:pStyle w:val="Footer"/>
            <w:rPr>
              <w:rFonts w:ascii="Arial" w:hAnsi="Arial" w:cs="Arial"/>
              <w:sz w:val="16"/>
              <w:szCs w:val="18"/>
            </w:rPr>
          </w:pPr>
          <w:r w:rsidRPr="005943E6">
            <w:rPr>
              <w:rFonts w:ascii="Arial" w:hAnsi="Arial" w:cs="Arial"/>
              <w:sz w:val="16"/>
              <w:szCs w:val="18"/>
            </w:rPr>
            <w:t>&lt;&lt;</w:t>
          </w:r>
          <w:proofErr w:type="spellStart"/>
          <w:r w:rsidRPr="005943E6">
            <w:rPr>
              <w:rFonts w:ascii="Arial" w:hAnsi="Arial" w:cs="Arial"/>
              <w:sz w:val="16"/>
              <w:szCs w:val="18"/>
            </w:rPr>
            <w:t>Meeting_MERC_Therapeutic_Area_MERC</w:t>
          </w:r>
          <w:proofErr w:type="spellEnd"/>
          <w:r w:rsidRPr="005943E6">
            <w:rPr>
              <w:rFonts w:ascii="Arial" w:hAnsi="Arial" w:cs="Arial"/>
              <w:sz w:val="16"/>
              <w:szCs w:val="18"/>
            </w:rPr>
            <w:t>&gt;&gt;</w:t>
          </w:r>
          <w:r w:rsidR="00B65DBC">
            <w:rPr>
              <w:rFonts w:ascii="Arial" w:hAnsi="Arial" w:cs="Arial"/>
              <w:sz w:val="16"/>
              <w:szCs w:val="18"/>
            </w:rPr>
            <w:t xml:space="preserve"> - </w:t>
          </w:r>
          <w:r w:rsidRPr="005943E6">
            <w:rPr>
              <w:rFonts w:ascii="Arial" w:hAnsi="Arial" w:cs="Arial"/>
              <w:sz w:val="16"/>
              <w:szCs w:val="18"/>
            </w:rPr>
            <w:t>&lt;</w:t>
          </w:r>
          <w:r w:rsidR="00B65DBC">
            <w:rPr>
              <w:rFonts w:ascii="Arial" w:hAnsi="Arial" w:cs="Arial"/>
              <w:sz w:val="16"/>
              <w:szCs w:val="18"/>
            </w:rPr>
            <w:t>&lt;</w:t>
          </w:r>
          <w:proofErr w:type="spellStart"/>
          <w:r w:rsidR="00B65DBC">
            <w:rPr>
              <w:rFonts w:ascii="Arial" w:hAnsi="Arial" w:cs="Arial"/>
              <w:sz w:val="16"/>
              <w:szCs w:val="18"/>
            </w:rPr>
            <w:t>Account_MERC_Title_Desc_GLBL</w:t>
          </w:r>
          <w:proofErr w:type="spellEnd"/>
          <w:r w:rsidR="00B65DBC">
            <w:rPr>
              <w:rFonts w:ascii="Arial" w:hAnsi="Arial" w:cs="Arial"/>
              <w:sz w:val="16"/>
              <w:szCs w:val="18"/>
            </w:rPr>
            <w:t>&gt;&gt;</w:t>
          </w:r>
          <w:r w:rsidRPr="005943E6">
            <w:rPr>
              <w:rFonts w:ascii="Arial" w:hAnsi="Arial" w:cs="Arial"/>
              <w:sz w:val="16"/>
              <w:szCs w:val="18"/>
            </w:rPr>
            <w:t xml:space="preserve"> &lt;&lt;</w:t>
          </w:r>
          <w:proofErr w:type="spellStart"/>
          <w:r w:rsidRPr="005943E6">
            <w:rPr>
              <w:rFonts w:ascii="Arial" w:hAnsi="Arial" w:cs="Arial"/>
              <w:sz w:val="16"/>
              <w:szCs w:val="18"/>
            </w:rPr>
            <w:t>Account_MERC_LastName</w:t>
          </w:r>
          <w:proofErr w:type="spellEnd"/>
          <w:r w:rsidRPr="005943E6">
            <w:rPr>
              <w:rFonts w:ascii="Arial" w:hAnsi="Arial" w:cs="Arial"/>
              <w:sz w:val="16"/>
              <w:szCs w:val="18"/>
            </w:rPr>
            <w:t>&gt;&gt; - &lt;&lt;</w:t>
          </w:r>
          <w:proofErr w:type="spellStart"/>
          <w:r w:rsidRPr="005943E6">
            <w:rPr>
              <w:rFonts w:ascii="Arial" w:hAnsi="Arial" w:cs="Arial"/>
              <w:sz w:val="16"/>
              <w:szCs w:val="18"/>
            </w:rPr>
            <w:t>Account_MERC_Cust_Id_GLBL</w:t>
          </w:r>
          <w:proofErr w:type="spellEnd"/>
          <w:r w:rsidRPr="005943E6">
            <w:rPr>
              <w:rFonts w:ascii="Arial" w:hAnsi="Arial" w:cs="Arial"/>
              <w:sz w:val="16"/>
              <w:szCs w:val="18"/>
            </w:rPr>
            <w:t>&gt;&gt;</w:t>
          </w:r>
        </w:p>
      </w:tc>
      <w:tc>
        <w:tcPr>
          <w:tcW w:w="3544" w:type="dxa"/>
          <w:vAlign w:val="center"/>
        </w:tcPr>
        <w:p w14:paraId="63332F6B" w14:textId="1C135E54" w:rsidR="00861E2E" w:rsidRPr="00030BF0" w:rsidRDefault="004119A5" w:rsidP="000F621F">
          <w:pPr>
            <w:pStyle w:val="Footer"/>
            <w:tabs>
              <w:tab w:val="center" w:pos="4320"/>
              <w:tab w:val="right" w:pos="8640"/>
              <w:tab w:val="right" w:pos="9072"/>
            </w:tabs>
            <w:jc w:val="right"/>
          </w:pPr>
          <w:sdt>
            <w:sdtPr>
              <w:rPr>
                <w:rFonts w:ascii="Arial" w:hAnsi="Arial" w:cs="Arial"/>
              </w:rPr>
              <w:id w:val="581797491"/>
              <w:docPartObj>
                <w:docPartGallery w:val="Page Numbers (Top of Page)"/>
                <w:docPartUnique/>
              </w:docPartObj>
            </w:sdtPr>
            <w:sdtEndPr>
              <w:rPr>
                <w:rFonts w:ascii="Times New Roman" w:hAnsi="Times New Roman" w:cs="Times New Roman"/>
              </w:rPr>
            </w:sdtEndPr>
            <w:sdtContent>
              <w:proofErr w:type="spellStart"/>
              <w:r w:rsidR="00030BF0" w:rsidRPr="00030BF0">
                <w:rPr>
                  <w:rFonts w:ascii="Arial" w:hAnsi="Arial" w:cs="Arial"/>
                  <w:sz w:val="16"/>
                  <w:szCs w:val="16"/>
                </w:rPr>
                <w:t>Seite</w:t>
              </w:r>
              <w:proofErr w:type="spellEnd"/>
              <w:r w:rsidR="00030BF0" w:rsidRPr="00030BF0">
                <w:rPr>
                  <w:rFonts w:ascii="Arial" w:hAnsi="Arial" w:cs="Arial"/>
                  <w:sz w:val="16"/>
                  <w:szCs w:val="16"/>
                </w:rPr>
                <w:t xml:space="preserve"> </w:t>
              </w:r>
              <w:r w:rsidR="00030BF0" w:rsidRPr="00030BF0">
                <w:rPr>
                  <w:rFonts w:ascii="Arial" w:hAnsi="Arial" w:cs="Arial"/>
                  <w:bCs/>
                  <w:sz w:val="16"/>
                  <w:szCs w:val="16"/>
                </w:rPr>
                <w:fldChar w:fldCharType="begin"/>
              </w:r>
              <w:r w:rsidR="00030BF0" w:rsidRPr="00030BF0">
                <w:rPr>
                  <w:rFonts w:ascii="Arial" w:hAnsi="Arial" w:cs="Arial"/>
                  <w:bCs/>
                  <w:sz w:val="16"/>
                  <w:szCs w:val="16"/>
                </w:rPr>
                <w:instrText xml:space="preserve"> PAGE </w:instrText>
              </w:r>
              <w:r w:rsidR="00030BF0" w:rsidRPr="00030BF0">
                <w:rPr>
                  <w:rFonts w:ascii="Arial" w:hAnsi="Arial" w:cs="Arial"/>
                  <w:bCs/>
                  <w:sz w:val="16"/>
                  <w:szCs w:val="16"/>
                </w:rPr>
                <w:fldChar w:fldCharType="separate"/>
              </w:r>
              <w:r w:rsidR="009B21CE">
                <w:rPr>
                  <w:rFonts w:ascii="Arial" w:hAnsi="Arial" w:cs="Arial"/>
                  <w:bCs/>
                  <w:noProof/>
                  <w:sz w:val="16"/>
                  <w:szCs w:val="16"/>
                </w:rPr>
                <w:t>1</w:t>
              </w:r>
              <w:r w:rsidR="00030BF0" w:rsidRPr="00030BF0">
                <w:rPr>
                  <w:rFonts w:ascii="Arial" w:hAnsi="Arial" w:cs="Arial"/>
                  <w:bCs/>
                  <w:sz w:val="16"/>
                  <w:szCs w:val="16"/>
                </w:rPr>
                <w:fldChar w:fldCharType="end"/>
              </w:r>
              <w:r w:rsidR="00030BF0" w:rsidRPr="00030BF0">
                <w:rPr>
                  <w:rFonts w:ascii="Arial" w:hAnsi="Arial" w:cs="Arial"/>
                  <w:sz w:val="16"/>
                  <w:szCs w:val="16"/>
                </w:rPr>
                <w:t xml:space="preserve"> von </w:t>
              </w:r>
              <w:r w:rsidR="00030BF0" w:rsidRPr="00030BF0">
                <w:rPr>
                  <w:rFonts w:ascii="Arial" w:hAnsi="Arial" w:cs="Arial"/>
                  <w:bCs/>
                  <w:sz w:val="16"/>
                  <w:szCs w:val="16"/>
                </w:rPr>
                <w:fldChar w:fldCharType="begin"/>
              </w:r>
              <w:r w:rsidR="00030BF0" w:rsidRPr="00030BF0">
                <w:rPr>
                  <w:rFonts w:ascii="Arial" w:hAnsi="Arial" w:cs="Arial"/>
                  <w:bCs/>
                  <w:sz w:val="16"/>
                  <w:szCs w:val="16"/>
                </w:rPr>
                <w:instrText xml:space="preserve"> NUMPAGES  </w:instrText>
              </w:r>
              <w:r w:rsidR="00030BF0" w:rsidRPr="00030BF0">
                <w:rPr>
                  <w:rFonts w:ascii="Arial" w:hAnsi="Arial" w:cs="Arial"/>
                  <w:bCs/>
                  <w:sz w:val="16"/>
                  <w:szCs w:val="16"/>
                </w:rPr>
                <w:fldChar w:fldCharType="separate"/>
              </w:r>
              <w:r w:rsidR="009B21CE">
                <w:rPr>
                  <w:rFonts w:ascii="Arial" w:hAnsi="Arial" w:cs="Arial"/>
                  <w:bCs/>
                  <w:noProof/>
                  <w:sz w:val="16"/>
                  <w:szCs w:val="16"/>
                </w:rPr>
                <w:t>6</w:t>
              </w:r>
              <w:r w:rsidR="00030BF0" w:rsidRPr="00030BF0">
                <w:rPr>
                  <w:rFonts w:ascii="Arial" w:hAnsi="Arial" w:cs="Arial"/>
                  <w:bCs/>
                  <w:sz w:val="16"/>
                  <w:szCs w:val="16"/>
                </w:rPr>
                <w:fldChar w:fldCharType="end"/>
              </w:r>
            </w:sdtContent>
          </w:sdt>
        </w:p>
      </w:tc>
    </w:tr>
  </w:tbl>
  <w:p w14:paraId="209EAEF3" w14:textId="77777777" w:rsidR="00F935BC" w:rsidRDefault="00F93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F6B92" w14:textId="77777777" w:rsidR="004119A5" w:rsidRDefault="004119A5" w:rsidP="00D552EB">
      <w:r>
        <w:separator/>
      </w:r>
    </w:p>
  </w:footnote>
  <w:footnote w:type="continuationSeparator" w:id="0">
    <w:p w14:paraId="1CB22490" w14:textId="77777777" w:rsidR="004119A5" w:rsidRDefault="004119A5"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0D04A" w14:textId="122DC830" w:rsidR="007C7D40" w:rsidRDefault="007C7D40">
    <w:pPr>
      <w:pStyle w:val="Header"/>
    </w:pPr>
    <w:r w:rsidRPr="00830108">
      <w:rPr>
        <w:noProof/>
        <w:lang w:val="en-US"/>
      </w:rPr>
      <w:drawing>
        <wp:anchor distT="0" distB="0" distL="114300" distR="114300" simplePos="0" relativeHeight="251661312" behindDoc="1" locked="0" layoutInCell="1" allowOverlap="1" wp14:anchorId="01659370" wp14:editId="6BFFBBBC">
          <wp:simplePos x="0" y="0"/>
          <wp:positionH relativeFrom="page">
            <wp:posOffset>5659755</wp:posOffset>
          </wp:positionH>
          <wp:positionV relativeFrom="page">
            <wp:posOffset>467995</wp:posOffset>
          </wp:positionV>
          <wp:extent cx="1162800" cy="633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4FEFF" w14:textId="7BA14205" w:rsidR="00830108" w:rsidRDefault="000E5A3B">
    <w:pPr>
      <w:pStyle w:val="Header"/>
    </w:pPr>
    <w:r w:rsidRPr="003225DB">
      <w:rPr>
        <w:noProof/>
        <w:lang w:val="en-US"/>
      </w:rPr>
      <mc:AlternateContent>
        <mc:Choice Requires="wps">
          <w:drawing>
            <wp:anchor distT="0" distB="0" distL="114300" distR="114300" simplePos="0" relativeHeight="251663360" behindDoc="0" locked="0" layoutInCell="1" allowOverlap="1" wp14:anchorId="746EB452" wp14:editId="25F0BC0F">
              <wp:simplePos x="0" y="0"/>
              <wp:positionH relativeFrom="column">
                <wp:posOffset>4669790</wp:posOffset>
              </wp:positionH>
              <wp:positionV relativeFrom="paragraph">
                <wp:posOffset>709295</wp:posOffset>
              </wp:positionV>
              <wp:extent cx="15732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32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1C370C6" w14:textId="77777777" w:rsidR="000E5A3B" w:rsidRPr="00B9135A" w:rsidRDefault="000E5A3B" w:rsidP="000E5A3B">
                          <w:pPr>
                            <w:rPr>
                              <w:rFonts w:ascii="Arial" w:hAnsi="Arial" w:cs="Arial"/>
                              <w:sz w:val="18"/>
                              <w:szCs w:val="18"/>
                              <w:lang w:val="en-US"/>
                            </w:rPr>
                          </w:pPr>
                          <w:r w:rsidRPr="00B9135A">
                            <w:rPr>
                              <w:rFonts w:ascii="Arial" w:hAnsi="Arial" w:cs="Arial"/>
                              <w:sz w:val="18"/>
                              <w:szCs w:val="18"/>
                              <w:lang w:val="en-US"/>
                            </w:rPr>
                            <w:t xml:space="preserve">Eli Lilly </w:t>
                          </w:r>
                          <w:proofErr w:type="spellStart"/>
                          <w:r w:rsidRPr="00B9135A">
                            <w:rPr>
                              <w:rFonts w:ascii="Arial" w:hAnsi="Arial" w:cs="Arial"/>
                              <w:sz w:val="18"/>
                              <w:szCs w:val="18"/>
                              <w:lang w:val="en-US"/>
                            </w:rPr>
                            <w:t>Ges.m.b.H</w:t>
                          </w:r>
                          <w:proofErr w:type="spellEnd"/>
                        </w:p>
                        <w:p w14:paraId="21CA3F49" w14:textId="77777777" w:rsidR="000E5A3B" w:rsidRPr="00582B8D" w:rsidRDefault="000E5A3B" w:rsidP="000E5A3B">
                          <w:pPr>
                            <w:rPr>
                              <w:rFonts w:ascii="Arial" w:hAnsi="Arial" w:cs="Arial"/>
                              <w:sz w:val="16"/>
                              <w:szCs w:val="16"/>
                              <w:lang w:val="da-DK"/>
                            </w:rPr>
                          </w:pPr>
                          <w:r w:rsidRPr="00582B8D">
                            <w:rPr>
                              <w:rFonts w:ascii="Arial" w:hAnsi="Arial" w:cs="Arial"/>
                              <w:sz w:val="16"/>
                              <w:szCs w:val="16"/>
                              <w:lang w:val="da-DK"/>
                            </w:rPr>
                            <w:t>Kölblgasse 8-10</w:t>
                          </w:r>
                        </w:p>
                        <w:p w14:paraId="66EAA7D0"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A-1030 Wien</w:t>
                          </w:r>
                        </w:p>
                        <w:p w14:paraId="5334BDAA"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Austria</w:t>
                          </w:r>
                        </w:p>
                        <w:p w14:paraId="295CFA33"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Tel: +43 1 2060 92473</w:t>
                          </w:r>
                        </w:p>
                        <w:p w14:paraId="6EF74F64"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www.lilly.at</w:t>
                          </w:r>
                        </w:p>
                        <w:p w14:paraId="20AD9981"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Firmenbuchgericht: Wien</w:t>
                          </w:r>
                        </w:p>
                        <w:p w14:paraId="3EE6AC2D" w14:textId="77777777" w:rsidR="000E5A3B" w:rsidRPr="00582B8D" w:rsidRDefault="000E5A3B" w:rsidP="000E5A3B">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32680AAC" w14:textId="77777777" w:rsidR="000E5A3B" w:rsidRPr="00582B8D" w:rsidRDefault="000E5A3B" w:rsidP="000E5A3B">
                          <w:pPr>
                            <w:rPr>
                              <w:rFonts w:ascii="Arial" w:hAnsi="Arial" w:cs="Arial"/>
                              <w:sz w:val="16"/>
                              <w:szCs w:val="16"/>
                              <w:lang w:val="da-DK"/>
                            </w:rPr>
                          </w:pPr>
                          <w:r w:rsidRPr="00582B8D">
                            <w:rPr>
                              <w:rFonts w:ascii="Arial" w:hAnsi="Arial" w:cs="Arial"/>
                              <w:sz w:val="16"/>
                              <w:szCs w:val="16"/>
                              <w:lang w:val="da-DK"/>
                            </w:rPr>
                            <w:t>UID-Nr.: ATU14220706</w:t>
                          </w:r>
                        </w:p>
                        <w:p w14:paraId="5C6E3788" w14:textId="77777777" w:rsidR="000E5A3B" w:rsidRDefault="000E5A3B" w:rsidP="000E5A3B">
                          <w:pPr>
                            <w:rPr>
                              <w:rFonts w:ascii="DIN-Regular" w:hAnsi="DIN-Regular"/>
                              <w:sz w:val="16"/>
                              <w:szCs w:val="16"/>
                              <w:lang w:val="da-DK"/>
                            </w:rPr>
                          </w:pPr>
                          <w:r w:rsidRPr="00582B8D">
                            <w:rPr>
                              <w:rFonts w:ascii="Arial" w:hAnsi="Arial" w:cs="Arial"/>
                              <w:sz w:val="16"/>
                              <w:szCs w:val="16"/>
                              <w:lang w:val="da-DK"/>
                            </w:rPr>
                            <w:t>DVR: 0374148</w:t>
                          </w:r>
                        </w:p>
                        <w:p w14:paraId="0B554E73" w14:textId="77777777" w:rsidR="000E5A3B" w:rsidRPr="00304179" w:rsidRDefault="000E5A3B" w:rsidP="000E5A3B">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3.85pt;height: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fXkZA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" filled="f" stroked="f">
              <v:path arrowok="t"/>
              <v:textbox>
                <w:txbxContent>
                  <w:p w14:paraId="61C370C6" w14:textId="77777777" w:rsidR="000E5A3B" w:rsidRPr="00B9135A" w:rsidRDefault="000E5A3B" w:rsidP="000E5A3B">
                    <w:pPr>
                      <w:rPr>
                        <w:rFonts w:ascii="Arial" w:hAnsi="Arial" w:cs="Arial"/>
                        <w:sz w:val="18"/>
                        <w:szCs w:val="18"/>
                        <w:lang w:val="en-US"/>
                      </w:rPr>
                    </w:pPr>
                    <w:r w:rsidRPr="00B9135A">
                      <w:rPr>
                        <w:rFonts w:ascii="Arial" w:hAnsi="Arial" w:cs="Arial"/>
                        <w:sz w:val="18"/>
                        <w:szCs w:val="18"/>
                        <w:lang w:val="en-US"/>
                      </w:rPr>
                      <w:t xml:space="preserve">Eli Lilly </w:t>
                    </w:r>
                    <w:proofErr w:type="spellStart"/>
                    <w:r w:rsidRPr="00B9135A">
                      <w:rPr>
                        <w:rFonts w:ascii="Arial" w:hAnsi="Arial" w:cs="Arial"/>
                        <w:sz w:val="18"/>
                        <w:szCs w:val="18"/>
                        <w:lang w:val="en-US"/>
                      </w:rPr>
                      <w:t>Ges.m.b.H</w:t>
                    </w:r>
                    <w:proofErr w:type="spellEnd"/>
                  </w:p>
                  <w:p w14:paraId="21CA3F49" w14:textId="77777777" w:rsidR="000E5A3B" w:rsidRPr="00582B8D" w:rsidRDefault="000E5A3B" w:rsidP="000E5A3B">
                    <w:pPr>
                      <w:rPr>
                        <w:rFonts w:ascii="Arial" w:hAnsi="Arial" w:cs="Arial"/>
                        <w:sz w:val="16"/>
                        <w:szCs w:val="16"/>
                        <w:lang w:val="da-DK"/>
                      </w:rPr>
                    </w:pPr>
                    <w:r w:rsidRPr="00582B8D">
                      <w:rPr>
                        <w:rFonts w:ascii="Arial" w:hAnsi="Arial" w:cs="Arial"/>
                        <w:sz w:val="16"/>
                        <w:szCs w:val="16"/>
                        <w:lang w:val="da-DK"/>
                      </w:rPr>
                      <w:t>Kölblgasse 8-10</w:t>
                    </w:r>
                  </w:p>
                  <w:p w14:paraId="66EAA7D0"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A-1030 Wien</w:t>
                    </w:r>
                  </w:p>
                  <w:p w14:paraId="5334BDAA"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Austria</w:t>
                    </w:r>
                  </w:p>
                  <w:p w14:paraId="295CFA33"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Tel: +43 1 2060 92473</w:t>
                    </w:r>
                  </w:p>
                  <w:p w14:paraId="6EF74F64"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www.lilly.at</w:t>
                    </w:r>
                  </w:p>
                  <w:p w14:paraId="20AD9981" w14:textId="77777777" w:rsidR="000E5A3B" w:rsidRPr="0081480A" w:rsidRDefault="000E5A3B" w:rsidP="000E5A3B">
                    <w:pPr>
                      <w:rPr>
                        <w:rFonts w:ascii="Arial" w:hAnsi="Arial" w:cs="Arial"/>
                        <w:sz w:val="16"/>
                        <w:szCs w:val="16"/>
                        <w:lang w:val="de-AT"/>
                      </w:rPr>
                    </w:pPr>
                    <w:r w:rsidRPr="0081480A">
                      <w:rPr>
                        <w:rFonts w:ascii="Arial" w:hAnsi="Arial" w:cs="Arial"/>
                        <w:sz w:val="16"/>
                        <w:szCs w:val="16"/>
                        <w:lang w:val="de-AT"/>
                      </w:rPr>
                      <w:t>Firmenbuchgericht: Wien</w:t>
                    </w:r>
                  </w:p>
                  <w:p w14:paraId="3EE6AC2D" w14:textId="77777777" w:rsidR="000E5A3B" w:rsidRPr="00582B8D" w:rsidRDefault="000E5A3B" w:rsidP="000E5A3B">
                    <w:pPr>
                      <w:rPr>
                        <w:rFonts w:ascii="Arial" w:hAnsi="Arial" w:cs="Arial"/>
                        <w:sz w:val="16"/>
                        <w:szCs w:val="16"/>
                        <w:lang w:val="da-DK"/>
                      </w:rPr>
                    </w:pPr>
                    <w:r>
                      <w:rPr>
                        <w:rFonts w:ascii="Arial" w:hAnsi="Arial" w:cs="Arial"/>
                        <w:sz w:val="16"/>
                        <w:szCs w:val="16"/>
                        <w:lang w:val="da-DK"/>
                      </w:rPr>
                      <w:t>Firmenbuchnummer: 112976</w:t>
                    </w:r>
                    <w:r w:rsidRPr="00582B8D">
                      <w:rPr>
                        <w:rFonts w:ascii="Arial" w:hAnsi="Arial" w:cs="Arial"/>
                        <w:sz w:val="16"/>
                        <w:szCs w:val="16"/>
                        <w:lang w:val="da-DK"/>
                      </w:rPr>
                      <w:t>t</w:t>
                    </w:r>
                  </w:p>
                  <w:p w14:paraId="32680AAC" w14:textId="77777777" w:rsidR="000E5A3B" w:rsidRPr="00582B8D" w:rsidRDefault="000E5A3B" w:rsidP="000E5A3B">
                    <w:pPr>
                      <w:rPr>
                        <w:rFonts w:ascii="Arial" w:hAnsi="Arial" w:cs="Arial"/>
                        <w:sz w:val="16"/>
                        <w:szCs w:val="16"/>
                        <w:lang w:val="da-DK"/>
                      </w:rPr>
                    </w:pPr>
                    <w:r w:rsidRPr="00582B8D">
                      <w:rPr>
                        <w:rFonts w:ascii="Arial" w:hAnsi="Arial" w:cs="Arial"/>
                        <w:sz w:val="16"/>
                        <w:szCs w:val="16"/>
                        <w:lang w:val="da-DK"/>
                      </w:rPr>
                      <w:t>UID-Nr.: ATU14220706</w:t>
                    </w:r>
                  </w:p>
                  <w:p w14:paraId="5C6E3788" w14:textId="77777777" w:rsidR="000E5A3B" w:rsidRDefault="000E5A3B" w:rsidP="000E5A3B">
                    <w:pPr>
                      <w:rPr>
                        <w:rFonts w:ascii="DIN-Regular" w:hAnsi="DIN-Regular"/>
                        <w:sz w:val="16"/>
                        <w:szCs w:val="16"/>
                        <w:lang w:val="da-DK"/>
                      </w:rPr>
                    </w:pPr>
                    <w:r w:rsidRPr="00582B8D">
                      <w:rPr>
                        <w:rFonts w:ascii="Arial" w:hAnsi="Arial" w:cs="Arial"/>
                        <w:sz w:val="16"/>
                        <w:szCs w:val="16"/>
                        <w:lang w:val="da-DK"/>
                      </w:rPr>
                      <w:t>DVR: 0374148</w:t>
                    </w:r>
                  </w:p>
                  <w:p w14:paraId="0B554E73" w14:textId="77777777" w:rsidR="000E5A3B" w:rsidRPr="00304179" w:rsidRDefault="000E5A3B" w:rsidP="000E5A3B">
                    <w:pPr>
                      <w:rPr>
                        <w:rFonts w:ascii="DIN-Bold" w:hAnsi="DIN-Bold"/>
                        <w:sz w:val="16"/>
                        <w:szCs w:val="16"/>
                        <w:lang w:val="da-DK"/>
                      </w:rPr>
                    </w:pPr>
                  </w:p>
                </w:txbxContent>
              </v:textbox>
            </v:shape>
          </w:pict>
        </mc:Fallback>
      </mc:AlternateContent>
    </w:r>
    <w:r w:rsidR="003B7632" w:rsidRPr="00830108">
      <w:rPr>
        <w:noProof/>
        <w:lang w:val="en-US"/>
      </w:rPr>
      <w:drawing>
        <wp:anchor distT="0" distB="0" distL="114300" distR="114300" simplePos="0" relativeHeight="251659264" behindDoc="1" locked="0" layoutInCell="1" allowOverlap="1" wp14:anchorId="1B8F7AF7" wp14:editId="6766C0CF">
          <wp:simplePos x="0" y="0"/>
          <wp:positionH relativeFrom="page">
            <wp:posOffset>5659755</wp:posOffset>
          </wp:positionH>
          <wp:positionV relativeFrom="page">
            <wp:posOffset>467995</wp:posOffset>
          </wp:positionV>
          <wp:extent cx="1162800" cy="633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82080" w14:textId="1A8F5FC6" w:rsidR="000E5A3B" w:rsidRDefault="000E5A3B">
    <w:pPr>
      <w:pStyle w:val="Header"/>
    </w:pPr>
    <w:r w:rsidRPr="00830108">
      <w:rPr>
        <w:noProof/>
        <w:lang w:val="en-US"/>
      </w:rPr>
      <w:drawing>
        <wp:anchor distT="0" distB="0" distL="114300" distR="114300" simplePos="0" relativeHeight="251665408" behindDoc="1" locked="0" layoutInCell="1" allowOverlap="1" wp14:anchorId="013C1E10" wp14:editId="0959FDAF">
          <wp:simplePos x="0" y="0"/>
          <wp:positionH relativeFrom="page">
            <wp:posOffset>5659755</wp:posOffset>
          </wp:positionH>
          <wp:positionV relativeFrom="page">
            <wp:posOffset>467995</wp:posOffset>
          </wp:positionV>
          <wp:extent cx="1162800" cy="63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2C4AE8"/>
    <w:multiLevelType w:val="hybridMultilevel"/>
    <w:tmpl w:val="8108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496A31"/>
    <w:multiLevelType w:val="multilevel"/>
    <w:tmpl w:val="BFA82D4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sz w:val="16"/>
        <w:szCs w:val="16"/>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AD92284"/>
    <w:multiLevelType w:val="hybridMultilevel"/>
    <w:tmpl w:val="341C9622"/>
    <w:lvl w:ilvl="0" w:tplc="F1E8DA1E">
      <w:start w:val="2"/>
      <w:numFmt w:val="lowerRoman"/>
      <w:lvlText w:val="%1)"/>
      <w:lvlJc w:val="left"/>
      <w:pPr>
        <w:tabs>
          <w:tab w:val="num" w:pos="1060"/>
        </w:tabs>
        <w:ind w:left="1060" w:hanging="1026"/>
      </w:pPr>
      <w:rPr>
        <w:rFonts w:hint="default"/>
      </w:rPr>
    </w:lvl>
    <w:lvl w:ilvl="1" w:tplc="04090019" w:tentative="1">
      <w:start w:val="1"/>
      <w:numFmt w:val="lowerLetter"/>
      <w:lvlText w:val="%2."/>
      <w:lvlJc w:val="left"/>
      <w:pPr>
        <w:ind w:left="1168" w:hanging="360"/>
      </w:pPr>
    </w:lvl>
    <w:lvl w:ilvl="2" w:tplc="0409001B" w:tentative="1">
      <w:start w:val="1"/>
      <w:numFmt w:val="lowerRoman"/>
      <w:lvlText w:val="%3."/>
      <w:lvlJc w:val="right"/>
      <w:pPr>
        <w:ind w:left="1888" w:hanging="180"/>
      </w:pPr>
    </w:lvl>
    <w:lvl w:ilvl="3" w:tplc="0409000F" w:tentative="1">
      <w:start w:val="1"/>
      <w:numFmt w:val="decimal"/>
      <w:lvlText w:val="%4."/>
      <w:lvlJc w:val="left"/>
      <w:pPr>
        <w:ind w:left="2608" w:hanging="360"/>
      </w:pPr>
    </w:lvl>
    <w:lvl w:ilvl="4" w:tplc="04090019" w:tentative="1">
      <w:start w:val="1"/>
      <w:numFmt w:val="lowerLetter"/>
      <w:lvlText w:val="%5."/>
      <w:lvlJc w:val="left"/>
      <w:pPr>
        <w:ind w:left="3328" w:hanging="360"/>
      </w:pPr>
    </w:lvl>
    <w:lvl w:ilvl="5" w:tplc="0409001B" w:tentative="1">
      <w:start w:val="1"/>
      <w:numFmt w:val="lowerRoman"/>
      <w:lvlText w:val="%6."/>
      <w:lvlJc w:val="right"/>
      <w:pPr>
        <w:ind w:left="4048" w:hanging="180"/>
      </w:pPr>
    </w:lvl>
    <w:lvl w:ilvl="6" w:tplc="0409000F" w:tentative="1">
      <w:start w:val="1"/>
      <w:numFmt w:val="decimal"/>
      <w:lvlText w:val="%7."/>
      <w:lvlJc w:val="left"/>
      <w:pPr>
        <w:ind w:left="4768" w:hanging="360"/>
      </w:pPr>
    </w:lvl>
    <w:lvl w:ilvl="7" w:tplc="04090019" w:tentative="1">
      <w:start w:val="1"/>
      <w:numFmt w:val="lowerLetter"/>
      <w:lvlText w:val="%8."/>
      <w:lvlJc w:val="left"/>
      <w:pPr>
        <w:ind w:left="5488" w:hanging="360"/>
      </w:pPr>
    </w:lvl>
    <w:lvl w:ilvl="8" w:tplc="0409001B" w:tentative="1">
      <w:start w:val="1"/>
      <w:numFmt w:val="lowerRoman"/>
      <w:lvlText w:val="%9."/>
      <w:lvlJc w:val="right"/>
      <w:pPr>
        <w:ind w:left="6208" w:hanging="180"/>
      </w:pPr>
    </w:lvl>
  </w:abstractNum>
  <w:abstractNum w:abstractNumId="5">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6">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7">
    <w:nsid w:val="3FF00E7E"/>
    <w:multiLevelType w:val="hybridMultilevel"/>
    <w:tmpl w:val="735AC126"/>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9">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8"/>
  </w:num>
  <w:num w:numId="5">
    <w:abstractNumId w:val="2"/>
  </w:num>
  <w:num w:numId="6">
    <w:abstractNumId w:val="1"/>
  </w:num>
  <w:num w:numId="7">
    <w:abstractNumId w:val="9"/>
  </w:num>
  <w:num w:numId="8">
    <w:abstractNumId w:val="4"/>
  </w:num>
  <w:num w:numId="9">
    <w:abstractNumId w:val="7"/>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0BF0"/>
    <w:rsid w:val="000332CB"/>
    <w:rsid w:val="00033DD5"/>
    <w:rsid w:val="000442FB"/>
    <w:rsid w:val="000511DD"/>
    <w:rsid w:val="0005235F"/>
    <w:rsid w:val="00053788"/>
    <w:rsid w:val="00056E36"/>
    <w:rsid w:val="00064EA2"/>
    <w:rsid w:val="000713A9"/>
    <w:rsid w:val="000778A7"/>
    <w:rsid w:val="00083EBC"/>
    <w:rsid w:val="0008734D"/>
    <w:rsid w:val="000910DD"/>
    <w:rsid w:val="0009662D"/>
    <w:rsid w:val="000A7B8D"/>
    <w:rsid w:val="000C0C32"/>
    <w:rsid w:val="000C2BCB"/>
    <w:rsid w:val="000C37EA"/>
    <w:rsid w:val="000D7173"/>
    <w:rsid w:val="000E20F9"/>
    <w:rsid w:val="000E515A"/>
    <w:rsid w:val="000E5A3B"/>
    <w:rsid w:val="000F2201"/>
    <w:rsid w:val="000F621F"/>
    <w:rsid w:val="0010222D"/>
    <w:rsid w:val="00102C66"/>
    <w:rsid w:val="00106D21"/>
    <w:rsid w:val="00115807"/>
    <w:rsid w:val="00117503"/>
    <w:rsid w:val="0012014C"/>
    <w:rsid w:val="0012332B"/>
    <w:rsid w:val="00130E8D"/>
    <w:rsid w:val="00135AC6"/>
    <w:rsid w:val="00161E1A"/>
    <w:rsid w:val="00170CD8"/>
    <w:rsid w:val="00171C1C"/>
    <w:rsid w:val="00181674"/>
    <w:rsid w:val="00190EEA"/>
    <w:rsid w:val="00195405"/>
    <w:rsid w:val="001B1611"/>
    <w:rsid w:val="001B2B12"/>
    <w:rsid w:val="001B363A"/>
    <w:rsid w:val="001B37E0"/>
    <w:rsid w:val="001C0943"/>
    <w:rsid w:val="001C2367"/>
    <w:rsid w:val="001D3614"/>
    <w:rsid w:val="001D687B"/>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53A57"/>
    <w:rsid w:val="00257250"/>
    <w:rsid w:val="00267A0B"/>
    <w:rsid w:val="00291B50"/>
    <w:rsid w:val="00293DFA"/>
    <w:rsid w:val="0029496C"/>
    <w:rsid w:val="002A0000"/>
    <w:rsid w:val="002A04E1"/>
    <w:rsid w:val="002A26B7"/>
    <w:rsid w:val="002A3833"/>
    <w:rsid w:val="002A4C9A"/>
    <w:rsid w:val="002A6E24"/>
    <w:rsid w:val="002B2890"/>
    <w:rsid w:val="002B57B1"/>
    <w:rsid w:val="002D0F65"/>
    <w:rsid w:val="002F23EB"/>
    <w:rsid w:val="002F2B8A"/>
    <w:rsid w:val="002F5716"/>
    <w:rsid w:val="0030256E"/>
    <w:rsid w:val="003158DA"/>
    <w:rsid w:val="0032208F"/>
    <w:rsid w:val="0033274E"/>
    <w:rsid w:val="00347E88"/>
    <w:rsid w:val="00350617"/>
    <w:rsid w:val="00350AE4"/>
    <w:rsid w:val="0036274F"/>
    <w:rsid w:val="0036364B"/>
    <w:rsid w:val="003647B3"/>
    <w:rsid w:val="00365CDC"/>
    <w:rsid w:val="00366E22"/>
    <w:rsid w:val="00366FFC"/>
    <w:rsid w:val="003767D1"/>
    <w:rsid w:val="0038099D"/>
    <w:rsid w:val="00387A03"/>
    <w:rsid w:val="00387C6B"/>
    <w:rsid w:val="00391699"/>
    <w:rsid w:val="00392E74"/>
    <w:rsid w:val="003B7632"/>
    <w:rsid w:val="003C1136"/>
    <w:rsid w:val="003D2D69"/>
    <w:rsid w:val="003E4976"/>
    <w:rsid w:val="003E681B"/>
    <w:rsid w:val="003F2C7E"/>
    <w:rsid w:val="003F2D62"/>
    <w:rsid w:val="00402140"/>
    <w:rsid w:val="00403FBC"/>
    <w:rsid w:val="00405CD8"/>
    <w:rsid w:val="004119A5"/>
    <w:rsid w:val="00411A91"/>
    <w:rsid w:val="004172B6"/>
    <w:rsid w:val="00417659"/>
    <w:rsid w:val="00421768"/>
    <w:rsid w:val="004251BA"/>
    <w:rsid w:val="00435805"/>
    <w:rsid w:val="00436C04"/>
    <w:rsid w:val="00440E5D"/>
    <w:rsid w:val="004462E3"/>
    <w:rsid w:val="00450C97"/>
    <w:rsid w:val="00450F95"/>
    <w:rsid w:val="0045149A"/>
    <w:rsid w:val="00452AA2"/>
    <w:rsid w:val="004610E3"/>
    <w:rsid w:val="00461E9E"/>
    <w:rsid w:val="004674B6"/>
    <w:rsid w:val="00467A48"/>
    <w:rsid w:val="0047411E"/>
    <w:rsid w:val="004753D7"/>
    <w:rsid w:val="00475C80"/>
    <w:rsid w:val="00480C1C"/>
    <w:rsid w:val="0048668A"/>
    <w:rsid w:val="0048727D"/>
    <w:rsid w:val="00492AB0"/>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20DCD"/>
    <w:rsid w:val="0053264D"/>
    <w:rsid w:val="00532D5F"/>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43E6"/>
    <w:rsid w:val="00595FCB"/>
    <w:rsid w:val="00596CD8"/>
    <w:rsid w:val="005A0455"/>
    <w:rsid w:val="005A0791"/>
    <w:rsid w:val="005B0339"/>
    <w:rsid w:val="005B1A1B"/>
    <w:rsid w:val="005B21BD"/>
    <w:rsid w:val="005B46DC"/>
    <w:rsid w:val="005B5254"/>
    <w:rsid w:val="005C0320"/>
    <w:rsid w:val="005C11FE"/>
    <w:rsid w:val="005C19BB"/>
    <w:rsid w:val="005D2712"/>
    <w:rsid w:val="005D4CA7"/>
    <w:rsid w:val="005D5622"/>
    <w:rsid w:val="005D5CB3"/>
    <w:rsid w:val="005E33C2"/>
    <w:rsid w:val="005E4080"/>
    <w:rsid w:val="005E48DD"/>
    <w:rsid w:val="005E7DD5"/>
    <w:rsid w:val="005F0A62"/>
    <w:rsid w:val="006079DF"/>
    <w:rsid w:val="00611BA4"/>
    <w:rsid w:val="00614EE6"/>
    <w:rsid w:val="00616C06"/>
    <w:rsid w:val="00620453"/>
    <w:rsid w:val="00621128"/>
    <w:rsid w:val="00634F56"/>
    <w:rsid w:val="00636C16"/>
    <w:rsid w:val="00640518"/>
    <w:rsid w:val="006407A7"/>
    <w:rsid w:val="0064102C"/>
    <w:rsid w:val="006452FA"/>
    <w:rsid w:val="00645506"/>
    <w:rsid w:val="006549B1"/>
    <w:rsid w:val="00663E2A"/>
    <w:rsid w:val="00670342"/>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281F"/>
    <w:rsid w:val="006D3EA3"/>
    <w:rsid w:val="006D7A2B"/>
    <w:rsid w:val="006E1115"/>
    <w:rsid w:val="006F5DC1"/>
    <w:rsid w:val="00715C4F"/>
    <w:rsid w:val="0071634A"/>
    <w:rsid w:val="007179F7"/>
    <w:rsid w:val="007228F6"/>
    <w:rsid w:val="00724A87"/>
    <w:rsid w:val="00727120"/>
    <w:rsid w:val="00735097"/>
    <w:rsid w:val="0073550E"/>
    <w:rsid w:val="0073705F"/>
    <w:rsid w:val="00737284"/>
    <w:rsid w:val="00737974"/>
    <w:rsid w:val="00745C76"/>
    <w:rsid w:val="00747F17"/>
    <w:rsid w:val="00750083"/>
    <w:rsid w:val="00751BAA"/>
    <w:rsid w:val="007556CB"/>
    <w:rsid w:val="007561AB"/>
    <w:rsid w:val="00760B6F"/>
    <w:rsid w:val="0076233F"/>
    <w:rsid w:val="00776975"/>
    <w:rsid w:val="00792623"/>
    <w:rsid w:val="007A46DD"/>
    <w:rsid w:val="007A5A65"/>
    <w:rsid w:val="007C07F1"/>
    <w:rsid w:val="007C4570"/>
    <w:rsid w:val="007C55EA"/>
    <w:rsid w:val="007C57A2"/>
    <w:rsid w:val="007C7725"/>
    <w:rsid w:val="007C7D40"/>
    <w:rsid w:val="007D4EE9"/>
    <w:rsid w:val="007E1934"/>
    <w:rsid w:val="007F3C5C"/>
    <w:rsid w:val="00810E47"/>
    <w:rsid w:val="00813514"/>
    <w:rsid w:val="00813945"/>
    <w:rsid w:val="00813DBF"/>
    <w:rsid w:val="0081473D"/>
    <w:rsid w:val="00814DA6"/>
    <w:rsid w:val="00815CF3"/>
    <w:rsid w:val="00830108"/>
    <w:rsid w:val="00831BC7"/>
    <w:rsid w:val="0083429E"/>
    <w:rsid w:val="00837B05"/>
    <w:rsid w:val="0084232D"/>
    <w:rsid w:val="0084303C"/>
    <w:rsid w:val="00847200"/>
    <w:rsid w:val="008503F8"/>
    <w:rsid w:val="00852F90"/>
    <w:rsid w:val="008532D6"/>
    <w:rsid w:val="00860634"/>
    <w:rsid w:val="00861E2E"/>
    <w:rsid w:val="00866E0D"/>
    <w:rsid w:val="008731AF"/>
    <w:rsid w:val="00873816"/>
    <w:rsid w:val="00877B0F"/>
    <w:rsid w:val="0088212B"/>
    <w:rsid w:val="00883403"/>
    <w:rsid w:val="00883BBF"/>
    <w:rsid w:val="00892456"/>
    <w:rsid w:val="008A204C"/>
    <w:rsid w:val="008A780A"/>
    <w:rsid w:val="008C05AB"/>
    <w:rsid w:val="008C2EB9"/>
    <w:rsid w:val="008C3307"/>
    <w:rsid w:val="008C78CD"/>
    <w:rsid w:val="008D2807"/>
    <w:rsid w:val="008D5D1A"/>
    <w:rsid w:val="008D7683"/>
    <w:rsid w:val="008E30B4"/>
    <w:rsid w:val="008E688B"/>
    <w:rsid w:val="008F0254"/>
    <w:rsid w:val="008F48CE"/>
    <w:rsid w:val="008F5147"/>
    <w:rsid w:val="008F68E6"/>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77096"/>
    <w:rsid w:val="00985AB1"/>
    <w:rsid w:val="0098730D"/>
    <w:rsid w:val="00987CCA"/>
    <w:rsid w:val="009B21CE"/>
    <w:rsid w:val="009B41EF"/>
    <w:rsid w:val="009B5E2F"/>
    <w:rsid w:val="009B7A52"/>
    <w:rsid w:val="009C3328"/>
    <w:rsid w:val="009C4BD2"/>
    <w:rsid w:val="009D0469"/>
    <w:rsid w:val="009D4D07"/>
    <w:rsid w:val="009D7A37"/>
    <w:rsid w:val="009E6412"/>
    <w:rsid w:val="00A01708"/>
    <w:rsid w:val="00A12336"/>
    <w:rsid w:val="00A17529"/>
    <w:rsid w:val="00A21524"/>
    <w:rsid w:val="00A21D6F"/>
    <w:rsid w:val="00A26B7F"/>
    <w:rsid w:val="00A3124E"/>
    <w:rsid w:val="00A35AF3"/>
    <w:rsid w:val="00A366DA"/>
    <w:rsid w:val="00A4505D"/>
    <w:rsid w:val="00A510A7"/>
    <w:rsid w:val="00A61F7C"/>
    <w:rsid w:val="00A67540"/>
    <w:rsid w:val="00A67E33"/>
    <w:rsid w:val="00A70988"/>
    <w:rsid w:val="00A73554"/>
    <w:rsid w:val="00A74539"/>
    <w:rsid w:val="00A74CBF"/>
    <w:rsid w:val="00A75E63"/>
    <w:rsid w:val="00A836E1"/>
    <w:rsid w:val="00A84E24"/>
    <w:rsid w:val="00A87B36"/>
    <w:rsid w:val="00A97ED5"/>
    <w:rsid w:val="00AB199E"/>
    <w:rsid w:val="00AB3D32"/>
    <w:rsid w:val="00AB4879"/>
    <w:rsid w:val="00AB71EE"/>
    <w:rsid w:val="00AC3001"/>
    <w:rsid w:val="00AC61AB"/>
    <w:rsid w:val="00AD1593"/>
    <w:rsid w:val="00AD6787"/>
    <w:rsid w:val="00AD78E3"/>
    <w:rsid w:val="00AD7B37"/>
    <w:rsid w:val="00AE102E"/>
    <w:rsid w:val="00AE738C"/>
    <w:rsid w:val="00AF010E"/>
    <w:rsid w:val="00AF4166"/>
    <w:rsid w:val="00B02209"/>
    <w:rsid w:val="00B025BB"/>
    <w:rsid w:val="00B04A81"/>
    <w:rsid w:val="00B054F2"/>
    <w:rsid w:val="00B10D90"/>
    <w:rsid w:val="00B131A0"/>
    <w:rsid w:val="00B16DE6"/>
    <w:rsid w:val="00B23774"/>
    <w:rsid w:val="00B273A2"/>
    <w:rsid w:val="00B329BA"/>
    <w:rsid w:val="00B43E11"/>
    <w:rsid w:val="00B44313"/>
    <w:rsid w:val="00B52E09"/>
    <w:rsid w:val="00B5457E"/>
    <w:rsid w:val="00B5572B"/>
    <w:rsid w:val="00B57337"/>
    <w:rsid w:val="00B60E94"/>
    <w:rsid w:val="00B65A29"/>
    <w:rsid w:val="00B65B6C"/>
    <w:rsid w:val="00B65DBC"/>
    <w:rsid w:val="00B71195"/>
    <w:rsid w:val="00B7411F"/>
    <w:rsid w:val="00B813C4"/>
    <w:rsid w:val="00B861B5"/>
    <w:rsid w:val="00B87287"/>
    <w:rsid w:val="00B9096C"/>
    <w:rsid w:val="00B948B5"/>
    <w:rsid w:val="00BA08DC"/>
    <w:rsid w:val="00BA2700"/>
    <w:rsid w:val="00BA59F4"/>
    <w:rsid w:val="00BB577A"/>
    <w:rsid w:val="00BB7FC1"/>
    <w:rsid w:val="00BC3B11"/>
    <w:rsid w:val="00BD4707"/>
    <w:rsid w:val="00BE01EA"/>
    <w:rsid w:val="00BE16FD"/>
    <w:rsid w:val="00BE428A"/>
    <w:rsid w:val="00BE78EE"/>
    <w:rsid w:val="00BE7BC3"/>
    <w:rsid w:val="00BF072B"/>
    <w:rsid w:val="00BF5DB9"/>
    <w:rsid w:val="00C2693C"/>
    <w:rsid w:val="00C3612F"/>
    <w:rsid w:val="00C4365A"/>
    <w:rsid w:val="00C537C8"/>
    <w:rsid w:val="00C53F15"/>
    <w:rsid w:val="00C5547B"/>
    <w:rsid w:val="00C61F93"/>
    <w:rsid w:val="00C67A0F"/>
    <w:rsid w:val="00C75AD7"/>
    <w:rsid w:val="00C76367"/>
    <w:rsid w:val="00C77DAD"/>
    <w:rsid w:val="00C827CA"/>
    <w:rsid w:val="00C87452"/>
    <w:rsid w:val="00C943D8"/>
    <w:rsid w:val="00C95033"/>
    <w:rsid w:val="00C95F56"/>
    <w:rsid w:val="00CA25F1"/>
    <w:rsid w:val="00CA6971"/>
    <w:rsid w:val="00CB04E4"/>
    <w:rsid w:val="00CB2AB7"/>
    <w:rsid w:val="00CC1541"/>
    <w:rsid w:val="00CC4112"/>
    <w:rsid w:val="00CC5159"/>
    <w:rsid w:val="00CC7E49"/>
    <w:rsid w:val="00CD3A30"/>
    <w:rsid w:val="00CD5F4C"/>
    <w:rsid w:val="00CD754F"/>
    <w:rsid w:val="00CE46C7"/>
    <w:rsid w:val="00CE5FD9"/>
    <w:rsid w:val="00CF11F8"/>
    <w:rsid w:val="00CF6CA1"/>
    <w:rsid w:val="00CF7EDD"/>
    <w:rsid w:val="00D016C8"/>
    <w:rsid w:val="00D03E4E"/>
    <w:rsid w:val="00D06B5C"/>
    <w:rsid w:val="00D07309"/>
    <w:rsid w:val="00D119BF"/>
    <w:rsid w:val="00D15C6A"/>
    <w:rsid w:val="00D221A5"/>
    <w:rsid w:val="00D30910"/>
    <w:rsid w:val="00D34931"/>
    <w:rsid w:val="00D55289"/>
    <w:rsid w:val="00D552EB"/>
    <w:rsid w:val="00D567E6"/>
    <w:rsid w:val="00D65D4C"/>
    <w:rsid w:val="00D672C5"/>
    <w:rsid w:val="00D81DA7"/>
    <w:rsid w:val="00D84F67"/>
    <w:rsid w:val="00D9014E"/>
    <w:rsid w:val="00D90CA0"/>
    <w:rsid w:val="00D966CB"/>
    <w:rsid w:val="00D97D28"/>
    <w:rsid w:val="00DA36D4"/>
    <w:rsid w:val="00DA4F2A"/>
    <w:rsid w:val="00DB2158"/>
    <w:rsid w:val="00DB4708"/>
    <w:rsid w:val="00DB4EE9"/>
    <w:rsid w:val="00DC48E9"/>
    <w:rsid w:val="00DD1A16"/>
    <w:rsid w:val="00DD2557"/>
    <w:rsid w:val="00DE0430"/>
    <w:rsid w:val="00DE6530"/>
    <w:rsid w:val="00DE7C0A"/>
    <w:rsid w:val="00DF2DFA"/>
    <w:rsid w:val="00E00D3C"/>
    <w:rsid w:val="00E02ACB"/>
    <w:rsid w:val="00E049E9"/>
    <w:rsid w:val="00E13FD3"/>
    <w:rsid w:val="00E16091"/>
    <w:rsid w:val="00E16662"/>
    <w:rsid w:val="00E27816"/>
    <w:rsid w:val="00E27B94"/>
    <w:rsid w:val="00E3002A"/>
    <w:rsid w:val="00E36EBA"/>
    <w:rsid w:val="00E43919"/>
    <w:rsid w:val="00E44F60"/>
    <w:rsid w:val="00E45FC4"/>
    <w:rsid w:val="00E47480"/>
    <w:rsid w:val="00E50253"/>
    <w:rsid w:val="00E56C0F"/>
    <w:rsid w:val="00E624B1"/>
    <w:rsid w:val="00E673E8"/>
    <w:rsid w:val="00E70DD2"/>
    <w:rsid w:val="00E86003"/>
    <w:rsid w:val="00E86963"/>
    <w:rsid w:val="00E91F3C"/>
    <w:rsid w:val="00E9373D"/>
    <w:rsid w:val="00E95FD8"/>
    <w:rsid w:val="00E9741B"/>
    <w:rsid w:val="00ED1F17"/>
    <w:rsid w:val="00ED5826"/>
    <w:rsid w:val="00EF15A0"/>
    <w:rsid w:val="00F001C4"/>
    <w:rsid w:val="00F05B6C"/>
    <w:rsid w:val="00F132F7"/>
    <w:rsid w:val="00F1625E"/>
    <w:rsid w:val="00F2518C"/>
    <w:rsid w:val="00F2656E"/>
    <w:rsid w:val="00F33000"/>
    <w:rsid w:val="00F33B00"/>
    <w:rsid w:val="00F34586"/>
    <w:rsid w:val="00F34C24"/>
    <w:rsid w:val="00F363EA"/>
    <w:rsid w:val="00F37A82"/>
    <w:rsid w:val="00F43AA6"/>
    <w:rsid w:val="00F45157"/>
    <w:rsid w:val="00F46239"/>
    <w:rsid w:val="00F51939"/>
    <w:rsid w:val="00F54384"/>
    <w:rsid w:val="00F6649B"/>
    <w:rsid w:val="00F7215A"/>
    <w:rsid w:val="00F80EB4"/>
    <w:rsid w:val="00F8429F"/>
    <w:rsid w:val="00F85B53"/>
    <w:rsid w:val="00F864DA"/>
    <w:rsid w:val="00F866EE"/>
    <w:rsid w:val="00F922D3"/>
    <w:rsid w:val="00F935BC"/>
    <w:rsid w:val="00F93D3A"/>
    <w:rsid w:val="00FA5C8E"/>
    <w:rsid w:val="00FA7352"/>
    <w:rsid w:val="00FB3AC1"/>
    <w:rsid w:val="00FB5ABD"/>
    <w:rsid w:val="00FB73E4"/>
    <w:rsid w:val="00FB77D7"/>
    <w:rsid w:val="00FC01D4"/>
    <w:rsid w:val="00FC5583"/>
    <w:rsid w:val="00FD0920"/>
    <w:rsid w:val="00FD2D0F"/>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 w:type="character" w:customStyle="1" w:styleId="ListParagraphChar">
    <w:name w:val="List Paragraph Char"/>
    <w:link w:val="ListParagraph"/>
    <w:uiPriority w:val="99"/>
    <w:locked/>
    <w:rsid w:val="00727120"/>
    <w:rPr>
      <w:rFonts w:ascii="Times New Roman" w:eastAsia="Times New Roman" w:hAnsi="Times New Roman" w:cs="Times New Roman"/>
      <w:sz w:val="20"/>
      <w:szCs w:val="20"/>
      <w:lang w:val="en-GB"/>
    </w:rPr>
  </w:style>
  <w:style w:type="paragraph" w:customStyle="1" w:styleId="Adresse">
    <w:name w:val="Adresse"/>
    <w:basedOn w:val="Normal"/>
    <w:qFormat/>
    <w:rsid w:val="000E5A3B"/>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 w:type="character" w:customStyle="1" w:styleId="ListParagraphChar">
    <w:name w:val="List Paragraph Char"/>
    <w:link w:val="ListParagraph"/>
    <w:uiPriority w:val="99"/>
    <w:locked/>
    <w:rsid w:val="00727120"/>
    <w:rPr>
      <w:rFonts w:ascii="Times New Roman" w:eastAsia="Times New Roman" w:hAnsi="Times New Roman" w:cs="Times New Roman"/>
      <w:sz w:val="20"/>
      <w:szCs w:val="20"/>
      <w:lang w:val="en-GB"/>
    </w:rPr>
  </w:style>
  <w:style w:type="paragraph" w:customStyle="1" w:styleId="Adresse">
    <w:name w:val="Adresse"/>
    <w:basedOn w:val="Normal"/>
    <w:qFormat/>
    <w:rsid w:val="000E5A3B"/>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1984">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750585410">
      <w:bodyDiv w:val="1"/>
      <w:marLeft w:val="0"/>
      <w:marRight w:val="0"/>
      <w:marTop w:val="0"/>
      <w:marBottom w:val="0"/>
      <w:divBdr>
        <w:top w:val="none" w:sz="0" w:space="0" w:color="auto"/>
        <w:left w:val="none" w:sz="0" w:space="0" w:color="auto"/>
        <w:bottom w:val="none" w:sz="0" w:space="0" w:color="auto"/>
        <w:right w:val="none" w:sz="0" w:space="0" w:color="auto"/>
      </w:divBdr>
      <w:divsChild>
        <w:div w:id="1072238527">
          <w:marLeft w:val="0"/>
          <w:marRight w:val="0"/>
          <w:marTop w:val="0"/>
          <w:marBottom w:val="0"/>
          <w:divBdr>
            <w:top w:val="none" w:sz="0" w:space="0" w:color="auto"/>
            <w:left w:val="none" w:sz="0" w:space="0" w:color="auto"/>
            <w:bottom w:val="none" w:sz="0" w:space="0" w:color="auto"/>
            <w:right w:val="none" w:sz="0" w:space="0" w:color="auto"/>
          </w:divBdr>
        </w:div>
      </w:divsChild>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32817195">
      <w:bodyDiv w:val="1"/>
      <w:marLeft w:val="0"/>
      <w:marRight w:val="0"/>
      <w:marTop w:val="0"/>
      <w:marBottom w:val="0"/>
      <w:divBdr>
        <w:top w:val="none" w:sz="0" w:space="0" w:color="auto"/>
        <w:left w:val="none" w:sz="0" w:space="0" w:color="auto"/>
        <w:bottom w:val="none" w:sz="0" w:space="0" w:color="auto"/>
        <w:right w:val="none" w:sz="0" w:space="0" w:color="auto"/>
      </w:divBdr>
      <w:divsChild>
        <w:div w:id="737246369">
          <w:marLeft w:val="0"/>
          <w:marRight w:val="0"/>
          <w:marTop w:val="0"/>
          <w:marBottom w:val="0"/>
          <w:divBdr>
            <w:top w:val="none" w:sz="0" w:space="0" w:color="auto"/>
            <w:left w:val="none" w:sz="0" w:space="0" w:color="auto"/>
            <w:bottom w:val="none" w:sz="0" w:space="0" w:color="auto"/>
            <w:right w:val="none" w:sz="0" w:space="0" w:color="auto"/>
          </w:divBdr>
        </w:div>
      </w:divsChild>
    </w:div>
    <w:div w:id="182131271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2012A-0977-432A-AEE3-49010C58ED17}">
  <ds:schemaRefs>
    <ds:schemaRef ds:uri="Microsoft.SharePoint.Taxonomy.ContentTypeSync"/>
  </ds:schemaRefs>
</ds:datastoreItem>
</file>

<file path=customXml/itemProps2.xml><?xml version="1.0" encoding="utf-8"?>
<ds:datastoreItem xmlns:ds="http://schemas.openxmlformats.org/officeDocument/2006/customXml" ds:itemID="{7CAF77B5-D294-4881-9B1D-46D1E45C348D}">
  <ds:schemaRefs>
    <ds:schemaRef ds:uri="http://schemas.microsoft.com/sharepoint/v3/contenttype/forms"/>
  </ds:schemaRefs>
</ds:datastoreItem>
</file>

<file path=customXml/itemProps3.xml><?xml version="1.0" encoding="utf-8"?>
<ds:datastoreItem xmlns:ds="http://schemas.openxmlformats.org/officeDocument/2006/customXml" ds:itemID="{93F7AB3F-E62A-4A24-9B30-B6762CED3495}">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D8E0180C-A229-4314-8DC2-F51512326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36E8816-6FE6-42CE-A9D8-A8C9381E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2330</Words>
  <Characters>13282</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52</cp:revision>
  <cp:lastPrinted>2014-10-15T07:38:00Z</cp:lastPrinted>
  <dcterms:created xsi:type="dcterms:W3CDTF">2014-07-11T14:42:00Z</dcterms:created>
  <dcterms:modified xsi:type="dcterms:W3CDTF">2014-10-24T13:32:00Z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