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AF726" w14:textId="77777777" w:rsidR="00F449C0" w:rsidRDefault="00F449C0"/>
    <w:tbl>
      <w:tblPr>
        <w:tblStyle w:val="TableGrid"/>
        <w:tblW w:w="910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83"/>
        <w:gridCol w:w="425"/>
        <w:gridCol w:w="2303"/>
      </w:tblGrid>
      <w:tr w:rsidR="00F449C0" w:rsidRPr="00731785" w14:paraId="32C363F7" w14:textId="77777777" w:rsidTr="009E6E85">
        <w:tc>
          <w:tcPr>
            <w:tcW w:w="9107" w:type="dxa"/>
            <w:gridSpan w:val="4"/>
          </w:tcPr>
          <w:p w14:paraId="0E5DF6D8" w14:textId="2BF2709E" w:rsidR="00F449C0" w:rsidRPr="00731785" w:rsidRDefault="00F449C0" w:rsidP="009E6E85">
            <w:pPr>
              <w:spacing w:line="280" w:lineRule="exact"/>
              <w:rPr>
                <w:rFonts w:ascii="Arial" w:hAnsi="Arial" w:cs="Arial"/>
                <w:lang w:val="en-US"/>
              </w:rPr>
            </w:pPr>
            <w:r w:rsidRPr="0052671D">
              <w:rPr>
                <w:rFonts w:ascii="Arial" w:hAnsi="Arial" w:cs="Arial"/>
                <w:lang w:val="en-US"/>
              </w:rPr>
              <w:t>&lt;&lt;Form_Salutation&gt;&gt;</w:t>
            </w:r>
            <w:r w:rsidRPr="00731785">
              <w:rPr>
                <w:rFonts w:ascii="Arial" w:hAnsi="Arial" w:cs="Arial"/>
                <w:lang w:val="en-US"/>
              </w:rPr>
              <w:t xml:space="preserve"> &lt;&lt;Account_MERC_Name&gt;&gt;</w:t>
            </w:r>
          </w:p>
          <w:p w14:paraId="45D374D1" w14:textId="77777777" w:rsidR="00F449C0" w:rsidRPr="00731785" w:rsidRDefault="00F449C0" w:rsidP="009E6E85">
            <w:pPr>
              <w:spacing w:line="280" w:lineRule="exact"/>
              <w:rPr>
                <w:rFonts w:ascii="Arial" w:hAnsi="Arial" w:cs="Arial"/>
                <w:lang w:val="en-US"/>
              </w:rPr>
            </w:pPr>
            <w:r w:rsidRPr="00731785">
              <w:rPr>
                <w:rFonts w:ascii="Arial" w:hAnsi="Arial" w:cs="Arial"/>
                <w:lang w:val="en-US"/>
              </w:rPr>
              <w:t>&lt;&lt;Address_GLBL_Line_1_Adrs_Txt_GLBL&gt;&gt;</w:t>
            </w:r>
          </w:p>
          <w:p w14:paraId="5C35402E" w14:textId="77777777" w:rsidR="00F449C0" w:rsidRPr="00731785" w:rsidRDefault="00F449C0" w:rsidP="009E6E85">
            <w:pPr>
              <w:spacing w:line="280" w:lineRule="exact"/>
              <w:rPr>
                <w:rFonts w:ascii="Arial" w:hAnsi="Arial" w:cs="Arial"/>
                <w:lang w:val="en-US"/>
              </w:rPr>
            </w:pPr>
            <w:r w:rsidRPr="00731785">
              <w:rPr>
                <w:rFonts w:ascii="Arial" w:hAnsi="Arial" w:cs="Arial"/>
                <w:lang w:val="en-US"/>
              </w:rPr>
              <w:t>&lt;&lt;Address_GLBL_Line_2_Adrs_Txt_GLBL&gt;&gt;</w:t>
            </w:r>
          </w:p>
          <w:p w14:paraId="01EBFEC7" w14:textId="77777777" w:rsidR="00F449C0" w:rsidRPr="00731785" w:rsidRDefault="00F449C0" w:rsidP="009E6E85">
            <w:pPr>
              <w:pStyle w:val="BodyText"/>
              <w:rPr>
                <w:rFonts w:ascii="Arial" w:hAnsi="Arial" w:cs="Arial"/>
                <w:sz w:val="20"/>
                <w:lang w:val="en-US"/>
              </w:rPr>
            </w:pPr>
            <w:r w:rsidRPr="00731785">
              <w:rPr>
                <w:rFonts w:ascii="Arial" w:hAnsi="Arial" w:cs="Arial"/>
                <w:sz w:val="20"/>
                <w:lang w:val="en-US"/>
              </w:rPr>
              <w:t>&lt;&lt;Address_GLBL_Zip_Postal_Code_GLBL&gt;&gt; &lt;&lt;Address_GLBL_City_GLBL&gt;&gt;</w:t>
            </w:r>
          </w:p>
          <w:p w14:paraId="5599D881" w14:textId="77777777" w:rsidR="00F449C0" w:rsidRPr="00731785" w:rsidRDefault="00F449C0" w:rsidP="009E6E85">
            <w:pPr>
              <w:pStyle w:val="BodyText"/>
              <w:rPr>
                <w:rFonts w:ascii="Arial" w:hAnsi="Arial" w:cs="Arial"/>
                <w:sz w:val="20"/>
                <w:lang w:val="en-US"/>
              </w:rPr>
            </w:pPr>
          </w:p>
          <w:p w14:paraId="0A13C042" w14:textId="77777777" w:rsidR="00F449C0" w:rsidRPr="00731785" w:rsidRDefault="00F449C0" w:rsidP="009E6E85">
            <w:pPr>
              <w:pStyle w:val="Adresse"/>
              <w:rPr>
                <w:sz w:val="20"/>
                <w:szCs w:val="20"/>
                <w:lang w:val="en-US"/>
              </w:rPr>
            </w:pPr>
          </w:p>
        </w:tc>
      </w:tr>
      <w:tr w:rsidR="00F449C0" w:rsidRPr="00731785" w14:paraId="6FFAC0C5" w14:textId="77777777" w:rsidTr="009E6E85">
        <w:tc>
          <w:tcPr>
            <w:tcW w:w="6096" w:type="dxa"/>
          </w:tcPr>
          <w:p w14:paraId="0CDED938" w14:textId="77777777" w:rsidR="00F449C0" w:rsidRPr="00731785" w:rsidRDefault="00F449C0" w:rsidP="009E6E85">
            <w:pPr>
              <w:pStyle w:val="Adresse"/>
              <w:rPr>
                <w:sz w:val="20"/>
                <w:szCs w:val="20"/>
                <w:lang w:val="en-US"/>
              </w:rPr>
            </w:pPr>
          </w:p>
        </w:tc>
        <w:tc>
          <w:tcPr>
            <w:tcW w:w="283" w:type="dxa"/>
          </w:tcPr>
          <w:p w14:paraId="5C3FEEB1" w14:textId="77777777" w:rsidR="00F449C0" w:rsidRPr="00731785" w:rsidRDefault="00F449C0" w:rsidP="009E6E85">
            <w:pPr>
              <w:rPr>
                <w:rFonts w:ascii="Arial" w:hAnsi="Arial" w:cs="Arial"/>
                <w:lang w:val="en-US"/>
              </w:rPr>
            </w:pPr>
          </w:p>
        </w:tc>
        <w:tc>
          <w:tcPr>
            <w:tcW w:w="425" w:type="dxa"/>
          </w:tcPr>
          <w:p w14:paraId="1BB4E2BB" w14:textId="77777777" w:rsidR="00F449C0" w:rsidRPr="00731785" w:rsidRDefault="00F449C0" w:rsidP="009E6E85">
            <w:pPr>
              <w:rPr>
                <w:rFonts w:ascii="Arial" w:hAnsi="Arial" w:cs="Arial"/>
              </w:rPr>
            </w:pPr>
          </w:p>
        </w:tc>
        <w:tc>
          <w:tcPr>
            <w:tcW w:w="2303" w:type="dxa"/>
            <w:tcBorders>
              <w:left w:val="nil"/>
            </w:tcBorders>
          </w:tcPr>
          <w:p w14:paraId="056ADF07" w14:textId="77777777" w:rsidR="00F449C0" w:rsidRPr="00731785" w:rsidRDefault="00F449C0" w:rsidP="009E6E85">
            <w:pPr>
              <w:rPr>
                <w:rFonts w:ascii="Arial" w:hAnsi="Arial" w:cs="Arial"/>
              </w:rPr>
            </w:pPr>
            <w:r w:rsidRPr="00731785">
              <w:rPr>
                <w:rFonts w:ascii="Arial" w:hAnsi="Arial" w:cs="Arial"/>
              </w:rPr>
              <w:t>&lt;&lt;Today__s&gt;&gt;</w:t>
            </w:r>
          </w:p>
        </w:tc>
      </w:tr>
    </w:tbl>
    <w:p w14:paraId="3D611A11" w14:textId="77777777" w:rsidR="00F449C0" w:rsidRPr="00731785" w:rsidRDefault="00F449C0" w:rsidP="00F449C0">
      <w:pPr>
        <w:pStyle w:val="BodyText"/>
        <w:rPr>
          <w:rFonts w:ascii="Arial" w:hAnsi="Arial" w:cs="Arial"/>
          <w:sz w:val="20"/>
        </w:rPr>
      </w:pPr>
    </w:p>
    <w:p w14:paraId="0996CDBE" w14:textId="77777777" w:rsidR="00F449C0" w:rsidRPr="00731785" w:rsidRDefault="00F449C0" w:rsidP="00F449C0">
      <w:pPr>
        <w:autoSpaceDE w:val="0"/>
        <w:autoSpaceDN w:val="0"/>
        <w:adjustRightInd w:val="0"/>
        <w:jc w:val="both"/>
        <w:rPr>
          <w:rFonts w:ascii="Arial" w:hAnsi="Arial" w:cs="Arial"/>
          <w:lang w:val="en-US" w:bidi="he-IL"/>
        </w:rPr>
      </w:pPr>
      <w:r w:rsidRPr="00731785">
        <w:rPr>
          <w:rFonts w:ascii="Arial" w:hAnsi="Arial" w:cs="Arial"/>
          <w:lang w:val="en-US" w:bidi="he-IL"/>
        </w:rPr>
        <w:t xml:space="preserve">Dear </w:t>
      </w:r>
      <w:r w:rsidRPr="0052671D">
        <w:rPr>
          <w:rFonts w:ascii="Arial" w:hAnsi="Arial" w:cs="Arial"/>
          <w:lang w:val="en-US" w:bidi="he-IL"/>
        </w:rPr>
        <w:t>&lt;&lt;Form_Salutation&gt;&gt;</w:t>
      </w:r>
      <w:r w:rsidRPr="00731785">
        <w:rPr>
          <w:rFonts w:ascii="Arial" w:hAnsi="Arial" w:cs="Arial"/>
          <w:lang w:val="en-US" w:bidi="he-IL"/>
        </w:rPr>
        <w:t xml:space="preserve"> &lt;&lt;Account_MERC_Name&gt;&gt;,</w:t>
      </w:r>
    </w:p>
    <w:p w14:paraId="795F9B88" w14:textId="77777777" w:rsidR="00F449C0" w:rsidRPr="00731785" w:rsidRDefault="00F449C0" w:rsidP="00F449C0">
      <w:pPr>
        <w:autoSpaceDE w:val="0"/>
        <w:autoSpaceDN w:val="0"/>
        <w:adjustRightInd w:val="0"/>
        <w:jc w:val="both"/>
        <w:rPr>
          <w:rFonts w:ascii="Arial" w:hAnsi="Arial" w:cs="Arial"/>
        </w:rPr>
      </w:pPr>
    </w:p>
    <w:p w14:paraId="63DEA25F" w14:textId="77777777" w:rsidR="00F449C0" w:rsidRDefault="00F449C0" w:rsidP="00F449C0">
      <w:pPr>
        <w:autoSpaceDE w:val="0"/>
        <w:autoSpaceDN w:val="0"/>
        <w:spacing w:line="240" w:lineRule="atLeast"/>
        <w:jc w:val="both"/>
        <w:rPr>
          <w:rFonts w:ascii="Arial" w:hAnsi="Arial" w:cs="Arial"/>
        </w:rPr>
      </w:pPr>
      <w:r w:rsidRPr="00731785">
        <w:rPr>
          <w:rFonts w:ascii="Arial" w:hAnsi="Arial" w:cs="Arial"/>
        </w:rPr>
        <w:t>We look forward to worki</w:t>
      </w:r>
      <w:r>
        <w:rPr>
          <w:rFonts w:ascii="Arial" w:hAnsi="Arial" w:cs="Arial"/>
        </w:rPr>
        <w:t>ng with you in the near future.</w:t>
      </w:r>
    </w:p>
    <w:p w14:paraId="6F07FAFD" w14:textId="77777777" w:rsidR="00F449C0" w:rsidRPr="00731785" w:rsidRDefault="00F449C0" w:rsidP="00F449C0">
      <w:pPr>
        <w:autoSpaceDE w:val="0"/>
        <w:autoSpaceDN w:val="0"/>
        <w:spacing w:line="240" w:lineRule="atLeast"/>
        <w:jc w:val="both"/>
        <w:rPr>
          <w:rFonts w:ascii="Arial" w:hAnsi="Arial" w:cs="Arial"/>
        </w:rPr>
      </w:pPr>
      <w:r w:rsidRPr="00731785">
        <w:rPr>
          <w:rFonts w:ascii="Arial" w:hAnsi="Arial" w:cs="Arial"/>
        </w:rPr>
        <w:t xml:space="preserve">Please, find attached the agreement for services. </w:t>
      </w:r>
    </w:p>
    <w:p w14:paraId="2034AC01" w14:textId="77777777" w:rsidR="00F449C0" w:rsidRPr="00731785" w:rsidRDefault="00F449C0" w:rsidP="00F449C0">
      <w:pPr>
        <w:autoSpaceDE w:val="0"/>
        <w:autoSpaceDN w:val="0"/>
        <w:spacing w:line="240" w:lineRule="atLeast"/>
        <w:jc w:val="both"/>
        <w:rPr>
          <w:rFonts w:ascii="Arial" w:hAnsi="Arial" w:cs="Arial"/>
        </w:rPr>
      </w:pPr>
    </w:p>
    <w:p w14:paraId="1FB77204" w14:textId="77777777" w:rsidR="00F449C0" w:rsidRPr="00731785" w:rsidRDefault="00F449C0" w:rsidP="00F449C0">
      <w:pPr>
        <w:autoSpaceDE w:val="0"/>
        <w:autoSpaceDN w:val="0"/>
        <w:spacing w:line="240" w:lineRule="atLeast"/>
        <w:jc w:val="both"/>
        <w:rPr>
          <w:rFonts w:ascii="Arial" w:hAnsi="Arial" w:cs="Arial"/>
        </w:rPr>
      </w:pPr>
      <w:r w:rsidRPr="00731785">
        <w:rPr>
          <w:rFonts w:ascii="Arial" w:hAnsi="Arial" w:cs="Arial"/>
        </w:rPr>
        <w:t>If acceptable to you, we kindly ask you to take a few minutes to read and sign the attached and return it to us before the start of the event. In case an Institution or Legal Entity is a contracting party, please, obtain a signature from an authorized person to sign official documents from the Institution or Legal Entity.</w:t>
      </w:r>
    </w:p>
    <w:p w14:paraId="5B9DBA26" w14:textId="77777777" w:rsidR="00F449C0" w:rsidRPr="00731785" w:rsidRDefault="00F449C0" w:rsidP="00F449C0">
      <w:pPr>
        <w:autoSpaceDE w:val="0"/>
        <w:autoSpaceDN w:val="0"/>
        <w:spacing w:line="240" w:lineRule="atLeast"/>
        <w:jc w:val="both"/>
        <w:rPr>
          <w:rFonts w:ascii="Arial" w:hAnsi="Arial" w:cs="Arial"/>
        </w:rPr>
      </w:pPr>
    </w:p>
    <w:p w14:paraId="4CFB3492" w14:textId="77777777" w:rsidR="00F449C0" w:rsidRDefault="00F449C0" w:rsidP="00F449C0">
      <w:pPr>
        <w:spacing w:after="200" w:line="276" w:lineRule="auto"/>
        <w:jc w:val="both"/>
        <w:rPr>
          <w:rFonts w:ascii="Arial" w:eastAsiaTheme="minorHAnsi" w:hAnsi="Arial" w:cs="Arial"/>
          <w:lang w:val="en-US"/>
        </w:rPr>
      </w:pPr>
      <w:r w:rsidRPr="00731785">
        <w:rPr>
          <w:rFonts w:ascii="Arial" w:hAnsi="Arial" w:cs="Arial"/>
        </w:rPr>
        <w:t>Please choose whichever way best suits you to return a copy of the signed agreement and appe</w:t>
      </w:r>
      <w:r w:rsidRPr="00731785">
        <w:rPr>
          <w:rFonts w:ascii="Arial" w:hAnsi="Arial" w:cs="Arial"/>
        </w:rPr>
        <w:t>n</w:t>
      </w:r>
      <w:r w:rsidRPr="00731785">
        <w:rPr>
          <w:rFonts w:ascii="Arial" w:hAnsi="Arial" w:cs="Arial"/>
        </w:rPr>
        <w:t>dices to Lilly</w:t>
      </w:r>
      <w:r w:rsidRPr="00731785">
        <w:rPr>
          <w:rFonts w:ascii="Arial" w:eastAsiaTheme="minorHAnsi" w:hAnsi="Arial" w:cs="Arial"/>
          <w:lang w:val="en-US"/>
        </w:rPr>
        <w:t xml:space="preserve"> by </w:t>
      </w:r>
    </w:p>
    <w:p w14:paraId="5C1CAD0A" w14:textId="77777777" w:rsidR="00F449C0" w:rsidRDefault="00F449C0" w:rsidP="00F449C0">
      <w:pPr>
        <w:spacing w:line="276" w:lineRule="auto"/>
        <w:jc w:val="both"/>
        <w:rPr>
          <w:rFonts w:ascii="Arial" w:eastAsiaTheme="minorHAnsi" w:hAnsi="Arial" w:cs="Arial"/>
          <w:lang w:val="en-US"/>
        </w:rPr>
      </w:pPr>
      <w:r>
        <w:rPr>
          <w:rFonts w:ascii="Arial" w:eastAsiaTheme="minorHAnsi" w:hAnsi="Arial" w:cs="Arial"/>
          <w:lang w:val="en-US"/>
        </w:rPr>
        <w:t>E</w:t>
      </w:r>
      <w:r w:rsidRPr="00731785">
        <w:rPr>
          <w:rFonts w:ascii="Arial" w:eastAsiaTheme="minorHAnsi" w:hAnsi="Arial" w:cs="Arial"/>
          <w:lang w:val="en-US"/>
        </w:rPr>
        <w:t xml:space="preserve">mail: </w:t>
      </w:r>
      <w:r>
        <w:rPr>
          <w:rFonts w:ascii="Arial" w:eastAsiaTheme="minorHAnsi" w:hAnsi="Arial" w:cs="Arial"/>
          <w:lang w:val="it-IT"/>
        </w:rPr>
        <w:t>Lilly_UK_CMS@lilly.com</w:t>
      </w:r>
    </w:p>
    <w:p w14:paraId="532736F7" w14:textId="77777777" w:rsidR="00F449C0" w:rsidRDefault="00F449C0" w:rsidP="00F449C0">
      <w:pPr>
        <w:spacing w:line="276" w:lineRule="auto"/>
        <w:jc w:val="both"/>
        <w:rPr>
          <w:rFonts w:ascii="Arial" w:eastAsiaTheme="minorHAnsi" w:hAnsi="Arial" w:cs="Arial"/>
          <w:lang w:val="en-US"/>
        </w:rPr>
      </w:pPr>
      <w:r>
        <w:rPr>
          <w:rFonts w:ascii="Arial" w:eastAsiaTheme="minorHAnsi" w:hAnsi="Arial" w:cs="Arial"/>
          <w:lang w:val="en-US"/>
        </w:rPr>
        <w:t>F</w:t>
      </w:r>
      <w:r w:rsidRPr="00731785">
        <w:rPr>
          <w:rFonts w:ascii="Arial" w:eastAsiaTheme="minorHAnsi" w:hAnsi="Arial" w:cs="Arial"/>
          <w:lang w:val="en-US"/>
        </w:rPr>
        <w:t>ax</w:t>
      </w:r>
      <w:r w:rsidRPr="00731785">
        <w:t xml:space="preserve"> </w:t>
      </w:r>
      <w:r>
        <w:rPr>
          <w:rFonts w:ascii="Arial" w:eastAsiaTheme="minorHAnsi" w:hAnsi="Arial" w:cs="Arial"/>
          <w:lang w:val="en-US"/>
        </w:rPr>
        <w:t>020 3684 0773</w:t>
      </w:r>
    </w:p>
    <w:p w14:paraId="227495DF" w14:textId="77777777" w:rsidR="00F449C0" w:rsidRPr="00731785" w:rsidRDefault="00F449C0" w:rsidP="00F449C0">
      <w:pPr>
        <w:spacing w:line="276" w:lineRule="auto"/>
        <w:jc w:val="both"/>
        <w:rPr>
          <w:rFonts w:ascii="Arial" w:eastAsiaTheme="minorHAnsi" w:hAnsi="Arial" w:cs="Arial"/>
          <w:lang w:val="en-US"/>
        </w:rPr>
      </w:pPr>
      <w:r>
        <w:rPr>
          <w:rFonts w:ascii="Arial" w:eastAsiaTheme="minorHAnsi" w:hAnsi="Arial" w:cs="Arial"/>
          <w:lang w:val="en-US"/>
        </w:rPr>
        <w:t>P</w:t>
      </w:r>
      <w:r w:rsidRPr="00731785">
        <w:rPr>
          <w:rFonts w:ascii="Arial" w:eastAsiaTheme="minorHAnsi" w:hAnsi="Arial" w:cs="Arial"/>
          <w:lang w:val="en-US"/>
        </w:rPr>
        <w:t>ost:</w:t>
      </w:r>
    </w:p>
    <w:p w14:paraId="6DA65451" w14:textId="77777777" w:rsidR="00F449C0" w:rsidRPr="00731785" w:rsidRDefault="00F449C0" w:rsidP="00F449C0">
      <w:pPr>
        <w:spacing w:line="276" w:lineRule="auto"/>
        <w:jc w:val="both"/>
        <w:rPr>
          <w:rFonts w:ascii="Arial" w:eastAsiaTheme="minorHAnsi" w:hAnsi="Arial" w:cs="Arial"/>
          <w:lang w:val="en-US"/>
        </w:rPr>
      </w:pPr>
      <w:r w:rsidRPr="00731785">
        <w:rPr>
          <w:rFonts w:ascii="Arial" w:eastAsiaTheme="minorHAnsi" w:hAnsi="Arial" w:cs="Arial"/>
          <w:lang w:val="en-US"/>
        </w:rPr>
        <w:t xml:space="preserve">Eli Lilly and Company Limited, Customer Meeting Services Team, </w:t>
      </w:r>
    </w:p>
    <w:p w14:paraId="20FD8C22" w14:textId="77777777" w:rsidR="00F449C0" w:rsidRPr="00731785" w:rsidRDefault="00F449C0" w:rsidP="00F449C0">
      <w:pPr>
        <w:spacing w:line="276" w:lineRule="auto"/>
        <w:jc w:val="both"/>
        <w:rPr>
          <w:rFonts w:ascii="Arial" w:eastAsiaTheme="minorHAnsi" w:hAnsi="Arial" w:cs="Arial"/>
          <w:lang w:val="en-US"/>
        </w:rPr>
      </w:pPr>
      <w:r w:rsidRPr="00731785">
        <w:rPr>
          <w:rFonts w:ascii="Arial" w:eastAsiaTheme="minorHAnsi" w:hAnsi="Arial" w:cs="Arial"/>
          <w:lang w:val="en-US"/>
        </w:rPr>
        <w:t xml:space="preserve">Lilly House, Priestley Road, </w:t>
      </w:r>
    </w:p>
    <w:p w14:paraId="39F5ACA0" w14:textId="77777777" w:rsidR="00F449C0" w:rsidRPr="00731785" w:rsidRDefault="00F449C0" w:rsidP="00F449C0">
      <w:pPr>
        <w:spacing w:line="276" w:lineRule="auto"/>
        <w:jc w:val="both"/>
        <w:rPr>
          <w:rFonts w:ascii="Arial" w:eastAsiaTheme="minorHAnsi" w:hAnsi="Arial" w:cs="Arial"/>
          <w:lang w:val="en-US"/>
        </w:rPr>
      </w:pPr>
      <w:r w:rsidRPr="00731785">
        <w:rPr>
          <w:rFonts w:ascii="Arial" w:eastAsiaTheme="minorHAnsi" w:hAnsi="Arial" w:cs="Arial"/>
          <w:lang w:val="en-US"/>
        </w:rPr>
        <w:t>Basingstoke, Hampshire RG249NL</w:t>
      </w:r>
    </w:p>
    <w:p w14:paraId="20EC396A" w14:textId="77777777" w:rsidR="00F449C0" w:rsidRPr="00731785" w:rsidRDefault="00F449C0" w:rsidP="00F449C0">
      <w:pPr>
        <w:spacing w:line="276" w:lineRule="auto"/>
        <w:jc w:val="both"/>
        <w:rPr>
          <w:rFonts w:ascii="Arial" w:eastAsiaTheme="minorHAnsi" w:hAnsi="Arial" w:cs="Arial"/>
          <w:lang w:val="en-US"/>
        </w:rPr>
      </w:pPr>
      <w:r w:rsidRPr="00731785">
        <w:rPr>
          <w:rFonts w:ascii="Arial" w:eastAsiaTheme="minorHAnsi" w:hAnsi="Arial" w:cs="Arial"/>
          <w:lang w:val="en-US"/>
        </w:rPr>
        <w:t xml:space="preserve">United Kingdom. </w:t>
      </w:r>
    </w:p>
    <w:p w14:paraId="21634F55" w14:textId="77777777" w:rsidR="00F449C0" w:rsidRPr="00731785" w:rsidRDefault="00F449C0" w:rsidP="00F449C0">
      <w:pPr>
        <w:spacing w:line="276" w:lineRule="auto"/>
        <w:jc w:val="both"/>
        <w:rPr>
          <w:rFonts w:ascii="Arial" w:eastAsiaTheme="minorHAnsi" w:hAnsi="Arial" w:cs="Arial"/>
          <w:lang w:val="en-US"/>
        </w:rPr>
      </w:pPr>
    </w:p>
    <w:p w14:paraId="79E72FB7" w14:textId="77777777" w:rsidR="00F449C0" w:rsidRDefault="00F449C0" w:rsidP="00F449C0">
      <w:pPr>
        <w:autoSpaceDE w:val="0"/>
        <w:autoSpaceDN w:val="0"/>
        <w:spacing w:line="240" w:lineRule="atLeast"/>
        <w:jc w:val="both"/>
        <w:rPr>
          <w:rFonts w:ascii="Arial" w:hAnsi="Arial" w:cs="Arial"/>
        </w:rPr>
      </w:pPr>
      <w:r w:rsidRPr="00731785">
        <w:rPr>
          <w:rFonts w:ascii="Arial" w:hAnsi="Arial" w:cs="Arial"/>
        </w:rPr>
        <w:t>Should you have any questions about this agreement, pl</w:t>
      </w:r>
      <w:r>
        <w:rPr>
          <w:rFonts w:ascii="Arial" w:hAnsi="Arial" w:cs="Arial"/>
        </w:rPr>
        <w:t>ease do not hesitate to contact</w:t>
      </w:r>
    </w:p>
    <w:p w14:paraId="351E7665" w14:textId="77777777" w:rsidR="00F449C0" w:rsidRPr="00731785" w:rsidRDefault="00F449C0" w:rsidP="00F449C0">
      <w:pPr>
        <w:autoSpaceDE w:val="0"/>
        <w:autoSpaceDN w:val="0"/>
        <w:spacing w:line="240" w:lineRule="atLeast"/>
        <w:jc w:val="both"/>
        <w:rPr>
          <w:rFonts w:ascii="Arial" w:eastAsiaTheme="minorHAnsi" w:hAnsi="Arial" w:cs="Arial"/>
        </w:rPr>
      </w:pPr>
      <w:r w:rsidRPr="00731785">
        <w:rPr>
          <w:rFonts w:ascii="Arial" w:hAnsi="Arial" w:cs="Arial"/>
        </w:rPr>
        <w:t xml:space="preserve">&lt;&lt;User_Name&gt;&gt;, </w:t>
      </w:r>
      <w:r w:rsidRPr="00731785">
        <w:rPr>
          <w:rFonts w:ascii="Arial" w:hAnsi="Arial" w:cs="Arial"/>
          <w:lang w:val="it-IT"/>
        </w:rPr>
        <w:t xml:space="preserve">020 3684 0772, </w:t>
      </w:r>
      <w:r w:rsidRPr="00731785">
        <w:rPr>
          <w:rFonts w:ascii="Arial" w:eastAsiaTheme="minorHAnsi" w:hAnsi="Arial" w:cs="Arial"/>
          <w:lang w:val="it-IT"/>
        </w:rPr>
        <w:t>Lilly_UK_CMS@lilly.com</w:t>
      </w:r>
    </w:p>
    <w:p w14:paraId="6CB0BE5B" w14:textId="77777777" w:rsidR="00F449C0" w:rsidRPr="00731785" w:rsidRDefault="00F449C0" w:rsidP="00F449C0">
      <w:pPr>
        <w:autoSpaceDE w:val="0"/>
        <w:autoSpaceDN w:val="0"/>
        <w:spacing w:line="240" w:lineRule="atLeast"/>
        <w:jc w:val="both"/>
        <w:rPr>
          <w:rFonts w:ascii="Arial" w:hAnsi="Arial" w:cs="Arial"/>
        </w:rPr>
      </w:pPr>
    </w:p>
    <w:p w14:paraId="538395B4" w14:textId="77777777" w:rsidR="00F449C0" w:rsidRPr="00731785" w:rsidRDefault="00F449C0" w:rsidP="00F449C0">
      <w:pPr>
        <w:jc w:val="both"/>
        <w:rPr>
          <w:rFonts w:ascii="Arial" w:hAnsi="Arial" w:cs="Arial"/>
          <w:lang w:val="en-US"/>
        </w:rPr>
      </w:pPr>
    </w:p>
    <w:p w14:paraId="7A1302EA" w14:textId="77777777" w:rsidR="00F449C0" w:rsidRPr="00731785" w:rsidRDefault="00F449C0" w:rsidP="00F449C0">
      <w:pPr>
        <w:jc w:val="both"/>
        <w:rPr>
          <w:rFonts w:ascii="Arial" w:hAnsi="Arial" w:cs="Arial"/>
          <w:lang w:val="en-US"/>
        </w:rPr>
      </w:pPr>
    </w:p>
    <w:p w14:paraId="4663B3C2" w14:textId="77777777" w:rsidR="00F449C0" w:rsidRPr="00731785" w:rsidRDefault="00F449C0" w:rsidP="00F449C0">
      <w:pPr>
        <w:jc w:val="both"/>
        <w:rPr>
          <w:rFonts w:ascii="Arial" w:hAnsi="Arial" w:cs="Arial"/>
          <w:highlight w:val="yellow"/>
          <w:lang w:val="en-US"/>
        </w:rPr>
      </w:pPr>
      <w:r w:rsidRPr="00731785">
        <w:rPr>
          <w:rFonts w:ascii="Arial" w:hAnsi="Arial" w:cs="Arial"/>
          <w:lang w:val="en-US"/>
        </w:rPr>
        <w:t>With kindest regards</w:t>
      </w:r>
    </w:p>
    <w:p w14:paraId="79F3F0EA" w14:textId="77777777" w:rsidR="00F449C0" w:rsidRPr="00731785" w:rsidRDefault="00F449C0" w:rsidP="00F449C0">
      <w:pPr>
        <w:pStyle w:val="BodyText"/>
        <w:rPr>
          <w:rFonts w:ascii="Arial" w:hAnsi="Arial" w:cs="Arial"/>
          <w:sz w:val="20"/>
          <w:lang w:val="en-US"/>
        </w:rPr>
      </w:pPr>
    </w:p>
    <w:p w14:paraId="1E6E403D" w14:textId="77777777" w:rsidR="00F449C0" w:rsidRPr="00731785" w:rsidRDefault="00F449C0" w:rsidP="00F449C0">
      <w:pPr>
        <w:pStyle w:val="BodyText"/>
        <w:rPr>
          <w:rFonts w:ascii="Arial" w:hAnsi="Arial" w:cs="Arial"/>
          <w:sz w:val="20"/>
          <w:lang w:val="en-US"/>
        </w:rPr>
      </w:pPr>
      <w:r w:rsidRPr="00731785">
        <w:rPr>
          <w:rFonts w:ascii="Arial" w:hAnsi="Arial" w:cs="Arial"/>
          <w:sz w:val="20"/>
          <w:lang w:val="en-US"/>
        </w:rPr>
        <w:t>&lt;&lt;User_Name&gt;&gt;</w:t>
      </w:r>
    </w:p>
    <w:p w14:paraId="06A32820" w14:textId="77777777" w:rsidR="00F449C0" w:rsidRDefault="00F449C0" w:rsidP="00F449C0">
      <w:pPr>
        <w:pStyle w:val="BodyText"/>
        <w:rPr>
          <w:rFonts w:ascii="Arial" w:hAnsi="Arial" w:cs="Arial"/>
          <w:sz w:val="20"/>
          <w:lang w:val="en-US"/>
        </w:rPr>
      </w:pPr>
      <w:r w:rsidRPr="00042C4C">
        <w:rPr>
          <w:rFonts w:ascii="Arial" w:hAnsi="Arial" w:cs="Arial"/>
          <w:sz w:val="20"/>
          <w:lang w:val="en-US"/>
        </w:rPr>
        <w:t xml:space="preserve">Lilly_UK_CMS@lilly.com </w:t>
      </w:r>
    </w:p>
    <w:p w14:paraId="3C46FD6F" w14:textId="77777777" w:rsidR="00F449C0" w:rsidRPr="00731785" w:rsidRDefault="00F449C0" w:rsidP="00F449C0">
      <w:pPr>
        <w:pStyle w:val="BodyText"/>
        <w:rPr>
          <w:rFonts w:ascii="Arial" w:hAnsi="Arial" w:cs="Arial"/>
          <w:sz w:val="20"/>
        </w:rPr>
      </w:pPr>
      <w:r w:rsidRPr="00731785">
        <w:rPr>
          <w:rFonts w:ascii="Arial" w:hAnsi="Arial" w:cs="Arial"/>
          <w:sz w:val="20"/>
          <w:lang w:val="en-US"/>
        </w:rPr>
        <w:t>Lilly Customer Meeting Services</w:t>
      </w:r>
    </w:p>
    <w:p w14:paraId="1FCF9C7F" w14:textId="20465B5B" w:rsidR="00F449C0" w:rsidRDefault="00F449C0"/>
    <w:p w14:paraId="38BCE43B" w14:textId="7AB3789E" w:rsidR="00F449C0" w:rsidRDefault="00F449C0">
      <w:r>
        <w:br w:type="page"/>
      </w:r>
    </w:p>
    <w:tbl>
      <w:tblPr>
        <w:tblStyle w:val="TableGrid"/>
        <w:tblW w:w="0" w:type="auto"/>
        <w:tblLook w:val="04A0" w:firstRow="1" w:lastRow="0" w:firstColumn="1" w:lastColumn="0" w:noHBand="0" w:noVBand="1"/>
      </w:tblPr>
      <w:tblGrid>
        <w:gridCol w:w="9180"/>
      </w:tblGrid>
      <w:tr w:rsidR="005F3E8D" w14:paraId="4645EB0B" w14:textId="77777777" w:rsidTr="00F449C0">
        <w:tc>
          <w:tcPr>
            <w:tcW w:w="9180" w:type="dxa"/>
            <w:tcBorders>
              <w:top w:val="nil"/>
              <w:left w:val="nil"/>
              <w:bottom w:val="nil"/>
              <w:right w:val="nil"/>
            </w:tcBorders>
          </w:tcPr>
          <w:p w14:paraId="08A93202" w14:textId="2E1362AA" w:rsidR="005F3E8D" w:rsidRDefault="005F3E8D">
            <w:pPr>
              <w:jc w:val="center"/>
              <w:rPr>
                <w:rFonts w:ascii="Arial" w:hAnsi="Arial" w:cs="Arial"/>
                <w:b/>
                <w:sz w:val="40"/>
                <w:szCs w:val="40"/>
                <w:lang w:val="en-US"/>
              </w:rPr>
            </w:pPr>
            <w:r>
              <w:rPr>
                <w:rFonts w:ascii="Arial" w:hAnsi="Arial" w:cs="Arial"/>
                <w:b/>
                <w:sz w:val="40"/>
                <w:lang w:val="en-US"/>
              </w:rPr>
              <w:lastRenderedPageBreak/>
              <w:t>Master Service Agreement</w:t>
            </w:r>
          </w:p>
          <w:p w14:paraId="5DF02B79" w14:textId="77777777" w:rsidR="005F3E8D" w:rsidRDefault="005F3E8D">
            <w:pPr>
              <w:jc w:val="both"/>
              <w:rPr>
                <w:rFonts w:ascii="Arial" w:hAnsi="Arial" w:cs="Arial"/>
                <w:sz w:val="22"/>
                <w:szCs w:val="22"/>
                <w:lang w:val="en-US"/>
              </w:rPr>
            </w:pPr>
          </w:p>
          <w:p w14:paraId="61C0BC5D" w14:textId="77777777" w:rsidR="005F3E8D" w:rsidRDefault="005F3E8D">
            <w:pPr>
              <w:jc w:val="both"/>
              <w:rPr>
                <w:rFonts w:ascii="Arial" w:hAnsi="Arial" w:cs="Arial"/>
                <w:lang w:val="en-US"/>
              </w:rPr>
            </w:pPr>
            <w:r>
              <w:rPr>
                <w:rFonts w:ascii="Arial" w:hAnsi="Arial" w:cs="Arial"/>
                <w:lang w:val="en-US"/>
              </w:rPr>
              <w:t xml:space="preserve">Between the following parties (the “Parties”) </w:t>
            </w:r>
          </w:p>
          <w:p w14:paraId="3A071BD8" w14:textId="77777777" w:rsidR="005F3E8D" w:rsidRDefault="005F3E8D">
            <w:pPr>
              <w:jc w:val="both"/>
              <w:rPr>
                <w:rFonts w:ascii="Arial" w:hAnsi="Arial" w:cs="Arial"/>
                <w:szCs w:val="22"/>
                <w:highlight w:val="lightGray"/>
                <w:lang w:val="en-US"/>
              </w:rPr>
            </w:pPr>
          </w:p>
          <w:p w14:paraId="3DC40210"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(“HCP”)</w:t>
            </w:r>
          </w:p>
          <w:p w14:paraId="03F629F4" w14:textId="7EAB0DA1" w:rsidR="005F3E8D" w:rsidRDefault="00B77F4C">
            <w:pPr>
              <w:tabs>
                <w:tab w:val="right" w:pos="8823"/>
              </w:tabs>
              <w:spacing w:line="280" w:lineRule="exact"/>
              <w:jc w:val="both"/>
              <w:rPr>
                <w:rFonts w:ascii="Arial" w:hAnsi="Arial" w:cs="Arial"/>
                <w:lang w:val="en-US"/>
              </w:rPr>
            </w:pPr>
            <w:r w:rsidRPr="00B77F4C">
              <w:rPr>
                <w:rFonts w:ascii="Arial" w:hAnsi="Arial" w:cs="Arial"/>
                <w:lang w:val="en-US"/>
              </w:rPr>
              <w:t>&lt;&lt;Form_Salutation&gt;&gt;</w:t>
            </w:r>
            <w:r>
              <w:rPr>
                <w:rFonts w:ascii="Arial" w:hAnsi="Arial" w:cs="Arial"/>
                <w:lang w:val="en-US"/>
              </w:rPr>
              <w:t xml:space="preserve"> </w:t>
            </w:r>
            <w:r w:rsidR="005F3E8D">
              <w:rPr>
                <w:rFonts w:ascii="Arial" w:hAnsi="Arial" w:cs="Arial"/>
                <w:lang w:val="en-US"/>
              </w:rPr>
              <w:t>&lt;&lt;Account_MERC_Name&gt;&gt;</w:t>
            </w:r>
          </w:p>
          <w:p w14:paraId="15B42B5E"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&lt;&lt;Address_GLBL_Line_1_Adrs_Txt_GLBL&gt;&gt;</w:t>
            </w:r>
          </w:p>
          <w:p w14:paraId="3BF071B1"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&lt;&lt;Address_GLBL_Line_2_Adrs_Txt_GLBL&gt;&gt;</w:t>
            </w:r>
          </w:p>
          <w:p w14:paraId="12466427" w14:textId="562E35C7" w:rsidR="005F3E8D" w:rsidRDefault="005F3E8D">
            <w:pPr>
              <w:jc w:val="both"/>
              <w:rPr>
                <w:rFonts w:ascii="Arial" w:hAnsi="Arial" w:cs="Arial"/>
                <w:lang w:val="en-US"/>
              </w:rPr>
            </w:pPr>
            <w:r>
              <w:rPr>
                <w:rFonts w:ascii="Arial" w:hAnsi="Arial" w:cs="Arial"/>
                <w:lang w:val="en-US"/>
              </w:rPr>
              <w:t>&lt;&lt;Address_GLBL_Zip_Postal_Code_GLBL&gt;&gt; &lt;&lt;Address_GLBL_City_GLBL</w:t>
            </w:r>
            <w:r w:rsidR="00FA6DB5">
              <w:rPr>
                <w:rFonts w:ascii="Arial" w:hAnsi="Arial" w:cs="Arial"/>
                <w:lang w:val="en-US"/>
              </w:rPr>
              <w:t>&gt;&gt;</w:t>
            </w:r>
          </w:p>
          <w:p w14:paraId="0B8C3E9E" w14:textId="562B72E4" w:rsidR="005F3E8D" w:rsidRDefault="005F3E8D" w:rsidP="00B77F4C">
            <w:pPr>
              <w:jc w:val="both"/>
              <w:rPr>
                <w:rFonts w:ascii="Arial" w:hAnsi="Arial" w:cs="Arial"/>
              </w:rPr>
            </w:pPr>
          </w:p>
          <w:p w14:paraId="1E4ADA37" w14:textId="77777777" w:rsidR="005F3E8D" w:rsidRDefault="005F3E8D">
            <w:pPr>
              <w:jc w:val="both"/>
              <w:rPr>
                <w:rFonts w:ascii="Arial" w:hAnsi="Arial" w:cs="Arial"/>
              </w:rPr>
            </w:pPr>
            <w:r>
              <w:rPr>
                <w:rFonts w:ascii="Arial" w:hAnsi="Arial" w:cs="Arial"/>
              </w:rPr>
              <w:t>and</w:t>
            </w:r>
          </w:p>
          <w:p w14:paraId="38A226E7" w14:textId="77777777" w:rsidR="005F3E8D" w:rsidRDefault="005F3E8D">
            <w:pPr>
              <w:jc w:val="both"/>
              <w:rPr>
                <w:rFonts w:ascii="Arial" w:hAnsi="Arial" w:cs="Arial"/>
              </w:rPr>
            </w:pPr>
          </w:p>
          <w:p w14:paraId="3FBB4B3A" w14:textId="77777777" w:rsidR="005F3E8D" w:rsidRDefault="005F3E8D">
            <w:pPr>
              <w:jc w:val="both"/>
              <w:rPr>
                <w:rFonts w:ascii="Arial" w:hAnsi="Arial" w:cs="Arial"/>
                <w:szCs w:val="22"/>
              </w:rPr>
            </w:pPr>
            <w:r>
              <w:rPr>
                <w:rFonts w:ascii="Arial" w:hAnsi="Arial" w:cs="Arial"/>
              </w:rPr>
              <w:t>(“Lilly”)</w:t>
            </w:r>
          </w:p>
          <w:p w14:paraId="0F41CBB6" w14:textId="77777777" w:rsidR="005F3E8D" w:rsidRDefault="005F3E8D">
            <w:pPr>
              <w:jc w:val="both"/>
              <w:rPr>
                <w:rFonts w:ascii="Arial" w:hAnsi="Arial" w:cs="Arial"/>
                <w:lang w:val="en-US"/>
              </w:rPr>
            </w:pPr>
            <w:r>
              <w:rPr>
                <w:rFonts w:ascii="Arial" w:hAnsi="Arial" w:cs="Arial"/>
                <w:lang w:val="en-US"/>
              </w:rPr>
              <w:t xml:space="preserve">Eli Lilly and Company Limited </w:t>
            </w:r>
          </w:p>
          <w:p w14:paraId="6A30BE36" w14:textId="77777777" w:rsidR="005F3E8D" w:rsidRDefault="005F3E8D">
            <w:pPr>
              <w:jc w:val="both"/>
              <w:rPr>
                <w:rFonts w:ascii="Arial" w:hAnsi="Arial" w:cs="Arial"/>
                <w:lang w:val="en-US"/>
              </w:rPr>
            </w:pPr>
            <w:r>
              <w:rPr>
                <w:rFonts w:ascii="Arial" w:hAnsi="Arial" w:cs="Arial"/>
                <w:lang w:val="en-US"/>
              </w:rPr>
              <w:t xml:space="preserve">Lilly House, Priestley Road, Basingstoke, Hampshire RG24 9NL </w:t>
            </w:r>
          </w:p>
          <w:p w14:paraId="6AFE0730" w14:textId="77777777" w:rsidR="005F3E8D" w:rsidRDefault="005F3E8D">
            <w:pPr>
              <w:jc w:val="both"/>
              <w:rPr>
                <w:rFonts w:ascii="Arial" w:hAnsi="Arial" w:cs="Arial"/>
                <w:lang w:val="en-US"/>
              </w:rPr>
            </w:pPr>
          </w:p>
          <w:p w14:paraId="35FB15C7" w14:textId="3B733954" w:rsidR="005F3E8D" w:rsidRPr="0018101C" w:rsidRDefault="0018101C">
            <w:pPr>
              <w:jc w:val="both"/>
              <w:rPr>
                <w:rFonts w:ascii="Arial" w:hAnsi="Arial" w:cs="Arial"/>
              </w:rPr>
            </w:pPr>
            <w:r w:rsidRPr="0018101C">
              <w:rPr>
                <w:rFonts w:ascii="Arial" w:hAnsi="Arial" w:cs="Arial"/>
                <w:lang w:val="en-US"/>
              </w:rPr>
              <w:t>The Parties hereby agree as follows:</w:t>
            </w:r>
          </w:p>
          <w:p w14:paraId="68E50A80" w14:textId="77777777" w:rsidR="00CD483D" w:rsidRDefault="0018101C">
            <w:pPr>
              <w:jc w:val="both"/>
              <w:rPr>
                <w:rFonts w:ascii="Arial" w:hAnsi="Arial" w:cs="Arial"/>
                <w:lang w:val="en-US"/>
              </w:rPr>
            </w:pPr>
            <w:r w:rsidRPr="0018101C">
              <w:rPr>
                <w:rFonts w:ascii="Arial" w:hAnsi="Arial" w:cs="Arial"/>
                <w:lang w:val="en-US"/>
              </w:rPr>
              <w:t xml:space="preserve">This Master Services Agreement, including the attached General Terms and Conditions </w:t>
            </w:r>
          </w:p>
          <w:p w14:paraId="7C7F4376" w14:textId="35D0C743" w:rsidR="005F3E8D" w:rsidRDefault="0018101C">
            <w:pPr>
              <w:jc w:val="both"/>
              <w:rPr>
                <w:rFonts w:ascii="Arial" w:hAnsi="Arial" w:cs="Arial"/>
                <w:szCs w:val="22"/>
                <w:lang w:val="en-US"/>
              </w:rPr>
            </w:pPr>
            <w:r w:rsidRPr="0018101C">
              <w:rPr>
                <w:rFonts w:ascii="Arial" w:hAnsi="Arial" w:cs="Arial"/>
                <w:lang w:val="en-US"/>
              </w:rPr>
              <w:t xml:space="preserve">(the “Agreement”), will begin on the date the last party signs the Agreement and will continue in force until </w:t>
            </w:r>
            <w:r w:rsidR="005F3E8D">
              <w:rPr>
                <w:rFonts w:ascii="Arial" w:hAnsi="Arial" w:cs="Arial"/>
                <w:lang w:val="en-US"/>
              </w:rPr>
              <w:t>&lt;&lt;HCP_Contract_MERC_MSA_End_Date_MERC&gt;&gt; (the “Term”).</w:t>
            </w:r>
          </w:p>
          <w:p w14:paraId="394C13B5" w14:textId="77777777" w:rsidR="005F3E8D" w:rsidRDefault="005F3E8D">
            <w:pPr>
              <w:jc w:val="both"/>
              <w:rPr>
                <w:rFonts w:ascii="Arial" w:hAnsi="Arial" w:cs="Arial"/>
                <w:lang w:val="en-US"/>
              </w:rPr>
            </w:pPr>
          </w:p>
          <w:p w14:paraId="3A80C2FB" w14:textId="741BCFEC" w:rsidR="005F3E8D" w:rsidRDefault="0018101C">
            <w:pPr>
              <w:jc w:val="both"/>
              <w:rPr>
                <w:rFonts w:ascii="Arial" w:hAnsi="Arial" w:cs="Arial"/>
                <w:lang w:val="en-US"/>
              </w:rPr>
            </w:pPr>
            <w:r w:rsidRPr="0018101C">
              <w:rPr>
                <w:rFonts w:ascii="Arial" w:hAnsi="Arial" w:cs="Arial"/>
                <w:lang w:val="en-US"/>
              </w:rPr>
              <w:t xml:space="preserve">During the Term, HCP may perform one or more of the following services for Lilly (“Services”): </w:t>
            </w:r>
          </w:p>
          <w:p w14:paraId="27E0BF68" w14:textId="77777777" w:rsidR="0018101C" w:rsidRPr="0018101C" w:rsidRDefault="0018101C">
            <w:pPr>
              <w:jc w:val="both"/>
              <w:rPr>
                <w:rFonts w:ascii="Arial" w:hAnsi="Arial" w:cs="Arial"/>
              </w:rPr>
            </w:pPr>
          </w:p>
          <w:p w14:paraId="45D1F047" w14:textId="77777777" w:rsidR="00FA6DB5" w:rsidRDefault="0018101C" w:rsidP="0018101C">
            <w:pPr>
              <w:jc w:val="both"/>
              <w:rPr>
                <w:rFonts w:ascii="Arial" w:hAnsi="Arial" w:cs="Arial"/>
                <w:lang w:val="en-US"/>
              </w:rPr>
            </w:pPr>
            <w:r w:rsidRPr="0018101C">
              <w:rPr>
                <w:rFonts w:ascii="Arial" w:hAnsi="Arial" w:cs="Arial"/>
                <w:lang w:val="en-US"/>
              </w:rPr>
              <w:t xml:space="preserve">Speaking or moderating at a Lilly sponsored </w:t>
            </w:r>
          </w:p>
          <w:p w14:paraId="0A10570F" w14:textId="7FE42166" w:rsidR="00FA6DB5" w:rsidRDefault="00FA6DB5" w:rsidP="0018101C">
            <w:pPr>
              <w:jc w:val="both"/>
              <w:rPr>
                <w:rFonts w:ascii="Arial" w:hAnsi="Arial" w:cs="Arial"/>
                <w:lang w:val="en-US"/>
              </w:rPr>
            </w:pPr>
            <w:r>
              <w:rPr>
                <w:rFonts w:ascii="Arial" w:hAnsi="Arial" w:cs="Arial"/>
                <w:lang w:val="en-US"/>
              </w:rPr>
              <w:t>P</w:t>
            </w:r>
            <w:r w:rsidR="0018101C" w:rsidRPr="0018101C">
              <w:rPr>
                <w:rFonts w:ascii="Arial" w:hAnsi="Arial" w:cs="Arial"/>
                <w:lang w:val="en-US"/>
              </w:rPr>
              <w:t xml:space="preserve">romotional </w:t>
            </w:r>
            <w:r w:rsidRPr="0018101C">
              <w:rPr>
                <w:rFonts w:ascii="Arial" w:hAnsi="Arial" w:cs="Arial"/>
                <w:lang w:val="en-US"/>
              </w:rPr>
              <w:t xml:space="preserve">meeting </w:t>
            </w:r>
            <w:r>
              <w:rPr>
                <w:rFonts w:ascii="Arial" w:hAnsi="Arial" w:cs="Arial"/>
                <w:lang w:val="en-US"/>
              </w:rPr>
              <w:t>(</w:t>
            </w:r>
            <w:r w:rsidR="0018101C" w:rsidRPr="0018101C">
              <w:rPr>
                <w:rFonts w:ascii="Arial" w:hAnsi="Arial" w:cs="Arial"/>
                <w:lang w:val="en-US"/>
              </w:rPr>
              <w:t>or</w:t>
            </w:r>
            <w:r>
              <w:rPr>
                <w:rFonts w:ascii="Arial" w:hAnsi="Arial" w:cs="Arial"/>
                <w:lang w:val="en-US"/>
              </w:rPr>
              <w:t>)</w:t>
            </w:r>
          </w:p>
          <w:p w14:paraId="6BFC205A" w14:textId="08F11900" w:rsidR="00FA6DB5" w:rsidRDefault="00FA6DB5" w:rsidP="0018101C">
            <w:pPr>
              <w:jc w:val="both"/>
              <w:rPr>
                <w:rFonts w:ascii="Arial" w:hAnsi="Arial" w:cs="Arial"/>
                <w:lang w:val="en-US"/>
              </w:rPr>
            </w:pPr>
            <w:r>
              <w:rPr>
                <w:rFonts w:ascii="Arial" w:hAnsi="Arial" w:cs="Arial"/>
                <w:lang w:val="en-US"/>
              </w:rPr>
              <w:t>H</w:t>
            </w:r>
            <w:r w:rsidR="0018101C" w:rsidRPr="0018101C">
              <w:rPr>
                <w:rFonts w:ascii="Arial" w:hAnsi="Arial" w:cs="Arial"/>
                <w:lang w:val="en-US"/>
              </w:rPr>
              <w:t xml:space="preserve">ealth education </w:t>
            </w:r>
            <w:r w:rsidRPr="0018101C">
              <w:rPr>
                <w:rFonts w:ascii="Arial" w:hAnsi="Arial" w:cs="Arial"/>
                <w:lang w:val="en-US"/>
              </w:rPr>
              <w:t xml:space="preserve">meeting </w:t>
            </w:r>
            <w:r>
              <w:rPr>
                <w:rFonts w:ascii="Arial" w:hAnsi="Arial" w:cs="Arial"/>
                <w:lang w:val="en-US"/>
              </w:rPr>
              <w:t>(</w:t>
            </w:r>
            <w:r w:rsidR="0018101C" w:rsidRPr="0018101C">
              <w:rPr>
                <w:rFonts w:ascii="Arial" w:hAnsi="Arial" w:cs="Arial"/>
                <w:lang w:val="en-US"/>
              </w:rPr>
              <w:t>or</w:t>
            </w:r>
            <w:r>
              <w:rPr>
                <w:rFonts w:ascii="Arial" w:hAnsi="Arial" w:cs="Arial"/>
                <w:lang w:val="en-US"/>
              </w:rPr>
              <w:t>)</w:t>
            </w:r>
          </w:p>
          <w:p w14:paraId="1DCDC893" w14:textId="1C356928" w:rsidR="0018101C" w:rsidRPr="0018101C" w:rsidRDefault="00FA6DB5" w:rsidP="0018101C">
            <w:pPr>
              <w:jc w:val="both"/>
              <w:rPr>
                <w:rFonts w:ascii="Arial" w:hAnsi="Arial" w:cs="Arial"/>
                <w:lang w:val="en-US"/>
              </w:rPr>
            </w:pPr>
            <w:r>
              <w:rPr>
                <w:rFonts w:ascii="Arial" w:hAnsi="Arial" w:cs="Arial"/>
                <w:lang w:val="en-US"/>
              </w:rPr>
              <w:t>S</w:t>
            </w:r>
            <w:r w:rsidR="0018101C" w:rsidRPr="0018101C">
              <w:rPr>
                <w:rFonts w:ascii="Arial" w:hAnsi="Arial" w:cs="Arial"/>
                <w:lang w:val="en-US"/>
              </w:rPr>
              <w:t>cientific exchange meeting (or)</w:t>
            </w:r>
          </w:p>
          <w:p w14:paraId="7A94839E" w14:textId="77777777" w:rsidR="0018101C" w:rsidRPr="0018101C" w:rsidRDefault="0018101C" w:rsidP="0018101C">
            <w:pPr>
              <w:jc w:val="both"/>
              <w:rPr>
                <w:rFonts w:ascii="Arial" w:hAnsi="Arial" w:cs="Arial"/>
                <w:lang w:val="en-US"/>
              </w:rPr>
            </w:pPr>
            <w:r w:rsidRPr="0018101C">
              <w:rPr>
                <w:rFonts w:ascii="Arial" w:hAnsi="Arial" w:cs="Arial"/>
                <w:lang w:val="en-US"/>
              </w:rPr>
              <w:t>Participating in advisory board meeting (or)</w:t>
            </w:r>
          </w:p>
          <w:p w14:paraId="2E8A4AE5" w14:textId="77777777" w:rsidR="0018101C" w:rsidRPr="0018101C" w:rsidRDefault="0018101C" w:rsidP="0018101C">
            <w:pPr>
              <w:jc w:val="both"/>
              <w:rPr>
                <w:rFonts w:ascii="Arial" w:hAnsi="Arial" w:cs="Arial"/>
                <w:lang w:val="en-US"/>
              </w:rPr>
            </w:pPr>
            <w:r w:rsidRPr="0018101C">
              <w:rPr>
                <w:rFonts w:ascii="Arial" w:hAnsi="Arial" w:cs="Arial"/>
                <w:lang w:val="en-US"/>
              </w:rPr>
              <w:t>Consultancy services (or)</w:t>
            </w:r>
          </w:p>
          <w:p w14:paraId="51AF1F05" w14:textId="0A680ED5" w:rsidR="005F3E8D" w:rsidRDefault="0018101C" w:rsidP="0018101C">
            <w:pPr>
              <w:rPr>
                <w:rFonts w:ascii="Arial" w:hAnsi="Arial" w:cs="Arial"/>
              </w:rPr>
            </w:pPr>
            <w:r w:rsidRPr="0018101C">
              <w:rPr>
                <w:rFonts w:ascii="Arial" w:hAnsi="Arial" w:cs="Arial"/>
                <w:lang w:val="en-US"/>
              </w:rPr>
              <w:t>Speaker training</w:t>
            </w:r>
          </w:p>
        </w:tc>
      </w:tr>
    </w:tbl>
    <w:p w14:paraId="0356D1E0" w14:textId="7CBE5B26" w:rsidR="005F3E8D" w:rsidRDefault="005F3E8D" w:rsidP="00B77F4C">
      <w:pPr>
        <w:spacing w:line="276" w:lineRule="auto"/>
        <w:rPr>
          <w:rFonts w:ascii="Arial" w:hAnsi="Arial" w:cs="Arial"/>
        </w:rPr>
      </w:pPr>
    </w:p>
    <w:tbl>
      <w:tblPr>
        <w:tblStyle w:val="TableGrid"/>
        <w:tblW w:w="0" w:type="auto"/>
        <w:tblLook w:val="04A0" w:firstRow="1" w:lastRow="0" w:firstColumn="1" w:lastColumn="0" w:noHBand="0" w:noVBand="1"/>
      </w:tblPr>
      <w:tblGrid>
        <w:gridCol w:w="9180"/>
      </w:tblGrid>
      <w:tr w:rsidR="005F3E8D" w14:paraId="25078D67" w14:textId="77777777" w:rsidTr="005E1286">
        <w:tc>
          <w:tcPr>
            <w:tcW w:w="9180" w:type="dxa"/>
            <w:tcBorders>
              <w:top w:val="nil"/>
              <w:left w:val="nil"/>
              <w:bottom w:val="nil"/>
              <w:right w:val="nil"/>
            </w:tcBorders>
          </w:tcPr>
          <w:p w14:paraId="4A0670A8" w14:textId="77777777" w:rsidR="005E1286" w:rsidRDefault="0018101C" w:rsidP="00FF283B">
            <w:pPr>
              <w:jc w:val="both"/>
              <w:rPr>
                <w:rFonts w:ascii="Arial" w:hAnsi="Arial" w:cs="Arial"/>
                <w:lang w:val="en-US"/>
              </w:rPr>
            </w:pPr>
            <w:r w:rsidRPr="0018101C">
              <w:rPr>
                <w:rFonts w:ascii="Arial" w:hAnsi="Arial" w:cs="Arial"/>
                <w:lang w:val="en-US"/>
              </w:rPr>
              <w:t xml:space="preserve">HCP may accept or reject any request to provide any Services.  If HCP agrees to provide Services, Lilly will provide HCP with a detailed written Work Order including all necessary instructions and </w:t>
            </w:r>
          </w:p>
          <w:p w14:paraId="297840D2" w14:textId="741CB1FF" w:rsidR="005F3E8D" w:rsidRDefault="0018101C" w:rsidP="00FF283B">
            <w:pPr>
              <w:jc w:val="both"/>
              <w:rPr>
                <w:rFonts w:ascii="Arial" w:hAnsi="Arial" w:cs="Arial"/>
                <w:lang w:val="en-US"/>
              </w:rPr>
            </w:pPr>
            <w:r w:rsidRPr="0018101C">
              <w:rPr>
                <w:rFonts w:ascii="Arial" w:hAnsi="Arial" w:cs="Arial"/>
                <w:lang w:val="en-US"/>
              </w:rPr>
              <w:t>confirmation of all pertinent details. Once the HCP has confirmed the Work Order, it becomes part of this Agreement.  In the event of a conflict between this Agreement and a Work Order, this Agreement will prevail, unless otherwise specifically in</w:t>
            </w:r>
            <w:r>
              <w:rPr>
                <w:rFonts w:ascii="Arial" w:hAnsi="Arial" w:cs="Arial"/>
                <w:lang w:val="en-US"/>
              </w:rPr>
              <w:t xml:space="preserve">dicated within the Work Order. </w:t>
            </w:r>
          </w:p>
          <w:p w14:paraId="08C4113D" w14:textId="77777777" w:rsidR="0018101C" w:rsidRPr="0018101C" w:rsidRDefault="0018101C" w:rsidP="00FF283B">
            <w:pPr>
              <w:jc w:val="both"/>
              <w:rPr>
                <w:rFonts w:ascii="Arial" w:hAnsi="Arial" w:cs="Arial"/>
              </w:rPr>
            </w:pPr>
          </w:p>
          <w:p w14:paraId="3EB16004" w14:textId="77777777" w:rsidR="005E1286" w:rsidRDefault="0018101C" w:rsidP="00FF283B">
            <w:pPr>
              <w:jc w:val="both"/>
              <w:rPr>
                <w:rFonts w:ascii="Arial" w:hAnsi="Arial" w:cs="Arial"/>
                <w:lang w:val="en-US"/>
              </w:rPr>
            </w:pPr>
            <w:r w:rsidRPr="0018101C">
              <w:rPr>
                <w:rFonts w:ascii="Arial" w:hAnsi="Arial" w:cs="Arial"/>
                <w:lang w:val="en-US"/>
              </w:rPr>
              <w:t xml:space="preserve">In consideration for the mutual covenants set out herein, Counterpart agrees to provide the </w:t>
            </w:r>
          </w:p>
          <w:p w14:paraId="055B9248" w14:textId="3B9201CF" w:rsidR="005F3E8D" w:rsidRDefault="00933355" w:rsidP="005E1286">
            <w:pPr>
              <w:jc w:val="both"/>
              <w:rPr>
                <w:rFonts w:ascii="Arial" w:hAnsi="Arial" w:cs="Arial"/>
                <w:lang w:val="en-US"/>
              </w:rPr>
            </w:pPr>
            <w:r>
              <w:rPr>
                <w:rFonts w:ascii="Arial" w:hAnsi="Arial" w:cs="Arial"/>
                <w:lang w:val="en-US"/>
              </w:rPr>
              <w:t>Services to Lilly a</w:t>
            </w:r>
            <w:r w:rsidR="0018101C" w:rsidRPr="0018101C">
              <w:rPr>
                <w:rFonts w:ascii="Arial" w:hAnsi="Arial" w:cs="Arial"/>
                <w:lang w:val="en-US"/>
              </w:rPr>
              <w:t xml:space="preserve"> contemplated by this Agreement and each relevant Work Order. Payment for the Services (the “Honoraria”) will vary depending on the type of event and the amount of time involved in preparation and presentation and as stated in each Work Order. The parties agree that all Hon</w:t>
            </w:r>
            <w:r w:rsidR="0018101C" w:rsidRPr="0018101C">
              <w:rPr>
                <w:rFonts w:ascii="Arial" w:hAnsi="Arial" w:cs="Arial"/>
                <w:lang w:val="en-US"/>
              </w:rPr>
              <w:t>o</w:t>
            </w:r>
            <w:r w:rsidR="0018101C" w:rsidRPr="0018101C">
              <w:rPr>
                <w:rFonts w:ascii="Arial" w:hAnsi="Arial" w:cs="Arial"/>
                <w:lang w:val="en-US"/>
              </w:rPr>
              <w:t>raria will be at fair market value in accordance with industry guidelines.</w:t>
            </w:r>
            <w:r w:rsidR="005F3E8D">
              <w:rPr>
                <w:rFonts w:ascii="Arial" w:hAnsi="Arial" w:cs="Arial"/>
                <w:lang w:val="en-US"/>
              </w:rPr>
              <w:t>.</w:t>
            </w:r>
          </w:p>
        </w:tc>
      </w:tr>
    </w:tbl>
    <w:p w14:paraId="2DC87991" w14:textId="77777777" w:rsidR="005F3E8D" w:rsidRDefault="005F3E8D" w:rsidP="005F3E8D">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5F3E8D" w14:paraId="45D07DA6" w14:textId="77777777" w:rsidTr="005E1286">
        <w:tc>
          <w:tcPr>
            <w:tcW w:w="9180" w:type="dxa"/>
          </w:tcPr>
          <w:p w14:paraId="05BC5002" w14:textId="77777777" w:rsidR="005E1286" w:rsidRDefault="0018101C" w:rsidP="0018101C">
            <w:pPr>
              <w:jc w:val="both"/>
              <w:rPr>
                <w:rFonts w:ascii="Arial" w:hAnsi="Arial" w:cs="Arial"/>
                <w:lang w:val="en-US"/>
              </w:rPr>
            </w:pPr>
            <w:r w:rsidRPr="0018101C">
              <w:rPr>
                <w:rFonts w:ascii="Arial" w:hAnsi="Arial" w:cs="Arial"/>
                <w:lang w:val="en-US"/>
              </w:rPr>
              <w:t xml:space="preserve">Lilly will make payments directly to </w:t>
            </w:r>
            <w:r w:rsidR="00806AD8">
              <w:rPr>
                <w:rFonts w:ascii="Arial" w:hAnsi="Arial" w:cs="Arial"/>
                <w:lang w:val="de-AT"/>
              </w:rPr>
              <w:t>&lt;&lt;Payee_MERC_Account_MERC&gt;&gt;</w:t>
            </w:r>
            <w:r w:rsidR="005F3E8D">
              <w:rPr>
                <w:rFonts w:ascii="Arial" w:hAnsi="Arial" w:cs="Arial"/>
                <w:lang w:val="en-US"/>
              </w:rPr>
              <w:t xml:space="preserve"> (the “Payee”) </w:t>
            </w:r>
            <w:r w:rsidRPr="0018101C">
              <w:rPr>
                <w:rFonts w:ascii="Arial" w:hAnsi="Arial" w:cs="Arial"/>
                <w:lang w:val="en-US"/>
              </w:rPr>
              <w:t xml:space="preserve">in </w:t>
            </w:r>
          </w:p>
          <w:p w14:paraId="5883C405" w14:textId="24560DCE" w:rsidR="0018101C" w:rsidRPr="0018101C" w:rsidRDefault="0018101C" w:rsidP="0018101C">
            <w:pPr>
              <w:jc w:val="both"/>
              <w:rPr>
                <w:rFonts w:ascii="Arial" w:hAnsi="Arial" w:cs="Arial"/>
                <w:lang w:val="en-US"/>
              </w:rPr>
            </w:pPr>
            <w:r w:rsidRPr="0018101C">
              <w:rPr>
                <w:rFonts w:ascii="Arial" w:hAnsi="Arial" w:cs="Arial"/>
                <w:lang w:val="en-US"/>
              </w:rPr>
              <w:t xml:space="preserve">accordance with the details provided on the attached HCP Information Form. HCP will promptly notify Lilly of any changes to the Payee or payment information. </w:t>
            </w:r>
          </w:p>
          <w:p w14:paraId="5203E508" w14:textId="77777777" w:rsidR="0018101C" w:rsidRPr="0018101C" w:rsidRDefault="0018101C" w:rsidP="0018101C">
            <w:pPr>
              <w:jc w:val="both"/>
              <w:rPr>
                <w:rFonts w:ascii="Arial" w:hAnsi="Arial" w:cs="Arial"/>
                <w:lang w:val="en-US"/>
              </w:rPr>
            </w:pPr>
          </w:p>
          <w:p w14:paraId="704944B7" w14:textId="77777777" w:rsidR="005E1286" w:rsidRDefault="0018101C" w:rsidP="0018101C">
            <w:pPr>
              <w:jc w:val="both"/>
              <w:rPr>
                <w:rFonts w:ascii="Arial" w:hAnsi="Arial" w:cs="Arial"/>
                <w:lang w:val="en-US"/>
              </w:rPr>
            </w:pPr>
            <w:r w:rsidRPr="0018101C">
              <w:rPr>
                <w:rFonts w:ascii="Arial" w:hAnsi="Arial" w:cs="Arial"/>
                <w:lang w:val="en-US"/>
              </w:rPr>
              <w:t xml:space="preserve">In the event that Counterpart agrees to provide Services to Lilly under any Work Order without </w:t>
            </w:r>
          </w:p>
          <w:p w14:paraId="6DDA50BB" w14:textId="45DE027D" w:rsidR="006D6CEC" w:rsidRDefault="0018101C" w:rsidP="0018101C">
            <w:pPr>
              <w:jc w:val="both"/>
              <w:rPr>
                <w:rFonts w:ascii="Arial" w:hAnsi="Arial" w:cs="Arial"/>
                <w:lang w:val="en-US"/>
              </w:rPr>
            </w:pPr>
            <w:r w:rsidRPr="0018101C">
              <w:rPr>
                <w:rFonts w:ascii="Arial" w:hAnsi="Arial" w:cs="Arial"/>
                <w:lang w:val="en-US"/>
              </w:rPr>
              <w:t xml:space="preserve">remuneration then Counterpart will not receive remuneration in connection with those Services and Counterpart hereby waives any and all rights to seek remuneration in connection with those </w:t>
            </w:r>
          </w:p>
          <w:p w14:paraId="56ACFF71" w14:textId="6B5806C6" w:rsidR="005F3E8D" w:rsidRDefault="0018101C" w:rsidP="0018101C">
            <w:pPr>
              <w:jc w:val="both"/>
              <w:rPr>
                <w:rFonts w:ascii="Arial" w:hAnsi="Arial" w:cs="Arial"/>
                <w:lang w:val="en-US"/>
              </w:rPr>
            </w:pPr>
            <w:r w:rsidRPr="0018101C">
              <w:rPr>
                <w:rFonts w:ascii="Arial" w:hAnsi="Arial" w:cs="Arial"/>
                <w:lang w:val="en-US"/>
              </w:rPr>
              <w:t>Services.</w:t>
            </w:r>
          </w:p>
        </w:tc>
      </w:tr>
    </w:tbl>
    <w:p w14:paraId="6A711CD9" w14:textId="77777777" w:rsidR="005F3E8D" w:rsidRDefault="005F3E8D" w:rsidP="00FF283B">
      <w:pPr>
        <w:rPr>
          <w:rFonts w:ascii="Arial" w:hAnsi="Arial" w:cs="Arial"/>
          <w:lang w:val="en-US"/>
        </w:rPr>
      </w:pPr>
    </w:p>
    <w:tbl>
      <w:tblPr>
        <w:tblStyle w:val="TableGrid"/>
        <w:tblW w:w="0" w:type="auto"/>
        <w:tblLook w:val="04A0" w:firstRow="1" w:lastRow="0" w:firstColumn="1" w:lastColumn="0" w:noHBand="0" w:noVBand="1"/>
      </w:tblPr>
      <w:tblGrid>
        <w:gridCol w:w="9180"/>
      </w:tblGrid>
      <w:tr w:rsidR="005F3E8D" w14:paraId="6C4C824A" w14:textId="77777777" w:rsidTr="005E1286">
        <w:tc>
          <w:tcPr>
            <w:tcW w:w="9180" w:type="dxa"/>
            <w:tcBorders>
              <w:top w:val="nil"/>
              <w:left w:val="nil"/>
              <w:bottom w:val="nil"/>
              <w:right w:val="nil"/>
            </w:tcBorders>
            <w:hideMark/>
          </w:tcPr>
          <w:p w14:paraId="0CF15172" w14:textId="77777777" w:rsidR="00CD483D" w:rsidRDefault="0018101C" w:rsidP="0018101C">
            <w:pPr>
              <w:jc w:val="both"/>
              <w:rPr>
                <w:rFonts w:ascii="Arial" w:hAnsi="Arial" w:cs="Arial"/>
                <w:lang w:val="en-US"/>
              </w:rPr>
            </w:pPr>
            <w:r w:rsidRPr="0018101C">
              <w:rPr>
                <w:rFonts w:ascii="Arial" w:hAnsi="Arial" w:cs="Arial"/>
                <w:lang w:val="en-US"/>
              </w:rPr>
              <w:t xml:space="preserve">Lilly is committed to respecting The Association of the British Pharmaceutical Industry Code of </w:t>
            </w:r>
          </w:p>
          <w:p w14:paraId="3CC3A3D0" w14:textId="20CE4CD2" w:rsidR="005E1286" w:rsidRDefault="0018101C" w:rsidP="0018101C">
            <w:pPr>
              <w:jc w:val="both"/>
              <w:rPr>
                <w:rFonts w:ascii="Arial" w:hAnsi="Arial" w:cs="Arial"/>
                <w:lang w:val="en-US"/>
              </w:rPr>
            </w:pPr>
            <w:r w:rsidRPr="0018101C">
              <w:rPr>
                <w:rFonts w:ascii="Arial" w:hAnsi="Arial" w:cs="Arial"/>
                <w:lang w:val="en-US"/>
              </w:rPr>
              <w:t>Practice for the Pharmaceutical Industry (the ‘Code’) which requires transparency in relation to tran</w:t>
            </w:r>
            <w:r w:rsidRPr="0018101C">
              <w:rPr>
                <w:rFonts w:ascii="Arial" w:hAnsi="Arial" w:cs="Arial"/>
                <w:lang w:val="en-US"/>
              </w:rPr>
              <w:t>s</w:t>
            </w:r>
            <w:r w:rsidRPr="0018101C">
              <w:rPr>
                <w:rFonts w:ascii="Arial" w:hAnsi="Arial" w:cs="Arial"/>
                <w:lang w:val="en-US"/>
              </w:rPr>
              <w:lastRenderedPageBreak/>
              <w:t xml:space="preserve">fers of value made by a Pharmaceutical company to a Healthcare Professional. To meet these </w:t>
            </w:r>
          </w:p>
          <w:p w14:paraId="733D183B" w14:textId="38703A74" w:rsidR="0018101C" w:rsidRPr="0018101C" w:rsidRDefault="0018101C" w:rsidP="0018101C">
            <w:pPr>
              <w:jc w:val="both"/>
              <w:rPr>
                <w:rFonts w:ascii="Arial" w:hAnsi="Arial" w:cs="Arial"/>
                <w:lang w:val="en-US"/>
              </w:rPr>
            </w:pPr>
            <w:r w:rsidRPr="0018101C">
              <w:rPr>
                <w:rFonts w:ascii="Arial" w:hAnsi="Arial" w:cs="Arial"/>
                <w:lang w:val="en-US"/>
              </w:rPr>
              <w:t>requirements Lilly must publicly disclose, on Lilly’s website and/or the ABPI website, the transfers of value we made to HCP.</w:t>
            </w:r>
          </w:p>
          <w:p w14:paraId="35843B81" w14:textId="77777777" w:rsidR="005E1286" w:rsidRDefault="0018101C" w:rsidP="0018101C">
            <w:pPr>
              <w:jc w:val="both"/>
              <w:rPr>
                <w:rFonts w:ascii="Arial" w:hAnsi="Arial" w:cs="Arial"/>
                <w:lang w:val="en-US"/>
              </w:rPr>
            </w:pPr>
            <w:r w:rsidRPr="0018101C">
              <w:rPr>
                <w:rFonts w:ascii="Arial" w:hAnsi="Arial" w:cs="Arial"/>
                <w:lang w:val="en-US"/>
              </w:rPr>
              <w:t xml:space="preserve">Such individual Disclosure is subject to HCP consent and we keep track of the consent received on a separate HCP Declaration of Consent Form. If consent is given, disclosure will be made on an </w:t>
            </w:r>
          </w:p>
          <w:p w14:paraId="17341F0D" w14:textId="77777777" w:rsidR="005E1286" w:rsidRDefault="0018101C" w:rsidP="0018101C">
            <w:pPr>
              <w:jc w:val="both"/>
              <w:rPr>
                <w:rFonts w:ascii="Arial" w:hAnsi="Arial" w:cs="Arial"/>
                <w:lang w:val="en-US"/>
              </w:rPr>
            </w:pPr>
            <w:r w:rsidRPr="0018101C">
              <w:rPr>
                <w:rFonts w:ascii="Arial" w:hAnsi="Arial" w:cs="Arial"/>
                <w:lang w:val="en-US"/>
              </w:rPr>
              <w:t xml:space="preserve">annual basis and each reporting period shall cover a full calendar </w:t>
            </w:r>
            <w:r w:rsidR="005E1286">
              <w:rPr>
                <w:rFonts w:ascii="Arial" w:hAnsi="Arial" w:cs="Arial"/>
                <w:lang w:val="en-US"/>
              </w:rPr>
              <w:t>year (the “Reporting Period”).</w:t>
            </w:r>
          </w:p>
          <w:p w14:paraId="321BB71C" w14:textId="4597E381" w:rsidR="005F3E8D" w:rsidRDefault="0018101C" w:rsidP="0018101C">
            <w:pPr>
              <w:jc w:val="both"/>
              <w:rPr>
                <w:rFonts w:ascii="Arial" w:hAnsi="Arial" w:cs="Arial"/>
              </w:rPr>
            </w:pPr>
            <w:r w:rsidRPr="0018101C">
              <w:rPr>
                <w:rFonts w:ascii="Arial" w:hAnsi="Arial" w:cs="Arial"/>
                <w:lang w:val="en-US"/>
              </w:rPr>
              <w:t>The first Reporting Period shall be the calendar year 2015; Disclosure will take place by mid 2016 for 2015 data and mid 2017 for the 2016 reporting period.</w:t>
            </w:r>
          </w:p>
        </w:tc>
      </w:tr>
    </w:tbl>
    <w:p w14:paraId="4E2F37E9" w14:textId="77777777" w:rsidR="005F3E8D" w:rsidRDefault="005F3E8D" w:rsidP="005F3E8D">
      <w:pPr>
        <w:spacing w:line="276" w:lineRule="auto"/>
        <w:rPr>
          <w:rFonts w:ascii="Arial" w:hAnsi="Arial" w:cs="Arial"/>
          <w:lang w:val="en-US"/>
        </w:rPr>
      </w:pPr>
    </w:p>
    <w:p w14:paraId="0480B632" w14:textId="77777777" w:rsidR="005F3E8D" w:rsidRDefault="005F3E8D" w:rsidP="005F3E8D">
      <w:pPr>
        <w:rPr>
          <w:rFonts w:ascii="Arial" w:hAnsi="Arial" w:cs="Arial"/>
          <w:lang w:val="en-US"/>
        </w:rPr>
      </w:pPr>
      <w:r>
        <w:rPr>
          <w:rFonts w:ascii="Arial" w:hAnsi="Arial" w:cs="Arial"/>
          <w:lang w:val="en-US"/>
        </w:rPr>
        <w:t>Each party is signing this Agreement on the date stated opposite that party’s signature</w:t>
      </w:r>
    </w:p>
    <w:p w14:paraId="58DA59C1" w14:textId="77777777" w:rsidR="005F3E8D" w:rsidRDefault="005F3E8D" w:rsidP="005F3E8D">
      <w:pPr>
        <w:rPr>
          <w:rFonts w:ascii="Arial" w:hAnsi="Arial" w:cs="Arial"/>
          <w:lang w:val="en-US"/>
        </w:rPr>
      </w:pPr>
    </w:p>
    <w:p w14:paraId="16BE92D7" w14:textId="0279CF87" w:rsidR="00FF283B" w:rsidRDefault="00FF283B" w:rsidP="005F3E8D">
      <w:pPr>
        <w:rPr>
          <w:rFonts w:ascii="Arial" w:hAnsi="Arial" w:cs="Arial"/>
          <w:lang w:val="en-US"/>
        </w:rPr>
      </w:pPr>
    </w:p>
    <w:p w14:paraId="1C83AC68" w14:textId="77777777" w:rsidR="00FF283B" w:rsidRDefault="00FF283B" w:rsidP="005F3E8D">
      <w:pPr>
        <w:rPr>
          <w:rFonts w:ascii="Arial" w:hAnsi="Arial" w:cs="Arial"/>
          <w:lang w:val="en-US"/>
        </w:rPr>
      </w:pPr>
    </w:p>
    <w:tbl>
      <w:tblPr>
        <w:tblStyle w:val="TableGrid"/>
        <w:tblW w:w="0" w:type="auto"/>
        <w:tblLook w:val="04A0" w:firstRow="1" w:lastRow="0" w:firstColumn="1" w:lastColumn="0" w:noHBand="0" w:noVBand="1"/>
      </w:tblPr>
      <w:tblGrid>
        <w:gridCol w:w="3693"/>
        <w:gridCol w:w="279"/>
        <w:gridCol w:w="2714"/>
        <w:gridCol w:w="414"/>
        <w:gridCol w:w="2080"/>
      </w:tblGrid>
      <w:tr w:rsidR="005F3E8D" w14:paraId="31FF641D" w14:textId="77777777" w:rsidTr="005E1286">
        <w:trPr>
          <w:trHeight w:val="283"/>
        </w:trPr>
        <w:tc>
          <w:tcPr>
            <w:tcW w:w="3693" w:type="dxa"/>
            <w:tcBorders>
              <w:top w:val="single" w:sz="4" w:space="0" w:color="auto"/>
              <w:left w:val="nil"/>
              <w:bottom w:val="nil"/>
              <w:right w:val="nil"/>
            </w:tcBorders>
            <w:hideMark/>
          </w:tcPr>
          <w:p w14:paraId="4BB226CA" w14:textId="77777777" w:rsidR="005F3E8D" w:rsidRDefault="005F3E8D">
            <w:pPr>
              <w:rPr>
                <w:rFonts w:ascii="Arial" w:hAnsi="Arial" w:cs="Arial"/>
              </w:rPr>
            </w:pPr>
            <w:r>
              <w:rPr>
                <w:rFonts w:ascii="Arial" w:hAnsi="Arial" w:cs="Arial"/>
              </w:rPr>
              <w:t>Signature HCP</w:t>
            </w:r>
          </w:p>
        </w:tc>
        <w:tc>
          <w:tcPr>
            <w:tcW w:w="279" w:type="dxa"/>
            <w:tcBorders>
              <w:top w:val="nil"/>
              <w:left w:val="nil"/>
              <w:bottom w:val="nil"/>
              <w:right w:val="nil"/>
            </w:tcBorders>
          </w:tcPr>
          <w:p w14:paraId="0C86FFE2" w14:textId="77777777" w:rsidR="005F3E8D" w:rsidRDefault="005F3E8D">
            <w:pPr>
              <w:rPr>
                <w:rFonts w:ascii="Arial" w:hAnsi="Arial" w:cs="Arial"/>
              </w:rPr>
            </w:pPr>
          </w:p>
        </w:tc>
        <w:tc>
          <w:tcPr>
            <w:tcW w:w="2714" w:type="dxa"/>
            <w:tcBorders>
              <w:top w:val="single" w:sz="4" w:space="0" w:color="auto"/>
              <w:left w:val="nil"/>
              <w:bottom w:val="nil"/>
              <w:right w:val="nil"/>
            </w:tcBorders>
            <w:hideMark/>
          </w:tcPr>
          <w:p w14:paraId="3213352E" w14:textId="77777777" w:rsidR="005F3E8D" w:rsidRDefault="005F3E8D">
            <w:pPr>
              <w:rPr>
                <w:rFonts w:ascii="Arial" w:hAnsi="Arial" w:cs="Arial"/>
              </w:rPr>
            </w:pPr>
            <w:r>
              <w:rPr>
                <w:rFonts w:ascii="Arial" w:hAnsi="Arial" w:cs="Arial"/>
              </w:rPr>
              <w:t>Print Name</w:t>
            </w:r>
          </w:p>
        </w:tc>
        <w:tc>
          <w:tcPr>
            <w:tcW w:w="414" w:type="dxa"/>
            <w:tcBorders>
              <w:top w:val="nil"/>
              <w:left w:val="nil"/>
              <w:bottom w:val="nil"/>
              <w:right w:val="nil"/>
            </w:tcBorders>
          </w:tcPr>
          <w:p w14:paraId="25EBE268" w14:textId="77777777" w:rsidR="005F3E8D" w:rsidRDefault="005F3E8D">
            <w:pPr>
              <w:rPr>
                <w:rFonts w:ascii="Arial" w:hAnsi="Arial" w:cs="Arial"/>
              </w:rPr>
            </w:pPr>
          </w:p>
        </w:tc>
        <w:tc>
          <w:tcPr>
            <w:tcW w:w="2080" w:type="dxa"/>
            <w:tcBorders>
              <w:top w:val="single" w:sz="4" w:space="0" w:color="auto"/>
              <w:left w:val="nil"/>
              <w:bottom w:val="nil"/>
              <w:right w:val="nil"/>
            </w:tcBorders>
            <w:hideMark/>
          </w:tcPr>
          <w:p w14:paraId="65596833" w14:textId="77777777" w:rsidR="005F3E8D" w:rsidRDefault="005F3E8D">
            <w:pPr>
              <w:rPr>
                <w:rFonts w:ascii="Arial" w:hAnsi="Arial" w:cs="Arial"/>
              </w:rPr>
            </w:pPr>
            <w:r>
              <w:rPr>
                <w:rFonts w:ascii="Arial" w:hAnsi="Arial" w:cs="Arial"/>
              </w:rPr>
              <w:t>Date</w:t>
            </w:r>
          </w:p>
        </w:tc>
      </w:tr>
      <w:tr w:rsidR="005F3E8D" w14:paraId="4CF144BF" w14:textId="77777777" w:rsidTr="005E1286">
        <w:trPr>
          <w:trHeight w:val="794"/>
        </w:trPr>
        <w:tc>
          <w:tcPr>
            <w:tcW w:w="3693" w:type="dxa"/>
            <w:tcBorders>
              <w:top w:val="nil"/>
              <w:left w:val="nil"/>
              <w:bottom w:val="single" w:sz="4" w:space="0" w:color="auto"/>
              <w:right w:val="nil"/>
            </w:tcBorders>
            <w:hideMark/>
          </w:tcPr>
          <w:p w14:paraId="23B85059" w14:textId="77777777" w:rsidR="00B77F4C" w:rsidRDefault="00B77F4C">
            <w:pPr>
              <w:tabs>
                <w:tab w:val="left" w:pos="1860"/>
              </w:tabs>
              <w:jc w:val="both"/>
              <w:rPr>
                <w:rFonts w:ascii="Arial" w:hAnsi="Arial" w:cs="Arial"/>
                <w:i/>
              </w:rPr>
            </w:pPr>
            <w:r w:rsidRPr="0018101C">
              <w:rPr>
                <w:rFonts w:ascii="Arial" w:hAnsi="Arial" w:cs="Arial"/>
                <w:i/>
              </w:rPr>
              <w:t>O</w:t>
            </w:r>
            <w:r w:rsidR="005F3E8D" w:rsidRPr="0018101C">
              <w:rPr>
                <w:rFonts w:ascii="Arial" w:hAnsi="Arial" w:cs="Arial"/>
                <w:i/>
              </w:rPr>
              <w:t>r</w:t>
            </w:r>
          </w:p>
          <w:p w14:paraId="20E31EAF" w14:textId="77777777" w:rsidR="00B77F4C" w:rsidRDefault="00B77F4C">
            <w:pPr>
              <w:tabs>
                <w:tab w:val="left" w:pos="1860"/>
              </w:tabs>
              <w:jc w:val="both"/>
              <w:rPr>
                <w:rFonts w:ascii="Arial" w:hAnsi="Arial" w:cs="Arial"/>
                <w:i/>
              </w:rPr>
            </w:pPr>
          </w:p>
          <w:p w14:paraId="441CD440" w14:textId="77777777" w:rsidR="00B77F4C" w:rsidRDefault="00B77F4C">
            <w:pPr>
              <w:tabs>
                <w:tab w:val="left" w:pos="1860"/>
              </w:tabs>
              <w:jc w:val="both"/>
              <w:rPr>
                <w:rFonts w:ascii="Arial" w:hAnsi="Arial" w:cs="Arial"/>
                <w:i/>
              </w:rPr>
            </w:pPr>
          </w:p>
          <w:p w14:paraId="21076954" w14:textId="77777777" w:rsidR="00B77F4C" w:rsidRDefault="00B77F4C">
            <w:pPr>
              <w:tabs>
                <w:tab w:val="left" w:pos="1860"/>
              </w:tabs>
              <w:jc w:val="both"/>
              <w:rPr>
                <w:rFonts w:ascii="Arial" w:hAnsi="Arial" w:cs="Arial"/>
                <w:i/>
              </w:rPr>
            </w:pPr>
          </w:p>
          <w:p w14:paraId="34607955" w14:textId="77777777" w:rsidR="00B77F4C" w:rsidRDefault="00B77F4C">
            <w:pPr>
              <w:tabs>
                <w:tab w:val="left" w:pos="1860"/>
              </w:tabs>
              <w:jc w:val="both"/>
              <w:rPr>
                <w:rFonts w:ascii="Arial" w:hAnsi="Arial" w:cs="Arial"/>
                <w:i/>
              </w:rPr>
            </w:pPr>
          </w:p>
          <w:p w14:paraId="2DB0827B" w14:textId="70EF2173" w:rsidR="005F3E8D" w:rsidRPr="0018101C" w:rsidRDefault="005F3E8D">
            <w:pPr>
              <w:tabs>
                <w:tab w:val="left" w:pos="1860"/>
              </w:tabs>
              <w:jc w:val="both"/>
              <w:rPr>
                <w:rFonts w:ascii="Arial" w:hAnsi="Arial" w:cs="Arial"/>
                <w:i/>
              </w:rPr>
            </w:pPr>
          </w:p>
        </w:tc>
        <w:tc>
          <w:tcPr>
            <w:tcW w:w="279" w:type="dxa"/>
            <w:tcBorders>
              <w:top w:val="nil"/>
              <w:left w:val="nil"/>
              <w:bottom w:val="nil"/>
              <w:right w:val="nil"/>
            </w:tcBorders>
          </w:tcPr>
          <w:p w14:paraId="678A6945" w14:textId="77777777" w:rsidR="005F3E8D" w:rsidRDefault="005F3E8D">
            <w:pPr>
              <w:rPr>
                <w:rFonts w:ascii="Arial" w:hAnsi="Arial" w:cs="Arial"/>
              </w:rPr>
            </w:pPr>
          </w:p>
        </w:tc>
        <w:tc>
          <w:tcPr>
            <w:tcW w:w="2714" w:type="dxa"/>
            <w:tcBorders>
              <w:top w:val="nil"/>
              <w:left w:val="nil"/>
              <w:bottom w:val="single" w:sz="4" w:space="0" w:color="auto"/>
              <w:right w:val="nil"/>
            </w:tcBorders>
          </w:tcPr>
          <w:p w14:paraId="43F56BEF" w14:textId="77777777" w:rsidR="005F3E8D" w:rsidRDefault="005F3E8D">
            <w:pPr>
              <w:rPr>
                <w:rFonts w:ascii="Arial" w:hAnsi="Arial" w:cs="Arial"/>
              </w:rPr>
            </w:pPr>
          </w:p>
        </w:tc>
        <w:tc>
          <w:tcPr>
            <w:tcW w:w="414" w:type="dxa"/>
            <w:tcBorders>
              <w:top w:val="nil"/>
              <w:left w:val="nil"/>
              <w:bottom w:val="nil"/>
              <w:right w:val="nil"/>
            </w:tcBorders>
          </w:tcPr>
          <w:p w14:paraId="393A90EF" w14:textId="77777777" w:rsidR="005F3E8D" w:rsidRDefault="005F3E8D">
            <w:pPr>
              <w:rPr>
                <w:rFonts w:ascii="Arial" w:hAnsi="Arial" w:cs="Arial"/>
              </w:rPr>
            </w:pPr>
          </w:p>
        </w:tc>
        <w:tc>
          <w:tcPr>
            <w:tcW w:w="2080" w:type="dxa"/>
            <w:tcBorders>
              <w:top w:val="nil"/>
              <w:left w:val="nil"/>
              <w:bottom w:val="single" w:sz="4" w:space="0" w:color="auto"/>
              <w:right w:val="nil"/>
            </w:tcBorders>
          </w:tcPr>
          <w:p w14:paraId="16D6E3E3" w14:textId="77777777" w:rsidR="005F3E8D" w:rsidRDefault="005F3E8D">
            <w:pPr>
              <w:rPr>
                <w:rFonts w:ascii="Arial" w:hAnsi="Arial" w:cs="Arial"/>
              </w:rPr>
            </w:pPr>
          </w:p>
        </w:tc>
      </w:tr>
      <w:tr w:rsidR="005F3E8D" w14:paraId="61E2353D" w14:textId="77777777" w:rsidTr="005E1286">
        <w:trPr>
          <w:trHeight w:val="340"/>
        </w:trPr>
        <w:tc>
          <w:tcPr>
            <w:tcW w:w="3693" w:type="dxa"/>
            <w:tcBorders>
              <w:top w:val="single" w:sz="4" w:space="0" w:color="auto"/>
              <w:left w:val="nil"/>
              <w:bottom w:val="nil"/>
              <w:right w:val="nil"/>
            </w:tcBorders>
            <w:hideMark/>
          </w:tcPr>
          <w:p w14:paraId="7B89D6AA" w14:textId="77777777" w:rsidR="005F3E8D" w:rsidRDefault="005F3E8D">
            <w:pPr>
              <w:rPr>
                <w:rFonts w:ascii="Arial" w:hAnsi="Arial" w:cs="Arial"/>
              </w:rPr>
            </w:pPr>
            <w:r>
              <w:rPr>
                <w:rFonts w:ascii="Arial" w:hAnsi="Arial" w:cs="Arial"/>
              </w:rPr>
              <w:t>Signature Lilly</w:t>
            </w:r>
          </w:p>
        </w:tc>
        <w:tc>
          <w:tcPr>
            <w:tcW w:w="279" w:type="dxa"/>
            <w:tcBorders>
              <w:top w:val="nil"/>
              <w:left w:val="nil"/>
              <w:bottom w:val="nil"/>
              <w:right w:val="nil"/>
            </w:tcBorders>
          </w:tcPr>
          <w:p w14:paraId="71FD430C" w14:textId="77777777" w:rsidR="005F3E8D" w:rsidRDefault="005F3E8D">
            <w:pPr>
              <w:rPr>
                <w:rFonts w:ascii="Arial" w:hAnsi="Arial" w:cs="Arial"/>
              </w:rPr>
            </w:pPr>
          </w:p>
        </w:tc>
        <w:tc>
          <w:tcPr>
            <w:tcW w:w="2714" w:type="dxa"/>
            <w:tcBorders>
              <w:top w:val="single" w:sz="4" w:space="0" w:color="auto"/>
              <w:left w:val="nil"/>
              <w:bottom w:val="nil"/>
              <w:right w:val="nil"/>
            </w:tcBorders>
            <w:hideMark/>
          </w:tcPr>
          <w:p w14:paraId="1C0216FA" w14:textId="77777777" w:rsidR="005F3E8D" w:rsidRPr="00B77F4C" w:rsidRDefault="005F3E8D">
            <w:pPr>
              <w:rPr>
                <w:rFonts w:ascii="Arial" w:hAnsi="Arial" w:cs="Arial"/>
              </w:rPr>
            </w:pPr>
            <w:r w:rsidRPr="00B77F4C">
              <w:rPr>
                <w:rFonts w:ascii="Arial" w:hAnsi="Arial" w:cs="Arial"/>
              </w:rPr>
              <w:t>Print Name</w:t>
            </w:r>
          </w:p>
        </w:tc>
        <w:tc>
          <w:tcPr>
            <w:tcW w:w="414" w:type="dxa"/>
            <w:tcBorders>
              <w:top w:val="nil"/>
              <w:left w:val="nil"/>
              <w:bottom w:val="nil"/>
              <w:right w:val="nil"/>
            </w:tcBorders>
          </w:tcPr>
          <w:p w14:paraId="173832CA" w14:textId="77777777" w:rsidR="005F3E8D" w:rsidRPr="00B77F4C" w:rsidRDefault="005F3E8D">
            <w:pPr>
              <w:rPr>
                <w:rFonts w:ascii="Arial" w:hAnsi="Arial" w:cs="Arial"/>
              </w:rPr>
            </w:pPr>
          </w:p>
        </w:tc>
        <w:tc>
          <w:tcPr>
            <w:tcW w:w="2080" w:type="dxa"/>
            <w:tcBorders>
              <w:top w:val="single" w:sz="4" w:space="0" w:color="auto"/>
              <w:left w:val="nil"/>
              <w:bottom w:val="nil"/>
              <w:right w:val="nil"/>
            </w:tcBorders>
            <w:hideMark/>
          </w:tcPr>
          <w:p w14:paraId="62012B2D" w14:textId="77777777" w:rsidR="005F3E8D" w:rsidRPr="00B77F4C" w:rsidRDefault="005F3E8D">
            <w:pPr>
              <w:rPr>
                <w:rFonts w:ascii="Arial" w:hAnsi="Arial" w:cs="Arial"/>
              </w:rPr>
            </w:pPr>
            <w:r w:rsidRPr="00B77F4C">
              <w:rPr>
                <w:rFonts w:ascii="Arial" w:hAnsi="Arial" w:cs="Arial"/>
              </w:rPr>
              <w:t>Date</w:t>
            </w:r>
          </w:p>
        </w:tc>
      </w:tr>
    </w:tbl>
    <w:p w14:paraId="00ADBCA2" w14:textId="5FE1CD4A" w:rsidR="005F3E8D" w:rsidRDefault="005F3E8D">
      <w:pPr>
        <w:pStyle w:val="BodyText"/>
        <w:rPr>
          <w:rFonts w:ascii="Arial" w:hAnsi="Arial" w:cs="Arial"/>
          <w:sz w:val="22"/>
          <w:szCs w:val="22"/>
        </w:rPr>
      </w:pPr>
      <w:r>
        <w:rPr>
          <w:rFonts w:ascii="Arial" w:hAnsi="Arial" w:cs="Arial"/>
          <w:sz w:val="22"/>
          <w:szCs w:val="22"/>
        </w:rPr>
        <w:br w:type="page"/>
      </w:r>
    </w:p>
    <w:p w14:paraId="0E0A05B0" w14:textId="77777777" w:rsidR="00451B12" w:rsidRPr="00376C7D" w:rsidRDefault="00451B12">
      <w:pPr>
        <w:pStyle w:val="BodyText"/>
        <w:rPr>
          <w:rFonts w:ascii="Arial" w:hAnsi="Arial" w:cs="Arial"/>
          <w:sz w:val="22"/>
          <w:szCs w:val="22"/>
        </w:rPr>
        <w:sectPr w:rsidR="00451B12" w:rsidRPr="00376C7D" w:rsidSect="00303595">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56153FF4" w14:textId="77777777" w:rsidR="0018101C" w:rsidRPr="00F866EE" w:rsidRDefault="0018101C" w:rsidP="0018101C">
      <w:pPr>
        <w:keepNext/>
        <w:tabs>
          <w:tab w:val="left" w:pos="375"/>
        </w:tabs>
        <w:jc w:val="center"/>
        <w:rPr>
          <w:rFonts w:ascii="Arial Narrow" w:hAnsi="Arial Narrow" w:cs="Arial"/>
          <w:b/>
          <w:sz w:val="16"/>
          <w:szCs w:val="16"/>
        </w:rPr>
      </w:pPr>
      <w:r w:rsidRPr="00F866EE">
        <w:rPr>
          <w:rFonts w:ascii="Arial Narrow" w:hAnsi="Arial Narrow" w:cs="Arial"/>
          <w:b/>
          <w:sz w:val="16"/>
          <w:szCs w:val="16"/>
        </w:rPr>
        <w:lastRenderedPageBreak/>
        <w:t>General Terms and Conditions</w:t>
      </w:r>
    </w:p>
    <w:p w14:paraId="08435EA4" w14:textId="77777777" w:rsidR="0018101C" w:rsidRPr="00117503" w:rsidRDefault="0018101C" w:rsidP="0018101C">
      <w:pPr>
        <w:keepNext/>
        <w:numPr>
          <w:ilvl w:val="0"/>
          <w:numId w:val="8"/>
        </w:numPr>
        <w:tabs>
          <w:tab w:val="num" w:pos="360"/>
        </w:tabs>
        <w:jc w:val="both"/>
        <w:rPr>
          <w:rFonts w:ascii="Arial Narrow" w:hAnsi="Arial Narrow" w:cs="Arial"/>
          <w:b/>
          <w:sz w:val="16"/>
          <w:szCs w:val="16"/>
        </w:rPr>
      </w:pPr>
      <w:r w:rsidRPr="00117503">
        <w:rPr>
          <w:rFonts w:ascii="Arial Narrow" w:hAnsi="Arial Narrow" w:cs="Arial"/>
          <w:b/>
          <w:sz w:val="16"/>
          <w:szCs w:val="16"/>
        </w:rPr>
        <w:t>Payment</w:t>
      </w:r>
    </w:p>
    <w:p w14:paraId="1B927BBE" w14:textId="77777777" w:rsidR="0018101C" w:rsidRPr="00083EBC" w:rsidRDefault="0018101C" w:rsidP="0018101C">
      <w:pPr>
        <w:pStyle w:val="ListParagraph"/>
        <w:numPr>
          <w:ilvl w:val="1"/>
          <w:numId w:val="9"/>
        </w:numPr>
        <w:jc w:val="both"/>
        <w:rPr>
          <w:rFonts w:ascii="Arial Narrow" w:hAnsi="Arial Narrow" w:cs="Arial"/>
          <w:b/>
          <w:color w:val="000000"/>
          <w:sz w:val="16"/>
          <w:szCs w:val="16"/>
        </w:rPr>
      </w:pPr>
      <w:r w:rsidRPr="00083EBC">
        <w:rPr>
          <w:rFonts w:ascii="Arial Narrow" w:hAnsi="Arial Narrow" w:cs="Arial"/>
          <w:b/>
          <w:color w:val="000000"/>
          <w:sz w:val="16"/>
          <w:szCs w:val="16"/>
        </w:rPr>
        <w:t>Expenses</w:t>
      </w:r>
    </w:p>
    <w:p w14:paraId="46087639" w14:textId="77777777" w:rsidR="00803830" w:rsidRDefault="0018101C" w:rsidP="0018101C">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In addition to the Honoraria and in accordance with appl</w:t>
      </w:r>
      <w:r w:rsidRPr="00806AD8">
        <w:rPr>
          <w:rFonts w:ascii="Arial Narrow" w:hAnsi="Arial Narrow" w:cs="Arial"/>
          <w:color w:val="000000"/>
          <w:sz w:val="16"/>
          <w:szCs w:val="16"/>
        </w:rPr>
        <w:t>i</w:t>
      </w:r>
      <w:r w:rsidRPr="00806AD8">
        <w:rPr>
          <w:rFonts w:ascii="Arial Narrow" w:hAnsi="Arial Narrow" w:cs="Arial"/>
          <w:color w:val="000000"/>
          <w:sz w:val="16"/>
          <w:szCs w:val="16"/>
        </w:rPr>
        <w:t xml:space="preserve">cable local requirements, Lilly will pay for reasonable </w:t>
      </w:r>
    </w:p>
    <w:p w14:paraId="0804AEA0" w14:textId="1ECFD2B4" w:rsidR="00803830" w:rsidRDefault="0018101C" w:rsidP="0018101C">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travel, accommodation and meal expenses incurred by HCP while performing the </w:t>
      </w:r>
      <w:r w:rsidR="00803830">
        <w:rPr>
          <w:rFonts w:ascii="Arial Narrow" w:hAnsi="Arial Narrow" w:cs="Arial"/>
          <w:color w:val="000000"/>
          <w:sz w:val="16"/>
          <w:szCs w:val="16"/>
        </w:rPr>
        <w:t>Services. Any air travel, hotel</w:t>
      </w:r>
    </w:p>
    <w:p w14:paraId="64F826B6"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accommodation and registration for a conference or </w:t>
      </w:r>
    </w:p>
    <w:p w14:paraId="739E9286" w14:textId="1EF20722" w:rsidR="006D6CEC" w:rsidRP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meeting must be booked and paid directly by Lilly to the third party airline, hotel and organizer</w:t>
      </w:r>
      <w:r w:rsidR="006D6CEC">
        <w:rPr>
          <w:rFonts w:ascii="Arial Narrow" w:hAnsi="Arial Narrow" w:cs="Arial"/>
          <w:color w:val="000000"/>
          <w:sz w:val="16"/>
          <w:szCs w:val="16"/>
        </w:rPr>
        <w:t xml:space="preserve"> of the conference or meet</w:t>
      </w:r>
      <w:r w:rsidR="00803830">
        <w:rPr>
          <w:rFonts w:ascii="Arial Narrow" w:hAnsi="Arial Narrow" w:cs="Arial"/>
          <w:color w:val="000000"/>
          <w:sz w:val="16"/>
          <w:szCs w:val="16"/>
        </w:rPr>
        <w:t>ing.</w:t>
      </w:r>
      <w:r w:rsidRPr="00803830">
        <w:rPr>
          <w:rFonts w:ascii="Arial Narrow" w:hAnsi="Arial Narrow" w:cs="Arial"/>
          <w:color w:val="000000"/>
          <w:sz w:val="16"/>
          <w:szCs w:val="16"/>
        </w:rPr>
        <w:t xml:space="preserve">Travel arrangements made by the HCP will not be </w:t>
      </w:r>
    </w:p>
    <w:p w14:paraId="57462BB1"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reim</w:t>
      </w:r>
      <w:r w:rsidR="00803830">
        <w:rPr>
          <w:rFonts w:ascii="Arial Narrow" w:hAnsi="Arial Narrow" w:cs="Arial"/>
          <w:color w:val="000000"/>
          <w:sz w:val="16"/>
          <w:szCs w:val="16"/>
        </w:rPr>
        <w:t>bursed.</w:t>
      </w:r>
      <w:r w:rsidRPr="00806AD8">
        <w:rPr>
          <w:rFonts w:ascii="Arial Narrow" w:hAnsi="Arial Narrow" w:cs="Arial"/>
          <w:color w:val="000000"/>
          <w:sz w:val="16"/>
          <w:szCs w:val="16"/>
        </w:rPr>
        <w:t xml:space="preserve"> Lilly will reimburse HCP for reasonable </w:t>
      </w:r>
    </w:p>
    <w:p w14:paraId="3A514FEC"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expenses such as local transportation and meals on </w:t>
      </w:r>
    </w:p>
    <w:p w14:paraId="67AA7E93" w14:textId="5C73E3D4"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submission of a </w:t>
      </w:r>
      <w:r w:rsidRPr="00803830">
        <w:rPr>
          <w:rFonts w:ascii="Arial Narrow" w:hAnsi="Arial Narrow" w:cs="Arial"/>
          <w:color w:val="000000"/>
          <w:sz w:val="16"/>
          <w:szCs w:val="16"/>
        </w:rPr>
        <w:t xml:space="preserve">completed Expense Report Form </w:t>
      </w:r>
    </w:p>
    <w:p w14:paraId="681637A2"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(including itemized receipts) and, where required by</w:t>
      </w:r>
    </w:p>
    <w:p w14:paraId="1E4FBC77"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applicable law, an invoice including relevant tax amount. The Expense Report Form and invoice (if required) must be submitted to Lilly within thirty (30) days following </w:t>
      </w:r>
    </w:p>
    <w:p w14:paraId="6D45E4DF"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completion of the Services. Lilly will not reimburse any </w:t>
      </w:r>
    </w:p>
    <w:p w14:paraId="651F353B" w14:textId="77777777" w:rsidR="00CD483D"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expenses without appropriate documentation.</w:t>
      </w:r>
    </w:p>
    <w:p w14:paraId="31411E80" w14:textId="7949FC76"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Incidental/personal expenses (room service, phone calls, </w:t>
      </w:r>
    </w:p>
    <w:p w14:paraId="27AA9570" w14:textId="09F867A7" w:rsidR="0018101C" w:rsidRP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internet service, movies, mini-bar, laundry, etc.) will not be reimbursed. </w:t>
      </w:r>
      <w:r w:rsidRPr="00803830">
        <w:rPr>
          <w:rFonts w:ascii="Arial Narrow" w:hAnsi="Arial Narrow" w:cs="Arial"/>
          <w:color w:val="000000"/>
          <w:sz w:val="16"/>
          <w:szCs w:val="16"/>
        </w:rPr>
        <w:br/>
      </w:r>
    </w:p>
    <w:p w14:paraId="17DA8483" w14:textId="4CF33D07" w:rsidR="006D6CEC" w:rsidRPr="006D6CEC" w:rsidRDefault="0018101C" w:rsidP="006D6CEC">
      <w:pPr>
        <w:pStyle w:val="ListParagraph"/>
        <w:numPr>
          <w:ilvl w:val="1"/>
          <w:numId w:val="9"/>
        </w:numPr>
        <w:tabs>
          <w:tab w:val="left" w:pos="720"/>
        </w:tabs>
        <w:rPr>
          <w:rFonts w:ascii="Arial Narrow" w:hAnsi="Arial Narrow" w:cs="Arial"/>
          <w:sz w:val="16"/>
          <w:szCs w:val="16"/>
        </w:rPr>
      </w:pPr>
      <w:r w:rsidRPr="006D6CEC">
        <w:rPr>
          <w:rFonts w:ascii="Arial Narrow" w:hAnsi="Arial Narrow"/>
          <w:b/>
          <w:sz w:val="16"/>
          <w:szCs w:val="16"/>
        </w:rPr>
        <w:t>Method of Payment</w:t>
      </w:r>
      <w:r w:rsidRPr="006D6CEC">
        <w:rPr>
          <w:rFonts w:ascii="Arial Narrow" w:hAnsi="Arial Narrow"/>
          <w:sz w:val="16"/>
          <w:szCs w:val="16"/>
        </w:rPr>
        <w:t xml:space="preserve"> </w:t>
      </w:r>
      <w:r w:rsidRPr="006D6CEC">
        <w:rPr>
          <w:rFonts w:ascii="Arial Narrow" w:hAnsi="Arial Narrow"/>
          <w:sz w:val="16"/>
          <w:szCs w:val="16"/>
        </w:rPr>
        <w:br/>
        <w:t xml:space="preserve">Unless otherwise specified, Lilly will pay the Honoraria and expenses to the Payee by electronic funds transfer, upon completion of the Services and if requested </w:t>
      </w:r>
      <w:r w:rsidRPr="006D6CEC">
        <w:rPr>
          <w:rFonts w:ascii="Arial Narrow" w:hAnsi="Arial Narrow" w:cs="Arial"/>
          <w:sz w:val="16"/>
          <w:szCs w:val="16"/>
        </w:rPr>
        <w:t xml:space="preserve">upon </w:t>
      </w:r>
    </w:p>
    <w:p w14:paraId="5633B49D" w14:textId="351F2CC1" w:rsidR="0018101C" w:rsidRPr="006D6CEC" w:rsidRDefault="0018101C" w:rsidP="006D6CEC">
      <w:pPr>
        <w:pStyle w:val="ListParagraph"/>
        <w:tabs>
          <w:tab w:val="left" w:pos="720"/>
        </w:tabs>
        <w:rPr>
          <w:rFonts w:ascii="Arial Narrow" w:hAnsi="Arial Narrow"/>
          <w:sz w:val="16"/>
          <w:szCs w:val="16"/>
          <w:highlight w:val="yellow"/>
        </w:rPr>
      </w:pPr>
      <w:r w:rsidRPr="006D6CEC">
        <w:rPr>
          <w:rFonts w:ascii="Arial Narrow" w:hAnsi="Arial Narrow" w:cs="Arial"/>
          <w:sz w:val="16"/>
          <w:szCs w:val="16"/>
        </w:rPr>
        <w:t>presentation of a valid tax invoice and appropriate expense receipts.</w:t>
      </w:r>
      <w:r w:rsidR="00803830">
        <w:rPr>
          <w:rFonts w:ascii="Arial Narrow" w:hAnsi="Arial Narrow"/>
          <w:sz w:val="16"/>
          <w:szCs w:val="16"/>
        </w:rPr>
        <w:t xml:space="preserve"> </w:t>
      </w:r>
      <w:r w:rsidRPr="006D6CEC">
        <w:rPr>
          <w:rFonts w:ascii="Arial Narrow" w:hAnsi="Arial Narrow"/>
          <w:sz w:val="16"/>
          <w:szCs w:val="16"/>
        </w:rPr>
        <w:br/>
      </w:r>
    </w:p>
    <w:p w14:paraId="18A4DD74" w14:textId="629BF59A" w:rsidR="0018101C" w:rsidRPr="00083EBC" w:rsidRDefault="00803830" w:rsidP="0018101C">
      <w:pPr>
        <w:tabs>
          <w:tab w:val="left" w:pos="739"/>
        </w:tabs>
        <w:ind w:left="720" w:hanging="360"/>
        <w:jc w:val="both"/>
        <w:rPr>
          <w:rFonts w:ascii="Arial Narrow" w:hAnsi="Arial Narrow" w:cs="Arial"/>
          <w:b/>
          <w:sz w:val="16"/>
          <w:szCs w:val="16"/>
        </w:rPr>
      </w:pPr>
      <w:r>
        <w:rPr>
          <w:rFonts w:ascii="Arial Narrow" w:hAnsi="Arial Narrow" w:cs="Arial"/>
          <w:b/>
          <w:sz w:val="16"/>
          <w:szCs w:val="16"/>
        </w:rPr>
        <w:t xml:space="preserve">1.3    </w:t>
      </w:r>
      <w:r w:rsidR="0018101C" w:rsidRPr="00083EBC">
        <w:rPr>
          <w:rFonts w:ascii="Arial Narrow" w:hAnsi="Arial Narrow" w:cs="Arial"/>
          <w:b/>
          <w:sz w:val="16"/>
          <w:szCs w:val="16"/>
        </w:rPr>
        <w:t>Event Cancellation Fees</w:t>
      </w:r>
    </w:p>
    <w:p w14:paraId="0D7951A2" w14:textId="211E8795" w:rsidR="00803830" w:rsidRDefault="00803830" w:rsidP="0018101C">
      <w:pPr>
        <w:pStyle w:val="ListParagraph"/>
        <w:tabs>
          <w:tab w:val="left" w:pos="720"/>
        </w:tabs>
        <w:ind w:hanging="360"/>
        <w:jc w:val="both"/>
        <w:rPr>
          <w:rFonts w:ascii="Arial Narrow" w:hAnsi="Arial Narrow" w:cs="Arial"/>
          <w:sz w:val="16"/>
          <w:szCs w:val="16"/>
        </w:rPr>
      </w:pPr>
      <w:r>
        <w:rPr>
          <w:rFonts w:ascii="Arial Narrow" w:hAnsi="Arial Narrow" w:cs="Arial"/>
          <w:sz w:val="16"/>
          <w:szCs w:val="16"/>
        </w:rPr>
        <w:t xml:space="preserve">        </w:t>
      </w:r>
      <w:r w:rsidR="0018101C">
        <w:rPr>
          <w:rFonts w:ascii="Arial Narrow" w:hAnsi="Arial Narrow" w:cs="Arial"/>
          <w:sz w:val="16"/>
          <w:szCs w:val="16"/>
        </w:rPr>
        <w:t xml:space="preserve">Lilly reserves the right to cancel an event at its sole </w:t>
      </w:r>
    </w:p>
    <w:p w14:paraId="07D06CA2" w14:textId="179AC394" w:rsidR="0018101C" w:rsidRPr="00803830" w:rsidRDefault="0018101C" w:rsidP="00803830">
      <w:pPr>
        <w:pStyle w:val="ListParagraph"/>
        <w:tabs>
          <w:tab w:val="left" w:pos="720"/>
        </w:tabs>
        <w:ind w:hanging="11"/>
        <w:jc w:val="both"/>
        <w:rPr>
          <w:rFonts w:ascii="Arial Narrow" w:hAnsi="Arial Narrow" w:cs="Arial"/>
          <w:sz w:val="16"/>
          <w:szCs w:val="16"/>
        </w:rPr>
      </w:pPr>
      <w:r>
        <w:rPr>
          <w:rFonts w:ascii="Arial Narrow" w:hAnsi="Arial Narrow" w:cs="Arial"/>
          <w:sz w:val="16"/>
          <w:szCs w:val="16"/>
        </w:rPr>
        <w:t>discre</w:t>
      </w:r>
      <w:r w:rsidR="00803830">
        <w:rPr>
          <w:rFonts w:ascii="Arial Narrow" w:hAnsi="Arial Narrow" w:cs="Arial"/>
          <w:sz w:val="16"/>
          <w:szCs w:val="16"/>
        </w:rPr>
        <w:t>tion for any reason.</w:t>
      </w:r>
      <w:r>
        <w:rPr>
          <w:rFonts w:ascii="Arial Narrow" w:hAnsi="Arial Narrow" w:cs="Arial"/>
          <w:sz w:val="16"/>
          <w:szCs w:val="16"/>
        </w:rPr>
        <w:t xml:space="preserve"> </w:t>
      </w:r>
      <w:r w:rsidRPr="00F866EE">
        <w:rPr>
          <w:rFonts w:ascii="Arial Narrow" w:hAnsi="Arial Narrow" w:cs="Arial"/>
          <w:sz w:val="16"/>
          <w:szCs w:val="16"/>
        </w:rPr>
        <w:t xml:space="preserve">Where </w:t>
      </w:r>
      <w:r>
        <w:rPr>
          <w:rFonts w:ascii="Arial Narrow" w:hAnsi="Arial Narrow" w:cs="Arial"/>
          <w:sz w:val="16"/>
          <w:szCs w:val="16"/>
        </w:rPr>
        <w:t xml:space="preserve">HCP’s </w:t>
      </w:r>
      <w:r w:rsidRPr="00F866EE">
        <w:rPr>
          <w:rFonts w:ascii="Arial Narrow" w:hAnsi="Arial Narrow" w:cs="Arial"/>
          <w:sz w:val="16"/>
          <w:szCs w:val="16"/>
        </w:rPr>
        <w:t xml:space="preserve">Services at an event are cancelled </w:t>
      </w:r>
      <w:r>
        <w:rPr>
          <w:rFonts w:ascii="Arial Narrow" w:hAnsi="Arial Narrow" w:cs="Arial"/>
          <w:sz w:val="16"/>
          <w:szCs w:val="16"/>
        </w:rPr>
        <w:t xml:space="preserve">by Lilly within 3 business days of the event, Lilly will pay the Honoraria for HCP’s Services. Where HCP’s Services are cancelled by Lilly more than 3 days before the event, Lilly will pay HCP for preparation time </w:t>
      </w:r>
      <w:r w:rsidRPr="00803830">
        <w:rPr>
          <w:rFonts w:ascii="Arial Narrow" w:hAnsi="Arial Narrow" w:cs="Arial"/>
          <w:sz w:val="16"/>
          <w:szCs w:val="16"/>
        </w:rPr>
        <w:t xml:space="preserve">attributable to the event only. Where HCP’s Services are cancelled by HCP at any time prior to the event, HCP shall not be entitled to the Honoraria. </w:t>
      </w:r>
    </w:p>
    <w:p w14:paraId="61E42CE2" w14:textId="6566BB78" w:rsidR="0018101C" w:rsidRPr="00083EBC" w:rsidRDefault="0018101C" w:rsidP="0018101C">
      <w:pPr>
        <w:pStyle w:val="ListParagraph"/>
        <w:tabs>
          <w:tab w:val="left" w:pos="360"/>
          <w:tab w:val="left" w:pos="810"/>
        </w:tabs>
        <w:ind w:left="360"/>
        <w:jc w:val="both"/>
        <w:rPr>
          <w:rFonts w:ascii="Arial Narrow" w:hAnsi="Arial Narrow" w:cs="Arial"/>
          <w:b/>
          <w:color w:val="000000"/>
          <w:sz w:val="16"/>
          <w:szCs w:val="16"/>
        </w:rPr>
      </w:pPr>
      <w:r>
        <w:rPr>
          <w:rFonts w:ascii="Arial Narrow" w:hAnsi="Arial Narrow" w:cs="Arial"/>
          <w:sz w:val="16"/>
          <w:szCs w:val="16"/>
        </w:rPr>
        <w:br/>
      </w:r>
      <w:r w:rsidR="00803830">
        <w:rPr>
          <w:rFonts w:ascii="Arial Narrow" w:hAnsi="Arial Narrow" w:cs="Arial"/>
          <w:b/>
          <w:color w:val="000000"/>
          <w:sz w:val="16"/>
          <w:szCs w:val="16"/>
        </w:rPr>
        <w:t xml:space="preserve">1.4    </w:t>
      </w:r>
      <w:r w:rsidRPr="00083EBC">
        <w:rPr>
          <w:rFonts w:ascii="Arial Narrow" w:hAnsi="Arial Narrow" w:cs="Arial"/>
          <w:b/>
          <w:color w:val="000000"/>
          <w:sz w:val="16"/>
          <w:szCs w:val="16"/>
        </w:rPr>
        <w:t xml:space="preserve">Travelling Companions </w:t>
      </w:r>
    </w:p>
    <w:p w14:paraId="2854C83A" w14:textId="77777777" w:rsidR="006D6CE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If permitted under local law, and i</w:t>
      </w:r>
      <w:r w:rsidRPr="00F866EE">
        <w:rPr>
          <w:rFonts w:ascii="Arial Narrow" w:hAnsi="Arial Narrow" w:cs="Arial"/>
          <w:color w:val="000000"/>
          <w:sz w:val="16"/>
          <w:szCs w:val="16"/>
        </w:rPr>
        <w:t>n accordance with Lilly policy and the local industry code, travelling companions</w:t>
      </w:r>
      <w:r>
        <w:rPr>
          <w:rFonts w:ascii="Arial Narrow" w:hAnsi="Arial Narrow" w:cs="Arial"/>
          <w:color w:val="000000"/>
          <w:sz w:val="16"/>
          <w:szCs w:val="16"/>
        </w:rPr>
        <w:t xml:space="preserve"> may accompany HCP</w:t>
      </w:r>
      <w:r w:rsidRPr="00F866EE">
        <w:rPr>
          <w:rFonts w:ascii="Arial Narrow" w:hAnsi="Arial Narrow" w:cs="Arial"/>
          <w:color w:val="000000"/>
          <w:sz w:val="16"/>
          <w:szCs w:val="16"/>
        </w:rPr>
        <w:t xml:space="preserve"> but are not permitted to attend a Lill</w:t>
      </w:r>
      <w:r>
        <w:rPr>
          <w:rFonts w:ascii="Arial Narrow" w:hAnsi="Arial Narrow" w:cs="Arial"/>
          <w:color w:val="000000"/>
          <w:sz w:val="16"/>
          <w:szCs w:val="16"/>
        </w:rPr>
        <w:t>y event.  T</w:t>
      </w:r>
      <w:r w:rsidRPr="00F866EE">
        <w:rPr>
          <w:rFonts w:ascii="Arial Narrow" w:hAnsi="Arial Narrow" w:cs="Arial"/>
          <w:color w:val="000000"/>
          <w:sz w:val="16"/>
          <w:szCs w:val="16"/>
        </w:rPr>
        <w:t xml:space="preserve">he full cost of travelling companions will be </w:t>
      </w:r>
      <w:r>
        <w:rPr>
          <w:rFonts w:ascii="Arial Narrow" w:hAnsi="Arial Narrow" w:cs="Arial"/>
          <w:color w:val="000000"/>
          <w:sz w:val="16"/>
          <w:szCs w:val="16"/>
        </w:rPr>
        <w:t>borne by HCP and will be payable by HCP</w:t>
      </w:r>
      <w:r w:rsidRPr="00F866EE">
        <w:rPr>
          <w:rFonts w:ascii="Arial Narrow" w:hAnsi="Arial Narrow" w:cs="Arial"/>
          <w:color w:val="000000"/>
          <w:sz w:val="16"/>
          <w:szCs w:val="16"/>
        </w:rPr>
        <w:t xml:space="preserve"> direct</w:t>
      </w:r>
      <w:r>
        <w:rPr>
          <w:rFonts w:ascii="Arial Narrow" w:hAnsi="Arial Narrow" w:cs="Arial"/>
          <w:color w:val="000000"/>
          <w:sz w:val="16"/>
          <w:szCs w:val="16"/>
        </w:rPr>
        <w:t>ly</w:t>
      </w:r>
      <w:r w:rsidRPr="00F866EE">
        <w:rPr>
          <w:rFonts w:ascii="Arial Narrow" w:hAnsi="Arial Narrow" w:cs="Arial"/>
          <w:color w:val="000000"/>
          <w:sz w:val="16"/>
          <w:szCs w:val="16"/>
        </w:rPr>
        <w:t xml:space="preserve"> to the </w:t>
      </w:r>
    </w:p>
    <w:p w14:paraId="3F268C9F" w14:textId="77777777" w:rsidR="006D6CEC" w:rsidRDefault="0018101C" w:rsidP="0018101C">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 xml:space="preserve">supplier.  This includes the cost of flights, transfers, room upgrades or additional rooms, all meals, activities, </w:t>
      </w:r>
    </w:p>
    <w:p w14:paraId="67013369" w14:textId="77777777" w:rsidR="006D6CEC" w:rsidRDefault="0018101C" w:rsidP="0018101C">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incidentals and miscellaneous charges incurred in relation to travelling companions.</w:t>
      </w:r>
      <w:r>
        <w:rPr>
          <w:rFonts w:ascii="Arial Narrow" w:hAnsi="Arial Narrow" w:cs="Arial"/>
          <w:color w:val="000000"/>
          <w:sz w:val="16"/>
          <w:szCs w:val="16"/>
        </w:rPr>
        <w:t xml:space="preserve">  In the event of cancellation of an event or the Services, Lilly is not liable for any costs</w:t>
      </w:r>
    </w:p>
    <w:p w14:paraId="5EB25DD0" w14:textId="77777777" w:rsidR="006D6CE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 xml:space="preserve">incurred in relation to arrangements for travelling </w:t>
      </w:r>
    </w:p>
    <w:p w14:paraId="099AD67C" w14:textId="7BC5E746" w:rsidR="0018101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companions.</w:t>
      </w:r>
    </w:p>
    <w:p w14:paraId="14231A9B" w14:textId="77777777" w:rsidR="0018101C" w:rsidRDefault="0018101C" w:rsidP="0018101C">
      <w:pPr>
        <w:pStyle w:val="ListParagraph"/>
        <w:ind w:left="426"/>
        <w:jc w:val="both"/>
        <w:rPr>
          <w:rFonts w:ascii="Arial Narrow" w:hAnsi="Arial Narrow" w:cs="Arial"/>
          <w:color w:val="000000"/>
          <w:sz w:val="16"/>
          <w:szCs w:val="16"/>
        </w:rPr>
      </w:pPr>
    </w:p>
    <w:p w14:paraId="21C071B2" w14:textId="77777777" w:rsidR="0018101C" w:rsidRPr="007D4746" w:rsidRDefault="0018101C" w:rsidP="0018101C">
      <w:pPr>
        <w:pStyle w:val="ListParagraph"/>
        <w:numPr>
          <w:ilvl w:val="0"/>
          <w:numId w:val="8"/>
        </w:numPr>
        <w:tabs>
          <w:tab w:val="clear" w:pos="720"/>
          <w:tab w:val="num" w:pos="360"/>
        </w:tabs>
        <w:ind w:left="360" w:hanging="360"/>
        <w:jc w:val="both"/>
        <w:rPr>
          <w:rFonts w:ascii="Arial Narrow" w:hAnsi="Arial Narrow" w:cs="Arial"/>
          <w:b/>
        </w:rPr>
      </w:pPr>
      <w:r w:rsidRPr="007D4746">
        <w:rPr>
          <w:rFonts w:ascii="Arial Narrow" w:hAnsi="Arial Narrow" w:cs="Arial"/>
          <w:b/>
          <w:color w:val="000000"/>
          <w:sz w:val="16"/>
          <w:szCs w:val="16"/>
        </w:rPr>
        <w:t>Professional License</w:t>
      </w:r>
    </w:p>
    <w:p w14:paraId="72466C27" w14:textId="77777777" w:rsidR="006D6CEC" w:rsidRDefault="0018101C" w:rsidP="0018101C">
      <w:pPr>
        <w:tabs>
          <w:tab w:val="num" w:pos="360"/>
        </w:tabs>
        <w:ind w:left="360"/>
        <w:jc w:val="both"/>
        <w:rPr>
          <w:rFonts w:ascii="Arial Narrow" w:hAnsi="Arial Narrow" w:cs="Arial"/>
          <w:color w:val="000000"/>
          <w:sz w:val="16"/>
          <w:szCs w:val="16"/>
        </w:rPr>
      </w:pPr>
      <w:r>
        <w:rPr>
          <w:rFonts w:ascii="Arial Narrow" w:hAnsi="Arial Narrow" w:cs="Arial"/>
          <w:color w:val="000000"/>
          <w:sz w:val="16"/>
          <w:szCs w:val="16"/>
        </w:rPr>
        <w:t>Counterpart</w:t>
      </w:r>
      <w:r w:rsidRPr="006D3758">
        <w:rPr>
          <w:rFonts w:ascii="Arial Narrow" w:hAnsi="Arial Narrow" w:cs="Arial"/>
          <w:color w:val="000000"/>
          <w:sz w:val="16"/>
          <w:szCs w:val="16"/>
        </w:rPr>
        <w:t xml:space="preserve"> represents that HCP holds a valid license relevant to his/her status as a health care professional and agrees to promptly notify Lilly in the event this license is suspended or </w:t>
      </w:r>
    </w:p>
    <w:p w14:paraId="6ED674C8" w14:textId="2E1D8483" w:rsidR="0018101C" w:rsidRDefault="0018101C" w:rsidP="0018101C">
      <w:pPr>
        <w:tabs>
          <w:tab w:val="num" w:pos="360"/>
        </w:tabs>
        <w:ind w:left="360"/>
        <w:jc w:val="both"/>
        <w:rPr>
          <w:rFonts w:ascii="Arial Narrow" w:hAnsi="Arial Narrow" w:cs="Arial"/>
          <w:color w:val="000000"/>
          <w:sz w:val="16"/>
          <w:szCs w:val="16"/>
        </w:rPr>
      </w:pPr>
      <w:r w:rsidRPr="006D3758">
        <w:rPr>
          <w:rFonts w:ascii="Arial Narrow" w:hAnsi="Arial Narrow" w:cs="Arial"/>
          <w:color w:val="000000"/>
          <w:sz w:val="16"/>
          <w:szCs w:val="16"/>
        </w:rPr>
        <w:t>cancelled. In such case Lilly is entitled to immediately terminate this Agreement by written notice.</w:t>
      </w:r>
    </w:p>
    <w:p w14:paraId="78D21286" w14:textId="77777777" w:rsidR="006D6CEC" w:rsidRPr="006D3758" w:rsidRDefault="006D6CEC" w:rsidP="0018101C">
      <w:pPr>
        <w:tabs>
          <w:tab w:val="num" w:pos="360"/>
        </w:tabs>
        <w:ind w:left="360"/>
        <w:jc w:val="both"/>
        <w:rPr>
          <w:rFonts w:ascii="Arial Narrow" w:hAnsi="Arial Narrow" w:cs="Arial"/>
          <w:b/>
          <w:highlight w:val="yellow"/>
        </w:rPr>
      </w:pPr>
    </w:p>
    <w:p w14:paraId="344B028F" w14:textId="77777777" w:rsidR="0018101C" w:rsidRPr="00947417" w:rsidRDefault="0018101C" w:rsidP="0018101C">
      <w:pPr>
        <w:keepNext/>
        <w:numPr>
          <w:ilvl w:val="0"/>
          <w:numId w:val="8"/>
        </w:numPr>
        <w:tabs>
          <w:tab w:val="num" w:pos="360"/>
        </w:tabs>
        <w:jc w:val="both"/>
        <w:rPr>
          <w:rFonts w:ascii="Arial Narrow" w:hAnsi="Arial Narrow" w:cs="Arial"/>
          <w:b/>
          <w:sz w:val="16"/>
          <w:szCs w:val="16"/>
        </w:rPr>
      </w:pPr>
      <w:r w:rsidRPr="00947417">
        <w:rPr>
          <w:rFonts w:ascii="Arial Narrow" w:hAnsi="Arial Narrow" w:cs="Arial"/>
          <w:b/>
          <w:sz w:val="16"/>
          <w:szCs w:val="16"/>
        </w:rPr>
        <w:t xml:space="preserve">Term and Termination </w:t>
      </w:r>
    </w:p>
    <w:p w14:paraId="10BC60C0" w14:textId="77777777" w:rsidR="006D6CEC" w:rsidRDefault="0018101C" w:rsidP="0018101C">
      <w:pPr>
        <w:keepNext/>
        <w:ind w:left="360"/>
        <w:jc w:val="both"/>
        <w:rPr>
          <w:rFonts w:ascii="Arial Narrow" w:hAnsi="Arial Narrow" w:cs="Arial"/>
          <w:sz w:val="16"/>
          <w:szCs w:val="16"/>
        </w:rPr>
      </w:pPr>
      <w:r w:rsidRPr="00B9096C">
        <w:rPr>
          <w:rFonts w:ascii="Arial Narrow" w:hAnsi="Arial Narrow" w:cs="Arial"/>
          <w:sz w:val="16"/>
          <w:szCs w:val="16"/>
        </w:rPr>
        <w:t>This Agreement</w:t>
      </w:r>
      <w:r>
        <w:rPr>
          <w:rFonts w:ascii="Arial Narrow" w:hAnsi="Arial Narrow" w:cs="Arial"/>
          <w:sz w:val="16"/>
          <w:szCs w:val="16"/>
        </w:rPr>
        <w:t xml:space="preserve"> </w:t>
      </w:r>
      <w:r w:rsidRPr="00932E03">
        <w:rPr>
          <w:rFonts w:ascii="Arial Narrow" w:hAnsi="Arial Narrow" w:cs="Arial"/>
          <w:sz w:val="16"/>
          <w:szCs w:val="16"/>
        </w:rPr>
        <w:t>is valid from the date specified on page one of the Agreement</w:t>
      </w:r>
      <w:r>
        <w:rPr>
          <w:rFonts w:ascii="Arial Narrow" w:hAnsi="Arial Narrow" w:cs="Arial"/>
          <w:sz w:val="16"/>
          <w:szCs w:val="16"/>
        </w:rPr>
        <w:t xml:space="preserve"> </w:t>
      </w:r>
      <w:r w:rsidRPr="00932E03">
        <w:rPr>
          <w:rFonts w:ascii="Arial Narrow" w:hAnsi="Arial Narrow" w:cs="Arial"/>
          <w:sz w:val="16"/>
          <w:szCs w:val="16"/>
        </w:rPr>
        <w:t xml:space="preserve">and shall continue for a period of </w:t>
      </w:r>
      <w:r>
        <w:rPr>
          <w:rFonts w:ascii="Arial Narrow" w:hAnsi="Arial Narrow" w:cs="Arial"/>
          <w:sz w:val="16"/>
          <w:szCs w:val="16"/>
        </w:rPr>
        <w:t xml:space="preserve">thirty six </w:t>
      </w:r>
      <w:r w:rsidRPr="00932E03">
        <w:rPr>
          <w:rFonts w:ascii="Arial Narrow" w:hAnsi="Arial Narrow" w:cs="Arial"/>
          <w:sz w:val="16"/>
          <w:szCs w:val="16"/>
        </w:rPr>
        <w:t>(</w:t>
      </w:r>
      <w:r>
        <w:rPr>
          <w:rFonts w:ascii="Arial Narrow" w:hAnsi="Arial Narrow" w:cs="Arial"/>
          <w:sz w:val="16"/>
          <w:szCs w:val="16"/>
        </w:rPr>
        <w:t>36</w:t>
      </w:r>
      <w:r w:rsidRPr="00932E03">
        <w:rPr>
          <w:rFonts w:ascii="Arial Narrow" w:hAnsi="Arial Narrow" w:cs="Arial"/>
          <w:sz w:val="16"/>
          <w:szCs w:val="16"/>
        </w:rPr>
        <w:t>) months</w:t>
      </w:r>
      <w:r>
        <w:rPr>
          <w:rFonts w:ascii="Arial Narrow" w:hAnsi="Arial Narrow" w:cs="Arial"/>
          <w:sz w:val="16"/>
          <w:szCs w:val="16"/>
        </w:rPr>
        <w:t xml:space="preserve">. </w:t>
      </w:r>
      <w:r w:rsidRPr="00B9096C">
        <w:rPr>
          <w:rFonts w:ascii="Arial Narrow" w:hAnsi="Arial Narrow" w:cs="Arial"/>
          <w:sz w:val="16"/>
          <w:szCs w:val="16"/>
        </w:rPr>
        <w:t xml:space="preserve"> </w:t>
      </w:r>
      <w:r>
        <w:rPr>
          <w:rFonts w:ascii="Arial Narrow" w:hAnsi="Arial Narrow" w:cs="Arial"/>
          <w:sz w:val="16"/>
          <w:szCs w:val="16"/>
        </w:rPr>
        <w:t xml:space="preserve">It may be terminated at any time on 30 days written </w:t>
      </w:r>
    </w:p>
    <w:p w14:paraId="3A4504F0" w14:textId="77777777" w:rsidR="00803830" w:rsidRDefault="0018101C" w:rsidP="0018101C">
      <w:pPr>
        <w:keepNext/>
        <w:ind w:left="360"/>
        <w:jc w:val="both"/>
        <w:rPr>
          <w:rFonts w:ascii="Arial Narrow" w:hAnsi="Arial Narrow" w:cs="Arial"/>
          <w:sz w:val="16"/>
          <w:szCs w:val="16"/>
        </w:rPr>
      </w:pPr>
      <w:r>
        <w:rPr>
          <w:rFonts w:ascii="Arial Narrow" w:hAnsi="Arial Narrow" w:cs="Arial"/>
          <w:sz w:val="16"/>
          <w:szCs w:val="16"/>
        </w:rPr>
        <w:t xml:space="preserve">notice to the other party or parties.  </w:t>
      </w:r>
      <w:r w:rsidRPr="00947417">
        <w:rPr>
          <w:rFonts w:ascii="Arial Narrow" w:hAnsi="Arial Narrow" w:cs="Arial"/>
          <w:sz w:val="16"/>
          <w:szCs w:val="16"/>
        </w:rPr>
        <w:t xml:space="preserve">Sections </w:t>
      </w:r>
      <w:r>
        <w:rPr>
          <w:rFonts w:ascii="Arial Narrow" w:hAnsi="Arial Narrow" w:cs="Arial"/>
          <w:sz w:val="16"/>
          <w:szCs w:val="16"/>
        </w:rPr>
        <w:t xml:space="preserve">4, 5, 7 and 8 of these General Terms and Conditions </w:t>
      </w:r>
      <w:r w:rsidRPr="00947417">
        <w:rPr>
          <w:rFonts w:ascii="Arial Narrow" w:hAnsi="Arial Narrow" w:cs="Arial"/>
          <w:sz w:val="16"/>
          <w:szCs w:val="16"/>
        </w:rPr>
        <w:t>survive termination of this Agreement.</w:t>
      </w:r>
      <w:r>
        <w:rPr>
          <w:rFonts w:ascii="Arial Narrow" w:hAnsi="Arial Narrow" w:cs="Arial"/>
          <w:sz w:val="16"/>
          <w:szCs w:val="16"/>
        </w:rPr>
        <w:t xml:space="preserve"> </w:t>
      </w:r>
      <w:r w:rsidRPr="00932E03">
        <w:rPr>
          <w:rFonts w:ascii="Arial Narrow" w:hAnsi="Arial Narrow" w:cs="Arial"/>
          <w:sz w:val="16"/>
          <w:szCs w:val="16"/>
        </w:rPr>
        <w:t xml:space="preserve">Each Work </w:t>
      </w:r>
      <w:r>
        <w:rPr>
          <w:rFonts w:ascii="Arial Narrow" w:hAnsi="Arial Narrow" w:cs="Arial"/>
          <w:sz w:val="16"/>
          <w:szCs w:val="16"/>
        </w:rPr>
        <w:t xml:space="preserve">Order </w:t>
      </w:r>
      <w:r w:rsidRPr="00932E03">
        <w:rPr>
          <w:rFonts w:ascii="Arial Narrow" w:hAnsi="Arial Narrow" w:cs="Arial"/>
          <w:sz w:val="16"/>
          <w:szCs w:val="16"/>
        </w:rPr>
        <w:t xml:space="preserve">shall commence on the date it is </w:t>
      </w:r>
      <w:r>
        <w:rPr>
          <w:rFonts w:ascii="Arial Narrow" w:hAnsi="Arial Narrow" w:cs="Arial"/>
          <w:sz w:val="16"/>
          <w:szCs w:val="16"/>
        </w:rPr>
        <w:lastRenderedPageBreak/>
        <w:t xml:space="preserve">confirmed </w:t>
      </w:r>
      <w:r w:rsidRPr="00932E03">
        <w:rPr>
          <w:rFonts w:ascii="Arial Narrow" w:hAnsi="Arial Narrow" w:cs="Arial"/>
          <w:sz w:val="16"/>
          <w:szCs w:val="16"/>
        </w:rPr>
        <w:t xml:space="preserve">by both the </w:t>
      </w:r>
      <w:r>
        <w:rPr>
          <w:rFonts w:ascii="Arial Narrow" w:hAnsi="Arial Narrow" w:cs="Arial"/>
          <w:sz w:val="16"/>
          <w:szCs w:val="16"/>
        </w:rPr>
        <w:t>Counterpart</w:t>
      </w:r>
      <w:r w:rsidRPr="00932E03">
        <w:rPr>
          <w:rFonts w:ascii="Arial Narrow" w:hAnsi="Arial Narrow" w:cs="Arial"/>
          <w:sz w:val="16"/>
          <w:szCs w:val="16"/>
        </w:rPr>
        <w:t xml:space="preserve"> and Lilly (unless such Work </w:t>
      </w:r>
      <w:r>
        <w:rPr>
          <w:rFonts w:ascii="Arial Narrow" w:hAnsi="Arial Narrow" w:cs="Arial"/>
          <w:sz w:val="16"/>
          <w:szCs w:val="16"/>
        </w:rPr>
        <w:t xml:space="preserve">Order </w:t>
      </w:r>
      <w:r w:rsidRPr="00932E03">
        <w:rPr>
          <w:rFonts w:ascii="Arial Narrow" w:hAnsi="Arial Narrow" w:cs="Arial"/>
          <w:sz w:val="16"/>
          <w:szCs w:val="16"/>
        </w:rPr>
        <w:t xml:space="preserve">specifies a different commencement date) and shall, </w:t>
      </w:r>
    </w:p>
    <w:p w14:paraId="6B138DCA" w14:textId="77777777" w:rsidR="00803830" w:rsidRDefault="0018101C" w:rsidP="0018101C">
      <w:pPr>
        <w:keepNext/>
        <w:ind w:left="360"/>
        <w:jc w:val="both"/>
        <w:rPr>
          <w:rFonts w:ascii="Arial Narrow" w:hAnsi="Arial Narrow" w:cs="Arial"/>
          <w:sz w:val="16"/>
          <w:szCs w:val="16"/>
        </w:rPr>
      </w:pPr>
      <w:r w:rsidRPr="00932E03">
        <w:rPr>
          <w:rFonts w:ascii="Arial Narrow" w:hAnsi="Arial Narrow" w:cs="Arial"/>
          <w:sz w:val="16"/>
          <w:szCs w:val="16"/>
        </w:rPr>
        <w:t>continue for the Term unless otherwise specified in the Work</w:t>
      </w:r>
      <w:r>
        <w:rPr>
          <w:rFonts w:ascii="Arial Narrow" w:hAnsi="Arial Narrow" w:cs="Arial"/>
          <w:sz w:val="16"/>
          <w:szCs w:val="16"/>
        </w:rPr>
        <w:t xml:space="preserve"> </w:t>
      </w:r>
    </w:p>
    <w:p w14:paraId="3CAE02FD" w14:textId="6833772A" w:rsidR="0018101C" w:rsidRDefault="0018101C" w:rsidP="0018101C">
      <w:pPr>
        <w:keepNext/>
        <w:ind w:left="360"/>
        <w:jc w:val="both"/>
        <w:rPr>
          <w:rFonts w:ascii="Arial Narrow" w:hAnsi="Arial Narrow" w:cs="Arial"/>
          <w:sz w:val="16"/>
          <w:szCs w:val="16"/>
        </w:rPr>
      </w:pPr>
      <w:r>
        <w:rPr>
          <w:rFonts w:ascii="Arial Narrow" w:hAnsi="Arial Narrow" w:cs="Arial"/>
          <w:sz w:val="16"/>
          <w:szCs w:val="16"/>
        </w:rPr>
        <w:t>Order</w:t>
      </w:r>
      <w:r w:rsidRPr="00932E03">
        <w:rPr>
          <w:rFonts w:ascii="Arial Narrow" w:hAnsi="Arial Narrow" w:cs="Arial"/>
          <w:sz w:val="16"/>
          <w:szCs w:val="16"/>
        </w:rPr>
        <w:t xml:space="preserve"> when it shall continue for the period specified in the Work</w:t>
      </w:r>
      <w:r>
        <w:rPr>
          <w:rFonts w:ascii="Arial Narrow" w:hAnsi="Arial Narrow" w:cs="Arial"/>
          <w:sz w:val="16"/>
          <w:szCs w:val="16"/>
        </w:rPr>
        <w:t xml:space="preserve"> Order</w:t>
      </w:r>
      <w:r w:rsidRPr="00932E03">
        <w:rPr>
          <w:rFonts w:ascii="Arial Narrow" w:hAnsi="Arial Narrow" w:cs="Arial"/>
          <w:sz w:val="16"/>
          <w:szCs w:val="16"/>
        </w:rPr>
        <w:t>.</w:t>
      </w:r>
    </w:p>
    <w:p w14:paraId="7AB571FB" w14:textId="77777777" w:rsidR="0018101C" w:rsidRDefault="0018101C" w:rsidP="0018101C">
      <w:pPr>
        <w:keepNext/>
        <w:ind w:left="360"/>
        <w:jc w:val="both"/>
        <w:rPr>
          <w:rFonts w:ascii="Arial Narrow" w:hAnsi="Arial Narrow" w:cs="Arial"/>
          <w:sz w:val="16"/>
          <w:szCs w:val="16"/>
        </w:rPr>
      </w:pPr>
    </w:p>
    <w:p w14:paraId="1DE2B4BA" w14:textId="77777777" w:rsidR="0018101C" w:rsidRPr="00B9096C" w:rsidRDefault="0018101C" w:rsidP="0018101C">
      <w:pPr>
        <w:keepNext/>
        <w:numPr>
          <w:ilvl w:val="0"/>
          <w:numId w:val="8"/>
        </w:numPr>
        <w:tabs>
          <w:tab w:val="num" w:pos="360"/>
        </w:tabs>
        <w:jc w:val="both"/>
        <w:rPr>
          <w:rFonts w:ascii="Arial Narrow" w:hAnsi="Arial Narrow" w:cs="Arial"/>
          <w:b/>
          <w:sz w:val="16"/>
          <w:szCs w:val="16"/>
        </w:rPr>
      </w:pPr>
      <w:r w:rsidRPr="00B9096C">
        <w:rPr>
          <w:rFonts w:ascii="Arial Narrow" w:hAnsi="Arial Narrow" w:cs="Arial"/>
          <w:b/>
          <w:sz w:val="16"/>
          <w:szCs w:val="16"/>
        </w:rPr>
        <w:t>Confidentiality</w:t>
      </w:r>
    </w:p>
    <w:p w14:paraId="7A0E1AE0" w14:textId="6BC75283" w:rsidR="006D6CEC" w:rsidRDefault="0018101C" w:rsidP="0018101C">
      <w:pPr>
        <w:pStyle w:val="CommentText"/>
        <w:tabs>
          <w:tab w:val="num" w:pos="360"/>
        </w:tabs>
        <w:ind w:left="342"/>
        <w:jc w:val="both"/>
        <w:rPr>
          <w:rFonts w:ascii="Arial Narrow" w:hAnsi="Arial Narrow"/>
          <w:sz w:val="16"/>
          <w:szCs w:val="16"/>
        </w:rPr>
      </w:pPr>
      <w:r w:rsidRPr="00366AA0">
        <w:rPr>
          <w:rFonts w:ascii="Arial Narrow" w:hAnsi="Arial Narrow"/>
          <w:sz w:val="16"/>
          <w:szCs w:val="16"/>
        </w:rPr>
        <w:t>Counterpart</w:t>
      </w:r>
      <w:r>
        <w:rPr>
          <w:rFonts w:ascii="Arial Narrow" w:hAnsi="Arial Narrow"/>
          <w:sz w:val="16"/>
          <w:szCs w:val="16"/>
        </w:rPr>
        <w:t xml:space="preserve"> </w:t>
      </w:r>
      <w:r w:rsidRPr="00750083">
        <w:rPr>
          <w:rFonts w:ascii="Arial Narrow" w:hAnsi="Arial Narrow"/>
          <w:sz w:val="16"/>
          <w:szCs w:val="16"/>
        </w:rPr>
        <w:t>acknowledge</w:t>
      </w:r>
      <w:r>
        <w:rPr>
          <w:rFonts w:ascii="Arial Narrow" w:hAnsi="Arial Narrow"/>
          <w:sz w:val="16"/>
          <w:szCs w:val="16"/>
        </w:rPr>
        <w:t>s</w:t>
      </w:r>
      <w:r w:rsidRPr="00750083">
        <w:rPr>
          <w:rFonts w:ascii="Arial Narrow" w:hAnsi="Arial Narrow"/>
          <w:sz w:val="16"/>
          <w:szCs w:val="16"/>
        </w:rPr>
        <w:t xml:space="preserve"> that </w:t>
      </w:r>
      <w:r>
        <w:rPr>
          <w:rFonts w:ascii="Arial Narrow" w:hAnsi="Arial Narrow" w:cs="Arial"/>
          <w:color w:val="000000"/>
          <w:sz w:val="16"/>
          <w:szCs w:val="16"/>
        </w:rPr>
        <w:t xml:space="preserve">Counterpart </w:t>
      </w:r>
      <w:r w:rsidRPr="00750083">
        <w:rPr>
          <w:rFonts w:ascii="Arial Narrow" w:hAnsi="Arial Narrow"/>
          <w:sz w:val="16"/>
          <w:szCs w:val="16"/>
        </w:rPr>
        <w:t>may become privy to information provided by Lilly th</w:t>
      </w:r>
      <w:r w:rsidR="00803830">
        <w:rPr>
          <w:rFonts w:ascii="Arial Narrow" w:hAnsi="Arial Narrow"/>
          <w:sz w:val="16"/>
          <w:szCs w:val="16"/>
        </w:rPr>
        <w:t>at is of a confidential nature.</w:t>
      </w:r>
      <w:r w:rsidRPr="00750083">
        <w:rPr>
          <w:rFonts w:ascii="Arial Narrow" w:hAnsi="Arial Narrow"/>
          <w:sz w:val="16"/>
          <w:szCs w:val="16"/>
        </w:rPr>
        <w:t xml:space="preserve"> Thus, </w:t>
      </w:r>
      <w:r>
        <w:rPr>
          <w:rFonts w:ascii="Arial Narrow" w:hAnsi="Arial Narrow" w:cs="Arial"/>
          <w:color w:val="000000"/>
          <w:sz w:val="16"/>
          <w:szCs w:val="16"/>
        </w:rPr>
        <w:t xml:space="preserve">Counterpart </w:t>
      </w:r>
      <w:r w:rsidRPr="00750083">
        <w:rPr>
          <w:rFonts w:ascii="Arial Narrow" w:hAnsi="Arial Narrow"/>
          <w:sz w:val="16"/>
          <w:szCs w:val="16"/>
        </w:rPr>
        <w:t xml:space="preserve"> agrees that, except for information which is in the public domain such as published data, </w:t>
      </w:r>
      <w:r>
        <w:rPr>
          <w:rFonts w:ascii="Arial Narrow" w:hAnsi="Arial Narrow" w:cs="Arial"/>
          <w:color w:val="000000"/>
          <w:sz w:val="16"/>
          <w:szCs w:val="16"/>
        </w:rPr>
        <w:t xml:space="preserve">Counterpart </w:t>
      </w:r>
      <w:r w:rsidRPr="00750083">
        <w:rPr>
          <w:rFonts w:ascii="Arial Narrow" w:hAnsi="Arial Narrow"/>
          <w:sz w:val="16"/>
          <w:szCs w:val="16"/>
        </w:rPr>
        <w:t xml:space="preserve">shall not use this information other than for the purpose of providing the </w:t>
      </w:r>
    </w:p>
    <w:p w14:paraId="58B55C22" w14:textId="77777777" w:rsidR="00803830" w:rsidRDefault="0018101C" w:rsidP="006D6CEC">
      <w:pPr>
        <w:pStyle w:val="CommentText"/>
        <w:tabs>
          <w:tab w:val="num" w:pos="360"/>
        </w:tabs>
        <w:ind w:left="342"/>
        <w:jc w:val="both"/>
        <w:rPr>
          <w:rFonts w:ascii="Arial Narrow" w:hAnsi="Arial Narrow"/>
          <w:sz w:val="16"/>
          <w:szCs w:val="16"/>
        </w:rPr>
      </w:pPr>
      <w:r w:rsidRPr="00750083">
        <w:rPr>
          <w:rFonts w:ascii="Arial Narrow" w:hAnsi="Arial Narrow"/>
          <w:sz w:val="16"/>
          <w:szCs w:val="16"/>
        </w:rPr>
        <w:t xml:space="preserve">Services to Lilly and shall not disclose such confidential </w:t>
      </w:r>
    </w:p>
    <w:p w14:paraId="03AB39CC" w14:textId="409C5799" w:rsidR="006D6CEC" w:rsidRDefault="0018101C" w:rsidP="006D6CEC">
      <w:pPr>
        <w:pStyle w:val="CommentText"/>
        <w:tabs>
          <w:tab w:val="num" w:pos="360"/>
        </w:tabs>
        <w:ind w:left="342"/>
        <w:jc w:val="both"/>
        <w:rPr>
          <w:rFonts w:ascii="Arial Narrow" w:hAnsi="Arial Narrow"/>
          <w:sz w:val="16"/>
          <w:szCs w:val="16"/>
        </w:rPr>
      </w:pPr>
      <w:r w:rsidRPr="00750083">
        <w:rPr>
          <w:rFonts w:ascii="Arial Narrow" w:hAnsi="Arial Narrow"/>
          <w:sz w:val="16"/>
          <w:szCs w:val="16"/>
        </w:rPr>
        <w:t>information to any third person or party without Lilly’s prior written authorization.</w:t>
      </w:r>
    </w:p>
    <w:p w14:paraId="38BD913B" w14:textId="77777777" w:rsidR="006D6CEC" w:rsidRDefault="006D6CEC" w:rsidP="006D6CEC">
      <w:pPr>
        <w:pStyle w:val="CommentText"/>
        <w:tabs>
          <w:tab w:val="num" w:pos="360"/>
        </w:tabs>
        <w:ind w:left="342"/>
        <w:jc w:val="both"/>
        <w:rPr>
          <w:rFonts w:ascii="Arial Narrow" w:hAnsi="Arial Narrow"/>
          <w:sz w:val="16"/>
          <w:szCs w:val="16"/>
        </w:rPr>
      </w:pPr>
    </w:p>
    <w:p w14:paraId="29DC9206" w14:textId="6895147F" w:rsidR="006D6CEC" w:rsidRDefault="0018101C" w:rsidP="00B77F4C">
      <w:pPr>
        <w:pStyle w:val="CommentText"/>
        <w:numPr>
          <w:ilvl w:val="0"/>
          <w:numId w:val="12"/>
        </w:numPr>
        <w:tabs>
          <w:tab w:val="left" w:pos="426"/>
        </w:tabs>
        <w:ind w:left="284" w:hanging="284"/>
        <w:jc w:val="both"/>
        <w:rPr>
          <w:rFonts w:ascii="Arial Narrow" w:hAnsi="Arial Narrow" w:cs="Arial"/>
          <w:b/>
          <w:sz w:val="16"/>
          <w:szCs w:val="16"/>
        </w:rPr>
      </w:pPr>
      <w:r w:rsidRPr="003E4976">
        <w:rPr>
          <w:rFonts w:ascii="Arial Narrow" w:hAnsi="Arial Narrow" w:cs="Arial"/>
          <w:b/>
          <w:sz w:val="16"/>
          <w:szCs w:val="16"/>
        </w:rPr>
        <w:t>Use of Personal Information</w:t>
      </w:r>
    </w:p>
    <w:p w14:paraId="62DFFA31"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Lilly will collect and store all personal information it collects in </w:t>
      </w:r>
    </w:p>
    <w:p w14:paraId="19B39F76" w14:textId="458E1A91"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relation to the execution of this Agreement in accordance with </w:t>
      </w:r>
    </w:p>
    <w:p w14:paraId="779E14AC"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applicable local privacy/data protection laws and regulations. </w:t>
      </w:r>
    </w:p>
    <w:p w14:paraId="769D65D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For the purposes of this Agreement, personal information </w:t>
      </w:r>
    </w:p>
    <w:p w14:paraId="0493737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includes the fees paid to HCP.  HCP agrees that Lilly may </w:t>
      </w:r>
    </w:p>
    <w:p w14:paraId="5E8C0EC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maintain, store and process information related to HCP’s </w:t>
      </w:r>
    </w:p>
    <w:p w14:paraId="62D0C273"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Services under this Agreement, and may use that information for the purposes stated in each Work Order hereunder and purposes related to pharmaceuticals and healthcare and to report the </w:t>
      </w:r>
    </w:p>
    <w:p w14:paraId="0DE81F27" w14:textId="77777777" w:rsidR="00803830"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information for regulatory and/or legal purposes. HCP </w:t>
      </w:r>
    </w:p>
    <w:p w14:paraId="3FF25388" w14:textId="77777777" w:rsidR="00B14823" w:rsidRDefault="0018101C" w:rsidP="00803830">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understands and agrees that Lilly will not otherwise disclose HCP’s personal information, except to contractors of Lilly who agree contractually to </w:t>
      </w:r>
      <w:r w:rsidRPr="003F37AB">
        <w:rPr>
          <w:rFonts w:ascii="Arial Narrow" w:hAnsi="Arial Narrow" w:cs="Arial"/>
          <w:sz w:val="16"/>
          <w:szCs w:val="16"/>
        </w:rPr>
        <w:t>compl</w:t>
      </w:r>
      <w:r w:rsidR="00B14823">
        <w:rPr>
          <w:rFonts w:ascii="Arial Narrow" w:hAnsi="Arial Narrow" w:cs="Arial"/>
          <w:sz w:val="16"/>
          <w:szCs w:val="16"/>
        </w:rPr>
        <w:t>y with these same restrictions.</w:t>
      </w:r>
      <w:r w:rsidRPr="003F37AB">
        <w:rPr>
          <w:rFonts w:ascii="Arial Narrow" w:hAnsi="Arial Narrow" w:cs="Arial"/>
          <w:sz w:val="16"/>
          <w:szCs w:val="16"/>
        </w:rPr>
        <w:t xml:space="preserve"> </w:t>
      </w:r>
    </w:p>
    <w:p w14:paraId="3B0B4274" w14:textId="77777777" w:rsidR="00CD483D"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By entering into this Agreement, HCP consents to these uses of HCP’s personal information, and agrees that Lilly may contact HCP in the future in order to renew or modify HCP’s consent.</w:t>
      </w:r>
    </w:p>
    <w:p w14:paraId="278DFBCC" w14:textId="3A013AC7" w:rsidR="00803830"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HCP’s personal information will be retained by Lilly and, in </w:t>
      </w:r>
    </w:p>
    <w:p w14:paraId="5C34AE1F" w14:textId="0D01866C" w:rsidR="00803830"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accordance with the purposes set out above, some personal </w:t>
      </w:r>
    </w:p>
    <w:p w14:paraId="6C91CE03" w14:textId="6C08C582" w:rsidR="006D6CEC"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information may be furnished to other Lilly affiliates, including Eli Lilly and Company located at</w:t>
      </w:r>
      <w:r w:rsidR="00803830">
        <w:rPr>
          <w:rFonts w:ascii="Arial Narrow" w:hAnsi="Arial Narrow" w:cs="Arial"/>
          <w:sz w:val="16"/>
          <w:szCs w:val="16"/>
        </w:rPr>
        <w:t xml:space="preserve"> Indianapolis, Indiana, U.S.A.</w:t>
      </w:r>
    </w:p>
    <w:p w14:paraId="4FE1229F" w14:textId="76B9230A" w:rsidR="00803830" w:rsidRDefault="0018101C" w:rsidP="006D6CEC">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U.S. government agencies may be able to obtain access to</w:t>
      </w:r>
      <w:r>
        <w:rPr>
          <w:rFonts w:ascii="Arial Narrow" w:hAnsi="Arial Narrow" w:cs="Arial"/>
          <w:sz w:val="16"/>
          <w:szCs w:val="16"/>
        </w:rPr>
        <w:t xml:space="preserve"> HCP’s personal information under applicable U.S. law</w:t>
      </w:r>
      <w:r w:rsidR="00803830">
        <w:rPr>
          <w:rFonts w:ascii="Arial Narrow" w:hAnsi="Arial Narrow" w:cs="Arial"/>
          <w:sz w:val="16"/>
          <w:szCs w:val="16"/>
        </w:rPr>
        <w:t>.</w:t>
      </w:r>
    </w:p>
    <w:p w14:paraId="34C61356" w14:textId="77777777" w:rsidR="00803830"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For questions about the collection, use of disclosure of personal information, or to request access, correction or deletion of </w:t>
      </w:r>
    </w:p>
    <w:p w14:paraId="718E787E" w14:textId="2DE08716"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personal information held by Lilly about the HCP, contact Lilly’s Privacy Officer at Eli Lilly and Company Limited, Lilly House, Priestley Road, </w:t>
      </w:r>
    </w:p>
    <w:p w14:paraId="4A152E5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Basingstoke, Hampshire RG24 9NL.</w:t>
      </w:r>
    </w:p>
    <w:p w14:paraId="71884E9E" w14:textId="77777777" w:rsidR="006D6CEC" w:rsidRDefault="006D6CEC" w:rsidP="006D6CEC">
      <w:pPr>
        <w:pStyle w:val="CommentText"/>
        <w:tabs>
          <w:tab w:val="num" w:pos="360"/>
        </w:tabs>
        <w:ind w:left="342"/>
        <w:jc w:val="both"/>
        <w:rPr>
          <w:rFonts w:ascii="Arial Narrow" w:hAnsi="Arial Narrow" w:cs="Arial"/>
          <w:sz w:val="16"/>
          <w:szCs w:val="16"/>
        </w:rPr>
      </w:pPr>
    </w:p>
    <w:p w14:paraId="2BE5130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HCP agrees that Lilly may use HCP’s personal information to communicate with HCP using e-mail communication</w:t>
      </w:r>
    </w:p>
    <w:p w14:paraId="47BDDA42" w14:textId="77777777" w:rsidR="006D6CEC" w:rsidRDefault="006D6CEC" w:rsidP="006D6CEC">
      <w:pPr>
        <w:pStyle w:val="CommentText"/>
        <w:tabs>
          <w:tab w:val="num" w:pos="360"/>
        </w:tabs>
        <w:ind w:left="342"/>
        <w:jc w:val="both"/>
        <w:rPr>
          <w:rFonts w:ascii="Arial Narrow" w:hAnsi="Arial Narrow" w:cs="Arial"/>
          <w:sz w:val="16"/>
          <w:szCs w:val="16"/>
        </w:rPr>
      </w:pPr>
    </w:p>
    <w:p w14:paraId="3D21752A" w14:textId="75A48E43" w:rsidR="006D6CEC" w:rsidRDefault="0018101C" w:rsidP="00C073AC">
      <w:pPr>
        <w:pStyle w:val="CommentText"/>
        <w:numPr>
          <w:ilvl w:val="0"/>
          <w:numId w:val="12"/>
        </w:numPr>
        <w:ind w:left="426"/>
        <w:jc w:val="both"/>
        <w:rPr>
          <w:rFonts w:ascii="Arial Narrow" w:hAnsi="Arial Narrow" w:cs="Arial"/>
          <w:b/>
          <w:sz w:val="16"/>
          <w:szCs w:val="16"/>
        </w:rPr>
      </w:pPr>
      <w:r w:rsidRPr="003F37AB">
        <w:rPr>
          <w:rFonts w:ascii="Arial Narrow" w:hAnsi="Arial Narrow" w:cs="Arial"/>
          <w:b/>
          <w:sz w:val="16"/>
          <w:szCs w:val="16"/>
        </w:rPr>
        <w:t>Conflict of Interest</w:t>
      </w:r>
    </w:p>
    <w:p w14:paraId="43A7DB9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color w:val="000000"/>
          <w:sz w:val="16"/>
          <w:szCs w:val="16"/>
        </w:rPr>
        <w:t xml:space="preserve">Counterpart </w:t>
      </w:r>
      <w:r w:rsidRPr="003F37AB">
        <w:rPr>
          <w:rFonts w:ascii="Arial Narrow" w:hAnsi="Arial Narrow" w:cs="Arial"/>
          <w:sz w:val="16"/>
          <w:szCs w:val="16"/>
        </w:rPr>
        <w:t xml:space="preserve">assures Lilly that no legal restriction, contractual commitment, employment policy, conflict of interest or other </w:t>
      </w:r>
    </w:p>
    <w:p w14:paraId="310D24DF" w14:textId="77777777" w:rsidR="006D6CEC" w:rsidRDefault="0018101C" w:rsidP="006D6CEC">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professional obligation restricts </w:t>
      </w:r>
      <w:r>
        <w:rPr>
          <w:rFonts w:ascii="Arial Narrow" w:hAnsi="Arial Narrow" w:cs="Arial"/>
          <w:color w:val="000000"/>
          <w:sz w:val="16"/>
          <w:szCs w:val="16"/>
        </w:rPr>
        <w:t xml:space="preserve">Counterpart </w:t>
      </w:r>
      <w:r w:rsidRPr="003F37AB">
        <w:rPr>
          <w:rFonts w:ascii="Arial Narrow" w:hAnsi="Arial Narrow" w:cs="Arial"/>
          <w:sz w:val="16"/>
          <w:szCs w:val="16"/>
        </w:rPr>
        <w:t xml:space="preserve">right or ability to </w:t>
      </w:r>
    </w:p>
    <w:p w14:paraId="7BA8EDC3" w14:textId="6ADE42C9" w:rsidR="0018101C" w:rsidRPr="003F37AB"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enter into this Agreement, perform the Services, accept payment from Lilly or satisfy any other obligation under this Agreement.</w:t>
      </w:r>
    </w:p>
    <w:p w14:paraId="1AB64B73" w14:textId="77777777" w:rsidR="0018101C" w:rsidRPr="003F37AB" w:rsidRDefault="0018101C" w:rsidP="00C073AC">
      <w:pPr>
        <w:keepNext/>
        <w:numPr>
          <w:ilvl w:val="0"/>
          <w:numId w:val="10"/>
        </w:numPr>
        <w:tabs>
          <w:tab w:val="left" w:pos="357"/>
        </w:tabs>
        <w:contextualSpacing/>
        <w:jc w:val="both"/>
        <w:rPr>
          <w:rFonts w:ascii="Arial Narrow" w:hAnsi="Arial Narrow" w:cs="Arial"/>
          <w:b/>
          <w:sz w:val="16"/>
          <w:szCs w:val="16"/>
        </w:rPr>
      </w:pPr>
      <w:r w:rsidRPr="003F37AB">
        <w:rPr>
          <w:rFonts w:ascii="Arial Narrow" w:hAnsi="Arial Narrow" w:cs="Arial"/>
          <w:b/>
          <w:sz w:val="16"/>
          <w:szCs w:val="16"/>
        </w:rPr>
        <w:lastRenderedPageBreak/>
        <w:t xml:space="preserve">Intellectual Property </w:t>
      </w:r>
    </w:p>
    <w:p w14:paraId="461ACE3D" w14:textId="77777777"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 xml:space="preserve">In performing the Services, HCP may use his/her own </w:t>
      </w:r>
    </w:p>
    <w:p w14:paraId="3B7B65B5" w14:textId="0D10A919"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pre-created materials, docu</w:t>
      </w:r>
      <w:r w:rsidR="00803830">
        <w:rPr>
          <w:rFonts w:ascii="Arial Narrow" w:hAnsi="Arial Narrow" w:cs="Arial"/>
          <w:sz w:val="16"/>
          <w:szCs w:val="16"/>
        </w:rPr>
        <w:t>ments, etc. (“Own Materials”).</w:t>
      </w:r>
    </w:p>
    <w:p w14:paraId="5333CEF1" w14:textId="77777777"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In such case, HCP retains all intellectual property rights to any of his/her Own Materials.  In other circumstances, HCP might be provided with approved materials created</w:t>
      </w:r>
      <w:r w:rsidR="00803830">
        <w:rPr>
          <w:rFonts w:ascii="Arial Narrow" w:hAnsi="Arial Narrow" w:cs="Arial"/>
          <w:sz w:val="16"/>
          <w:szCs w:val="16"/>
        </w:rPr>
        <w:t xml:space="preserve"> by Lilly </w:t>
      </w:r>
    </w:p>
    <w:p w14:paraId="5E794D1F" w14:textId="0596C97F" w:rsidR="0018101C" w:rsidRPr="003F37AB" w:rsidRDefault="00803830" w:rsidP="0018101C">
      <w:pPr>
        <w:keepNext/>
        <w:ind w:left="342"/>
        <w:jc w:val="both"/>
        <w:rPr>
          <w:rFonts w:ascii="Arial Narrow" w:hAnsi="Arial Narrow" w:cs="Arial"/>
          <w:sz w:val="16"/>
          <w:szCs w:val="16"/>
        </w:rPr>
      </w:pPr>
      <w:r>
        <w:rPr>
          <w:rFonts w:ascii="Arial Narrow" w:hAnsi="Arial Narrow" w:cs="Arial"/>
          <w:sz w:val="16"/>
          <w:szCs w:val="16"/>
        </w:rPr>
        <w:t xml:space="preserve">(“Lilly Materials”). </w:t>
      </w:r>
      <w:r w:rsidR="0018101C" w:rsidRPr="003F37AB">
        <w:rPr>
          <w:rFonts w:ascii="Arial Narrow" w:hAnsi="Arial Narrow" w:cs="Arial"/>
          <w:sz w:val="16"/>
          <w:szCs w:val="16"/>
        </w:rPr>
        <w:t xml:space="preserve">Such Lilly Materials shall at all times remain solely the property of Lilly and shall not be utilized </w:t>
      </w:r>
      <w:r w:rsidR="0018101C">
        <w:rPr>
          <w:rFonts w:ascii="Arial Narrow" w:hAnsi="Arial Narrow" w:cs="Arial"/>
          <w:sz w:val="16"/>
          <w:szCs w:val="16"/>
        </w:rPr>
        <w:t xml:space="preserve">by HCP </w:t>
      </w:r>
      <w:r w:rsidR="0018101C" w:rsidRPr="003F37AB">
        <w:rPr>
          <w:rFonts w:ascii="Arial Narrow" w:hAnsi="Arial Narrow" w:cs="Arial"/>
          <w:sz w:val="16"/>
          <w:szCs w:val="16"/>
        </w:rPr>
        <w:t>in any manner beyond what is required for the purposes of performing the Services in accordance with this Agreement</w:t>
      </w:r>
      <w:r w:rsidR="0018101C">
        <w:rPr>
          <w:rFonts w:ascii="Arial Narrow" w:hAnsi="Arial Narrow" w:cs="Arial"/>
          <w:sz w:val="16"/>
          <w:szCs w:val="16"/>
        </w:rPr>
        <w:t xml:space="preserve"> as approved by Lilly</w:t>
      </w:r>
      <w:r w:rsidR="0018101C" w:rsidRPr="003F37AB">
        <w:rPr>
          <w:rFonts w:ascii="Arial Narrow" w:hAnsi="Arial Narrow" w:cs="Arial"/>
          <w:sz w:val="16"/>
          <w:szCs w:val="16"/>
        </w:rPr>
        <w:t>.  Any derivative materials, documents, etc. created by HCP (“Derivative Materials”) from Lilly Materials in performing services pursuant to this Agreement shall become the property of Lilly and shall be delivered to Lilly upon termination of this Agreement.</w:t>
      </w:r>
    </w:p>
    <w:p w14:paraId="6E909000" w14:textId="77777777" w:rsidR="0018101C" w:rsidRPr="006D3758" w:rsidRDefault="0018101C" w:rsidP="0018101C">
      <w:pPr>
        <w:keepNext/>
        <w:ind w:left="342" w:hanging="270"/>
        <w:jc w:val="both"/>
        <w:rPr>
          <w:rFonts w:ascii="Arial Narrow" w:hAnsi="Arial Narrow" w:cs="Arial"/>
          <w:sz w:val="16"/>
          <w:szCs w:val="16"/>
        </w:rPr>
      </w:pPr>
    </w:p>
    <w:p w14:paraId="3AF145DD" w14:textId="77777777" w:rsidR="0018101C" w:rsidRPr="006D3758" w:rsidRDefault="0018101C" w:rsidP="0018101C">
      <w:pPr>
        <w:keepNext/>
        <w:numPr>
          <w:ilvl w:val="0"/>
          <w:numId w:val="10"/>
        </w:numPr>
        <w:tabs>
          <w:tab w:val="left" w:pos="342"/>
        </w:tabs>
        <w:ind w:left="342" w:hanging="270"/>
        <w:contextualSpacing/>
        <w:jc w:val="both"/>
        <w:rPr>
          <w:rFonts w:ascii="Arial Narrow" w:hAnsi="Arial Narrow" w:cs="Arial"/>
          <w:b/>
          <w:sz w:val="16"/>
          <w:szCs w:val="16"/>
        </w:rPr>
      </w:pPr>
      <w:r w:rsidRPr="006D3758">
        <w:rPr>
          <w:rFonts w:ascii="Arial Narrow" w:hAnsi="Arial Narrow" w:cs="Arial"/>
          <w:b/>
          <w:sz w:val="16"/>
          <w:szCs w:val="16"/>
        </w:rPr>
        <w:t>Anti-Corruption/Compliance</w:t>
      </w:r>
    </w:p>
    <w:p w14:paraId="5511FE7C" w14:textId="201B0945" w:rsidR="0018101C" w:rsidRPr="00AC0559" w:rsidRDefault="00C073AC" w:rsidP="0018101C">
      <w:pPr>
        <w:keepNext/>
        <w:tabs>
          <w:tab w:val="left" w:pos="567"/>
        </w:tabs>
        <w:ind w:left="342" w:hanging="6"/>
        <w:contextualSpacing/>
        <w:jc w:val="both"/>
        <w:rPr>
          <w:rFonts w:ascii="Arial Narrow" w:hAnsi="Arial Narrow" w:cs="Arial"/>
          <w:sz w:val="16"/>
          <w:szCs w:val="16"/>
        </w:rPr>
      </w:pPr>
      <w:r>
        <w:rPr>
          <w:rFonts w:ascii="Arial Narrow" w:hAnsi="Arial Narrow" w:cs="Arial"/>
          <w:b/>
          <w:sz w:val="16"/>
          <w:szCs w:val="16"/>
        </w:rPr>
        <w:t>8</w:t>
      </w:r>
      <w:r w:rsidR="0018101C" w:rsidRPr="0060285B">
        <w:rPr>
          <w:rFonts w:ascii="Arial Narrow" w:hAnsi="Arial Narrow" w:cs="Arial"/>
          <w:b/>
          <w:sz w:val="16"/>
          <w:szCs w:val="16"/>
        </w:rPr>
        <w:t>.1</w:t>
      </w:r>
      <w:r w:rsidR="0018101C" w:rsidRPr="0060285B">
        <w:rPr>
          <w:rFonts w:ascii="Arial Narrow" w:hAnsi="Arial Narrow" w:cs="Arial"/>
          <w:b/>
          <w:sz w:val="16"/>
          <w:szCs w:val="16"/>
        </w:rPr>
        <w:tab/>
      </w:r>
      <w:r w:rsidR="0018101C" w:rsidRPr="00AC0559">
        <w:rPr>
          <w:rFonts w:ascii="Arial Narrow" w:hAnsi="Arial Narrow" w:cs="Arial"/>
          <w:sz w:val="16"/>
          <w:szCs w:val="16"/>
        </w:rPr>
        <w:t xml:space="preserve"> Counterpart warrants that in entering into and in performing its obligations under this Agreement it shall and it shall procure that persons associated with it or persons who are performing the Services hereunder shall </w:t>
      </w:r>
    </w:p>
    <w:p w14:paraId="26672784" w14:textId="77777777" w:rsidR="00CD483D" w:rsidRDefault="0018101C" w:rsidP="0018101C">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 </w:t>
      </w:r>
      <w:r w:rsidRPr="00AC0559">
        <w:rPr>
          <w:rFonts w:ascii="Arial Narrow" w:hAnsi="Arial Narrow" w:cs="Arial"/>
          <w:sz w:val="16"/>
          <w:szCs w:val="16"/>
        </w:rPr>
        <w:tab/>
        <w:t xml:space="preserve">comply with all applicable local, national, and international laws, regulations, and industry codes dealing with </w:t>
      </w:r>
    </w:p>
    <w:p w14:paraId="633CD37D" w14:textId="77777777" w:rsidR="00CD483D" w:rsidRDefault="0018101C" w:rsidP="00CD483D">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government procurement, conflicts of interest, corruption or bribery, including, if applicable, the U.S. Foreign Corrupt Practices Act of 1977 (“FCPA”), as amended, </w:t>
      </w:r>
      <w:r>
        <w:rPr>
          <w:rFonts w:ascii="Arial Narrow" w:hAnsi="Arial Narrow" w:cs="Arial"/>
          <w:sz w:val="16"/>
          <w:szCs w:val="16"/>
        </w:rPr>
        <w:t>and</w:t>
      </w:r>
      <w:r w:rsidRPr="00AC0559">
        <w:rPr>
          <w:rFonts w:ascii="Arial Narrow" w:hAnsi="Arial Narrow" w:cs="Arial"/>
          <w:sz w:val="16"/>
          <w:szCs w:val="16"/>
        </w:rPr>
        <w:t xml:space="preserve"> the Bribery Act 2010 and any laws enacted to implement the Organis</w:t>
      </w:r>
      <w:r w:rsidRPr="00AC0559">
        <w:rPr>
          <w:rFonts w:ascii="Arial Narrow" w:hAnsi="Arial Narrow" w:cs="Arial"/>
          <w:sz w:val="16"/>
          <w:szCs w:val="16"/>
        </w:rPr>
        <w:t>a</w:t>
      </w:r>
      <w:r w:rsidRPr="00AC0559">
        <w:rPr>
          <w:rFonts w:ascii="Arial Narrow" w:hAnsi="Arial Narrow" w:cs="Arial"/>
          <w:sz w:val="16"/>
          <w:szCs w:val="16"/>
        </w:rPr>
        <w:t xml:space="preserve">tion of Economic Cooperation and Development (“OECD”) Convention on Combating Bribery of Foreign Public Officials in International Business Transactions </w:t>
      </w:r>
    </w:p>
    <w:p w14:paraId="2E5CB4AA" w14:textId="2F8A54D4" w:rsidR="0018101C" w:rsidRDefault="0018101C" w:rsidP="00CD483D">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(‘Relevant Requirements’); </w:t>
      </w:r>
    </w:p>
    <w:p w14:paraId="5BACA4E8" w14:textId="77777777" w:rsidR="00803830" w:rsidRDefault="0018101C" w:rsidP="0018101C">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ii) </w:t>
      </w:r>
      <w:r w:rsidRPr="00AC0559">
        <w:rPr>
          <w:rFonts w:ascii="Arial Narrow" w:hAnsi="Arial Narrow" w:cs="Arial"/>
          <w:sz w:val="16"/>
          <w:szCs w:val="16"/>
        </w:rPr>
        <w:tab/>
        <w:t xml:space="preserve">not engage in any activity, practice or conduct which would constitute an offence under the Relevant Requirements, in particular </w:t>
      </w:r>
      <w:r w:rsidRPr="00E45B59">
        <w:rPr>
          <w:rFonts w:ascii="Arial Narrow" w:hAnsi="Arial Narrow" w:cs="Arial"/>
          <w:sz w:val="16"/>
          <w:szCs w:val="16"/>
        </w:rPr>
        <w:t>will not make, offer, give, promise to give, or autho</w:t>
      </w:r>
      <w:r w:rsidRPr="00E45B59">
        <w:rPr>
          <w:rFonts w:ascii="Arial Narrow" w:hAnsi="Arial Narrow" w:cs="Arial"/>
          <w:sz w:val="16"/>
          <w:szCs w:val="16"/>
        </w:rPr>
        <w:t>r</w:t>
      </w:r>
      <w:r w:rsidRPr="00E45B59">
        <w:rPr>
          <w:rFonts w:ascii="Arial Narrow" w:hAnsi="Arial Narrow" w:cs="Arial"/>
          <w:sz w:val="16"/>
          <w:szCs w:val="16"/>
        </w:rPr>
        <w:t>ize, any bribe, kickback, payment or transfer of anything of value</w:t>
      </w:r>
      <w:r w:rsidRPr="00AC0559">
        <w:rPr>
          <w:rFonts w:ascii="Arial Narrow" w:hAnsi="Arial Narrow" w:cs="Arial"/>
          <w:sz w:val="16"/>
          <w:szCs w:val="16"/>
        </w:rPr>
        <w:t xml:space="preserve">, directly or indirectly, to a Government or Public Official for the purpose of improperly influencing any act or decision in order to assist HCP or Lilly in obtaining or retaining </w:t>
      </w:r>
    </w:p>
    <w:p w14:paraId="79F65EFB" w14:textId="08B1290E" w:rsidR="00803830" w:rsidRDefault="0018101C" w:rsidP="00803830">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business</w:t>
      </w:r>
      <w:r>
        <w:rPr>
          <w:rFonts w:ascii="Arial Narrow" w:hAnsi="Arial Narrow" w:cs="Arial"/>
          <w:sz w:val="16"/>
          <w:szCs w:val="16"/>
        </w:rPr>
        <w:t xml:space="preserve"> </w:t>
      </w:r>
      <w:r w:rsidRPr="00E45B59">
        <w:rPr>
          <w:rFonts w:ascii="Arial Narrow" w:hAnsi="Arial Narrow" w:cs="Arial"/>
          <w:sz w:val="16"/>
          <w:szCs w:val="16"/>
        </w:rPr>
        <w:t>or securing improper advantage</w:t>
      </w:r>
      <w:r>
        <w:rPr>
          <w:rFonts w:ascii="Arial Narrow" w:hAnsi="Arial Narrow" w:cs="Arial"/>
          <w:sz w:val="16"/>
          <w:szCs w:val="16"/>
        </w:rPr>
        <w:t>. For purposes of this A</w:t>
      </w:r>
      <w:r w:rsidRPr="00E45B59">
        <w:rPr>
          <w:rFonts w:ascii="Arial Narrow" w:hAnsi="Arial Narrow" w:cs="Arial"/>
          <w:sz w:val="16"/>
          <w:szCs w:val="16"/>
        </w:rPr>
        <w:t>greement,</w:t>
      </w:r>
      <w:r>
        <w:rPr>
          <w:rFonts w:ascii="Arial Narrow" w:hAnsi="Arial Narrow" w:cs="Arial"/>
          <w:sz w:val="16"/>
          <w:szCs w:val="16"/>
        </w:rPr>
        <w:t xml:space="preserve">; </w:t>
      </w:r>
      <w:r w:rsidRPr="006D3758">
        <w:rPr>
          <w:rFonts w:ascii="Arial Narrow" w:hAnsi="Arial Narrow" w:cs="Arial"/>
          <w:sz w:val="16"/>
          <w:szCs w:val="16"/>
        </w:rPr>
        <w:t>“Government or Public Official” means:</w:t>
      </w:r>
    </w:p>
    <w:p w14:paraId="292A4E98" w14:textId="7BA6C5C8"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 any official, officer, employee, representative, or anyone </w:t>
      </w:r>
    </w:p>
    <w:p w14:paraId="581F9945"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acting in an official capacity on behalf of:  (a) any government or any department or agency thereof; (b) any public </w:t>
      </w:r>
    </w:p>
    <w:p w14:paraId="135CFA78"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international organization (such as the United Nations,</w:t>
      </w:r>
    </w:p>
    <w:p w14:paraId="2D3E749A"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the International Monetary Fund, the International Red Cross, or the World Health Organization), or any department, </w:t>
      </w:r>
    </w:p>
    <w:p w14:paraId="0F5FD7E0" w14:textId="500C1109"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agency, or institution thereof; or (c) any government-owned or </w:t>
      </w:r>
    </w:p>
    <w:p w14:paraId="0F80B4C9"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controlled company, institution, or other entity, including a government-owned hospital or university; </w:t>
      </w:r>
    </w:p>
    <w:p w14:paraId="49EC39E9"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(ii) any political party or party official; and </w:t>
      </w:r>
    </w:p>
    <w:p w14:paraId="358B9A87" w14:textId="0676895F" w:rsidR="0018101C"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(iii) any candidate for political office.</w:t>
      </w:r>
    </w:p>
    <w:p w14:paraId="47B3EC6F" w14:textId="77777777" w:rsidR="0018101C" w:rsidRPr="006D3758" w:rsidRDefault="0018101C" w:rsidP="0018101C">
      <w:pPr>
        <w:keepNext/>
        <w:tabs>
          <w:tab w:val="left" w:pos="567"/>
        </w:tabs>
        <w:ind w:left="567" w:hanging="231"/>
        <w:contextualSpacing/>
        <w:jc w:val="both"/>
        <w:rPr>
          <w:rFonts w:ascii="Arial Narrow" w:hAnsi="Arial Narrow" w:cs="Arial"/>
          <w:sz w:val="16"/>
          <w:szCs w:val="16"/>
        </w:rPr>
      </w:pPr>
      <w:r>
        <w:rPr>
          <w:rFonts w:ascii="Arial Narrow" w:hAnsi="Arial Narrow" w:cs="Arial"/>
          <w:sz w:val="16"/>
          <w:szCs w:val="16"/>
        </w:rPr>
        <w:t>iii)</w:t>
      </w:r>
      <w:r>
        <w:rPr>
          <w:rFonts w:ascii="Arial Narrow" w:hAnsi="Arial Narrow" w:cs="Arial"/>
          <w:sz w:val="16"/>
          <w:szCs w:val="16"/>
        </w:rPr>
        <w:tab/>
      </w:r>
      <w:r w:rsidRPr="00AC0559">
        <w:rPr>
          <w:rFonts w:ascii="Arial Narrow" w:hAnsi="Arial Narrow" w:cs="Arial"/>
          <w:sz w:val="16"/>
          <w:szCs w:val="16"/>
        </w:rPr>
        <w:t>not do, or omit to do, any act that will cause or lead Lilly to be in breach of any of the Relevant Requirements.</w:t>
      </w:r>
    </w:p>
    <w:p w14:paraId="5C822B6D" w14:textId="77777777" w:rsidR="0018101C" w:rsidRPr="006D3758" w:rsidRDefault="0018101C" w:rsidP="0018101C">
      <w:pPr>
        <w:keepNext/>
        <w:tabs>
          <w:tab w:val="left" w:pos="342"/>
        </w:tabs>
        <w:ind w:left="342" w:hanging="270"/>
        <w:contextualSpacing/>
        <w:jc w:val="both"/>
        <w:rPr>
          <w:rFonts w:ascii="Arial Narrow" w:hAnsi="Arial Narrow" w:cs="Arial"/>
          <w:sz w:val="16"/>
          <w:szCs w:val="16"/>
        </w:rPr>
      </w:pPr>
    </w:p>
    <w:p w14:paraId="3CCEA9D3" w14:textId="0AF37696" w:rsidR="00803830" w:rsidRDefault="00803830" w:rsidP="0018101C">
      <w:pPr>
        <w:keepNext/>
        <w:tabs>
          <w:tab w:val="left" w:pos="612"/>
        </w:tabs>
        <w:ind w:left="616" w:hanging="616"/>
        <w:contextualSpacing/>
        <w:jc w:val="both"/>
        <w:rPr>
          <w:rFonts w:ascii="Arial Narrow" w:hAnsi="Arial Narrow" w:cs="Arial"/>
          <w:sz w:val="16"/>
          <w:szCs w:val="16"/>
        </w:rPr>
      </w:pPr>
      <w:r>
        <w:rPr>
          <w:rFonts w:ascii="Arial Narrow" w:hAnsi="Arial Narrow" w:cs="Arial"/>
          <w:b/>
          <w:sz w:val="16"/>
          <w:szCs w:val="16"/>
        </w:rPr>
        <w:t xml:space="preserve">     </w:t>
      </w:r>
      <w:r w:rsidR="00C073AC">
        <w:rPr>
          <w:rFonts w:ascii="Arial Narrow" w:hAnsi="Arial Narrow" w:cs="Arial"/>
          <w:b/>
          <w:sz w:val="16"/>
          <w:szCs w:val="16"/>
        </w:rPr>
        <w:t>8</w:t>
      </w:r>
      <w:r w:rsidR="0018101C" w:rsidRPr="006D3758">
        <w:rPr>
          <w:rFonts w:ascii="Arial Narrow" w:hAnsi="Arial Narrow" w:cs="Arial"/>
          <w:b/>
          <w:sz w:val="16"/>
          <w:szCs w:val="16"/>
        </w:rPr>
        <w:t>.2</w:t>
      </w:r>
      <w:r w:rsidR="0018101C">
        <w:rPr>
          <w:rFonts w:ascii="Arial Narrow" w:hAnsi="Arial Narrow" w:cs="Arial"/>
          <w:b/>
          <w:sz w:val="16"/>
          <w:szCs w:val="16"/>
        </w:rPr>
        <w:tab/>
      </w:r>
      <w:r w:rsidR="0018101C" w:rsidRPr="0060285B">
        <w:rPr>
          <w:rFonts w:ascii="Arial Narrow" w:hAnsi="Arial Narrow" w:cs="Arial"/>
          <w:sz w:val="16"/>
          <w:szCs w:val="16"/>
        </w:rPr>
        <w:t xml:space="preserve">Counterpart shall keep at its normal place of business </w:t>
      </w:r>
    </w:p>
    <w:p w14:paraId="109FFFFF"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b/>
          <w:sz w:val="16"/>
          <w:szCs w:val="16"/>
        </w:rPr>
        <w:t xml:space="preserve"> </w:t>
      </w:r>
      <w:r w:rsidR="0018101C" w:rsidRPr="0060285B">
        <w:rPr>
          <w:rFonts w:ascii="Arial Narrow" w:hAnsi="Arial Narrow" w:cs="Arial"/>
          <w:sz w:val="16"/>
          <w:szCs w:val="16"/>
        </w:rPr>
        <w:t xml:space="preserve">detailed, accurate and up to date records and books of </w:t>
      </w:r>
    </w:p>
    <w:p w14:paraId="73AEF27D"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account showing all payments</w:t>
      </w:r>
      <w:r w:rsidR="0018101C">
        <w:rPr>
          <w:rFonts w:ascii="Arial Narrow" w:hAnsi="Arial Narrow" w:cs="Arial"/>
          <w:sz w:val="16"/>
          <w:szCs w:val="16"/>
        </w:rPr>
        <w:t xml:space="preserve"> </w:t>
      </w:r>
      <w:r w:rsidR="0018101C" w:rsidRPr="00E45B59">
        <w:rPr>
          <w:rFonts w:ascii="Arial Narrow" w:hAnsi="Arial Narrow" w:cs="Arial"/>
          <w:sz w:val="16"/>
          <w:szCs w:val="16"/>
        </w:rPr>
        <w:t>and expenses</w:t>
      </w:r>
      <w:r w:rsidR="0018101C" w:rsidRPr="0060285B">
        <w:rPr>
          <w:rFonts w:ascii="Arial Narrow" w:hAnsi="Arial Narrow" w:cs="Arial"/>
          <w:sz w:val="16"/>
          <w:szCs w:val="16"/>
        </w:rPr>
        <w:t xml:space="preserve"> made by </w:t>
      </w:r>
    </w:p>
    <w:p w14:paraId="43CE933A" w14:textId="34B2DDF5"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 xml:space="preserve">Counterpart in connection with this Agreement and the steps </w:t>
      </w:r>
    </w:p>
    <w:p w14:paraId="2485DEE2"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 xml:space="preserve">taken by Counterpart to comply with the Relevant </w:t>
      </w:r>
    </w:p>
    <w:p w14:paraId="4CF9D712"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Requirements.</w:t>
      </w:r>
      <w:r w:rsidR="0018101C">
        <w:rPr>
          <w:rFonts w:ascii="Arial Narrow" w:hAnsi="Arial Narrow" w:cs="Arial"/>
          <w:sz w:val="16"/>
          <w:szCs w:val="16"/>
        </w:rPr>
        <w:t xml:space="preserve"> </w:t>
      </w:r>
      <w:r w:rsidR="0018101C" w:rsidRPr="00AC0559">
        <w:rPr>
          <w:rFonts w:ascii="Arial Narrow" w:hAnsi="Arial Narrow" w:cs="Arial"/>
          <w:sz w:val="16"/>
          <w:szCs w:val="16"/>
        </w:rPr>
        <w:t xml:space="preserve">Counterpart </w:t>
      </w:r>
      <w:r w:rsidR="0018101C">
        <w:rPr>
          <w:rFonts w:ascii="Arial Narrow" w:hAnsi="Arial Narrow" w:cs="Arial"/>
          <w:sz w:val="16"/>
          <w:szCs w:val="16"/>
        </w:rPr>
        <w:t xml:space="preserve">also </w:t>
      </w:r>
      <w:r w:rsidR="0018101C" w:rsidRPr="00AC0559">
        <w:rPr>
          <w:rFonts w:ascii="Arial Narrow" w:hAnsi="Arial Narrow" w:cs="Arial"/>
          <w:sz w:val="16"/>
          <w:szCs w:val="16"/>
        </w:rPr>
        <w:t xml:space="preserve">agrees to cooperate in good faith to investigate the extent of any potential violations of law in connection with this Agreement and acknowledges that Lilly may disclose information with regard to this </w:t>
      </w:r>
    </w:p>
    <w:p w14:paraId="08C8CAEB" w14:textId="0BCFC184" w:rsidR="0018101C" w:rsidRPr="0060285B"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AC0559">
        <w:rPr>
          <w:rFonts w:ascii="Arial Narrow" w:hAnsi="Arial Narrow" w:cs="Arial"/>
          <w:sz w:val="16"/>
          <w:szCs w:val="16"/>
        </w:rPr>
        <w:t>Agreement to a public authority.</w:t>
      </w:r>
    </w:p>
    <w:p w14:paraId="1A1D5671" w14:textId="77777777" w:rsidR="0018101C" w:rsidRPr="006D3758" w:rsidRDefault="0018101C" w:rsidP="0018101C">
      <w:pPr>
        <w:keepNext/>
        <w:tabs>
          <w:tab w:val="left" w:pos="342"/>
        </w:tabs>
        <w:ind w:left="342" w:hanging="270"/>
        <w:contextualSpacing/>
        <w:jc w:val="both"/>
        <w:rPr>
          <w:rFonts w:ascii="Arial Narrow" w:hAnsi="Arial Narrow" w:cs="Arial"/>
          <w:sz w:val="16"/>
          <w:szCs w:val="16"/>
        </w:rPr>
      </w:pPr>
    </w:p>
    <w:p w14:paraId="232B4EFB" w14:textId="1B3CC50F" w:rsidR="00803830" w:rsidRDefault="00C073AC" w:rsidP="0018101C">
      <w:pPr>
        <w:keepNext/>
        <w:tabs>
          <w:tab w:val="left" w:pos="644"/>
        </w:tabs>
        <w:ind w:left="630" w:hanging="360"/>
        <w:contextualSpacing/>
        <w:jc w:val="both"/>
        <w:rPr>
          <w:rFonts w:ascii="Arial Narrow" w:hAnsi="Arial Narrow" w:cs="Arial"/>
          <w:sz w:val="16"/>
          <w:szCs w:val="16"/>
        </w:rPr>
      </w:pPr>
      <w:r>
        <w:rPr>
          <w:rFonts w:ascii="Arial Narrow" w:hAnsi="Arial Narrow" w:cs="Arial"/>
          <w:b/>
          <w:sz w:val="16"/>
          <w:szCs w:val="16"/>
        </w:rPr>
        <w:t>8</w:t>
      </w:r>
      <w:r w:rsidR="0018101C" w:rsidRPr="006D3758">
        <w:rPr>
          <w:rFonts w:ascii="Arial Narrow" w:hAnsi="Arial Narrow" w:cs="Arial"/>
          <w:b/>
          <w:sz w:val="16"/>
          <w:szCs w:val="16"/>
        </w:rPr>
        <w:t>.</w:t>
      </w:r>
      <w:r w:rsidR="0018101C">
        <w:rPr>
          <w:rFonts w:ascii="Arial Narrow" w:hAnsi="Arial Narrow" w:cs="Arial"/>
          <w:b/>
          <w:sz w:val="16"/>
          <w:szCs w:val="16"/>
        </w:rPr>
        <w:t>3</w:t>
      </w:r>
      <w:r w:rsidR="0018101C" w:rsidRPr="006D3758">
        <w:rPr>
          <w:rFonts w:ascii="Arial Narrow" w:hAnsi="Arial Narrow" w:cs="Arial"/>
          <w:b/>
          <w:sz w:val="16"/>
          <w:szCs w:val="16"/>
        </w:rPr>
        <w:t xml:space="preserve">  </w:t>
      </w:r>
      <w:r w:rsidR="0018101C">
        <w:rPr>
          <w:rFonts w:ascii="Arial Narrow" w:hAnsi="Arial Narrow" w:cs="Arial"/>
          <w:b/>
          <w:sz w:val="16"/>
          <w:szCs w:val="16"/>
        </w:rPr>
        <w:tab/>
      </w:r>
      <w:r w:rsidR="0018101C">
        <w:rPr>
          <w:rFonts w:ascii="Arial Narrow" w:hAnsi="Arial Narrow" w:cs="Arial"/>
          <w:sz w:val="16"/>
          <w:szCs w:val="16"/>
        </w:rPr>
        <w:t>B</w:t>
      </w:r>
      <w:r w:rsidR="0018101C" w:rsidRPr="006D3758">
        <w:rPr>
          <w:rFonts w:ascii="Arial Narrow" w:hAnsi="Arial Narrow" w:cs="Arial"/>
          <w:sz w:val="16"/>
          <w:szCs w:val="16"/>
        </w:rPr>
        <w:t>reach</w:t>
      </w:r>
      <w:r w:rsidR="0018101C">
        <w:rPr>
          <w:rFonts w:ascii="Arial Narrow" w:hAnsi="Arial Narrow" w:cs="Arial"/>
          <w:sz w:val="16"/>
          <w:szCs w:val="16"/>
        </w:rPr>
        <w:t xml:space="preserve"> </w:t>
      </w:r>
      <w:r w:rsidR="0018101C" w:rsidRPr="00AC0559">
        <w:rPr>
          <w:rFonts w:ascii="Arial Narrow" w:hAnsi="Arial Narrow" w:cs="Arial"/>
          <w:sz w:val="16"/>
          <w:szCs w:val="16"/>
        </w:rPr>
        <w:t>of any of the provisions</w:t>
      </w:r>
      <w:r w:rsidR="0018101C" w:rsidRPr="006D3758">
        <w:rPr>
          <w:rFonts w:ascii="Arial Narrow" w:hAnsi="Arial Narrow" w:cs="Arial"/>
          <w:sz w:val="16"/>
          <w:szCs w:val="16"/>
        </w:rPr>
        <w:t xml:space="preserve"> of this section of the </w:t>
      </w:r>
    </w:p>
    <w:p w14:paraId="0882A01F" w14:textId="6F6795D6" w:rsidR="00803830" w:rsidRDefault="0018101C" w:rsidP="00803830">
      <w:pPr>
        <w:keepNext/>
        <w:tabs>
          <w:tab w:val="left" w:pos="644"/>
        </w:tabs>
        <w:ind w:left="630"/>
        <w:contextualSpacing/>
        <w:jc w:val="both"/>
        <w:rPr>
          <w:rFonts w:ascii="Arial Narrow" w:hAnsi="Arial Narrow" w:cs="Arial"/>
          <w:sz w:val="16"/>
          <w:szCs w:val="16"/>
        </w:rPr>
      </w:pPr>
      <w:r w:rsidRPr="006D3758">
        <w:rPr>
          <w:rFonts w:ascii="Arial Narrow" w:hAnsi="Arial Narrow" w:cs="Arial"/>
          <w:sz w:val="16"/>
          <w:szCs w:val="16"/>
        </w:rPr>
        <w:t xml:space="preserve">Agreement shall be considered a material breach of the Agreement and </w:t>
      </w:r>
      <w:r w:rsidRPr="00AC0559">
        <w:rPr>
          <w:rFonts w:ascii="Arial Narrow" w:hAnsi="Arial Narrow" w:cs="Arial"/>
          <w:sz w:val="16"/>
          <w:szCs w:val="16"/>
        </w:rPr>
        <w:t xml:space="preserve">accordingly Lilly shall be entitled to </w:t>
      </w:r>
    </w:p>
    <w:p w14:paraId="3C3FA551" w14:textId="4845B5D5" w:rsidR="00803830"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terminate this Agreement with immediate effect upon written notice to Counterpart.</w:t>
      </w:r>
      <w:r w:rsidRPr="00AC0559">
        <w:t xml:space="preserve"> </w:t>
      </w:r>
      <w:r w:rsidRPr="00AC0559">
        <w:rPr>
          <w:rFonts w:ascii="Arial Narrow" w:hAnsi="Arial Narrow" w:cs="Arial"/>
          <w:sz w:val="16"/>
          <w:szCs w:val="16"/>
        </w:rPr>
        <w:t xml:space="preserve">In the event of Lilly terminating this Agreement for breach of this </w:t>
      </w:r>
      <w:r>
        <w:rPr>
          <w:rFonts w:ascii="Arial Narrow" w:hAnsi="Arial Narrow" w:cs="Arial"/>
          <w:sz w:val="16"/>
          <w:szCs w:val="16"/>
        </w:rPr>
        <w:t>section</w:t>
      </w:r>
      <w:r w:rsidRPr="00AC0559">
        <w:rPr>
          <w:rFonts w:ascii="Arial Narrow" w:hAnsi="Arial Narrow" w:cs="Arial"/>
          <w:sz w:val="16"/>
          <w:szCs w:val="16"/>
        </w:rPr>
        <w:t xml:space="preserve">, Lilly may seek </w:t>
      </w:r>
    </w:p>
    <w:p w14:paraId="3C2A1387" w14:textId="355D8685" w:rsidR="00803830"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lastRenderedPageBreak/>
        <w:t xml:space="preserve">reimbursement or refund of any fees, other compensation or </w:t>
      </w:r>
    </w:p>
    <w:p w14:paraId="7289E1F3" w14:textId="266DA456" w:rsidR="0018101C" w:rsidRPr="006D3758"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expense reimbursement paid by Lilly to Counterpart, and no further amounts shall be due to Counterpart pursuant to this Agreement.</w:t>
      </w:r>
    </w:p>
    <w:p w14:paraId="2EAE0A42" w14:textId="77777777" w:rsidR="0018101C" w:rsidRPr="006D3758" w:rsidRDefault="0018101C" w:rsidP="0018101C">
      <w:pPr>
        <w:keepNext/>
        <w:tabs>
          <w:tab w:val="left" w:pos="342"/>
        </w:tabs>
        <w:ind w:left="720"/>
        <w:contextualSpacing/>
        <w:jc w:val="both"/>
        <w:rPr>
          <w:rFonts w:ascii="Arial Narrow" w:hAnsi="Arial Narrow" w:cs="Arial"/>
          <w:sz w:val="16"/>
          <w:szCs w:val="16"/>
        </w:rPr>
      </w:pPr>
      <w:r w:rsidRPr="006D3758">
        <w:rPr>
          <w:rFonts w:ascii="Arial Narrow" w:hAnsi="Arial Narrow" w:cs="Arial"/>
          <w:sz w:val="16"/>
          <w:szCs w:val="16"/>
        </w:rPr>
        <w:t xml:space="preserve"> </w:t>
      </w:r>
    </w:p>
    <w:p w14:paraId="6245AC84" w14:textId="7177920C" w:rsidR="00803830" w:rsidRDefault="00C073AC" w:rsidP="0018101C">
      <w:pPr>
        <w:tabs>
          <w:tab w:val="num" w:pos="360"/>
        </w:tabs>
        <w:ind w:left="342"/>
        <w:jc w:val="both"/>
        <w:rPr>
          <w:rFonts w:ascii="Arial Narrow" w:hAnsi="Arial Narrow" w:cs="Arial"/>
          <w:sz w:val="16"/>
          <w:szCs w:val="16"/>
        </w:rPr>
      </w:pPr>
      <w:r>
        <w:rPr>
          <w:rFonts w:ascii="Arial Narrow" w:hAnsi="Arial Narrow" w:cs="Arial"/>
          <w:b/>
          <w:sz w:val="16"/>
          <w:szCs w:val="16"/>
        </w:rPr>
        <w:t>8</w:t>
      </w:r>
      <w:r w:rsidR="0018101C" w:rsidRPr="00806AD8">
        <w:rPr>
          <w:rFonts w:ascii="Arial Narrow" w:hAnsi="Arial Narrow" w:cs="Arial"/>
          <w:b/>
          <w:sz w:val="16"/>
          <w:szCs w:val="16"/>
        </w:rPr>
        <w:t xml:space="preserve">.4 </w:t>
      </w:r>
      <w:r w:rsidR="0018101C" w:rsidRPr="00806AD8">
        <w:rPr>
          <w:rFonts w:ascii="Arial Narrow" w:hAnsi="Arial Narrow" w:cs="Arial"/>
          <w:sz w:val="16"/>
          <w:szCs w:val="16"/>
        </w:rPr>
        <w:t>[Counterpart shall</w:t>
      </w:r>
      <w:r w:rsidR="0018101C" w:rsidRPr="00F91023">
        <w:rPr>
          <w:rFonts w:ascii="Arial Narrow" w:hAnsi="Arial Narrow" w:cs="Arial"/>
          <w:sz w:val="16"/>
          <w:szCs w:val="16"/>
        </w:rPr>
        <w:t xml:space="preserve"> indemnify Lilly against any losses, </w:t>
      </w:r>
    </w:p>
    <w:p w14:paraId="65CC5DDE" w14:textId="25F82AD5" w:rsidR="0018101C" w:rsidRDefault="0018101C" w:rsidP="0018101C">
      <w:pPr>
        <w:tabs>
          <w:tab w:val="num" w:pos="360"/>
        </w:tabs>
        <w:ind w:left="342"/>
        <w:jc w:val="both"/>
        <w:rPr>
          <w:rFonts w:ascii="Arial Narrow" w:hAnsi="Arial Narrow" w:cs="Arial"/>
          <w:sz w:val="16"/>
          <w:szCs w:val="16"/>
          <w:highlight w:val="cyan"/>
        </w:rPr>
      </w:pPr>
      <w:r w:rsidRPr="00F91023">
        <w:rPr>
          <w:rFonts w:ascii="Arial Narrow" w:hAnsi="Arial Narrow" w:cs="Arial"/>
          <w:sz w:val="16"/>
          <w:szCs w:val="16"/>
        </w:rPr>
        <w:t>liabilities, damages, costs (including but not limited to legal fees) and expenses incurred by, or awarded against Lilly as a result of a breach of any of the provisions of this clause 8 by Counterpart or persons performing the Services hereunder on Counterpart’s behalf.</w:t>
      </w:r>
      <w:r>
        <w:rPr>
          <w:rFonts w:ascii="Arial Narrow" w:hAnsi="Arial Narrow" w:cs="Arial"/>
          <w:sz w:val="16"/>
          <w:szCs w:val="16"/>
        </w:rPr>
        <w:t xml:space="preserve"> </w:t>
      </w:r>
    </w:p>
    <w:p w14:paraId="04D153D1" w14:textId="77777777" w:rsidR="0018101C" w:rsidRDefault="0018101C" w:rsidP="0018101C">
      <w:pPr>
        <w:tabs>
          <w:tab w:val="num" w:pos="360"/>
        </w:tabs>
        <w:ind w:left="342"/>
        <w:jc w:val="both"/>
        <w:rPr>
          <w:rFonts w:ascii="Arial Narrow" w:hAnsi="Arial Narrow" w:cs="Arial"/>
          <w:sz w:val="16"/>
          <w:szCs w:val="16"/>
          <w:highlight w:val="cyan"/>
        </w:rPr>
      </w:pPr>
    </w:p>
    <w:p w14:paraId="6D893D7C" w14:textId="77777777" w:rsidR="0018101C" w:rsidRPr="006D3758" w:rsidRDefault="0018101C" w:rsidP="00806AD8">
      <w:pPr>
        <w:keepNext/>
        <w:tabs>
          <w:tab w:val="left" w:pos="630"/>
        </w:tabs>
        <w:contextualSpacing/>
        <w:jc w:val="both"/>
        <w:rPr>
          <w:rFonts w:ascii="Arial Narrow" w:hAnsi="Arial Narrow" w:cs="Arial"/>
          <w:sz w:val="16"/>
          <w:szCs w:val="16"/>
        </w:rPr>
      </w:pPr>
    </w:p>
    <w:p w14:paraId="45089F9B" w14:textId="22E020EE" w:rsidR="0018101C" w:rsidRPr="006D3758" w:rsidRDefault="0018101C" w:rsidP="0018101C">
      <w:pPr>
        <w:keepNext/>
        <w:jc w:val="both"/>
        <w:rPr>
          <w:rFonts w:ascii="Arial Narrow" w:hAnsi="Arial Narrow" w:cs="Arial"/>
          <w:b/>
          <w:sz w:val="16"/>
          <w:szCs w:val="16"/>
        </w:rPr>
      </w:pPr>
      <w:r w:rsidRPr="006D3758">
        <w:rPr>
          <w:rFonts w:ascii="Arial Narrow" w:hAnsi="Arial Narrow" w:cs="Arial"/>
          <w:b/>
          <w:sz w:val="16"/>
          <w:szCs w:val="16"/>
        </w:rPr>
        <w:t xml:space="preserve">  </w:t>
      </w:r>
      <w:r w:rsidR="00D2365B">
        <w:rPr>
          <w:rFonts w:ascii="Arial Narrow" w:hAnsi="Arial Narrow" w:cs="Arial"/>
          <w:b/>
          <w:sz w:val="16"/>
          <w:szCs w:val="16"/>
        </w:rPr>
        <w:t>9</w:t>
      </w:r>
      <w:bookmarkStart w:id="0" w:name="_GoBack"/>
      <w:bookmarkEnd w:id="0"/>
      <w:r w:rsidR="00B14823">
        <w:rPr>
          <w:rFonts w:ascii="Arial Narrow" w:hAnsi="Arial Narrow" w:cs="Arial"/>
          <w:b/>
          <w:sz w:val="16"/>
          <w:szCs w:val="16"/>
        </w:rPr>
        <w:t xml:space="preserve">. </w:t>
      </w:r>
      <w:r w:rsidRPr="006D3758">
        <w:rPr>
          <w:rFonts w:ascii="Arial Narrow" w:hAnsi="Arial Narrow" w:cs="Arial"/>
          <w:b/>
          <w:sz w:val="16"/>
          <w:szCs w:val="16"/>
        </w:rPr>
        <w:t>General Terms</w:t>
      </w:r>
    </w:p>
    <w:p w14:paraId="3B7BEBD9" w14:textId="77777777" w:rsidR="00803830"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 xml:space="preserve">In performing the Services, HCP will operate solely as an </w:t>
      </w:r>
    </w:p>
    <w:p w14:paraId="76DFC3F7" w14:textId="1C13B0C9" w:rsidR="0018101C" w:rsidRPr="006D3758"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independent contractor and nothing in this Agreement makes HCP an employee, partner or agent of Lilly.</w:t>
      </w:r>
    </w:p>
    <w:p w14:paraId="7C3C6D15"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Counterpart</w:t>
      </w:r>
      <w:r w:rsidRPr="006D3758">
        <w:rPr>
          <w:rFonts w:ascii="Arial Narrow" w:hAnsi="Arial Narrow" w:cs="Arial"/>
          <w:sz w:val="16"/>
          <w:szCs w:val="16"/>
        </w:rPr>
        <w:t xml:space="preserve"> will ensure that the performance of the Services will at all times comply with all relevant laws including local advertising and promotion laws and guidelines relevant to prescription drugs (which includes without limitation the </w:t>
      </w:r>
      <w:r>
        <w:rPr>
          <w:rFonts w:ascii="Arial Narrow" w:hAnsi="Arial Narrow" w:cs="Arial"/>
          <w:sz w:val="16"/>
          <w:szCs w:val="16"/>
        </w:rPr>
        <w:t>applicable ABPI Code of Practice for the Pharmaceutical Industry</w:t>
      </w:r>
      <w:r w:rsidRPr="006D3758">
        <w:rPr>
          <w:rFonts w:ascii="Arial Narrow" w:hAnsi="Arial Narrow" w:cs="Arial"/>
          <w:sz w:val="16"/>
          <w:szCs w:val="16"/>
        </w:rPr>
        <w:t xml:space="preserve">). This includes submitting for Lilly’s internal review and approval any </w:t>
      </w:r>
    </w:p>
    <w:p w14:paraId="016DBF97" w14:textId="21CCD03C" w:rsidR="0018101C"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material/communications to be disclosed to a third pa</w:t>
      </w:r>
      <w:r w:rsidR="00803830">
        <w:rPr>
          <w:rFonts w:ascii="Arial Narrow" w:hAnsi="Arial Narrow" w:cs="Arial"/>
          <w:sz w:val="16"/>
          <w:szCs w:val="16"/>
        </w:rPr>
        <w:t>rty regarding a Lilly product.</w:t>
      </w:r>
    </w:p>
    <w:p w14:paraId="6A5BA3D9" w14:textId="77777777" w:rsidR="0018101C" w:rsidRDefault="0018101C" w:rsidP="0018101C">
      <w:pPr>
        <w:keepNext/>
        <w:ind w:left="270"/>
        <w:jc w:val="both"/>
        <w:rPr>
          <w:rFonts w:ascii="Arial Narrow" w:hAnsi="Arial Narrow" w:cs="Arial"/>
          <w:sz w:val="16"/>
          <w:szCs w:val="16"/>
        </w:rPr>
      </w:pPr>
    </w:p>
    <w:p w14:paraId="495D5ECB"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This Agreement and any dispute or claim arising out of or in </w:t>
      </w:r>
    </w:p>
    <w:p w14:paraId="1A053A3C"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connection with it or its subject matter or formation (including </w:t>
      </w:r>
    </w:p>
    <w:p w14:paraId="58A9AB2D" w14:textId="5597C3F2" w:rsidR="0018101C" w:rsidRPr="006D3758"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non-contractual disputes or claims) is governed by, and shall </w:t>
      </w:r>
      <w:r w:rsidRPr="0027494A">
        <w:rPr>
          <w:rFonts w:ascii="Arial Narrow" w:hAnsi="Arial Narrow" w:cs="Arial"/>
          <w:sz w:val="16"/>
          <w:szCs w:val="16"/>
        </w:rPr>
        <w:t>be construed in accordance with, the law</w:t>
      </w:r>
      <w:r>
        <w:rPr>
          <w:rFonts w:ascii="Arial Narrow" w:hAnsi="Arial Narrow" w:cs="Arial"/>
          <w:sz w:val="16"/>
          <w:szCs w:val="16"/>
        </w:rPr>
        <w:t>s</w:t>
      </w:r>
      <w:r w:rsidRPr="0027494A">
        <w:rPr>
          <w:rFonts w:ascii="Arial Narrow" w:hAnsi="Arial Narrow" w:cs="Arial"/>
          <w:sz w:val="16"/>
          <w:szCs w:val="16"/>
        </w:rPr>
        <w:t xml:space="preserve"> of England and Wales.</w:t>
      </w:r>
      <w:r>
        <w:rPr>
          <w:rFonts w:ascii="Arial Narrow" w:hAnsi="Arial Narrow" w:cs="Arial"/>
          <w:sz w:val="16"/>
          <w:szCs w:val="16"/>
        </w:rPr>
        <w:t xml:space="preserve"> The parties irrevocably agree that the Courts of England and Wales shall have exclusive jurisdiction to settle any dispute or claim that arises out of or in connection with this Agreement or its subject matter or formation (including non-contractual disputes or claims).</w:t>
      </w:r>
    </w:p>
    <w:p w14:paraId="0E0A05C9" w14:textId="2D5080F9" w:rsidR="00720288" w:rsidRPr="00376C7D" w:rsidRDefault="00720288" w:rsidP="0018101C">
      <w:pPr>
        <w:keepNext/>
        <w:tabs>
          <w:tab w:val="left" w:pos="375"/>
        </w:tabs>
        <w:jc w:val="center"/>
        <w:rPr>
          <w:rFonts w:ascii="Arial" w:hAnsi="Arial" w:cs="Arial"/>
          <w:sz w:val="22"/>
          <w:szCs w:val="22"/>
        </w:rPr>
      </w:pPr>
    </w:p>
    <w:sectPr w:rsidR="00720288" w:rsidRPr="00376C7D" w:rsidSect="0018101C">
      <w:pgSz w:w="11906" w:h="16838" w:code="9"/>
      <w:pgMar w:top="2376" w:right="1440" w:bottom="1440" w:left="1440" w:header="936" w:footer="357"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36D883C8" w:rsidR="00091680" w:rsidRDefault="00C073AC" w:rsidP="00126E8F">
          <w:pPr>
            <w:pStyle w:val="Footer"/>
            <w:rPr>
              <w:rFonts w:ascii="Arial" w:hAnsi="Arial" w:cs="Arial"/>
              <w:sz w:val="18"/>
              <w:szCs w:val="18"/>
            </w:rPr>
          </w:pPr>
          <w:r w:rsidRPr="00B85433">
            <w:rPr>
              <w:rFonts w:ascii="Arial" w:hAnsi="Arial" w:cs="Arial"/>
              <w:sz w:val="18"/>
              <w:szCs w:val="18"/>
            </w:rPr>
            <w:t xml:space="preserve">&lt;&lt;Form_Salutation&gt;&gt;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289616F5" w14:textId="3B18795C" w:rsidR="00091680" w:rsidRDefault="00091680" w:rsidP="0018101C">
          <w:pPr>
            <w:pStyle w:val="Footer"/>
            <w:jc w:val="center"/>
            <w:rPr>
              <w:rFonts w:ascii="Arial" w:hAnsi="Arial" w:cs="Arial"/>
              <w:sz w:val="18"/>
              <w:szCs w:val="18"/>
              <w:lang w:val="en-US"/>
            </w:rPr>
          </w:pPr>
          <w:r>
            <w:rPr>
              <w:rFonts w:ascii="Arial" w:eastAsiaTheme="majorEastAsia" w:hAnsi="Arial" w:cs="Arial"/>
              <w:sz w:val="18"/>
              <w:szCs w:val="18"/>
              <w:lang w:val="en-US"/>
            </w:rPr>
            <w:br/>
          </w:r>
          <w:r w:rsidR="0018101C">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D2365B" w:rsidRPr="00D2365B">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7759AFD9" w14:textId="77777777" w:rsidR="00C073AC" w:rsidRPr="00317B0B" w:rsidRDefault="00C073AC" w:rsidP="00C073AC">
    <w:pPr>
      <w:pStyle w:val="Footer"/>
    </w:pPr>
  </w:p>
  <w:p w14:paraId="3D0FA6E8" w14:textId="77777777" w:rsidR="004E3726" w:rsidRDefault="004E372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C073AC" w14:paraId="78938FCD" w14:textId="77777777" w:rsidTr="001F77DA">
      <w:tc>
        <w:tcPr>
          <w:tcW w:w="5070" w:type="dxa"/>
          <w:hideMark/>
        </w:tcPr>
        <w:p w14:paraId="2CA7C3A6" w14:textId="77777777" w:rsidR="00C073AC" w:rsidRDefault="00C073AC" w:rsidP="001F77DA">
          <w:pPr>
            <w:pStyle w:val="Footer"/>
            <w:rPr>
              <w:rFonts w:ascii="Arial" w:hAnsi="Arial" w:cs="Arial"/>
              <w:sz w:val="18"/>
              <w:szCs w:val="18"/>
            </w:rPr>
          </w:pPr>
          <w:r w:rsidRPr="00B85433">
            <w:rPr>
              <w:rFonts w:ascii="Arial" w:hAnsi="Arial" w:cs="Arial"/>
              <w:sz w:val="18"/>
              <w:szCs w:val="18"/>
            </w:rPr>
            <w:t xml:space="preserve">&lt;&lt;Form_Salutation&gt;&gt;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677" w:type="dxa"/>
          <w:hideMark/>
        </w:tcPr>
        <w:p w14:paraId="3B098DD9" w14:textId="77777777" w:rsidR="00C073AC" w:rsidRDefault="00C073AC" w:rsidP="001F77DA">
          <w:pPr>
            <w:pStyle w:val="Footer"/>
            <w:jc w:val="center"/>
            <w:rPr>
              <w:rFonts w:ascii="Arial" w:hAnsi="Arial" w:cs="Arial"/>
              <w:sz w:val="18"/>
              <w:szCs w:val="18"/>
              <w:lang w:val="en-US"/>
            </w:rPr>
          </w:pPr>
          <w:r>
            <w:rPr>
              <w:rFonts w:ascii="Arial" w:eastAsiaTheme="majorEastAsia" w:hAnsi="Arial" w:cs="Arial"/>
              <w:sz w:val="18"/>
              <w:szCs w:val="18"/>
              <w:lang w:val="en-US"/>
            </w:rPr>
            <w:b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D2365B" w:rsidRPr="00D2365B">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3C3E17A6" w14:textId="77777777" w:rsidR="00C073AC" w:rsidRDefault="00C073AC">
    <w:pPr>
      <w:pStyle w:val="Footer"/>
    </w:pPr>
  </w:p>
  <w:p w14:paraId="49C7B24D" w14:textId="77777777" w:rsidR="004E3726" w:rsidRDefault="004E37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9A6DD" w14:textId="03FC46A6" w:rsidR="0018101C" w:rsidRDefault="0018101C">
    <w:pPr>
      <w:pStyle w:val="Header"/>
    </w:pPr>
    <w:r w:rsidRPr="00303595">
      <w:rPr>
        <w:noProof/>
        <w:lang w:val="en-US"/>
      </w:rPr>
      <w:drawing>
        <wp:anchor distT="0" distB="0" distL="114300" distR="114300" simplePos="0" relativeHeight="251662336" behindDoc="1" locked="0" layoutInCell="1" allowOverlap="1" wp14:anchorId="002F02AF" wp14:editId="16929199">
          <wp:simplePos x="0" y="0"/>
          <wp:positionH relativeFrom="page">
            <wp:posOffset>5321300</wp:posOffset>
          </wp:positionH>
          <wp:positionV relativeFrom="page">
            <wp:posOffset>709295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330A6" w14:textId="77777777" w:rsidR="004E3726" w:rsidRDefault="004E37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C2154" w14:textId="064AD757" w:rsidR="00303595" w:rsidRDefault="00303595">
    <w:pPr>
      <w:pStyle w:val="Header"/>
    </w:pPr>
    <w:r w:rsidRPr="00303595">
      <w:rPr>
        <w:noProof/>
        <w:lang w:val="en-US"/>
      </w:rPr>
      <w:drawing>
        <wp:anchor distT="0" distB="0" distL="114300" distR="114300" simplePos="0" relativeHeight="251659264" behindDoc="1" locked="0" layoutInCell="1" allowOverlap="1" wp14:anchorId="7616042B" wp14:editId="32D32D3F">
          <wp:simplePos x="0" y="0"/>
          <wp:positionH relativeFrom="page">
            <wp:posOffset>5322570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A5939" w14:textId="62C4043B" w:rsidR="004E3726" w:rsidRDefault="00F449C0">
    <w:r w:rsidRPr="00303595">
      <w:rPr>
        <w:noProof/>
        <w:lang w:val="en-US"/>
      </w:rPr>
      <mc:AlternateContent>
        <mc:Choice Requires="wps">
          <w:drawing>
            <wp:anchor distT="0" distB="0" distL="114300" distR="114300" simplePos="0" relativeHeight="251664384" behindDoc="0" locked="0" layoutInCell="1" allowOverlap="1" wp14:anchorId="14E3433F" wp14:editId="69F0F319">
              <wp:simplePos x="0" y="0"/>
              <wp:positionH relativeFrom="column">
                <wp:posOffset>4309745</wp:posOffset>
              </wp:positionH>
              <wp:positionV relativeFrom="paragraph">
                <wp:posOffset>709295</wp:posOffset>
              </wp:positionV>
              <wp:extent cx="1904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44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63AC3B" w14:textId="77777777" w:rsidR="00F449C0" w:rsidRDefault="00F449C0" w:rsidP="00F449C0">
                          <w:pPr>
                            <w:rPr>
                              <w:rFonts w:ascii="Arial" w:hAnsi="Arial" w:cs="Arial"/>
                              <w:lang w:val="it-IT"/>
                            </w:rPr>
                          </w:pPr>
                          <w:r>
                            <w:rPr>
                              <w:rFonts w:ascii="Arial" w:hAnsi="Arial" w:cs="Arial"/>
                              <w:lang w:val="it-IT"/>
                            </w:rPr>
                            <w:t>Eli Lilly and Company Limited</w:t>
                          </w:r>
                        </w:p>
                        <w:p w14:paraId="2ED34002" w14:textId="77777777" w:rsidR="00F449C0" w:rsidRDefault="00F449C0" w:rsidP="00F449C0">
                          <w:pPr>
                            <w:rPr>
                              <w:rFonts w:ascii="Arial" w:hAnsi="Arial" w:cs="Arial"/>
                              <w:sz w:val="16"/>
                              <w:szCs w:val="16"/>
                            </w:rPr>
                          </w:pPr>
                          <w:r>
                            <w:rPr>
                              <w:rFonts w:ascii="Arial" w:hAnsi="Arial" w:cs="Arial"/>
                              <w:sz w:val="16"/>
                              <w:szCs w:val="16"/>
                              <w:lang w:val="it-IT"/>
                            </w:rPr>
                            <w:t>Lilly House</w:t>
                          </w:r>
                        </w:p>
                        <w:p w14:paraId="794B47D8" w14:textId="77777777" w:rsidR="00F449C0" w:rsidRDefault="00F449C0" w:rsidP="00F449C0">
                          <w:pPr>
                            <w:rPr>
                              <w:rFonts w:ascii="Arial" w:hAnsi="Arial" w:cs="Arial"/>
                              <w:sz w:val="16"/>
                              <w:szCs w:val="16"/>
                              <w:lang w:val="it-IT"/>
                            </w:rPr>
                          </w:pPr>
                          <w:r>
                            <w:rPr>
                              <w:rFonts w:ascii="Arial" w:hAnsi="Arial" w:cs="Arial"/>
                              <w:sz w:val="16"/>
                              <w:szCs w:val="16"/>
                              <w:lang w:val="it-IT"/>
                            </w:rPr>
                            <w:t>Priestley Road</w:t>
                          </w:r>
                        </w:p>
                        <w:p w14:paraId="58100F5F" w14:textId="77777777" w:rsidR="00F449C0" w:rsidRDefault="00F449C0" w:rsidP="00F449C0">
                          <w:pPr>
                            <w:rPr>
                              <w:rFonts w:ascii="Arial" w:hAnsi="Arial" w:cs="Arial"/>
                              <w:sz w:val="16"/>
                              <w:szCs w:val="16"/>
                              <w:lang w:val="it-IT"/>
                            </w:rPr>
                          </w:pPr>
                          <w:r>
                            <w:rPr>
                              <w:rFonts w:ascii="Arial" w:hAnsi="Arial" w:cs="Arial"/>
                              <w:sz w:val="16"/>
                              <w:szCs w:val="16"/>
                              <w:lang w:val="it-IT"/>
                            </w:rPr>
                            <w:t>Basingstoke</w:t>
                          </w:r>
                        </w:p>
                        <w:p w14:paraId="7B2A8A8C" w14:textId="77777777" w:rsidR="00F449C0" w:rsidRDefault="00F449C0" w:rsidP="00F449C0">
                          <w:pPr>
                            <w:rPr>
                              <w:rFonts w:ascii="Arial" w:hAnsi="Arial" w:cs="Arial"/>
                              <w:sz w:val="16"/>
                              <w:szCs w:val="16"/>
                            </w:rPr>
                          </w:pPr>
                          <w:r>
                            <w:rPr>
                              <w:rFonts w:ascii="Arial" w:hAnsi="Arial" w:cs="Arial"/>
                              <w:sz w:val="16"/>
                              <w:szCs w:val="16"/>
                              <w:lang w:val="it-IT"/>
                            </w:rPr>
                            <w:t>Hampshire RG249NL</w:t>
                          </w:r>
                        </w:p>
                        <w:p w14:paraId="2A12114D" w14:textId="77777777" w:rsidR="00F449C0" w:rsidRDefault="00F449C0" w:rsidP="00F449C0">
                          <w:pPr>
                            <w:rPr>
                              <w:rFonts w:ascii="Arial" w:hAnsi="Arial" w:cs="Arial"/>
                              <w:sz w:val="16"/>
                              <w:szCs w:val="16"/>
                            </w:rPr>
                          </w:pPr>
                          <w:r>
                            <w:rPr>
                              <w:rFonts w:ascii="Arial" w:hAnsi="Arial" w:cs="Arial"/>
                              <w:sz w:val="16"/>
                              <w:szCs w:val="16"/>
                              <w:lang w:val="it-IT"/>
                            </w:rPr>
                            <w:t>United Kingdom</w:t>
                          </w:r>
                        </w:p>
                        <w:p w14:paraId="122E74F1" w14:textId="77777777" w:rsidR="00F449C0" w:rsidRDefault="00F449C0" w:rsidP="00F449C0">
                          <w:pPr>
                            <w:rPr>
                              <w:rFonts w:ascii="Arial" w:hAnsi="Arial" w:cs="Arial"/>
                              <w:sz w:val="16"/>
                              <w:szCs w:val="16"/>
                              <w:lang w:val="en-US"/>
                            </w:rPr>
                          </w:pPr>
                          <w:r>
                            <w:rPr>
                              <w:rFonts w:ascii="Arial" w:hAnsi="Arial" w:cs="Arial"/>
                              <w:sz w:val="16"/>
                              <w:szCs w:val="16"/>
                              <w:lang w:val="it-IT"/>
                            </w:rPr>
                            <w:t>+44 20 3684 0772</w:t>
                          </w:r>
                        </w:p>
                        <w:p w14:paraId="1B48FD59" w14:textId="77777777" w:rsidR="00F449C0" w:rsidRDefault="00F449C0" w:rsidP="00F449C0">
                          <w:pPr>
                            <w:rPr>
                              <w:rFonts w:ascii="Arial" w:hAnsi="Arial" w:cs="Arial"/>
                              <w:sz w:val="16"/>
                              <w:szCs w:val="16"/>
                            </w:rPr>
                          </w:pPr>
                          <w:r>
                            <w:rPr>
                              <w:rFonts w:ascii="Arial" w:hAnsi="Arial" w:cs="Arial"/>
                              <w:sz w:val="16"/>
                              <w:szCs w:val="16"/>
                            </w:rPr>
                            <w:t>www.lilly.co.uk</w:t>
                          </w:r>
                        </w:p>
                        <w:p w14:paraId="5A2BF0DC" w14:textId="77777777" w:rsidR="00F449C0" w:rsidRDefault="00F449C0" w:rsidP="00F449C0">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49.95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" filled="f" stroked="f">
              <v:path arrowok="t"/>
              <v:textbox>
                <w:txbxContent>
                  <w:p w14:paraId="7463AC3B" w14:textId="77777777" w:rsidR="00F449C0" w:rsidRDefault="00F449C0" w:rsidP="00F449C0">
                    <w:pPr>
                      <w:rPr>
                        <w:rFonts w:ascii="Arial" w:hAnsi="Arial" w:cs="Arial"/>
                        <w:lang w:val="it-IT"/>
                      </w:rPr>
                    </w:pPr>
                    <w:r>
                      <w:rPr>
                        <w:rFonts w:ascii="Arial" w:hAnsi="Arial" w:cs="Arial"/>
                        <w:lang w:val="it-IT"/>
                      </w:rPr>
                      <w:t>Eli Lilly and Company Limited</w:t>
                    </w:r>
                  </w:p>
                  <w:p w14:paraId="2ED34002" w14:textId="77777777" w:rsidR="00F449C0" w:rsidRDefault="00F449C0" w:rsidP="00F449C0">
                    <w:pPr>
                      <w:rPr>
                        <w:rFonts w:ascii="Arial" w:hAnsi="Arial" w:cs="Arial"/>
                        <w:sz w:val="16"/>
                        <w:szCs w:val="16"/>
                      </w:rPr>
                    </w:pPr>
                    <w:r>
                      <w:rPr>
                        <w:rFonts w:ascii="Arial" w:hAnsi="Arial" w:cs="Arial"/>
                        <w:sz w:val="16"/>
                        <w:szCs w:val="16"/>
                        <w:lang w:val="it-IT"/>
                      </w:rPr>
                      <w:t>Lilly House</w:t>
                    </w:r>
                  </w:p>
                  <w:p w14:paraId="794B47D8" w14:textId="77777777" w:rsidR="00F449C0" w:rsidRDefault="00F449C0" w:rsidP="00F449C0">
                    <w:pPr>
                      <w:rPr>
                        <w:rFonts w:ascii="Arial" w:hAnsi="Arial" w:cs="Arial"/>
                        <w:sz w:val="16"/>
                        <w:szCs w:val="16"/>
                        <w:lang w:val="it-IT"/>
                      </w:rPr>
                    </w:pPr>
                    <w:r>
                      <w:rPr>
                        <w:rFonts w:ascii="Arial" w:hAnsi="Arial" w:cs="Arial"/>
                        <w:sz w:val="16"/>
                        <w:szCs w:val="16"/>
                        <w:lang w:val="it-IT"/>
                      </w:rPr>
                      <w:t>Priestley Road</w:t>
                    </w:r>
                  </w:p>
                  <w:p w14:paraId="58100F5F" w14:textId="77777777" w:rsidR="00F449C0" w:rsidRDefault="00F449C0" w:rsidP="00F449C0">
                    <w:pPr>
                      <w:rPr>
                        <w:rFonts w:ascii="Arial" w:hAnsi="Arial" w:cs="Arial"/>
                        <w:sz w:val="16"/>
                        <w:szCs w:val="16"/>
                        <w:lang w:val="it-IT"/>
                      </w:rPr>
                    </w:pPr>
                    <w:r>
                      <w:rPr>
                        <w:rFonts w:ascii="Arial" w:hAnsi="Arial" w:cs="Arial"/>
                        <w:sz w:val="16"/>
                        <w:szCs w:val="16"/>
                        <w:lang w:val="it-IT"/>
                      </w:rPr>
                      <w:t>Basingstoke</w:t>
                    </w:r>
                  </w:p>
                  <w:p w14:paraId="7B2A8A8C" w14:textId="77777777" w:rsidR="00F449C0" w:rsidRDefault="00F449C0" w:rsidP="00F449C0">
                    <w:pPr>
                      <w:rPr>
                        <w:rFonts w:ascii="Arial" w:hAnsi="Arial" w:cs="Arial"/>
                        <w:sz w:val="16"/>
                        <w:szCs w:val="16"/>
                      </w:rPr>
                    </w:pPr>
                    <w:r>
                      <w:rPr>
                        <w:rFonts w:ascii="Arial" w:hAnsi="Arial" w:cs="Arial"/>
                        <w:sz w:val="16"/>
                        <w:szCs w:val="16"/>
                        <w:lang w:val="it-IT"/>
                      </w:rPr>
                      <w:t>Hampshire RG249NL</w:t>
                    </w:r>
                  </w:p>
                  <w:p w14:paraId="2A12114D" w14:textId="77777777" w:rsidR="00F449C0" w:rsidRDefault="00F449C0" w:rsidP="00F449C0">
                    <w:pPr>
                      <w:rPr>
                        <w:rFonts w:ascii="Arial" w:hAnsi="Arial" w:cs="Arial"/>
                        <w:sz w:val="16"/>
                        <w:szCs w:val="16"/>
                      </w:rPr>
                    </w:pPr>
                    <w:r>
                      <w:rPr>
                        <w:rFonts w:ascii="Arial" w:hAnsi="Arial" w:cs="Arial"/>
                        <w:sz w:val="16"/>
                        <w:szCs w:val="16"/>
                        <w:lang w:val="it-IT"/>
                      </w:rPr>
                      <w:t>United Kingdom</w:t>
                    </w:r>
                  </w:p>
                  <w:p w14:paraId="122E74F1" w14:textId="77777777" w:rsidR="00F449C0" w:rsidRDefault="00F449C0" w:rsidP="00F449C0">
                    <w:pPr>
                      <w:rPr>
                        <w:rFonts w:ascii="Arial" w:hAnsi="Arial" w:cs="Arial"/>
                        <w:sz w:val="16"/>
                        <w:szCs w:val="16"/>
                        <w:lang w:val="en-US"/>
                      </w:rPr>
                    </w:pPr>
                    <w:r>
                      <w:rPr>
                        <w:rFonts w:ascii="Arial" w:hAnsi="Arial" w:cs="Arial"/>
                        <w:sz w:val="16"/>
                        <w:szCs w:val="16"/>
                        <w:lang w:val="it-IT"/>
                      </w:rPr>
                      <w:t>+44 20 3684 0772</w:t>
                    </w:r>
                  </w:p>
                  <w:p w14:paraId="1B48FD59" w14:textId="77777777" w:rsidR="00F449C0" w:rsidRDefault="00F449C0" w:rsidP="00F449C0">
                    <w:pPr>
                      <w:rPr>
                        <w:rFonts w:ascii="Arial" w:hAnsi="Arial" w:cs="Arial"/>
                        <w:sz w:val="16"/>
                        <w:szCs w:val="16"/>
                      </w:rPr>
                    </w:pPr>
                    <w:r>
                      <w:rPr>
                        <w:rFonts w:ascii="Arial" w:hAnsi="Arial" w:cs="Arial"/>
                        <w:sz w:val="16"/>
                        <w:szCs w:val="16"/>
                      </w:rPr>
                      <w:t>www.lilly.co.uk</w:t>
                    </w:r>
                  </w:p>
                  <w:p w14:paraId="5A2BF0DC" w14:textId="77777777" w:rsidR="00F449C0" w:rsidRDefault="00F449C0" w:rsidP="00F449C0">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FE10298"/>
    <w:multiLevelType w:val="multilevel"/>
    <w:tmpl w:val="3BBE546E"/>
    <w:lvl w:ilvl="0">
      <w:start w:val="7"/>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abstractNum w:abstractNumId="8">
    <w:nsid w:val="741A5EF3"/>
    <w:multiLevelType w:val="hybridMultilevel"/>
    <w:tmpl w:val="BE88F78A"/>
    <w:lvl w:ilvl="0" w:tplc="071AAD38">
      <w:start w:val="5"/>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7"/>
  </w:num>
  <w:num w:numId="2">
    <w:abstractNumId w:val="5"/>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18101C"/>
    <w:rsid w:val="00296E48"/>
    <w:rsid w:val="00303595"/>
    <w:rsid w:val="00317B0B"/>
    <w:rsid w:val="00376C7D"/>
    <w:rsid w:val="00451B12"/>
    <w:rsid w:val="004E3726"/>
    <w:rsid w:val="005E1286"/>
    <w:rsid w:val="005F3E8D"/>
    <w:rsid w:val="00621F7A"/>
    <w:rsid w:val="006D6CEC"/>
    <w:rsid w:val="00720288"/>
    <w:rsid w:val="007C6325"/>
    <w:rsid w:val="007D04E0"/>
    <w:rsid w:val="00803830"/>
    <w:rsid w:val="00806AD8"/>
    <w:rsid w:val="00881296"/>
    <w:rsid w:val="008B1DE2"/>
    <w:rsid w:val="00915D8A"/>
    <w:rsid w:val="00933355"/>
    <w:rsid w:val="009903ED"/>
    <w:rsid w:val="009E417D"/>
    <w:rsid w:val="00A53910"/>
    <w:rsid w:val="00A55AFD"/>
    <w:rsid w:val="00AD5FB5"/>
    <w:rsid w:val="00B14823"/>
    <w:rsid w:val="00B52352"/>
    <w:rsid w:val="00B662FB"/>
    <w:rsid w:val="00B77F4C"/>
    <w:rsid w:val="00C073AC"/>
    <w:rsid w:val="00C23A95"/>
    <w:rsid w:val="00C30A4F"/>
    <w:rsid w:val="00CB04FC"/>
    <w:rsid w:val="00CD483D"/>
    <w:rsid w:val="00CF31B7"/>
    <w:rsid w:val="00D2365B"/>
    <w:rsid w:val="00EB665A"/>
    <w:rsid w:val="00ED65D1"/>
    <w:rsid w:val="00F311BF"/>
    <w:rsid w:val="00F449C0"/>
    <w:rsid w:val="00F57D07"/>
    <w:rsid w:val="00FA6DB5"/>
    <w:rsid w:val="00FF2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F3E8D"/>
  </w:style>
  <w:style w:type="character" w:customStyle="1" w:styleId="CommentTextChar">
    <w:name w:val="Comment Text Char"/>
    <w:basedOn w:val="DefaultParagraphFont"/>
    <w:link w:val="CommentText"/>
    <w:uiPriority w:val="99"/>
    <w:rsid w:val="005F3E8D"/>
    <w:rPr>
      <w:lang w:val="en-GB"/>
    </w:rPr>
  </w:style>
  <w:style w:type="paragraph" w:styleId="ListParagraph">
    <w:name w:val="List Paragraph"/>
    <w:basedOn w:val="Normal"/>
    <w:uiPriority w:val="34"/>
    <w:qFormat/>
    <w:rsid w:val="005F3E8D"/>
    <w:pPr>
      <w:ind w:left="720"/>
      <w:contextualSpacing/>
    </w:pPr>
  </w:style>
  <w:style w:type="character" w:styleId="CommentReference">
    <w:name w:val="annotation reference"/>
    <w:basedOn w:val="DefaultParagraphFont"/>
    <w:uiPriority w:val="99"/>
    <w:semiHidden/>
    <w:unhideWhenUsed/>
    <w:rsid w:val="0018101C"/>
    <w:rPr>
      <w:sz w:val="16"/>
      <w:szCs w:val="16"/>
    </w:rPr>
  </w:style>
  <w:style w:type="paragraph" w:styleId="BalloonText">
    <w:name w:val="Balloon Text"/>
    <w:basedOn w:val="Normal"/>
    <w:link w:val="BalloonTextChar"/>
    <w:uiPriority w:val="99"/>
    <w:semiHidden/>
    <w:unhideWhenUsed/>
    <w:rsid w:val="0018101C"/>
    <w:rPr>
      <w:rFonts w:ascii="Tahoma" w:hAnsi="Tahoma" w:cs="Tahoma"/>
      <w:sz w:val="16"/>
      <w:szCs w:val="16"/>
    </w:rPr>
  </w:style>
  <w:style w:type="character" w:customStyle="1" w:styleId="BalloonTextChar">
    <w:name w:val="Balloon Text Char"/>
    <w:basedOn w:val="DefaultParagraphFont"/>
    <w:link w:val="BalloonText"/>
    <w:uiPriority w:val="99"/>
    <w:semiHidden/>
    <w:rsid w:val="0018101C"/>
    <w:rPr>
      <w:rFonts w:ascii="Tahoma" w:hAnsi="Tahoma" w:cs="Tahoma"/>
      <w:sz w:val="16"/>
      <w:szCs w:val="16"/>
      <w:lang w:val="en-GB"/>
    </w:rPr>
  </w:style>
  <w:style w:type="character" w:customStyle="1" w:styleId="BodyTextChar">
    <w:name w:val="Body Text Char"/>
    <w:basedOn w:val="DefaultParagraphFont"/>
    <w:link w:val="BodyText"/>
    <w:semiHidden/>
    <w:rsid w:val="00F449C0"/>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F3E8D"/>
  </w:style>
  <w:style w:type="character" w:customStyle="1" w:styleId="CommentTextChar">
    <w:name w:val="Comment Text Char"/>
    <w:basedOn w:val="DefaultParagraphFont"/>
    <w:link w:val="CommentText"/>
    <w:uiPriority w:val="99"/>
    <w:rsid w:val="005F3E8D"/>
    <w:rPr>
      <w:lang w:val="en-GB"/>
    </w:rPr>
  </w:style>
  <w:style w:type="paragraph" w:styleId="ListParagraph">
    <w:name w:val="List Paragraph"/>
    <w:basedOn w:val="Normal"/>
    <w:uiPriority w:val="34"/>
    <w:qFormat/>
    <w:rsid w:val="005F3E8D"/>
    <w:pPr>
      <w:ind w:left="720"/>
      <w:contextualSpacing/>
    </w:pPr>
  </w:style>
  <w:style w:type="character" w:styleId="CommentReference">
    <w:name w:val="annotation reference"/>
    <w:basedOn w:val="DefaultParagraphFont"/>
    <w:uiPriority w:val="99"/>
    <w:semiHidden/>
    <w:unhideWhenUsed/>
    <w:rsid w:val="0018101C"/>
    <w:rPr>
      <w:sz w:val="16"/>
      <w:szCs w:val="16"/>
    </w:rPr>
  </w:style>
  <w:style w:type="paragraph" w:styleId="BalloonText">
    <w:name w:val="Balloon Text"/>
    <w:basedOn w:val="Normal"/>
    <w:link w:val="BalloonTextChar"/>
    <w:uiPriority w:val="99"/>
    <w:semiHidden/>
    <w:unhideWhenUsed/>
    <w:rsid w:val="0018101C"/>
    <w:rPr>
      <w:rFonts w:ascii="Tahoma" w:hAnsi="Tahoma" w:cs="Tahoma"/>
      <w:sz w:val="16"/>
      <w:szCs w:val="16"/>
    </w:rPr>
  </w:style>
  <w:style w:type="character" w:customStyle="1" w:styleId="BalloonTextChar">
    <w:name w:val="Balloon Text Char"/>
    <w:basedOn w:val="DefaultParagraphFont"/>
    <w:link w:val="BalloonText"/>
    <w:uiPriority w:val="99"/>
    <w:semiHidden/>
    <w:rsid w:val="0018101C"/>
    <w:rPr>
      <w:rFonts w:ascii="Tahoma" w:hAnsi="Tahoma" w:cs="Tahoma"/>
      <w:sz w:val="16"/>
      <w:szCs w:val="16"/>
      <w:lang w:val="en-GB"/>
    </w:rPr>
  </w:style>
  <w:style w:type="character" w:customStyle="1" w:styleId="BodyTextChar">
    <w:name w:val="Body Text Char"/>
    <w:basedOn w:val="DefaultParagraphFont"/>
    <w:link w:val="BodyText"/>
    <w:semiHidden/>
    <w:rsid w:val="00F449C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35854">
      <w:bodyDiv w:val="1"/>
      <w:marLeft w:val="0"/>
      <w:marRight w:val="0"/>
      <w:marTop w:val="0"/>
      <w:marBottom w:val="0"/>
      <w:divBdr>
        <w:top w:val="none" w:sz="0" w:space="0" w:color="auto"/>
        <w:left w:val="none" w:sz="0" w:space="0" w:color="auto"/>
        <w:bottom w:val="none" w:sz="0" w:space="0" w:color="auto"/>
        <w:right w:val="none" w:sz="0" w:space="0" w:color="auto"/>
      </w:divBdr>
    </w:div>
    <w:div w:id="908199730">
      <w:bodyDiv w:val="1"/>
      <w:marLeft w:val="0"/>
      <w:marRight w:val="0"/>
      <w:marTop w:val="0"/>
      <w:marBottom w:val="0"/>
      <w:divBdr>
        <w:top w:val="none" w:sz="0" w:space="0" w:color="auto"/>
        <w:left w:val="none" w:sz="0" w:space="0" w:color="auto"/>
        <w:bottom w:val="none" w:sz="0" w:space="0" w:color="auto"/>
        <w:right w:val="none" w:sz="0" w:space="0" w:color="auto"/>
      </w:divBdr>
    </w:div>
    <w:div w:id="1371153538">
      <w:bodyDiv w:val="1"/>
      <w:marLeft w:val="0"/>
      <w:marRight w:val="0"/>
      <w:marTop w:val="0"/>
      <w:marBottom w:val="0"/>
      <w:divBdr>
        <w:top w:val="none" w:sz="0" w:space="0" w:color="auto"/>
        <w:left w:val="none" w:sz="0" w:space="0" w:color="auto"/>
        <w:bottom w:val="none" w:sz="0" w:space="0" w:color="auto"/>
        <w:right w:val="none" w:sz="0" w:space="0" w:color="auto"/>
      </w:divBdr>
    </w:div>
    <w:div w:id="2111123007">
      <w:bodyDiv w:val="1"/>
      <w:marLeft w:val="0"/>
      <w:marRight w:val="0"/>
      <w:marTop w:val="0"/>
      <w:marBottom w:val="0"/>
      <w:divBdr>
        <w:top w:val="none" w:sz="0" w:space="0" w:color="auto"/>
        <w:left w:val="none" w:sz="0" w:space="0" w:color="auto"/>
        <w:bottom w:val="none" w:sz="0" w:space="0" w:color="auto"/>
        <w:right w:val="none" w:sz="0" w:space="0" w:color="auto"/>
      </w:divBdr>
    </w:div>
    <w:div w:id="212961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6F078EB-05AF-4455-9CE2-137DED5C3B5C}"/>
</file>

<file path=customXml/itemProps5.xml><?xml version="1.0" encoding="utf-8"?>
<ds:datastoreItem xmlns:ds="http://schemas.openxmlformats.org/officeDocument/2006/customXml" ds:itemID="{0AFE5C03-F057-4DD4-8B28-AD09399448CE}"/>
</file>

<file path=docProps/app.xml><?xml version="1.0" encoding="utf-8"?>
<Properties xmlns="http://schemas.openxmlformats.org/officeDocument/2006/extended-properties" xmlns:vt="http://schemas.openxmlformats.org/officeDocument/2006/docPropsVTypes">
  <Template>Normal</Template>
  <TotalTime>56</TotalTime>
  <Pages>5</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16399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13</cp:revision>
  <cp:lastPrinted>2000-04-05T18:26:00Z</cp:lastPrinted>
  <dcterms:created xsi:type="dcterms:W3CDTF">2014-09-13T08:27:00Z</dcterms:created>
  <dcterms:modified xsi:type="dcterms:W3CDTF">2014-10-24T16:19:00Z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