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2573A1C2" w14:textId="77777777" w:rsidR="00F77FCF" w:rsidRPr="002D26DC" w:rsidRDefault="00F77FCF" w:rsidP="00F77FCF">
      <w:pPr>
        <w:pStyle w:val="Heading2"/>
        <w:rPr>
          <w:color w:val="auto"/>
        </w:rPr>
      </w:pPr>
      <w:r w:rsidRPr="002D26DC">
        <w:rPr>
          <w:color w:val="auto"/>
        </w:rPr>
        <w:lastRenderedPageBreak/>
        <w:t xml:space="preserve">KOMU: </w:t>
      </w:r>
    </w:p>
    <w:p w14:paraId="60115A2E" w14:textId="77777777" w:rsidR="00F77FCF" w:rsidRPr="002D26DC" w:rsidRDefault="00F77FCF" w:rsidP="00F77FCF">
      <w:pPr>
        <w:pStyle w:val="NoSpacing"/>
        <w:rPr>
          <w:rFonts w:ascii="Arial" w:hAnsi="Arial" w:cs="Arial"/>
          <w:lang w:val="cs-CZ"/>
        </w:rPr>
      </w:pPr>
      <w:r w:rsidRPr="002D26DC">
        <w:rPr>
          <w:rFonts w:ascii="Arial" w:hAnsi="Arial" w:cs="Arial"/>
          <w:lang w:val="cs-CZ"/>
        </w:rPr>
        <w:t>&lt;&lt;Form_ NameandTitleofDesignatedIndividual 1&gt;&gt;</w:t>
      </w:r>
    </w:p>
    <w:p w14:paraId="14BD7439" w14:textId="77777777" w:rsidR="00F77FCF" w:rsidRPr="002D26DC" w:rsidRDefault="00F77FCF" w:rsidP="00F77FCF">
      <w:pPr>
        <w:pStyle w:val="NoSpacing"/>
        <w:rPr>
          <w:rFonts w:ascii="Arial" w:hAnsi="Arial" w:cs="Arial"/>
          <w:lang w:val="cs-CZ"/>
        </w:rPr>
      </w:pPr>
      <w:r w:rsidRPr="002D26DC">
        <w:rPr>
          <w:rFonts w:ascii="Arial" w:hAnsi="Arial" w:cs="Arial"/>
          <w:lang w:val="cs-CZ"/>
        </w:rPr>
        <w:t>&lt;&lt;Form_positionofDesignatedIndividual&gt;&gt;</w:t>
      </w:r>
    </w:p>
    <w:p w14:paraId="43207C8F" w14:textId="77777777" w:rsidR="00F77FCF" w:rsidRPr="002D26DC" w:rsidRDefault="00F77FCF" w:rsidP="00F77FCF">
      <w:pPr>
        <w:pStyle w:val="NoSpacing"/>
        <w:rPr>
          <w:rFonts w:ascii="Arial" w:hAnsi="Arial" w:cs="Arial"/>
          <w:highlight w:val="yellow"/>
          <w:lang w:val="cs-CZ"/>
        </w:rPr>
      </w:pPr>
      <w:r w:rsidRPr="002D26DC">
        <w:rPr>
          <w:rFonts w:ascii="Arial" w:hAnsi="Arial" w:cs="Arial"/>
          <w:lang w:val="cs-CZ"/>
        </w:rPr>
        <w:t>&lt;&lt;Form_NameofInstitution1&gt;&gt;</w:t>
      </w:r>
    </w:p>
    <w:p w14:paraId="50574939" w14:textId="77777777" w:rsidR="00F77FCF" w:rsidRPr="002D26DC" w:rsidRDefault="00F77FCF" w:rsidP="00F77FCF">
      <w:pPr>
        <w:pStyle w:val="NoSpacing"/>
        <w:rPr>
          <w:rFonts w:ascii="Arial" w:hAnsi="Arial" w:cs="Arial"/>
          <w:lang w:val="cs-CZ"/>
        </w:rPr>
      </w:pPr>
      <w:r w:rsidRPr="002D26DC">
        <w:rPr>
          <w:rFonts w:ascii="Arial" w:hAnsi="Arial" w:cs="Arial"/>
          <w:lang w:val="cs-CZ"/>
        </w:rPr>
        <w:t>&lt;&lt;Form_BusinessAddress1&gt;&gt;</w:t>
      </w:r>
    </w:p>
    <w:p w14:paraId="3FA0F04A" w14:textId="77777777" w:rsidR="00F77FCF" w:rsidRPr="002D26DC" w:rsidRDefault="00F77FCF" w:rsidP="00F77FCF">
      <w:pPr>
        <w:pStyle w:val="BodyText"/>
        <w:rPr>
          <w:rFonts w:ascii="Arial" w:hAnsi="Arial" w:cs="Arial"/>
          <w:sz w:val="22"/>
          <w:szCs w:val="22"/>
        </w:rPr>
      </w:pPr>
    </w:p>
    <w:p w14:paraId="1C2F25E5" w14:textId="77777777" w:rsidR="00F77FCF" w:rsidRPr="002D26DC" w:rsidRDefault="00F77FCF" w:rsidP="00F77FCF">
      <w:pPr>
        <w:pStyle w:val="BodyText"/>
        <w:rPr>
          <w:rFonts w:ascii="Arial" w:hAnsi="Arial" w:cs="Arial"/>
          <w:sz w:val="22"/>
          <w:szCs w:val="22"/>
        </w:rPr>
      </w:pPr>
    </w:p>
    <w:p w14:paraId="57CD81F4" w14:textId="77777777" w:rsidR="00F77FCF" w:rsidRPr="002D26DC" w:rsidRDefault="00F77FCF" w:rsidP="00F77FCF">
      <w:pPr>
        <w:spacing w:after="120"/>
        <w:rPr>
          <w:rFonts w:ascii="Arial" w:hAnsi="Arial" w:cs="Arial"/>
          <w:color w:val="FF0000"/>
          <w:sz w:val="22"/>
          <w:szCs w:val="22"/>
        </w:rPr>
      </w:pPr>
      <w:proofErr w:type="spellStart"/>
      <w:r w:rsidRPr="002D26DC">
        <w:rPr>
          <w:rFonts w:ascii="Arial" w:hAnsi="Arial" w:cs="Arial"/>
          <w:sz w:val="22"/>
          <w:szCs w:val="22"/>
        </w:rPr>
        <w:t>Vážená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paní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vážený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pane &lt;&lt;Form_ </w:t>
      </w:r>
      <w:proofErr w:type="spellStart"/>
      <w:r w:rsidRPr="002D26DC">
        <w:rPr>
          <w:rFonts w:ascii="Arial" w:hAnsi="Arial" w:cs="Arial"/>
          <w:sz w:val="22"/>
          <w:szCs w:val="22"/>
        </w:rPr>
        <w:t>NameandTitleofDesignatedIndividual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1&gt;,</w:t>
      </w:r>
    </w:p>
    <w:p w14:paraId="01FF5D96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3CB60534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společnost</w:t>
      </w:r>
      <w:proofErr w:type="spellEnd"/>
      <w:proofErr w:type="gramEnd"/>
      <w:r w:rsidRPr="002D26DC">
        <w:rPr>
          <w:rFonts w:ascii="Arial" w:hAnsi="Arial" w:cs="Arial"/>
          <w:sz w:val="22"/>
          <w:szCs w:val="22"/>
        </w:rPr>
        <w:t xml:space="preserve"> ELI LILLY </w:t>
      </w:r>
      <w:proofErr w:type="spellStart"/>
      <w:r w:rsidRPr="002D26DC">
        <w:rPr>
          <w:rFonts w:ascii="Arial" w:hAnsi="Arial" w:cs="Arial"/>
          <w:sz w:val="22"/>
          <w:szCs w:val="22"/>
        </w:rPr>
        <w:t>ČR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s.r.o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2D26DC">
        <w:rPr>
          <w:rFonts w:ascii="Arial" w:hAnsi="Arial" w:cs="Arial"/>
          <w:sz w:val="22"/>
          <w:szCs w:val="22"/>
        </w:rPr>
        <w:t>věnuje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veškeré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úsilí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tomu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aby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její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konání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2D26DC">
        <w:rPr>
          <w:rFonts w:ascii="Arial" w:hAnsi="Arial" w:cs="Arial"/>
          <w:sz w:val="22"/>
          <w:szCs w:val="22"/>
        </w:rPr>
        <w:t>aktivity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byly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etické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čestné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transparentní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a v </w:t>
      </w:r>
      <w:proofErr w:type="spellStart"/>
      <w:r w:rsidRPr="002D26DC">
        <w:rPr>
          <w:rFonts w:ascii="Arial" w:hAnsi="Arial" w:cs="Arial"/>
          <w:sz w:val="22"/>
          <w:szCs w:val="22"/>
        </w:rPr>
        <w:t>souladu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2D26DC">
        <w:rPr>
          <w:rFonts w:ascii="Arial" w:hAnsi="Arial" w:cs="Arial"/>
          <w:sz w:val="22"/>
          <w:szCs w:val="22"/>
        </w:rPr>
        <w:t>všemi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platnými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zákony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Uvědomujeme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že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pro </w:t>
      </w:r>
      <w:proofErr w:type="spellStart"/>
      <w:r w:rsidRPr="002D26DC">
        <w:rPr>
          <w:rFonts w:ascii="Arial" w:hAnsi="Arial" w:cs="Arial"/>
          <w:sz w:val="22"/>
          <w:szCs w:val="22"/>
        </w:rPr>
        <w:t>naši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schopnost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vyvíjet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2D26DC">
        <w:rPr>
          <w:rFonts w:ascii="Arial" w:hAnsi="Arial" w:cs="Arial"/>
          <w:sz w:val="22"/>
          <w:szCs w:val="22"/>
        </w:rPr>
        <w:t>přinášet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nové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léky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pomáhající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pacientům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2D26DC">
        <w:rPr>
          <w:rFonts w:ascii="Arial" w:hAnsi="Arial" w:cs="Arial"/>
          <w:sz w:val="22"/>
          <w:szCs w:val="22"/>
        </w:rPr>
        <w:t>klíčová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spolupráce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 </w:t>
      </w:r>
      <w:proofErr w:type="spellStart"/>
      <w:r w:rsidRPr="002D26DC">
        <w:rPr>
          <w:rFonts w:ascii="Arial" w:hAnsi="Arial" w:cs="Arial"/>
          <w:sz w:val="22"/>
          <w:szCs w:val="22"/>
        </w:rPr>
        <w:t>odbornou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zdravotnickou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veřejností</w:t>
      </w:r>
      <w:proofErr w:type="spellEnd"/>
      <w:r w:rsidRPr="002D26DC">
        <w:rPr>
          <w:rFonts w:ascii="Arial" w:hAnsi="Arial" w:cs="Arial"/>
          <w:sz w:val="22"/>
          <w:szCs w:val="22"/>
        </w:rPr>
        <w:t>.</w:t>
      </w:r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Jsme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přesvědčeni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že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maximální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možná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transparen</w:t>
      </w:r>
      <w:r w:rsidRPr="002D26DC">
        <w:rPr>
          <w:rFonts w:ascii="Arial" w:hAnsi="Arial" w:cs="Arial"/>
          <w:sz w:val="22"/>
          <w:szCs w:val="22"/>
        </w:rPr>
        <w:t>t</w:t>
      </w:r>
      <w:r w:rsidRPr="002D26DC">
        <w:rPr>
          <w:rFonts w:ascii="Arial" w:hAnsi="Arial" w:cs="Arial"/>
          <w:sz w:val="22"/>
          <w:szCs w:val="22"/>
        </w:rPr>
        <w:t>nost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v </w:t>
      </w:r>
      <w:proofErr w:type="spellStart"/>
      <w:r w:rsidRPr="002D26DC">
        <w:rPr>
          <w:rFonts w:ascii="Arial" w:hAnsi="Arial" w:cs="Arial"/>
          <w:sz w:val="22"/>
          <w:szCs w:val="22"/>
        </w:rPr>
        <w:t>oblasti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vzájemné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spolupráce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přispívá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k </w:t>
      </w:r>
      <w:proofErr w:type="spellStart"/>
      <w:r w:rsidRPr="002D26DC">
        <w:rPr>
          <w:rFonts w:ascii="Arial" w:hAnsi="Arial" w:cs="Arial"/>
          <w:sz w:val="22"/>
          <w:szCs w:val="22"/>
        </w:rPr>
        <w:t>tomu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aby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zdravotničtí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odborníci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mohli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být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veřejností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vnímáni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jako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nezávislé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osoby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které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2D26DC">
        <w:rPr>
          <w:rFonts w:ascii="Arial" w:hAnsi="Arial" w:cs="Arial"/>
          <w:sz w:val="22"/>
          <w:szCs w:val="22"/>
        </w:rPr>
        <w:t>při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svém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profesním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rozhodování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nenech</w:t>
      </w:r>
      <w:r w:rsidRPr="002D26DC">
        <w:rPr>
          <w:rFonts w:ascii="Arial" w:hAnsi="Arial" w:cs="Arial"/>
          <w:sz w:val="22"/>
          <w:szCs w:val="22"/>
        </w:rPr>
        <w:t>á</w:t>
      </w:r>
      <w:r w:rsidRPr="002D26DC">
        <w:rPr>
          <w:rFonts w:ascii="Arial" w:hAnsi="Arial" w:cs="Arial"/>
          <w:sz w:val="22"/>
          <w:szCs w:val="22"/>
        </w:rPr>
        <w:t>vají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ovlivňovat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žádnou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farmaceutickou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společností</w:t>
      </w:r>
      <w:proofErr w:type="spellEnd"/>
      <w:r w:rsidRPr="002D26DC">
        <w:rPr>
          <w:rFonts w:ascii="Arial" w:hAnsi="Arial" w:cs="Arial"/>
          <w:sz w:val="22"/>
          <w:szCs w:val="22"/>
        </w:rPr>
        <w:t>.</w:t>
      </w:r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Zároveň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věříme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že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etické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odpovědné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2D26DC">
        <w:rPr>
          <w:rFonts w:ascii="Arial" w:hAnsi="Arial" w:cs="Arial"/>
          <w:sz w:val="22"/>
          <w:szCs w:val="22"/>
        </w:rPr>
        <w:t>transparentní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jednání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2D26DC">
        <w:rPr>
          <w:rFonts w:ascii="Arial" w:hAnsi="Arial" w:cs="Arial"/>
          <w:sz w:val="22"/>
          <w:szCs w:val="22"/>
        </w:rPr>
        <w:t>zásadní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pro </w:t>
      </w:r>
      <w:proofErr w:type="spellStart"/>
      <w:r w:rsidRPr="002D26DC">
        <w:rPr>
          <w:rFonts w:ascii="Arial" w:hAnsi="Arial" w:cs="Arial"/>
          <w:sz w:val="22"/>
          <w:szCs w:val="22"/>
        </w:rPr>
        <w:t>vybudování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D26DC">
        <w:rPr>
          <w:rFonts w:ascii="Arial" w:hAnsi="Arial" w:cs="Arial"/>
          <w:sz w:val="22"/>
          <w:szCs w:val="22"/>
        </w:rPr>
        <w:t>a</w:t>
      </w:r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udržení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důvěryhodnosti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podnikání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v </w:t>
      </w:r>
      <w:proofErr w:type="spellStart"/>
      <w:r w:rsidRPr="002D26DC">
        <w:rPr>
          <w:rFonts w:ascii="Arial" w:hAnsi="Arial" w:cs="Arial"/>
          <w:sz w:val="22"/>
          <w:szCs w:val="22"/>
        </w:rPr>
        <w:t>našem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oboru</w:t>
      </w:r>
      <w:proofErr w:type="spellEnd"/>
      <w:r w:rsidRPr="002D26DC">
        <w:rPr>
          <w:rFonts w:ascii="Arial" w:hAnsi="Arial" w:cs="Arial"/>
          <w:sz w:val="22"/>
          <w:szCs w:val="22"/>
        </w:rPr>
        <w:t>.</w:t>
      </w:r>
    </w:p>
    <w:p w14:paraId="2DF28133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4B533BD2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Dovolujeme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Vás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tedy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informovat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2D26DC">
        <w:rPr>
          <w:rFonts w:ascii="Arial" w:hAnsi="Arial" w:cs="Arial"/>
          <w:sz w:val="22"/>
          <w:szCs w:val="22"/>
        </w:rPr>
        <w:t>opatření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přijatém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společností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2D26DC">
        <w:rPr>
          <w:rFonts w:ascii="Arial" w:hAnsi="Arial" w:cs="Arial"/>
          <w:sz w:val="22"/>
          <w:szCs w:val="22"/>
        </w:rPr>
        <w:t>ke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zvýšení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transpa</w:t>
      </w:r>
      <w:r w:rsidRPr="002D26DC">
        <w:rPr>
          <w:rFonts w:ascii="Arial" w:hAnsi="Arial" w:cs="Arial"/>
          <w:sz w:val="22"/>
          <w:szCs w:val="22"/>
        </w:rPr>
        <w:t>r</w:t>
      </w:r>
      <w:r w:rsidRPr="002D26DC">
        <w:rPr>
          <w:rFonts w:ascii="Arial" w:hAnsi="Arial" w:cs="Arial"/>
          <w:sz w:val="22"/>
          <w:szCs w:val="22"/>
        </w:rPr>
        <w:t>entnosti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při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spolupráci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 </w:t>
      </w:r>
      <w:proofErr w:type="spellStart"/>
      <w:r w:rsidRPr="002D26DC">
        <w:rPr>
          <w:rFonts w:ascii="Arial" w:hAnsi="Arial" w:cs="Arial"/>
          <w:sz w:val="22"/>
          <w:szCs w:val="22"/>
        </w:rPr>
        <w:t>odbornou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veřejností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2D26DC">
        <w:rPr>
          <w:rFonts w:ascii="Arial" w:hAnsi="Arial" w:cs="Arial"/>
          <w:sz w:val="22"/>
          <w:szCs w:val="22"/>
        </w:rPr>
        <w:t>zdravotnickými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zařízeními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či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institucemi</w:t>
      </w:r>
      <w:proofErr w:type="spellEnd"/>
      <w:r w:rsidRPr="002D26DC">
        <w:rPr>
          <w:rFonts w:ascii="Arial" w:hAnsi="Arial" w:cs="Arial"/>
          <w:sz w:val="22"/>
          <w:szCs w:val="22"/>
          <w:vertAlign w:val="superscript"/>
        </w:rPr>
        <w:t>*</w:t>
      </w:r>
      <w:r w:rsidRPr="002D26DC">
        <w:rPr>
          <w:rFonts w:ascii="Arial" w:hAnsi="Arial" w:cs="Arial"/>
          <w:sz w:val="22"/>
          <w:szCs w:val="22"/>
        </w:rPr>
        <w:t>.</w:t>
      </w:r>
      <w:proofErr w:type="gramEnd"/>
    </w:p>
    <w:p w14:paraId="532ACD44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38298F12" w14:textId="51CC5190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D26DC">
        <w:rPr>
          <w:rFonts w:ascii="Arial" w:hAnsi="Arial" w:cs="Arial"/>
          <w:sz w:val="22"/>
          <w:szCs w:val="22"/>
        </w:rPr>
        <w:t>V </w:t>
      </w:r>
      <w:proofErr w:type="spellStart"/>
      <w:r w:rsidRPr="002D26DC">
        <w:rPr>
          <w:rFonts w:ascii="Arial" w:hAnsi="Arial" w:cs="Arial"/>
          <w:sz w:val="22"/>
          <w:szCs w:val="22"/>
        </w:rPr>
        <w:t>rámci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tohoto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opatření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společnost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2D26DC">
        <w:rPr>
          <w:rFonts w:ascii="Arial" w:hAnsi="Arial" w:cs="Arial"/>
          <w:sz w:val="22"/>
          <w:szCs w:val="22"/>
        </w:rPr>
        <w:t>aktivně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informuje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zdravotnická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zařízení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či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instituce</w:t>
      </w:r>
      <w:proofErr w:type="spellEnd"/>
      <w:r w:rsidRPr="002D26DC">
        <w:rPr>
          <w:rFonts w:ascii="Arial" w:hAnsi="Arial" w:cs="Arial"/>
          <w:sz w:val="22"/>
          <w:szCs w:val="22"/>
          <w:vertAlign w:val="superscript"/>
        </w:rPr>
        <w:t>*</w:t>
      </w:r>
      <w:r w:rsidRPr="002D26DC">
        <w:rPr>
          <w:rFonts w:ascii="Arial" w:hAnsi="Arial" w:cs="Arial"/>
          <w:sz w:val="22"/>
          <w:szCs w:val="22"/>
        </w:rPr>
        <w:t xml:space="preserve"> v </w:t>
      </w:r>
      <w:proofErr w:type="spellStart"/>
      <w:r w:rsidRPr="002D26DC">
        <w:rPr>
          <w:rFonts w:ascii="Arial" w:hAnsi="Arial" w:cs="Arial"/>
          <w:sz w:val="22"/>
          <w:szCs w:val="22"/>
        </w:rPr>
        <w:t>případech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že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sponzoruje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jejich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zaměstnance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formou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hrazení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nákladů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spojených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účastí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těc</w:t>
      </w:r>
      <w:r w:rsidRPr="002D26DC">
        <w:rPr>
          <w:rFonts w:ascii="Arial" w:hAnsi="Arial" w:cs="Arial"/>
          <w:sz w:val="22"/>
          <w:szCs w:val="22"/>
        </w:rPr>
        <w:t>h</w:t>
      </w:r>
      <w:r w:rsidRPr="002D26DC">
        <w:rPr>
          <w:rFonts w:ascii="Arial" w:hAnsi="Arial" w:cs="Arial"/>
          <w:sz w:val="22"/>
          <w:szCs w:val="22"/>
        </w:rPr>
        <w:t>to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zaměstnanců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na</w:t>
      </w:r>
      <w:proofErr w:type="spellEnd"/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odborných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setkáních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nebo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 </w:t>
      </w:r>
      <w:proofErr w:type="spellStart"/>
      <w:r w:rsidRPr="002D26DC">
        <w:rPr>
          <w:rFonts w:ascii="Arial" w:hAnsi="Arial" w:cs="Arial"/>
          <w:sz w:val="22"/>
          <w:szCs w:val="22"/>
        </w:rPr>
        <w:t>jejich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zaměstnanci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uzavírá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smlouvy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2D26DC">
        <w:rPr>
          <w:rFonts w:ascii="Arial" w:hAnsi="Arial" w:cs="Arial"/>
          <w:sz w:val="22"/>
          <w:szCs w:val="22"/>
        </w:rPr>
        <w:t>sp</w:t>
      </w:r>
      <w:r w:rsidRPr="002D26DC">
        <w:rPr>
          <w:rFonts w:ascii="Arial" w:hAnsi="Arial" w:cs="Arial"/>
          <w:sz w:val="22"/>
          <w:szCs w:val="22"/>
        </w:rPr>
        <w:t>o</w:t>
      </w:r>
      <w:r w:rsidRPr="002D26DC">
        <w:rPr>
          <w:rFonts w:ascii="Arial" w:hAnsi="Arial" w:cs="Arial"/>
          <w:sz w:val="22"/>
          <w:szCs w:val="22"/>
        </w:rPr>
        <w:t>lupráci</w:t>
      </w:r>
      <w:proofErr w:type="spellEnd"/>
      <w:r w:rsidRPr="002D26DC">
        <w:rPr>
          <w:rFonts w:ascii="Arial" w:hAnsi="Arial" w:cs="Arial"/>
          <w:sz w:val="22"/>
          <w:szCs w:val="22"/>
        </w:rPr>
        <w:t>.</w:t>
      </w:r>
    </w:p>
    <w:p w14:paraId="2D628A18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Aby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mohl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zdravotnický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odborník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přijmout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naše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pozvání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ke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spolupráci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případně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být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z </w:t>
      </w:r>
      <w:proofErr w:type="spellStart"/>
      <w:r w:rsidRPr="002D26DC">
        <w:rPr>
          <w:rFonts w:ascii="Arial" w:hAnsi="Arial" w:cs="Arial"/>
          <w:sz w:val="22"/>
          <w:szCs w:val="22"/>
        </w:rPr>
        <w:t>naší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strany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sponzorován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musí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společnosti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2D26DC">
        <w:rPr>
          <w:rFonts w:ascii="Arial" w:hAnsi="Arial" w:cs="Arial"/>
          <w:sz w:val="22"/>
          <w:szCs w:val="22"/>
        </w:rPr>
        <w:t>poskytnout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kontaktní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informace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2D26DC">
        <w:rPr>
          <w:rFonts w:ascii="Arial" w:hAnsi="Arial" w:cs="Arial"/>
          <w:sz w:val="22"/>
          <w:szCs w:val="22"/>
        </w:rPr>
        <w:t>pověřené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osobě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svém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zdravotnickém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zařízení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D26DC">
        <w:rPr>
          <w:rFonts w:ascii="Arial" w:hAnsi="Arial" w:cs="Arial"/>
          <w:sz w:val="22"/>
          <w:szCs w:val="22"/>
        </w:rPr>
        <w:t>instituci</w:t>
      </w:r>
      <w:proofErr w:type="spellEnd"/>
      <w:r w:rsidRPr="002D26DC">
        <w:rPr>
          <w:rFonts w:ascii="Arial" w:hAnsi="Arial" w:cs="Arial"/>
          <w:sz w:val="22"/>
          <w:szCs w:val="22"/>
        </w:rPr>
        <w:t>)</w:t>
      </w:r>
      <w:r w:rsidRPr="002D26DC">
        <w:rPr>
          <w:rFonts w:ascii="Arial" w:hAnsi="Arial" w:cs="Arial"/>
          <w:sz w:val="22"/>
          <w:szCs w:val="22"/>
          <w:vertAlign w:val="superscript"/>
        </w:rPr>
        <w:t>*</w:t>
      </w:r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která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může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jménem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zdravotnického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zařízení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či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instituce</w:t>
      </w:r>
      <w:proofErr w:type="spellEnd"/>
      <w:r w:rsidRPr="002D26DC">
        <w:rPr>
          <w:rFonts w:ascii="Arial" w:hAnsi="Arial" w:cs="Arial"/>
          <w:sz w:val="22"/>
          <w:szCs w:val="22"/>
          <w:vertAlign w:val="superscript"/>
        </w:rPr>
        <w:t>*</w:t>
      </w:r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jednat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nebo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přijímat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rozhodnutí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týkající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2D26DC">
        <w:rPr>
          <w:rFonts w:ascii="Arial" w:hAnsi="Arial" w:cs="Arial"/>
          <w:sz w:val="22"/>
          <w:szCs w:val="22"/>
        </w:rPr>
        <w:t>vztahů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 </w:t>
      </w:r>
      <w:proofErr w:type="spellStart"/>
      <w:r w:rsidRPr="002D26DC">
        <w:rPr>
          <w:rFonts w:ascii="Arial" w:hAnsi="Arial" w:cs="Arial"/>
          <w:sz w:val="22"/>
          <w:szCs w:val="22"/>
        </w:rPr>
        <w:t>externími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organ</w:t>
      </w:r>
      <w:r w:rsidRPr="002D26DC">
        <w:rPr>
          <w:rFonts w:ascii="Arial" w:hAnsi="Arial" w:cs="Arial"/>
          <w:sz w:val="22"/>
          <w:szCs w:val="22"/>
        </w:rPr>
        <w:t>i</w:t>
      </w:r>
      <w:r w:rsidRPr="002D26DC">
        <w:rPr>
          <w:rFonts w:ascii="Arial" w:hAnsi="Arial" w:cs="Arial"/>
          <w:sz w:val="22"/>
          <w:szCs w:val="22"/>
        </w:rPr>
        <w:t>zacemi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včetně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farmaceutických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společností</w:t>
      </w:r>
      <w:proofErr w:type="spellEnd"/>
      <w:r w:rsidRPr="002D26DC">
        <w:rPr>
          <w:rFonts w:ascii="Arial" w:hAnsi="Arial" w:cs="Arial"/>
          <w:sz w:val="22"/>
          <w:szCs w:val="22"/>
        </w:rPr>
        <w:t>.</w:t>
      </w:r>
      <w:proofErr w:type="gramEnd"/>
    </w:p>
    <w:p w14:paraId="38588B6B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2D26DC">
        <w:rPr>
          <w:rFonts w:ascii="Arial" w:hAnsi="Arial" w:cs="Arial"/>
          <w:sz w:val="22"/>
          <w:szCs w:val="22"/>
        </w:rPr>
        <w:t>Dovolujeme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Vás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upozornit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že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jste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byl</w:t>
      </w:r>
      <w:proofErr w:type="spellEnd"/>
      <w:r w:rsidRPr="002D26DC">
        <w:rPr>
          <w:rFonts w:ascii="Arial" w:hAnsi="Arial" w:cs="Arial"/>
          <w:sz w:val="22"/>
          <w:szCs w:val="22"/>
        </w:rPr>
        <w:t>/</w:t>
      </w:r>
      <w:proofErr w:type="spellStart"/>
      <w:r w:rsidRPr="002D26DC">
        <w:rPr>
          <w:rFonts w:ascii="Arial" w:hAnsi="Arial" w:cs="Arial"/>
          <w:sz w:val="22"/>
          <w:szCs w:val="22"/>
        </w:rPr>
        <w:t>byla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níže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uvedeným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zdravotnickým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odborníkem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</w:t>
      </w:r>
      <w:r w:rsidRPr="002D26DC">
        <w:rPr>
          <w:rFonts w:ascii="Arial" w:hAnsi="Arial" w:cs="Arial"/>
          <w:sz w:val="22"/>
          <w:szCs w:val="22"/>
        </w:rPr>
        <w:t>z</w:t>
      </w:r>
      <w:r w:rsidRPr="002D26DC">
        <w:rPr>
          <w:rFonts w:ascii="Arial" w:hAnsi="Arial" w:cs="Arial"/>
          <w:sz w:val="22"/>
          <w:szCs w:val="22"/>
        </w:rPr>
        <w:t>načen</w:t>
      </w:r>
      <w:proofErr w:type="spellEnd"/>
      <w:r w:rsidRPr="002D26DC">
        <w:rPr>
          <w:rFonts w:ascii="Arial" w:hAnsi="Arial" w:cs="Arial"/>
          <w:sz w:val="22"/>
          <w:szCs w:val="22"/>
        </w:rPr>
        <w:t>/</w:t>
      </w:r>
      <w:proofErr w:type="spellStart"/>
      <w:r w:rsidRPr="002D26DC">
        <w:rPr>
          <w:rFonts w:ascii="Arial" w:hAnsi="Arial" w:cs="Arial"/>
          <w:sz w:val="22"/>
          <w:szCs w:val="22"/>
        </w:rPr>
        <w:t>označena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jako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příslušný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kontakt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zdravotnickém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zařízení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či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instituci</w:t>
      </w:r>
      <w:proofErr w:type="spellEnd"/>
      <w:r w:rsidRPr="002D26DC">
        <w:rPr>
          <w:rFonts w:ascii="Arial" w:hAnsi="Arial" w:cs="Arial"/>
          <w:sz w:val="22"/>
          <w:szCs w:val="22"/>
          <w:vertAlign w:val="superscript"/>
        </w:rPr>
        <w:t>*</w:t>
      </w:r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který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má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být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informován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2D26DC">
        <w:rPr>
          <w:rFonts w:ascii="Arial" w:hAnsi="Arial" w:cs="Arial"/>
          <w:sz w:val="22"/>
          <w:szCs w:val="22"/>
        </w:rPr>
        <w:t>skutečnosti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že</w:t>
      </w:r>
      <w:proofErr w:type="spellEnd"/>
      <w:r w:rsidRPr="002D26DC">
        <w:rPr>
          <w:rFonts w:ascii="Arial" w:hAnsi="Arial" w:cs="Arial"/>
          <w:sz w:val="22"/>
          <w:szCs w:val="22"/>
        </w:rPr>
        <w:t>:</w:t>
      </w:r>
    </w:p>
    <w:p w14:paraId="3842EAD7" w14:textId="7DDE29B1" w:rsidR="00944E5D" w:rsidRPr="002D26DC" w:rsidRDefault="00944E5D" w:rsidP="00F77FCF">
      <w:pPr>
        <w:spacing w:after="120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26DC">
        <w:rPr>
          <w:rFonts w:ascii="Arial" w:hAnsi="Arial" w:cs="Arial"/>
          <w:i/>
          <w:sz w:val="22"/>
          <w:szCs w:val="22"/>
          <w:u w:val="single"/>
        </w:rPr>
        <w:t xml:space="preserve">V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případě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spolupráce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uveďte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toto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>:</w:t>
      </w:r>
    </w:p>
    <w:p w14:paraId="37E95366" w14:textId="77777777" w:rsidR="00F77FCF" w:rsidRPr="002D26DC" w:rsidRDefault="00F77FCF" w:rsidP="00F77FCF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Společnost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2D26DC">
        <w:rPr>
          <w:rFonts w:ascii="Arial" w:hAnsi="Arial" w:cs="Arial"/>
          <w:sz w:val="22"/>
          <w:szCs w:val="22"/>
        </w:rPr>
        <w:t>hodlá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uzavřít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2D26DC">
        <w:rPr>
          <w:rFonts w:ascii="Arial" w:hAnsi="Arial" w:cs="Arial"/>
          <w:sz w:val="22"/>
          <w:szCs w:val="22"/>
        </w:rPr>
        <w:t>zaměstnancem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r w:rsidRPr="002D26DC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2D26DC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2D26DC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2D26DC">
        <w:rPr>
          <w:rFonts w:ascii="Arial" w:hAnsi="Arial" w:cs="Arial"/>
          <w:sz w:val="22"/>
          <w:szCs w:val="22"/>
          <w:lang w:val="en-US"/>
        </w:rPr>
        <w:t>A</w:t>
      </w:r>
      <w:r w:rsidRPr="002D26DC">
        <w:rPr>
          <w:rFonts w:ascii="Arial" w:hAnsi="Arial" w:cs="Arial"/>
          <w:sz w:val="22"/>
          <w:szCs w:val="22"/>
          <w:lang w:val="en-US"/>
        </w:rPr>
        <w:t>c</w:t>
      </w:r>
      <w:r w:rsidRPr="002D26DC">
        <w:rPr>
          <w:rFonts w:ascii="Arial" w:hAnsi="Arial" w:cs="Arial"/>
          <w:sz w:val="22"/>
          <w:szCs w:val="22"/>
          <w:lang w:val="en-US"/>
        </w:rPr>
        <w:t>count_Sfx_Nm_GLBL</w:t>
      </w:r>
      <w:proofErr w:type="spellEnd"/>
      <w:r w:rsidRPr="002D26DC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2D26DC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2D26DC">
        <w:rPr>
          <w:rFonts w:ascii="Arial" w:hAnsi="Arial" w:cs="Arial"/>
          <w:sz w:val="22"/>
          <w:szCs w:val="22"/>
          <w:lang w:val="es-AR"/>
        </w:rPr>
        <w:t>Account_LastName</w:t>
      </w:r>
      <w:proofErr w:type="spellEnd"/>
      <w:r w:rsidRPr="002D26DC">
        <w:rPr>
          <w:rFonts w:ascii="Arial" w:hAnsi="Arial" w:cs="Arial"/>
          <w:sz w:val="22"/>
          <w:szCs w:val="22"/>
          <w:lang w:val="es-AR"/>
        </w:rPr>
        <w:t xml:space="preserve">&gt;&gt;, </w:t>
      </w:r>
      <w:proofErr w:type="spellStart"/>
      <w:r w:rsidRPr="002D26DC">
        <w:rPr>
          <w:rFonts w:ascii="Arial" w:hAnsi="Arial" w:cs="Arial"/>
          <w:sz w:val="22"/>
          <w:szCs w:val="22"/>
        </w:rPr>
        <w:t>smlouvu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nebo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dohodu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o </w:t>
      </w:r>
      <w:proofErr w:type="spellStart"/>
      <w:r w:rsidRPr="002D26DC">
        <w:rPr>
          <w:rFonts w:ascii="Arial" w:hAnsi="Arial" w:cs="Arial"/>
          <w:sz w:val="22"/>
          <w:szCs w:val="22"/>
        </w:rPr>
        <w:t>poskytnutí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služeb</w:t>
      </w:r>
      <w:proofErr w:type="spellEnd"/>
      <w:r w:rsidRPr="002D26DC">
        <w:rPr>
          <w:rFonts w:ascii="Arial" w:hAnsi="Arial" w:cs="Arial"/>
          <w:sz w:val="22"/>
          <w:szCs w:val="22"/>
        </w:rPr>
        <w:t>.</w:t>
      </w:r>
      <w:proofErr w:type="gramEnd"/>
      <w:r w:rsidRPr="002D26DC">
        <w:rPr>
          <w:rFonts w:ascii="Arial" w:hAnsi="Arial" w:cs="Arial"/>
          <w:sz w:val="22"/>
          <w:szCs w:val="22"/>
        </w:rPr>
        <w:t xml:space="preserve"> Forma </w:t>
      </w:r>
      <w:proofErr w:type="spellStart"/>
      <w:r w:rsidRPr="002D26DC">
        <w:rPr>
          <w:rFonts w:ascii="Arial" w:hAnsi="Arial" w:cs="Arial"/>
          <w:sz w:val="22"/>
          <w:szCs w:val="22"/>
        </w:rPr>
        <w:t>spolupráce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: </w:t>
      </w:r>
    </w:p>
    <w:p w14:paraId="0D314D7E" w14:textId="77777777" w:rsidR="00F77FCF" w:rsidRPr="002D26DC" w:rsidRDefault="00F77FCF" w:rsidP="00F77FCF">
      <w:pPr>
        <w:jc w:val="both"/>
        <w:rPr>
          <w:rFonts w:ascii="Arial" w:hAnsi="Arial" w:cs="Arial"/>
          <w:sz w:val="22"/>
          <w:szCs w:val="22"/>
          <w:lang w:val="da-DK"/>
        </w:rPr>
      </w:pPr>
      <w:r w:rsidRPr="002D26DC">
        <w:rPr>
          <w:rFonts w:ascii="Arial" w:hAnsi="Arial" w:cs="Arial"/>
          <w:sz w:val="22"/>
          <w:szCs w:val="22"/>
          <w:lang w:val="da-DK"/>
        </w:rPr>
        <w:fldChar w:fldCharType="begin"/>
      </w:r>
      <w:r w:rsidRPr="002D26DC">
        <w:rPr>
          <w:rFonts w:ascii="Arial" w:hAnsi="Arial" w:cs="Arial"/>
          <w:sz w:val="22"/>
          <w:szCs w:val="22"/>
          <w:lang w:val="da-DK"/>
        </w:rPr>
        <w:instrText xml:space="preserve"> IF "&lt;&lt;Meeting_Participant_MERC_RecordType&gt;&gt;"="Service Provider"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F77FCF" w:rsidRPr="002D26DC" w14:paraId="5D247D6D" w14:textId="77777777" w:rsidTr="005D05D3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3776A1A8" w14:textId="77777777" w:rsidR="00F77FCF" w:rsidRPr="002D26DC" w:rsidRDefault="00F77FCF" w:rsidP="005D05D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6DC">
              <w:rPr>
                <w:rFonts w:ascii="Arial" w:hAnsi="Arial" w:cs="Arial"/>
                <w:sz w:val="22"/>
                <w:szCs w:val="22"/>
              </w:rPr>
              <w:instrText>&lt;&lt;Account_MERC_Name&gt;&gt; &lt;&lt;Mee</w:instrText>
            </w:r>
            <w:r w:rsidRPr="002D26DC">
              <w:rPr>
                <w:rFonts w:ascii="Arial" w:hAnsi="Arial" w:cs="Arial"/>
                <w:sz w:val="22"/>
                <w:szCs w:val="22"/>
              </w:rPr>
              <w:instrText>t</w:instrText>
            </w:r>
            <w:r w:rsidRPr="002D26DC">
              <w:rPr>
                <w:rFonts w:ascii="Arial" w:hAnsi="Arial" w:cs="Arial"/>
                <w:sz w:val="22"/>
                <w:szCs w:val="22"/>
              </w:rPr>
              <w:instrText>ing_Participant_MERC_Types_of_Service_MERC&gt;&gt;</w:instrText>
            </w:r>
            <w:r w:rsidRPr="002D26DC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.</w:instrText>
            </w:r>
          </w:p>
        </w:tc>
      </w:tr>
    </w:tbl>
    <w:p w14:paraId="5BEC9ECE" w14:textId="77777777" w:rsidR="00F77FCF" w:rsidRPr="002D26DC" w:rsidRDefault="00F77FCF" w:rsidP="00F77FCF">
      <w:pPr>
        <w:jc w:val="both"/>
        <w:rPr>
          <w:rFonts w:ascii="Arial" w:hAnsi="Arial" w:cs="Arial"/>
          <w:sz w:val="22"/>
          <w:szCs w:val="22"/>
          <w:lang w:val="da-DK"/>
        </w:rPr>
      </w:pPr>
      <w:r w:rsidRPr="002D26DC">
        <w:rPr>
          <w:rFonts w:ascii="Arial" w:hAnsi="Arial" w:cs="Arial"/>
          <w:sz w:val="22"/>
          <w:szCs w:val="22"/>
          <w:lang w:val="en-US"/>
        </w:rPr>
        <w:instrText xml:space="preserve">""" </w:instrText>
      </w:r>
      <w:r w:rsidRPr="002D26DC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2D26DC">
        <w:rPr>
          <w:rFonts w:ascii="Arial" w:hAnsi="Arial" w:cs="Arial"/>
          <w:sz w:val="22"/>
          <w:szCs w:val="22"/>
          <w:lang w:val="da-DK"/>
        </w:rPr>
        <w:fldChar w:fldCharType="end"/>
      </w:r>
      <w:r w:rsidRPr="002D26DC">
        <w:rPr>
          <w:rFonts w:ascii="Arial" w:hAnsi="Arial" w:cs="Arial"/>
          <w:sz w:val="22"/>
          <w:szCs w:val="22"/>
          <w:lang w:val="da-DK"/>
        </w:rPr>
        <w:fldChar w:fldCharType="begin"/>
      </w:r>
      <w:r w:rsidRPr="002D26DC">
        <w:rPr>
          <w:rFonts w:ascii="Arial" w:hAnsi="Arial" w:cs="Arial"/>
          <w:sz w:val="22"/>
          <w:szCs w:val="22"/>
          <w:lang w:val="da-DK"/>
        </w:rPr>
        <w:instrText xml:space="preserve"> IF "</w:instrText>
      </w:r>
      <w:r w:rsidRPr="002D26DC">
        <w:rPr>
          <w:rFonts w:ascii="Arial" w:hAnsi="Arial" w:cs="Arial"/>
          <w:sz w:val="22"/>
          <w:szCs w:val="22"/>
        </w:rPr>
        <w:instrText>&lt;&lt;Meeting_Participant_MERC_RecordType&gt;&gt;"="Delegate" "</w:instrText>
      </w:r>
    </w:p>
    <w:p w14:paraId="0CE171EF" w14:textId="77777777" w:rsidR="0027739A" w:rsidRDefault="0027739A" w:rsidP="005D05D3">
      <w:pPr>
        <w:jc w:val="both"/>
        <w:rPr>
          <w:rFonts w:ascii="Arial" w:hAnsi="Arial" w:cs="Arial"/>
          <w:sz w:val="22"/>
          <w:szCs w:val="22"/>
          <w:lang w:val="en-US"/>
        </w:rPr>
        <w:sectPr w:rsidR="0027739A" w:rsidSect="00376C7D">
          <w:type w:val="continuous"/>
          <w:pgSz w:w="11909" w:h="16834" w:code="9"/>
          <w:pgMar w:top="2376" w:right="1440" w:bottom="1440" w:left="1440" w:header="936" w:footer="357" w:gutter="0"/>
          <w:cols w:space="720"/>
          <w:formProt w:val="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F77FCF" w:rsidRPr="002D26DC" w14:paraId="38141585" w14:textId="77777777" w:rsidTr="005D05D3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1F95275E" w14:textId="5827E0A1" w:rsidR="00F77FCF" w:rsidRPr="002D26DC" w:rsidRDefault="00F77FCF" w:rsidP="005D05D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2D26DC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instrText>&lt;&lt;Account_MERC_Name&gt;&gt;</w:instrText>
            </w:r>
            <w:r w:rsidRPr="002D26DC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2D26DC">
              <w:rPr>
                <w:rFonts w:ascii="Arial" w:hAnsi="Arial" w:cs="Arial"/>
                <w:sz w:val="22"/>
                <w:szCs w:val="22"/>
                <w:lang w:val="fi-FI"/>
              </w:rPr>
              <w:instrText>&lt;&lt;Meeting_MERC_Name&gt;&gt;</w:instrText>
            </w:r>
          </w:p>
        </w:tc>
      </w:tr>
    </w:tbl>
    <w:p w14:paraId="3368B340" w14:textId="71B1182B" w:rsidR="002D26DC" w:rsidRPr="002D26DC" w:rsidRDefault="00F77FCF" w:rsidP="00D16EEA">
      <w:pPr>
        <w:spacing w:after="120"/>
        <w:jc w:val="both"/>
        <w:rPr>
          <w:rFonts w:ascii="Arial" w:hAnsi="Arial" w:cs="Arial"/>
          <w:sz w:val="22"/>
          <w:szCs w:val="22"/>
          <w:lang w:val="da-DK"/>
        </w:rPr>
      </w:pPr>
      <w:r w:rsidRPr="002D26DC">
        <w:rPr>
          <w:rFonts w:ascii="Arial" w:hAnsi="Arial" w:cs="Arial"/>
          <w:sz w:val="22"/>
          <w:szCs w:val="22"/>
          <w:lang w:val="en-US"/>
        </w:rPr>
        <w:instrText xml:space="preserve">""" </w:instrText>
      </w:r>
      <w:r w:rsidRPr="002D26DC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2D26DC">
        <w:rPr>
          <w:rFonts w:ascii="Arial" w:hAnsi="Arial" w:cs="Arial"/>
          <w:sz w:val="22"/>
          <w:szCs w:val="22"/>
          <w:lang w:val="da-DK"/>
        </w:rPr>
        <w:fldChar w:fldCharType="end"/>
      </w:r>
    </w:p>
    <w:p w14:paraId="31DCB850" w14:textId="543C67D6" w:rsidR="00F77FCF" w:rsidRPr="002D26DC" w:rsidRDefault="007D2EED" w:rsidP="00F77FCF">
      <w:pPr>
        <w:spacing w:after="120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26DC">
        <w:rPr>
          <w:rFonts w:ascii="Arial" w:hAnsi="Arial" w:cs="Arial"/>
          <w:i/>
          <w:sz w:val="22"/>
          <w:szCs w:val="22"/>
          <w:u w:val="single"/>
        </w:rPr>
        <w:t xml:space="preserve">V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případě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poskytnutí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sponzorské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podpory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/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účasti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proofErr w:type="gramStart"/>
      <w:r w:rsidRPr="002D26DC">
        <w:rPr>
          <w:rFonts w:ascii="Arial" w:hAnsi="Arial" w:cs="Arial"/>
          <w:i/>
          <w:sz w:val="22"/>
          <w:szCs w:val="22"/>
          <w:u w:val="single"/>
        </w:rPr>
        <w:t>na</w:t>
      </w:r>
      <w:proofErr w:type="spellEnd"/>
      <w:proofErr w:type="gram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odborném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setkání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uveďte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toto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>:</w:t>
      </w:r>
    </w:p>
    <w:p w14:paraId="7B97A90E" w14:textId="70AA3827" w:rsidR="00F77FCF" w:rsidRPr="002D26DC" w:rsidRDefault="00F77FCF" w:rsidP="007903D9">
      <w:pPr>
        <w:rPr>
          <w:rFonts w:ascii="Arial" w:hAnsi="Arial" w:cs="Arial"/>
          <w:sz w:val="22"/>
          <w:szCs w:val="22"/>
        </w:rPr>
      </w:pPr>
      <w:proofErr w:type="spellStart"/>
      <w:r w:rsidRPr="002D26DC">
        <w:rPr>
          <w:rFonts w:ascii="Arial" w:hAnsi="Arial" w:cs="Arial"/>
          <w:sz w:val="22"/>
          <w:szCs w:val="22"/>
        </w:rPr>
        <w:t>Společnost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2D26DC">
        <w:rPr>
          <w:rFonts w:ascii="Arial" w:hAnsi="Arial" w:cs="Arial"/>
          <w:sz w:val="22"/>
          <w:szCs w:val="22"/>
        </w:rPr>
        <w:t>hodlá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uhradit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zaměstnanci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jménem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: </w:t>
      </w:r>
      <w:r w:rsidRPr="002D26DC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2D26DC">
        <w:rPr>
          <w:rFonts w:ascii="Arial" w:hAnsi="Arial" w:cs="Arial"/>
          <w:sz w:val="22"/>
          <w:szCs w:val="22"/>
          <w:lang w:val="es-AR"/>
        </w:rPr>
        <w:t>Account_LastName</w:t>
      </w:r>
      <w:proofErr w:type="spellEnd"/>
      <w:r w:rsidRPr="002D26DC">
        <w:rPr>
          <w:rFonts w:ascii="Arial" w:hAnsi="Arial" w:cs="Arial"/>
          <w:sz w:val="22"/>
          <w:szCs w:val="22"/>
          <w:lang w:val="es-AR"/>
        </w:rPr>
        <w:t xml:space="preserve">&gt;&gt; </w:t>
      </w:r>
      <w:proofErr w:type="spellStart"/>
      <w:r w:rsidRPr="002D26DC">
        <w:rPr>
          <w:rFonts w:ascii="Arial" w:hAnsi="Arial" w:cs="Arial"/>
          <w:sz w:val="22"/>
          <w:szCs w:val="22"/>
        </w:rPr>
        <w:t>náklady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</w:t>
      </w:r>
      <w:r w:rsidRPr="002D26DC">
        <w:rPr>
          <w:rFonts w:ascii="Arial" w:hAnsi="Arial" w:cs="Arial"/>
          <w:sz w:val="22"/>
          <w:szCs w:val="22"/>
        </w:rPr>
        <w:t>o</w:t>
      </w:r>
      <w:r w:rsidRPr="002D26DC">
        <w:rPr>
          <w:rFonts w:ascii="Arial" w:hAnsi="Arial" w:cs="Arial"/>
          <w:sz w:val="22"/>
          <w:szCs w:val="22"/>
        </w:rPr>
        <w:t>jené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 </w:t>
      </w:r>
      <w:proofErr w:type="spellStart"/>
      <w:r w:rsidRPr="002D26DC">
        <w:rPr>
          <w:rFonts w:ascii="Arial" w:hAnsi="Arial" w:cs="Arial"/>
          <w:sz w:val="22"/>
          <w:szCs w:val="22"/>
        </w:rPr>
        <w:t>jeho</w:t>
      </w:r>
      <w:proofErr w:type="spellEnd"/>
      <w:r w:rsidRPr="002D26DC">
        <w:rPr>
          <w:rFonts w:ascii="Arial" w:hAnsi="Arial" w:cs="Arial"/>
          <w:sz w:val="22"/>
          <w:szCs w:val="22"/>
        </w:rPr>
        <w:t>/</w:t>
      </w:r>
      <w:proofErr w:type="spellStart"/>
      <w:r w:rsidRPr="002D26DC">
        <w:rPr>
          <w:rFonts w:ascii="Arial" w:hAnsi="Arial" w:cs="Arial"/>
          <w:sz w:val="22"/>
          <w:szCs w:val="22"/>
        </w:rPr>
        <w:t>její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účastí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na</w:t>
      </w:r>
      <w:proofErr w:type="spellEnd"/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nadcházejícím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odborném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setkání</w:t>
      </w:r>
      <w:proofErr w:type="spellEnd"/>
      <w:r w:rsidRPr="002D26DC">
        <w:rPr>
          <w:rFonts w:ascii="Arial" w:hAnsi="Arial" w:cs="Arial"/>
          <w:sz w:val="22"/>
          <w:szCs w:val="22"/>
        </w:rPr>
        <w:t>: &lt;&lt;</w:t>
      </w:r>
      <w:proofErr w:type="spellStart"/>
      <w:r w:rsidRPr="002D26DC">
        <w:rPr>
          <w:rFonts w:ascii="Arial" w:hAnsi="Arial" w:cs="Arial"/>
          <w:sz w:val="22"/>
          <w:szCs w:val="22"/>
        </w:rPr>
        <w:t>Meeting_MERC_Name</w:t>
      </w:r>
      <w:proofErr w:type="spellEnd"/>
      <w:r w:rsidRPr="002D26DC">
        <w:rPr>
          <w:rFonts w:ascii="Arial" w:hAnsi="Arial" w:cs="Arial"/>
          <w:sz w:val="22"/>
          <w:szCs w:val="22"/>
        </w:rPr>
        <w:t>&gt;&gt;</w:t>
      </w:r>
      <w:r w:rsidR="007D2EED" w:rsidRPr="002D26DC">
        <w:rPr>
          <w:rFonts w:ascii="Arial" w:hAnsi="Arial" w:cs="Arial"/>
          <w:sz w:val="22"/>
          <w:szCs w:val="22"/>
        </w:rPr>
        <w:t>, &lt;&lt;</w:t>
      </w:r>
      <w:proofErr w:type="spellStart"/>
      <w:r w:rsidR="007D2EED" w:rsidRPr="002D26DC">
        <w:rPr>
          <w:rFonts w:ascii="Arial" w:hAnsi="Arial" w:cs="Arial"/>
          <w:sz w:val="22"/>
          <w:szCs w:val="22"/>
        </w:rPr>
        <w:t>Meeting_MERC_City_of_Meeting_MERC</w:t>
      </w:r>
      <w:proofErr w:type="spellEnd"/>
      <w:r w:rsidR="007D2EED" w:rsidRPr="002D26DC">
        <w:rPr>
          <w:rFonts w:ascii="Arial" w:hAnsi="Arial" w:cs="Arial"/>
          <w:sz w:val="22"/>
          <w:szCs w:val="22"/>
        </w:rPr>
        <w:t>&gt;&gt;, &lt;&lt;Mee</w:t>
      </w:r>
      <w:r w:rsidR="007D2EED" w:rsidRPr="002D26DC">
        <w:rPr>
          <w:rFonts w:ascii="Arial" w:hAnsi="Arial" w:cs="Arial"/>
          <w:sz w:val="22"/>
          <w:szCs w:val="22"/>
        </w:rPr>
        <w:t>t</w:t>
      </w:r>
      <w:r w:rsidR="007D2EED" w:rsidRPr="002D26DC">
        <w:rPr>
          <w:rFonts w:ascii="Arial" w:hAnsi="Arial" w:cs="Arial"/>
          <w:sz w:val="22"/>
          <w:szCs w:val="22"/>
        </w:rPr>
        <w:t>ing_MERC_Date_of_Event_</w:t>
      </w:r>
      <w:proofErr w:type="spellStart"/>
      <w:r w:rsidR="007D2EED" w:rsidRPr="002D26DC">
        <w:rPr>
          <w:rFonts w:ascii="Arial" w:hAnsi="Arial" w:cs="Arial"/>
          <w:sz w:val="22"/>
          <w:szCs w:val="22"/>
        </w:rPr>
        <w:t>MERC</w:t>
      </w:r>
      <w:proofErr w:type="spellEnd"/>
      <w:r w:rsidR="007D2EED" w:rsidRPr="002D26DC">
        <w:rPr>
          <w:rFonts w:ascii="Arial" w:hAnsi="Arial" w:cs="Arial"/>
          <w:sz w:val="22"/>
          <w:szCs w:val="22"/>
        </w:rPr>
        <w:t>__s&gt;&gt;</w:t>
      </w:r>
      <w:r w:rsidRPr="002D26DC">
        <w:rPr>
          <w:rFonts w:ascii="Arial" w:hAnsi="Arial" w:cs="Arial"/>
          <w:sz w:val="22"/>
          <w:szCs w:val="22"/>
        </w:rPr>
        <w:t>.</w:t>
      </w:r>
    </w:p>
    <w:p w14:paraId="39127DF7" w14:textId="77777777" w:rsidR="007903D9" w:rsidRPr="002D26DC" w:rsidRDefault="007903D9" w:rsidP="00F77FCF">
      <w:pPr>
        <w:jc w:val="both"/>
        <w:rPr>
          <w:rFonts w:ascii="Arial" w:hAnsi="Arial" w:cs="Arial"/>
          <w:sz w:val="22"/>
          <w:szCs w:val="22"/>
        </w:rPr>
      </w:pPr>
    </w:p>
    <w:p w14:paraId="6483FD25" w14:textId="29339A50" w:rsidR="007D2EED" w:rsidRPr="002D26DC" w:rsidRDefault="007903D9" w:rsidP="00F77FC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2D26DC">
        <w:rPr>
          <w:rFonts w:ascii="Arial" w:hAnsi="Arial" w:cs="Arial"/>
          <w:sz w:val="22"/>
          <w:szCs w:val="22"/>
        </w:rPr>
        <w:t>Jako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součást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tohoto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procesu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bude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2D26DC">
        <w:rPr>
          <w:rFonts w:ascii="Arial" w:hAnsi="Arial" w:cs="Arial"/>
          <w:sz w:val="22"/>
          <w:szCs w:val="22"/>
        </w:rPr>
        <w:t>uchovávat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Vaše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kontaktní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údaje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jako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pověřené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osoby</w:t>
      </w:r>
      <w:proofErr w:type="spellEnd"/>
      <w:proofErr w:type="gramStart"/>
      <w:r w:rsidRPr="002D26DC">
        <w:rPr>
          <w:rFonts w:ascii="Arial" w:hAnsi="Arial" w:cs="Arial"/>
          <w:sz w:val="22"/>
          <w:szCs w:val="22"/>
        </w:rPr>
        <w:t>,  pro</w:t>
      </w:r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účely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budoucích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oznámení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D26DC">
        <w:rPr>
          <w:rFonts w:ascii="Arial" w:hAnsi="Arial" w:cs="Arial"/>
          <w:sz w:val="22"/>
          <w:szCs w:val="22"/>
        </w:rPr>
        <w:t>Pokud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preferujete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abychom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tyto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údaje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pro </w:t>
      </w:r>
      <w:proofErr w:type="spellStart"/>
      <w:r w:rsidRPr="002D26DC">
        <w:rPr>
          <w:rFonts w:ascii="Arial" w:hAnsi="Arial" w:cs="Arial"/>
          <w:sz w:val="22"/>
          <w:szCs w:val="22"/>
        </w:rPr>
        <w:t>tento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účel</w:t>
      </w:r>
      <w:proofErr w:type="spellEnd"/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neuchovávali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kontaktujte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nás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prosím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na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e-mail </w:t>
      </w:r>
      <w:r w:rsidRPr="002D26DC">
        <w:rPr>
          <w:rFonts w:ascii="Arial" w:hAnsi="Arial" w:cs="Arial"/>
          <w:sz w:val="22"/>
          <w:szCs w:val="22"/>
          <w:lang w:val="it-IT"/>
        </w:rPr>
        <w:t>Lilly_CZ_CMS@lilly.com nebo tel:  +420 239 018 478</w:t>
      </w:r>
      <w:r w:rsidRPr="002D26D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2D26DC">
        <w:rPr>
          <w:rFonts w:ascii="Arial" w:hAnsi="Arial" w:cs="Arial"/>
          <w:sz w:val="22"/>
          <w:szCs w:val="22"/>
        </w:rPr>
        <w:t>a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my </w:t>
      </w:r>
      <w:proofErr w:type="spellStart"/>
      <w:r w:rsidRPr="002D26DC">
        <w:rPr>
          <w:rFonts w:ascii="Arial" w:hAnsi="Arial" w:cs="Arial"/>
          <w:sz w:val="22"/>
          <w:szCs w:val="22"/>
        </w:rPr>
        <w:t>Vás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z </w:t>
      </w:r>
      <w:proofErr w:type="spellStart"/>
      <w:r w:rsidRPr="002D26DC">
        <w:rPr>
          <w:rFonts w:ascii="Arial" w:hAnsi="Arial" w:cs="Arial"/>
          <w:sz w:val="22"/>
          <w:szCs w:val="22"/>
        </w:rPr>
        <w:t>naší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databáze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odstraníme</w:t>
      </w:r>
      <w:proofErr w:type="spellEnd"/>
      <w:r w:rsidRPr="002D26DC">
        <w:rPr>
          <w:rFonts w:ascii="Arial" w:hAnsi="Arial" w:cs="Arial"/>
          <w:sz w:val="22"/>
          <w:szCs w:val="22"/>
        </w:rPr>
        <w:t>.</w:t>
      </w:r>
    </w:p>
    <w:p w14:paraId="2F60AF20" w14:textId="77777777" w:rsidR="00420FDD" w:rsidRPr="002D26DC" w:rsidRDefault="00420FDD" w:rsidP="00420FDD">
      <w:pPr>
        <w:rPr>
          <w:rFonts w:ascii="Arial" w:hAnsi="Arial" w:cs="Arial"/>
          <w:i/>
          <w:color w:val="FF0000"/>
          <w:sz w:val="22"/>
          <w:szCs w:val="22"/>
        </w:rPr>
      </w:pPr>
    </w:p>
    <w:p w14:paraId="362D9294" w14:textId="2B2B3492" w:rsidR="00420FDD" w:rsidRPr="002D26DC" w:rsidRDefault="00420FDD" w:rsidP="00420FDD">
      <w:pPr>
        <w:rPr>
          <w:rFonts w:ascii="Arial" w:hAnsi="Arial" w:cs="Arial"/>
          <w:i/>
          <w:sz w:val="22"/>
          <w:szCs w:val="22"/>
          <w:u w:val="single"/>
        </w:rPr>
      </w:pP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Pokud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je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oznámení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posíláno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vice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jak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tři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týdny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před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zahájením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akce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vložte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toto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>:</w:t>
      </w:r>
    </w:p>
    <w:p w14:paraId="19ECB6F5" w14:textId="77777777" w:rsidR="007903D9" w:rsidRPr="002D26DC" w:rsidRDefault="007903D9" w:rsidP="00F77FCF">
      <w:pPr>
        <w:jc w:val="both"/>
        <w:rPr>
          <w:rFonts w:ascii="Arial" w:hAnsi="Arial" w:cs="Arial"/>
          <w:sz w:val="22"/>
          <w:szCs w:val="22"/>
        </w:rPr>
      </w:pPr>
    </w:p>
    <w:p w14:paraId="043D6FAE" w14:textId="4639683E" w:rsidR="00F77FCF" w:rsidRPr="002D26DC" w:rsidRDefault="00F77FCF" w:rsidP="00F77FCF">
      <w:pPr>
        <w:rPr>
          <w:rFonts w:ascii="Arial" w:eastAsiaTheme="minorHAnsi" w:hAnsi="Arial" w:cs="Arial"/>
          <w:sz w:val="22"/>
          <w:szCs w:val="22"/>
        </w:rPr>
      </w:pPr>
      <w:proofErr w:type="spellStart"/>
      <w:r w:rsidRPr="002D26DC">
        <w:rPr>
          <w:rFonts w:ascii="Arial" w:hAnsi="Arial" w:cs="Arial"/>
          <w:sz w:val="22"/>
          <w:szCs w:val="22"/>
        </w:rPr>
        <w:t>Společnost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gramStart"/>
      <w:r w:rsidRPr="002D26DC">
        <w:rPr>
          <w:rFonts w:ascii="Arial" w:hAnsi="Arial" w:cs="Arial"/>
          <w:sz w:val="22"/>
          <w:szCs w:val="22"/>
        </w:rPr>
        <w:t>od</w:t>
      </w:r>
      <w:proofErr w:type="gram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Vás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v </w:t>
      </w:r>
      <w:proofErr w:type="spellStart"/>
      <w:r w:rsidRPr="002D26DC">
        <w:rPr>
          <w:rFonts w:ascii="Arial" w:hAnsi="Arial" w:cs="Arial"/>
          <w:sz w:val="22"/>
          <w:szCs w:val="22"/>
        </w:rPr>
        <w:t>reakci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na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toto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oznámení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nepožaduje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žádnou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odpověď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2D26DC">
        <w:rPr>
          <w:rFonts w:ascii="Arial" w:hAnsi="Arial" w:cs="Arial"/>
          <w:sz w:val="22"/>
          <w:szCs w:val="22"/>
        </w:rPr>
        <w:t>Pokud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však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chcete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tuto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záležitost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projednat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podrobněji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26DC">
        <w:rPr>
          <w:rFonts w:ascii="Arial" w:hAnsi="Arial" w:cs="Arial"/>
          <w:sz w:val="22"/>
          <w:szCs w:val="22"/>
        </w:rPr>
        <w:t>neváhejte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kontaktovat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zástupce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společnosti</w:t>
      </w:r>
      <w:proofErr w:type="spellEnd"/>
      <w:r w:rsidRPr="002D26DC">
        <w:rPr>
          <w:rFonts w:ascii="Arial" w:eastAsiaTheme="minorHAnsi" w:hAnsi="Arial" w:cs="Arial"/>
          <w:sz w:val="22"/>
          <w:szCs w:val="22"/>
        </w:rPr>
        <w:t>.</w:t>
      </w:r>
      <w:proofErr w:type="gramEnd"/>
    </w:p>
    <w:p w14:paraId="63F15B65" w14:textId="77777777" w:rsidR="00494627" w:rsidRPr="002D26DC" w:rsidRDefault="00494627" w:rsidP="00494627">
      <w:pPr>
        <w:rPr>
          <w:rFonts w:ascii="Arial" w:hAnsi="Arial" w:cs="Arial"/>
          <w:b/>
          <w:color w:val="FF0000"/>
          <w:sz w:val="22"/>
          <w:szCs w:val="22"/>
        </w:rPr>
      </w:pPr>
    </w:p>
    <w:p w14:paraId="7A9FEA6D" w14:textId="3D4C1F03" w:rsidR="00494627" w:rsidRPr="002D26DC" w:rsidRDefault="00494627" w:rsidP="00494627">
      <w:pPr>
        <w:rPr>
          <w:rFonts w:ascii="Arial" w:hAnsi="Arial" w:cs="Arial"/>
          <w:i/>
          <w:sz w:val="22"/>
          <w:szCs w:val="22"/>
          <w:u w:val="single"/>
        </w:rPr>
      </w:pP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Pokud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je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oznámení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posíláno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méně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jak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tři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týdny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před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zahájením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akce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vložte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2D26DC">
        <w:rPr>
          <w:rFonts w:ascii="Arial" w:hAnsi="Arial" w:cs="Arial"/>
          <w:i/>
          <w:sz w:val="22"/>
          <w:szCs w:val="22"/>
          <w:u w:val="single"/>
        </w:rPr>
        <w:t>toto</w:t>
      </w:r>
      <w:proofErr w:type="spellEnd"/>
      <w:r w:rsidRPr="002D26DC">
        <w:rPr>
          <w:rFonts w:ascii="Arial" w:hAnsi="Arial" w:cs="Arial"/>
          <w:i/>
          <w:sz w:val="22"/>
          <w:szCs w:val="22"/>
          <w:u w:val="single"/>
        </w:rPr>
        <w:t>:</w:t>
      </w:r>
    </w:p>
    <w:p w14:paraId="03E5FC3F" w14:textId="77777777" w:rsidR="00494627" w:rsidRPr="002D26DC" w:rsidRDefault="00494627" w:rsidP="00F77FCF">
      <w:pPr>
        <w:rPr>
          <w:rFonts w:ascii="Arial" w:hAnsi="Arial" w:cs="Arial"/>
          <w:b/>
          <w:color w:val="FF0000"/>
          <w:sz w:val="22"/>
          <w:szCs w:val="22"/>
        </w:rPr>
      </w:pPr>
    </w:p>
    <w:p w14:paraId="063C6B31" w14:textId="77777777" w:rsidR="00494627" w:rsidRPr="002D26DC" w:rsidRDefault="00494627" w:rsidP="00494627">
      <w:pPr>
        <w:jc w:val="both"/>
        <w:rPr>
          <w:rFonts w:ascii="Arial" w:hAnsi="Arial" w:cs="Arial"/>
          <w:sz w:val="22"/>
          <w:szCs w:val="22"/>
          <w:lang w:bidi="he-IL"/>
        </w:rPr>
      </w:pP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Prosím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potvrďtě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v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odpovědi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na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toto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oznámení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,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že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jste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byl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informován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,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že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společnost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2D26DC">
        <w:rPr>
          <w:rFonts w:ascii="Arial" w:hAnsi="Arial" w:cs="Arial"/>
          <w:sz w:val="22"/>
          <w:szCs w:val="22"/>
        </w:rPr>
        <w:t>hodlá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uzavřít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2D26DC">
        <w:rPr>
          <w:rFonts w:ascii="Arial" w:hAnsi="Arial" w:cs="Arial"/>
          <w:sz w:val="22"/>
          <w:szCs w:val="22"/>
        </w:rPr>
        <w:t>zaměstnancem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r w:rsidRPr="002D26DC">
        <w:rPr>
          <w:rFonts w:ascii="Arial" w:hAnsi="Arial" w:cs="Arial"/>
          <w:sz w:val="22"/>
          <w:szCs w:val="22"/>
        </w:rPr>
        <w:t>&lt;&lt;</w:t>
      </w:r>
      <w:proofErr w:type="spellStart"/>
      <w:r w:rsidRPr="002D26DC">
        <w:rPr>
          <w:rFonts w:ascii="Arial" w:hAnsi="Arial" w:cs="Arial"/>
          <w:sz w:val="22"/>
          <w:szCs w:val="22"/>
        </w:rPr>
        <w:t>Account_Sfx_Nm_GLBL</w:t>
      </w:r>
      <w:proofErr w:type="spellEnd"/>
      <w:r w:rsidRPr="002D26DC">
        <w:rPr>
          <w:rFonts w:ascii="Arial" w:hAnsi="Arial" w:cs="Arial"/>
          <w:sz w:val="22"/>
          <w:szCs w:val="22"/>
        </w:rPr>
        <w:t>&gt;&gt; &lt;&lt;</w:t>
      </w:r>
      <w:proofErr w:type="spellStart"/>
      <w:r w:rsidRPr="002D26DC">
        <w:rPr>
          <w:rFonts w:ascii="Arial" w:hAnsi="Arial" w:cs="Arial"/>
          <w:sz w:val="22"/>
          <w:szCs w:val="22"/>
        </w:rPr>
        <w:t>Account_Name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&gt;&gt;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smlouvu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eastAsia="Calibri" w:hAnsi="Arial" w:cs="Arial"/>
          <w:color w:val="000000"/>
          <w:sz w:val="22"/>
          <w:szCs w:val="22"/>
        </w:rPr>
        <w:t>nebo</w:t>
      </w:r>
      <w:proofErr w:type="spellEnd"/>
      <w:r w:rsidRPr="002D26DC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hodlá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uhradit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zaměstnanci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&lt;&lt;</w:t>
      </w:r>
      <w:proofErr w:type="spellStart"/>
      <w:r w:rsidRPr="002D26DC">
        <w:rPr>
          <w:rFonts w:ascii="Arial" w:hAnsi="Arial" w:cs="Arial"/>
          <w:sz w:val="22"/>
          <w:szCs w:val="22"/>
        </w:rPr>
        <w:t>Account_Name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&gt;&gt;  </w:t>
      </w:r>
      <w:proofErr w:type="spellStart"/>
      <w:r w:rsidRPr="002D26DC">
        <w:rPr>
          <w:rFonts w:ascii="Arial" w:hAnsi="Arial" w:cs="Arial"/>
          <w:sz w:val="22"/>
          <w:szCs w:val="22"/>
        </w:rPr>
        <w:t>náklady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spojené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s </w:t>
      </w:r>
      <w:proofErr w:type="spellStart"/>
      <w:r w:rsidRPr="002D26DC">
        <w:rPr>
          <w:rFonts w:ascii="Arial" w:hAnsi="Arial" w:cs="Arial"/>
          <w:sz w:val="22"/>
          <w:szCs w:val="22"/>
        </w:rPr>
        <w:t>jeho</w:t>
      </w:r>
      <w:proofErr w:type="spellEnd"/>
      <w:r w:rsidRPr="002D26DC">
        <w:rPr>
          <w:rFonts w:ascii="Arial" w:hAnsi="Arial" w:cs="Arial"/>
          <w:sz w:val="22"/>
          <w:szCs w:val="22"/>
        </w:rPr>
        <w:t>/</w:t>
      </w:r>
      <w:proofErr w:type="spellStart"/>
      <w:r w:rsidRPr="002D26DC">
        <w:rPr>
          <w:rFonts w:ascii="Arial" w:hAnsi="Arial" w:cs="Arial"/>
          <w:sz w:val="22"/>
          <w:szCs w:val="22"/>
        </w:rPr>
        <w:t>její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účastí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na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nadcházejícím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odborném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26DC">
        <w:rPr>
          <w:rFonts w:ascii="Arial" w:hAnsi="Arial" w:cs="Arial"/>
          <w:sz w:val="22"/>
          <w:szCs w:val="22"/>
        </w:rPr>
        <w:t>setkání</w:t>
      </w:r>
      <w:proofErr w:type="spellEnd"/>
      <w:r w:rsidRPr="002D26DC">
        <w:rPr>
          <w:rFonts w:ascii="Arial" w:hAnsi="Arial" w:cs="Arial"/>
          <w:sz w:val="22"/>
          <w:szCs w:val="22"/>
        </w:rPr>
        <w:t xml:space="preserve"> &lt;&lt;</w:t>
      </w:r>
      <w:proofErr w:type="spellStart"/>
      <w:r w:rsidRPr="002D26DC">
        <w:rPr>
          <w:rFonts w:ascii="Arial" w:hAnsi="Arial" w:cs="Arial"/>
          <w:sz w:val="22"/>
          <w:szCs w:val="22"/>
        </w:rPr>
        <w:t>Meeting_MERC_Name</w:t>
      </w:r>
      <w:proofErr w:type="spellEnd"/>
      <w:r w:rsidRPr="002D26DC">
        <w:rPr>
          <w:rFonts w:ascii="Arial" w:hAnsi="Arial" w:cs="Arial"/>
          <w:sz w:val="22"/>
          <w:szCs w:val="22"/>
        </w:rPr>
        <w:t>&gt;&gt;</w:t>
      </w:r>
      <w:r w:rsidRPr="002D26DC">
        <w:rPr>
          <w:rFonts w:ascii="Arial" w:hAnsi="Arial" w:cs="Arial"/>
          <w:sz w:val="22"/>
          <w:szCs w:val="22"/>
          <w:lang w:bidi="he-IL"/>
        </w:rPr>
        <w:t>.</w:t>
      </w:r>
    </w:p>
    <w:p w14:paraId="65EF2939" w14:textId="77777777" w:rsidR="00494627" w:rsidRPr="002D26DC" w:rsidRDefault="00494627" w:rsidP="00F77FC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3BECAE4C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D26DC">
        <w:rPr>
          <w:rFonts w:ascii="Arial" w:hAnsi="Arial" w:cs="Arial"/>
          <w:sz w:val="22"/>
          <w:szCs w:val="22"/>
        </w:rPr>
        <w:t xml:space="preserve">S </w:t>
      </w:r>
      <w:proofErr w:type="spellStart"/>
      <w:r w:rsidRPr="002D26DC">
        <w:rPr>
          <w:rFonts w:ascii="Arial" w:hAnsi="Arial" w:cs="Arial"/>
          <w:sz w:val="22"/>
          <w:szCs w:val="22"/>
        </w:rPr>
        <w:t>pozdravem</w:t>
      </w:r>
      <w:proofErr w:type="spellEnd"/>
    </w:p>
    <w:p w14:paraId="01E76B83" w14:textId="77777777" w:rsidR="00F77FCF" w:rsidRPr="002D26DC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26142229" w14:textId="77777777" w:rsidR="00F77FCF" w:rsidRPr="002D26DC" w:rsidRDefault="00F77FCF" w:rsidP="00F77FCF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  <w:r w:rsidRPr="002D26DC">
        <w:rPr>
          <w:rFonts w:ascii="Arial" w:eastAsia="Calibri" w:hAnsi="Arial" w:cs="Arial"/>
          <w:sz w:val="22"/>
          <w:szCs w:val="22"/>
          <w:lang w:val="en-US"/>
        </w:rPr>
        <w:t>Lilly Customer Meeting Services</w:t>
      </w:r>
    </w:p>
    <w:p w14:paraId="6D6F40C2" w14:textId="77777777" w:rsidR="00F77FCF" w:rsidRPr="002D26DC" w:rsidRDefault="00F77FCF" w:rsidP="00F77FCF">
      <w:pPr>
        <w:rPr>
          <w:rFonts w:ascii="Arial" w:hAnsi="Arial" w:cs="Arial"/>
          <w:b/>
          <w:sz w:val="22"/>
          <w:szCs w:val="22"/>
        </w:rPr>
      </w:pPr>
      <w:r w:rsidRPr="002D26DC">
        <w:rPr>
          <w:rFonts w:ascii="Arial" w:hAnsi="Arial" w:cs="Arial"/>
          <w:b/>
          <w:sz w:val="22"/>
          <w:szCs w:val="22"/>
        </w:rPr>
        <w:t>&lt;&lt;</w:t>
      </w:r>
      <w:proofErr w:type="spellStart"/>
      <w:r w:rsidRPr="002D26DC">
        <w:rPr>
          <w:rFonts w:ascii="Arial" w:hAnsi="Arial" w:cs="Arial"/>
          <w:b/>
          <w:sz w:val="22"/>
          <w:szCs w:val="22"/>
        </w:rPr>
        <w:t>Form_User_Name</w:t>
      </w:r>
      <w:proofErr w:type="spellEnd"/>
      <w:r w:rsidRPr="002D26DC">
        <w:rPr>
          <w:rFonts w:ascii="Arial" w:hAnsi="Arial" w:cs="Arial"/>
          <w:b/>
          <w:sz w:val="22"/>
          <w:szCs w:val="22"/>
        </w:rPr>
        <w:t xml:space="preserve">&gt;&gt;, </w:t>
      </w:r>
    </w:p>
    <w:p w14:paraId="6014365B" w14:textId="77777777" w:rsidR="00F77FCF" w:rsidRPr="002D26DC" w:rsidRDefault="00F77FCF" w:rsidP="00F77FCF">
      <w:pPr>
        <w:rPr>
          <w:rFonts w:ascii="Arial" w:hAnsi="Arial" w:cs="Arial"/>
          <w:b/>
          <w:sz w:val="22"/>
          <w:szCs w:val="22"/>
        </w:rPr>
      </w:pPr>
      <w:r w:rsidRPr="002D26DC">
        <w:rPr>
          <w:rFonts w:ascii="Arial" w:hAnsi="Arial" w:cs="Arial"/>
          <w:b/>
          <w:sz w:val="22"/>
          <w:szCs w:val="22"/>
        </w:rPr>
        <w:t>&lt;&lt;</w:t>
      </w:r>
      <w:proofErr w:type="spellStart"/>
      <w:r w:rsidRPr="002D26DC">
        <w:rPr>
          <w:rFonts w:ascii="Arial" w:hAnsi="Arial" w:cs="Arial"/>
          <w:b/>
          <w:sz w:val="22"/>
          <w:szCs w:val="22"/>
        </w:rPr>
        <w:t>Form_User_Phone</w:t>
      </w:r>
      <w:proofErr w:type="spellEnd"/>
      <w:r w:rsidRPr="002D26DC">
        <w:rPr>
          <w:rFonts w:ascii="Arial" w:hAnsi="Arial" w:cs="Arial"/>
          <w:b/>
          <w:sz w:val="22"/>
          <w:szCs w:val="22"/>
        </w:rPr>
        <w:t>&gt;</w:t>
      </w:r>
      <w:proofErr w:type="gramStart"/>
      <w:r w:rsidRPr="002D26DC">
        <w:rPr>
          <w:rFonts w:ascii="Arial" w:hAnsi="Arial" w:cs="Arial"/>
          <w:b/>
          <w:sz w:val="22"/>
          <w:szCs w:val="22"/>
        </w:rPr>
        <w:t>&gt; ,</w:t>
      </w:r>
      <w:proofErr w:type="gramEnd"/>
      <w:r w:rsidRPr="002D26DC">
        <w:rPr>
          <w:rFonts w:ascii="Arial" w:hAnsi="Arial" w:cs="Arial"/>
          <w:b/>
          <w:sz w:val="22"/>
          <w:szCs w:val="22"/>
        </w:rPr>
        <w:t xml:space="preserve"> </w:t>
      </w:r>
    </w:p>
    <w:p w14:paraId="02761FD9" w14:textId="77777777" w:rsidR="00F77FCF" w:rsidRPr="00E032E7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gramStart"/>
      <w:r w:rsidRPr="002D26DC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2D26DC">
        <w:rPr>
          <w:rFonts w:ascii="Arial" w:hAnsi="Arial" w:cs="Arial"/>
          <w:b/>
          <w:sz w:val="22"/>
          <w:szCs w:val="22"/>
          <w:lang w:val="en-US"/>
        </w:rPr>
        <w:t>Form_User_Email</w:t>
      </w:r>
      <w:proofErr w:type="spellEnd"/>
      <w:r w:rsidRPr="002D26DC">
        <w:rPr>
          <w:rFonts w:ascii="Arial" w:hAnsi="Arial" w:cs="Arial"/>
          <w:b/>
          <w:sz w:val="22"/>
          <w:szCs w:val="22"/>
          <w:lang w:val="en-US"/>
        </w:rPr>
        <w:t>&gt;&gt;</w:t>
      </w:r>
      <w:r w:rsidRPr="002D26DC">
        <w:rPr>
          <w:rFonts w:ascii="Arial" w:eastAsiaTheme="minorHAnsi" w:hAnsi="Arial" w:cs="Arial"/>
          <w:color w:val="000000"/>
          <w:sz w:val="22"/>
          <w:szCs w:val="22"/>
        </w:rPr>
        <w:t>.</w:t>
      </w:r>
      <w:proofErr w:type="gramEnd"/>
      <w:r w:rsidRPr="002D26DC">
        <w:rPr>
          <w:rFonts w:ascii="Arial" w:hAnsi="Arial" w:cs="Arial"/>
          <w:sz w:val="22"/>
          <w:szCs w:val="22"/>
        </w:rPr>
        <w:br/>
      </w:r>
      <w:r w:rsidRPr="00A933F1">
        <w:rPr>
          <w:rFonts w:ascii="Arial" w:hAnsi="Arial" w:cs="Arial"/>
        </w:rPr>
        <w:t>Eli Lilly and Company</w:t>
      </w:r>
    </w:p>
    <w:p w14:paraId="08B072B2" w14:textId="77777777" w:rsidR="00F77FCF" w:rsidRDefault="00F77FCF" w:rsidP="00F77FC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742CC63E" w14:textId="77777777" w:rsidR="00F77FCF" w:rsidRPr="00A43322" w:rsidRDefault="00F77FCF" w:rsidP="00F77F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BE3677" w14:textId="77777777" w:rsidR="00F77FCF" w:rsidRPr="00AF5BD5" w:rsidRDefault="00F77FCF" w:rsidP="00F77FCF">
      <w:pPr>
        <w:jc w:val="both"/>
        <w:rPr>
          <w:rFonts w:ascii="Arial" w:hAnsi="Arial" w:cs="Arial"/>
          <w:b/>
          <w:bCs/>
        </w:rPr>
      </w:pPr>
      <w:proofErr w:type="spellStart"/>
      <w:r w:rsidRPr="00AF5BD5">
        <w:rPr>
          <w:rFonts w:ascii="Arial" w:hAnsi="Arial" w:cs="Arial"/>
          <w:b/>
          <w:bCs/>
        </w:rPr>
        <w:lastRenderedPageBreak/>
        <w:t>Oznámení</w:t>
      </w:r>
      <w:proofErr w:type="spellEnd"/>
      <w:r w:rsidRPr="00AF5BD5">
        <w:rPr>
          <w:rFonts w:ascii="Arial" w:hAnsi="Arial" w:cs="Arial"/>
          <w:b/>
          <w:bCs/>
        </w:rPr>
        <w:t xml:space="preserve"> o </w:t>
      </w:r>
      <w:proofErr w:type="spellStart"/>
      <w:r w:rsidRPr="00AF5BD5">
        <w:rPr>
          <w:rFonts w:ascii="Arial" w:hAnsi="Arial" w:cs="Arial"/>
          <w:b/>
          <w:bCs/>
        </w:rPr>
        <w:t>ochraně</w:t>
      </w:r>
      <w:proofErr w:type="spellEnd"/>
      <w:r w:rsidRPr="00AF5BD5">
        <w:rPr>
          <w:rFonts w:ascii="Arial" w:hAnsi="Arial" w:cs="Arial"/>
          <w:b/>
          <w:bCs/>
        </w:rPr>
        <w:t xml:space="preserve"> </w:t>
      </w:r>
      <w:proofErr w:type="spellStart"/>
      <w:r w:rsidRPr="00AF5BD5">
        <w:rPr>
          <w:rFonts w:ascii="Arial" w:hAnsi="Arial" w:cs="Arial"/>
          <w:b/>
          <w:bCs/>
        </w:rPr>
        <w:t>osobních</w:t>
      </w:r>
      <w:proofErr w:type="spellEnd"/>
      <w:r w:rsidRPr="00AF5BD5">
        <w:rPr>
          <w:rFonts w:ascii="Arial" w:hAnsi="Arial" w:cs="Arial"/>
          <w:b/>
          <w:bCs/>
        </w:rPr>
        <w:t xml:space="preserve"> </w:t>
      </w:r>
      <w:proofErr w:type="spellStart"/>
      <w:r w:rsidRPr="00AF5BD5">
        <w:rPr>
          <w:rFonts w:ascii="Arial" w:hAnsi="Arial" w:cs="Arial"/>
          <w:b/>
          <w:bCs/>
        </w:rPr>
        <w:t>údajů</w:t>
      </w:r>
      <w:proofErr w:type="spellEnd"/>
    </w:p>
    <w:p w14:paraId="403C712F" w14:textId="77777777" w:rsidR="00F77FCF" w:rsidRPr="00AF5BD5" w:rsidRDefault="00F77FCF" w:rsidP="00F77FCF">
      <w:pPr>
        <w:jc w:val="both"/>
        <w:rPr>
          <w:rFonts w:ascii="Arial" w:hAnsi="Arial" w:cs="Arial"/>
          <w:iCs/>
        </w:rPr>
      </w:pPr>
    </w:p>
    <w:p w14:paraId="69CEFEF3" w14:textId="77777777" w:rsidR="00F77FCF" w:rsidRDefault="00F77FCF" w:rsidP="00F77FCF">
      <w:pPr>
        <w:jc w:val="both"/>
        <w:rPr>
          <w:rFonts w:ascii="Arial" w:hAnsi="Arial" w:cs="Arial"/>
          <w:sz w:val="16"/>
        </w:rPr>
      </w:pPr>
      <w:proofErr w:type="gramStart"/>
      <w:r w:rsidRPr="00AF5BD5">
        <w:rPr>
          <w:rFonts w:ascii="Arial" w:hAnsi="Arial" w:cs="Arial"/>
          <w:sz w:val="16"/>
        </w:rPr>
        <w:t>K </w:t>
      </w:r>
      <w:proofErr w:type="spellStart"/>
      <w:r w:rsidRPr="00AF5BD5">
        <w:rPr>
          <w:rFonts w:ascii="Arial" w:hAnsi="Arial" w:cs="Arial"/>
          <w:sz w:val="16"/>
        </w:rPr>
        <w:t>tomu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aby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byl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proces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informování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institucí</w:t>
      </w:r>
      <w:proofErr w:type="spellEnd"/>
      <w:r w:rsidRPr="00AF5BD5">
        <w:rPr>
          <w:rFonts w:ascii="Arial" w:hAnsi="Arial" w:cs="Arial"/>
          <w:sz w:val="16"/>
        </w:rPr>
        <w:t xml:space="preserve"> o </w:t>
      </w:r>
      <w:proofErr w:type="spellStart"/>
      <w:r w:rsidRPr="00AF5BD5">
        <w:rPr>
          <w:rFonts w:ascii="Arial" w:hAnsi="Arial" w:cs="Arial"/>
          <w:sz w:val="16"/>
        </w:rPr>
        <w:t>spolupráci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mezi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společností</w:t>
      </w:r>
      <w:proofErr w:type="spellEnd"/>
      <w:r w:rsidRPr="00AF5BD5">
        <w:rPr>
          <w:rFonts w:ascii="Arial" w:hAnsi="Arial" w:cs="Arial"/>
          <w:sz w:val="16"/>
        </w:rPr>
        <w:t xml:space="preserve"> Lilly a </w:t>
      </w:r>
      <w:proofErr w:type="spellStart"/>
      <w:r w:rsidRPr="00AF5BD5">
        <w:rPr>
          <w:rFonts w:ascii="Arial" w:hAnsi="Arial" w:cs="Arial"/>
          <w:sz w:val="16"/>
        </w:rPr>
        <w:t>zdravotnickým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odborníkem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transparentní</w:t>
      </w:r>
      <w:proofErr w:type="spellEnd"/>
      <w:r w:rsidRPr="00AF5BD5">
        <w:rPr>
          <w:rFonts w:ascii="Arial" w:hAnsi="Arial" w:cs="Arial"/>
          <w:sz w:val="16"/>
        </w:rPr>
        <w:t xml:space="preserve">, je </w:t>
      </w:r>
      <w:proofErr w:type="spellStart"/>
      <w:r w:rsidRPr="00AF5BD5">
        <w:rPr>
          <w:rFonts w:ascii="Arial" w:hAnsi="Arial" w:cs="Arial"/>
          <w:sz w:val="16"/>
        </w:rPr>
        <w:t>třeba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aby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byly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zpracovávány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>.</w:t>
      </w:r>
      <w:proofErr w:type="gram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Níže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uvádíme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stručný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popis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toho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jakým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způsobem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bude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zpracovávat</w:t>
      </w:r>
      <w:proofErr w:type="spellEnd"/>
      <w:r w:rsidRPr="00AF5BD5">
        <w:rPr>
          <w:rFonts w:ascii="Arial" w:hAnsi="Arial" w:cs="Arial"/>
          <w:sz w:val="16"/>
        </w:rPr>
        <w:t>:</w:t>
      </w:r>
    </w:p>
    <w:p w14:paraId="4517992D" w14:textId="77777777" w:rsidR="00F77FCF" w:rsidRPr="00AF5BD5" w:rsidRDefault="00F77FCF" w:rsidP="00F77FCF">
      <w:pPr>
        <w:jc w:val="both"/>
        <w:rPr>
          <w:rFonts w:ascii="Arial" w:hAnsi="Arial" w:cs="Arial"/>
          <w:sz w:val="16"/>
        </w:rPr>
      </w:pPr>
    </w:p>
    <w:p w14:paraId="355C3894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r w:rsidRPr="00AF5BD5">
        <w:rPr>
          <w:rFonts w:ascii="Arial" w:hAnsi="Arial" w:cs="Arial"/>
          <w:sz w:val="16"/>
        </w:rPr>
        <w:t xml:space="preserve">ELI LILLY </w:t>
      </w:r>
      <w:proofErr w:type="spellStart"/>
      <w:r w:rsidRPr="00AF5BD5">
        <w:rPr>
          <w:rFonts w:ascii="Arial" w:hAnsi="Arial" w:cs="Arial"/>
          <w:sz w:val="16"/>
        </w:rPr>
        <w:t>ČR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s.r.o</w:t>
      </w:r>
      <w:proofErr w:type="spellEnd"/>
      <w:r w:rsidRPr="00AF5BD5">
        <w:rPr>
          <w:rFonts w:ascii="Arial" w:hAnsi="Arial" w:cs="Arial"/>
          <w:sz w:val="16"/>
        </w:rPr>
        <w:t xml:space="preserve">., se </w:t>
      </w:r>
      <w:proofErr w:type="spellStart"/>
      <w:r w:rsidRPr="00AF5BD5">
        <w:rPr>
          <w:rFonts w:ascii="Arial" w:hAnsi="Arial" w:cs="Arial"/>
          <w:sz w:val="16"/>
        </w:rPr>
        <w:t>sídlem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na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adrese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Pobřežní</w:t>
      </w:r>
      <w:proofErr w:type="spellEnd"/>
      <w:r w:rsidRPr="00AF5BD5">
        <w:rPr>
          <w:rFonts w:ascii="Arial" w:hAnsi="Arial" w:cs="Arial"/>
          <w:sz w:val="16"/>
        </w:rPr>
        <w:t xml:space="preserve"> 12, 186 00 </w:t>
      </w:r>
      <w:proofErr w:type="spellStart"/>
      <w:r w:rsidRPr="00AF5BD5">
        <w:rPr>
          <w:rFonts w:ascii="Arial" w:hAnsi="Arial" w:cs="Arial"/>
          <w:sz w:val="16"/>
        </w:rPr>
        <w:t>Praha</w:t>
      </w:r>
      <w:proofErr w:type="spellEnd"/>
      <w:r w:rsidRPr="00AF5BD5">
        <w:rPr>
          <w:rFonts w:ascii="Arial" w:hAnsi="Arial" w:cs="Arial"/>
          <w:sz w:val="16"/>
        </w:rPr>
        <w:t xml:space="preserve"> 8, </w:t>
      </w:r>
      <w:proofErr w:type="spellStart"/>
      <w:r w:rsidRPr="00AF5BD5">
        <w:rPr>
          <w:rFonts w:ascii="Arial" w:hAnsi="Arial" w:cs="Arial"/>
          <w:sz w:val="16"/>
        </w:rPr>
        <w:t>bude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zpracovávat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jako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správce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údajů</w:t>
      </w:r>
      <w:proofErr w:type="spellEnd"/>
      <w:r w:rsidRPr="00AF5BD5">
        <w:rPr>
          <w:rFonts w:ascii="Arial" w:hAnsi="Arial" w:cs="Arial"/>
          <w:sz w:val="16"/>
        </w:rPr>
        <w:t xml:space="preserve"> pro </w:t>
      </w:r>
      <w:proofErr w:type="spellStart"/>
      <w:r w:rsidRPr="00AF5BD5">
        <w:rPr>
          <w:rFonts w:ascii="Arial" w:hAnsi="Arial" w:cs="Arial"/>
          <w:sz w:val="16"/>
        </w:rPr>
        <w:t>účely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podpisu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smlouvy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mezi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Vámi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společností</w:t>
      </w:r>
      <w:proofErr w:type="spellEnd"/>
      <w:r w:rsidRPr="00AF5BD5">
        <w:rPr>
          <w:rFonts w:ascii="Arial" w:hAnsi="Arial" w:cs="Arial"/>
          <w:sz w:val="16"/>
        </w:rPr>
        <w:t xml:space="preserve"> Lilly a</w:t>
      </w:r>
      <w:proofErr w:type="gramStart"/>
      <w:r w:rsidRPr="00AF5BD5">
        <w:rPr>
          <w:rFonts w:ascii="Arial" w:hAnsi="Arial" w:cs="Arial"/>
          <w:sz w:val="16"/>
        </w:rPr>
        <w:t>  pro</w:t>
      </w:r>
      <w:proofErr w:type="gram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účely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zasílání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oznámení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zdravotnickému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zařízení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či</w:t>
      </w:r>
      <w:proofErr w:type="spellEnd"/>
      <w:r w:rsidRPr="00AF5BD5">
        <w:rPr>
          <w:rFonts w:ascii="Arial" w:hAnsi="Arial" w:cs="Arial"/>
          <w:sz w:val="16"/>
        </w:rPr>
        <w:t xml:space="preserve">  </w:t>
      </w:r>
      <w:proofErr w:type="spellStart"/>
      <w:r w:rsidRPr="00AF5BD5">
        <w:rPr>
          <w:rFonts w:ascii="Arial" w:hAnsi="Arial" w:cs="Arial"/>
          <w:sz w:val="16"/>
          <w:szCs w:val="16"/>
        </w:rPr>
        <w:t>instituce</w:t>
      </w:r>
      <w:proofErr w:type="spellEnd"/>
      <w:r w:rsidRPr="00AF5BD5">
        <w:rPr>
          <w:rFonts w:ascii="Arial" w:hAnsi="Arial" w:cs="Arial"/>
          <w:sz w:val="16"/>
          <w:szCs w:val="16"/>
          <w:vertAlign w:val="superscript"/>
        </w:rPr>
        <w:t>*</w:t>
      </w:r>
      <w:r w:rsidRPr="00AF5BD5">
        <w:rPr>
          <w:rFonts w:ascii="Arial" w:hAnsi="Arial" w:cs="Arial"/>
          <w:sz w:val="16"/>
          <w:szCs w:val="16"/>
        </w:rPr>
        <w:t>,</w:t>
      </w:r>
      <w:r w:rsidRPr="00AF5BD5">
        <w:rPr>
          <w:rFonts w:ascii="Arial" w:hAnsi="Arial" w:cs="Arial"/>
          <w:sz w:val="16"/>
        </w:rPr>
        <w:t xml:space="preserve"> pro </w:t>
      </w:r>
      <w:proofErr w:type="spellStart"/>
      <w:r w:rsidRPr="00AF5BD5">
        <w:rPr>
          <w:rFonts w:ascii="Arial" w:hAnsi="Arial" w:cs="Arial"/>
          <w:sz w:val="16"/>
        </w:rPr>
        <w:t>které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pracujete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sledování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těchto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oznámení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přehledu</w:t>
      </w:r>
      <w:proofErr w:type="spellEnd"/>
      <w:r w:rsidRPr="00AF5BD5">
        <w:rPr>
          <w:rFonts w:ascii="Arial" w:hAnsi="Arial" w:cs="Arial"/>
          <w:sz w:val="16"/>
        </w:rPr>
        <w:t xml:space="preserve"> o </w:t>
      </w:r>
      <w:proofErr w:type="spellStart"/>
      <w:r w:rsidRPr="00AF5BD5">
        <w:rPr>
          <w:rFonts w:ascii="Arial" w:hAnsi="Arial" w:cs="Arial"/>
          <w:sz w:val="16"/>
        </w:rPr>
        <w:t>nich</w:t>
      </w:r>
      <w:proofErr w:type="spellEnd"/>
      <w:r w:rsidRPr="00AF5BD5">
        <w:rPr>
          <w:rFonts w:ascii="Arial" w:hAnsi="Arial" w:cs="Arial"/>
          <w:sz w:val="16"/>
        </w:rPr>
        <w:t xml:space="preserve">. </w:t>
      </w: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nebude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zpracovávat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pro </w:t>
      </w:r>
      <w:proofErr w:type="spellStart"/>
      <w:r w:rsidRPr="00AF5BD5">
        <w:rPr>
          <w:rFonts w:ascii="Arial" w:hAnsi="Arial" w:cs="Arial"/>
          <w:sz w:val="16"/>
        </w:rPr>
        <w:t>žádné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jiné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účely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2DF34874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které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bude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zpracovávat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budou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zahrnovat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jméno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funkci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obchodní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adresu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gramStart"/>
      <w:r w:rsidRPr="00AF5BD5">
        <w:rPr>
          <w:rFonts w:ascii="Arial" w:hAnsi="Arial" w:cs="Arial"/>
          <w:sz w:val="16"/>
        </w:rPr>
        <w:t>a</w:t>
      </w:r>
      <w:proofErr w:type="gramEnd"/>
      <w:r w:rsidRPr="00AF5BD5">
        <w:rPr>
          <w:rFonts w:ascii="Arial" w:hAnsi="Arial" w:cs="Arial"/>
          <w:sz w:val="16"/>
        </w:rPr>
        <w:t xml:space="preserve"> e-mail. </w:t>
      </w:r>
      <w:proofErr w:type="spellStart"/>
      <w:r w:rsidRPr="00AF5BD5">
        <w:rPr>
          <w:rFonts w:ascii="Arial" w:hAnsi="Arial" w:cs="Arial"/>
          <w:sz w:val="16"/>
        </w:rPr>
        <w:t>Žádné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další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nebudou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shromažďovány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ani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zpracovávány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692F56F1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bude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uchovávat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dobu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neurčitou</w:t>
      </w:r>
      <w:proofErr w:type="spellEnd"/>
      <w:r w:rsidRPr="00AF5BD5">
        <w:rPr>
          <w:rFonts w:ascii="Arial" w:hAnsi="Arial" w:cs="Arial"/>
          <w:sz w:val="16"/>
        </w:rPr>
        <w:t xml:space="preserve">, ne </w:t>
      </w:r>
      <w:proofErr w:type="spellStart"/>
      <w:r w:rsidRPr="00AF5BD5">
        <w:rPr>
          <w:rFonts w:ascii="Arial" w:hAnsi="Arial" w:cs="Arial"/>
          <w:sz w:val="16"/>
        </w:rPr>
        <w:t>však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déle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než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dobu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nezbytně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nutnou</w:t>
      </w:r>
      <w:proofErr w:type="spellEnd"/>
      <w:r w:rsidRPr="00AF5BD5">
        <w:rPr>
          <w:rFonts w:ascii="Arial" w:hAnsi="Arial" w:cs="Arial"/>
          <w:sz w:val="16"/>
        </w:rPr>
        <w:t xml:space="preserve"> k </w:t>
      </w:r>
      <w:proofErr w:type="spellStart"/>
      <w:r w:rsidRPr="00AF5BD5">
        <w:rPr>
          <w:rFonts w:ascii="Arial" w:hAnsi="Arial" w:cs="Arial"/>
          <w:sz w:val="16"/>
        </w:rPr>
        <w:t>naplnění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účelu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zpracování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údajů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popsaného</w:t>
      </w:r>
      <w:proofErr w:type="spellEnd"/>
      <w:r w:rsidRPr="00AF5BD5">
        <w:rPr>
          <w:rFonts w:ascii="Arial" w:hAnsi="Arial" w:cs="Arial"/>
          <w:sz w:val="16"/>
        </w:rPr>
        <w:t xml:space="preserve"> v </w:t>
      </w:r>
      <w:proofErr w:type="spellStart"/>
      <w:r w:rsidRPr="00AF5BD5">
        <w:rPr>
          <w:rFonts w:ascii="Arial" w:hAnsi="Arial" w:cs="Arial"/>
          <w:sz w:val="16"/>
        </w:rPr>
        <w:t>tomto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oznámení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58273C5B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r w:rsidRPr="00AF5BD5">
        <w:rPr>
          <w:rFonts w:ascii="Arial" w:hAnsi="Arial" w:cs="Arial"/>
          <w:sz w:val="16"/>
        </w:rPr>
        <w:t xml:space="preserve">K </w:t>
      </w:r>
      <w:proofErr w:type="spellStart"/>
      <w:r w:rsidRPr="00AF5BD5">
        <w:rPr>
          <w:rFonts w:ascii="Arial" w:hAnsi="Arial" w:cs="Arial"/>
          <w:sz w:val="16"/>
        </w:rPr>
        <w:t>uchovávání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aktualizaci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údajů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mohou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být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využívány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třetí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strany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Spojených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státech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amerických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či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jiných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zemích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jejichž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zákony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proofErr w:type="gramStart"/>
      <w:r w:rsidRPr="00AF5BD5">
        <w:rPr>
          <w:rFonts w:ascii="Arial" w:hAnsi="Arial" w:cs="Arial"/>
          <w:sz w:val="16"/>
        </w:rPr>
        <w:t>na</w:t>
      </w:r>
      <w:proofErr w:type="spellEnd"/>
      <w:proofErr w:type="gram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ochranu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údajů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nemusejí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být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na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stejné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úrovni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jako</w:t>
      </w:r>
      <w:proofErr w:type="spellEnd"/>
      <w:r w:rsidRPr="00AF5BD5">
        <w:rPr>
          <w:rFonts w:ascii="Arial" w:hAnsi="Arial" w:cs="Arial"/>
          <w:sz w:val="16"/>
        </w:rPr>
        <w:t xml:space="preserve"> v </w:t>
      </w:r>
      <w:proofErr w:type="spellStart"/>
      <w:r w:rsidRPr="00AF5BD5">
        <w:rPr>
          <w:rFonts w:ascii="Arial" w:hAnsi="Arial" w:cs="Arial"/>
          <w:sz w:val="16"/>
        </w:rPr>
        <w:t>zemi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kde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žijete</w:t>
      </w:r>
      <w:proofErr w:type="spellEnd"/>
      <w:r w:rsidRPr="00AF5BD5">
        <w:rPr>
          <w:rFonts w:ascii="Arial" w:hAnsi="Arial" w:cs="Arial"/>
          <w:sz w:val="16"/>
        </w:rPr>
        <w:t xml:space="preserve">. </w:t>
      </w: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vyžaduje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aby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tyto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třetí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strany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uchovávaly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bezpečným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způsobem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nepoužívaly</w:t>
      </w:r>
      <w:proofErr w:type="spellEnd"/>
      <w:r w:rsidRPr="00AF5BD5">
        <w:rPr>
          <w:rFonts w:ascii="Arial" w:hAnsi="Arial" w:cs="Arial"/>
          <w:sz w:val="16"/>
        </w:rPr>
        <w:t xml:space="preserve"> je pro </w:t>
      </w:r>
      <w:proofErr w:type="spellStart"/>
      <w:r w:rsidRPr="00AF5BD5">
        <w:rPr>
          <w:rFonts w:ascii="Arial" w:hAnsi="Arial" w:cs="Arial"/>
          <w:sz w:val="16"/>
        </w:rPr>
        <w:t>j</w:t>
      </w:r>
      <w:r w:rsidRPr="00AF5BD5">
        <w:rPr>
          <w:rFonts w:ascii="Arial" w:hAnsi="Arial" w:cs="Arial"/>
          <w:sz w:val="16"/>
        </w:rPr>
        <w:t>i</w:t>
      </w:r>
      <w:r w:rsidRPr="00AF5BD5">
        <w:rPr>
          <w:rFonts w:ascii="Arial" w:hAnsi="Arial" w:cs="Arial"/>
          <w:sz w:val="16"/>
        </w:rPr>
        <w:t>né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účely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než</w:t>
      </w:r>
      <w:proofErr w:type="spellEnd"/>
      <w:r w:rsidRPr="00AF5BD5">
        <w:rPr>
          <w:rFonts w:ascii="Arial" w:hAnsi="Arial" w:cs="Arial"/>
          <w:sz w:val="16"/>
        </w:rPr>
        <w:t xml:space="preserve"> ty, </w:t>
      </w:r>
      <w:proofErr w:type="spellStart"/>
      <w:r w:rsidRPr="00AF5BD5">
        <w:rPr>
          <w:rFonts w:ascii="Arial" w:hAnsi="Arial" w:cs="Arial"/>
          <w:sz w:val="16"/>
        </w:rPr>
        <w:t>které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jsou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popsány</w:t>
      </w:r>
      <w:proofErr w:type="spellEnd"/>
      <w:r w:rsidRPr="00AF5BD5">
        <w:rPr>
          <w:rFonts w:ascii="Arial" w:hAnsi="Arial" w:cs="Arial"/>
          <w:sz w:val="16"/>
        </w:rPr>
        <w:t xml:space="preserve"> v </w:t>
      </w:r>
      <w:proofErr w:type="spellStart"/>
      <w:r w:rsidRPr="00AF5BD5">
        <w:rPr>
          <w:rFonts w:ascii="Arial" w:hAnsi="Arial" w:cs="Arial"/>
          <w:sz w:val="16"/>
        </w:rPr>
        <w:t>tomto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oznámení</w:t>
      </w:r>
      <w:proofErr w:type="spellEnd"/>
      <w:r w:rsidRPr="00AF5BD5">
        <w:rPr>
          <w:rFonts w:ascii="Arial" w:hAnsi="Arial" w:cs="Arial"/>
          <w:sz w:val="16"/>
        </w:rPr>
        <w:t xml:space="preserve">. </w:t>
      </w:r>
    </w:p>
    <w:p w14:paraId="744362F8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Zaměstnanci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společnosti</w:t>
      </w:r>
      <w:proofErr w:type="spellEnd"/>
      <w:r w:rsidRPr="00AF5BD5">
        <w:rPr>
          <w:rFonts w:ascii="Arial" w:hAnsi="Arial" w:cs="Arial"/>
          <w:sz w:val="16"/>
        </w:rPr>
        <w:t xml:space="preserve"> Lilly, z </w:t>
      </w:r>
      <w:proofErr w:type="spellStart"/>
      <w:r w:rsidRPr="00AF5BD5">
        <w:rPr>
          <w:rFonts w:ascii="Arial" w:hAnsi="Arial" w:cs="Arial"/>
          <w:sz w:val="16"/>
        </w:rPr>
        <w:t>nichž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někteří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mohou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být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Spojených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státech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amerických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jiných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zemích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mimo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Evropskou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unii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budou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mít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přístup</w:t>
      </w:r>
      <w:proofErr w:type="spellEnd"/>
      <w:r w:rsidRPr="00AF5BD5">
        <w:rPr>
          <w:rFonts w:ascii="Arial" w:hAnsi="Arial" w:cs="Arial"/>
          <w:sz w:val="16"/>
        </w:rPr>
        <w:t xml:space="preserve"> k </w:t>
      </w:r>
      <w:proofErr w:type="spellStart"/>
      <w:r w:rsidRPr="00AF5BD5">
        <w:rPr>
          <w:rFonts w:ascii="Arial" w:hAnsi="Arial" w:cs="Arial"/>
          <w:sz w:val="16"/>
        </w:rPr>
        <w:t>Vašim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údajům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pokud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bude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jejich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práce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takový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přístup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vyžadovat</w:t>
      </w:r>
      <w:proofErr w:type="spellEnd"/>
      <w:r w:rsidRPr="00AF5BD5">
        <w:rPr>
          <w:rFonts w:ascii="Arial" w:hAnsi="Arial" w:cs="Arial"/>
          <w:sz w:val="16"/>
        </w:rPr>
        <w:t xml:space="preserve"> k </w:t>
      </w:r>
      <w:proofErr w:type="spellStart"/>
      <w:r w:rsidRPr="00AF5BD5">
        <w:rPr>
          <w:rFonts w:ascii="Arial" w:hAnsi="Arial" w:cs="Arial"/>
          <w:sz w:val="16"/>
        </w:rPr>
        <w:t>naplnění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účelu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uvedeného</w:t>
      </w:r>
      <w:proofErr w:type="spellEnd"/>
      <w:r w:rsidRPr="00AF5BD5">
        <w:rPr>
          <w:rFonts w:ascii="Arial" w:hAnsi="Arial" w:cs="Arial"/>
          <w:sz w:val="16"/>
        </w:rPr>
        <w:t xml:space="preserve"> v </w:t>
      </w:r>
      <w:proofErr w:type="spellStart"/>
      <w:r w:rsidRPr="00AF5BD5">
        <w:rPr>
          <w:rFonts w:ascii="Arial" w:hAnsi="Arial" w:cs="Arial"/>
          <w:sz w:val="16"/>
        </w:rPr>
        <w:t>tomto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oznámení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5838C438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bude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Vaše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kontrolovat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aby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zajistila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že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splňují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požadavky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místních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zákonů</w:t>
      </w:r>
      <w:proofErr w:type="spellEnd"/>
      <w:r w:rsidRPr="00AF5BD5">
        <w:rPr>
          <w:rFonts w:ascii="Arial" w:hAnsi="Arial" w:cs="Arial"/>
          <w:sz w:val="16"/>
        </w:rPr>
        <w:t xml:space="preserve"> a</w:t>
      </w:r>
      <w:proofErr w:type="gramStart"/>
      <w:r w:rsidRPr="00AF5BD5">
        <w:rPr>
          <w:rFonts w:ascii="Arial" w:hAnsi="Arial" w:cs="Arial"/>
          <w:sz w:val="16"/>
        </w:rPr>
        <w:t xml:space="preserve">  </w:t>
      </w:r>
      <w:proofErr w:type="spellStart"/>
      <w:r w:rsidRPr="00AF5BD5">
        <w:rPr>
          <w:rFonts w:ascii="Arial" w:hAnsi="Arial" w:cs="Arial"/>
          <w:sz w:val="16"/>
        </w:rPr>
        <w:t>zákonů</w:t>
      </w:r>
      <w:proofErr w:type="spellEnd"/>
      <w:proofErr w:type="gramEnd"/>
      <w:r w:rsidRPr="00AF5BD5">
        <w:rPr>
          <w:rFonts w:ascii="Arial" w:hAnsi="Arial" w:cs="Arial"/>
          <w:sz w:val="16"/>
        </w:rPr>
        <w:t xml:space="preserve"> USA, </w:t>
      </w:r>
      <w:proofErr w:type="spellStart"/>
      <w:r w:rsidRPr="00AF5BD5">
        <w:rPr>
          <w:rFonts w:ascii="Arial" w:hAnsi="Arial" w:cs="Arial"/>
          <w:sz w:val="16"/>
        </w:rPr>
        <w:t>které</w:t>
      </w:r>
      <w:proofErr w:type="spellEnd"/>
      <w:r w:rsidRPr="00AF5BD5">
        <w:rPr>
          <w:rFonts w:ascii="Arial" w:hAnsi="Arial" w:cs="Arial"/>
          <w:sz w:val="16"/>
        </w:rPr>
        <w:t xml:space="preserve"> se </w:t>
      </w:r>
      <w:proofErr w:type="spellStart"/>
      <w:r w:rsidRPr="00AF5BD5">
        <w:rPr>
          <w:rFonts w:ascii="Arial" w:hAnsi="Arial" w:cs="Arial"/>
          <w:sz w:val="16"/>
        </w:rPr>
        <w:t>na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vztahují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14CC8990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Pokud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budou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zjištěny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možné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právní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problémy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nebo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problémy</w:t>
      </w:r>
      <w:proofErr w:type="spellEnd"/>
      <w:r w:rsidRPr="00AF5BD5">
        <w:rPr>
          <w:rFonts w:ascii="Arial" w:hAnsi="Arial" w:cs="Arial"/>
          <w:sz w:val="16"/>
        </w:rPr>
        <w:t xml:space="preserve"> v </w:t>
      </w:r>
      <w:proofErr w:type="spellStart"/>
      <w:r w:rsidRPr="00AF5BD5">
        <w:rPr>
          <w:rFonts w:ascii="Arial" w:hAnsi="Arial" w:cs="Arial"/>
          <w:sz w:val="16"/>
        </w:rPr>
        <w:t>oblasti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dodržování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předpisů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mohou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být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které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poskytujete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předány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externím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právním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poradcům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společnosti</w:t>
      </w:r>
      <w:proofErr w:type="spellEnd"/>
      <w:r w:rsidRPr="00AF5BD5">
        <w:rPr>
          <w:rFonts w:ascii="Arial" w:hAnsi="Arial" w:cs="Arial"/>
          <w:sz w:val="16"/>
        </w:rPr>
        <w:t xml:space="preserve"> Lilly a/</w:t>
      </w:r>
      <w:proofErr w:type="spellStart"/>
      <w:r w:rsidRPr="00AF5BD5">
        <w:rPr>
          <w:rFonts w:ascii="Arial" w:hAnsi="Arial" w:cs="Arial"/>
          <w:sz w:val="16"/>
        </w:rPr>
        <w:t>nebo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tuzemským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zahraničním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právním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reg</w:t>
      </w:r>
      <w:r w:rsidRPr="00AF5BD5">
        <w:rPr>
          <w:rFonts w:ascii="Arial" w:hAnsi="Arial" w:cs="Arial"/>
          <w:sz w:val="16"/>
        </w:rPr>
        <w:t>u</w:t>
      </w:r>
      <w:r w:rsidRPr="00AF5BD5">
        <w:rPr>
          <w:rFonts w:ascii="Arial" w:hAnsi="Arial" w:cs="Arial"/>
          <w:sz w:val="16"/>
        </w:rPr>
        <w:t>latorním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orgánům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například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Komisi</w:t>
      </w:r>
      <w:proofErr w:type="spellEnd"/>
      <w:r w:rsidRPr="00AF5BD5">
        <w:rPr>
          <w:rFonts w:ascii="Arial" w:hAnsi="Arial" w:cs="Arial"/>
          <w:sz w:val="16"/>
        </w:rPr>
        <w:t xml:space="preserve"> USA pro </w:t>
      </w:r>
      <w:proofErr w:type="spellStart"/>
      <w:r w:rsidRPr="00AF5BD5">
        <w:rPr>
          <w:rFonts w:ascii="Arial" w:hAnsi="Arial" w:cs="Arial"/>
          <w:sz w:val="16"/>
        </w:rPr>
        <w:t>cenné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papíry</w:t>
      </w:r>
      <w:proofErr w:type="spellEnd"/>
      <w:r w:rsidRPr="00AF5BD5">
        <w:rPr>
          <w:rFonts w:ascii="Arial" w:hAnsi="Arial" w:cs="Arial"/>
          <w:sz w:val="16"/>
        </w:rPr>
        <w:t xml:space="preserve"> a </w:t>
      </w:r>
      <w:proofErr w:type="spellStart"/>
      <w:r w:rsidRPr="00AF5BD5">
        <w:rPr>
          <w:rFonts w:ascii="Arial" w:hAnsi="Arial" w:cs="Arial"/>
          <w:sz w:val="16"/>
        </w:rPr>
        <w:t>burzu</w:t>
      </w:r>
      <w:proofErr w:type="spellEnd"/>
      <w:r w:rsidRPr="00AF5BD5">
        <w:rPr>
          <w:rFonts w:ascii="Arial" w:hAnsi="Arial" w:cs="Arial"/>
          <w:sz w:val="16"/>
        </w:rPr>
        <w:t xml:space="preserve"> a </w:t>
      </w:r>
      <w:proofErr w:type="spellStart"/>
      <w:r w:rsidRPr="00AF5BD5">
        <w:rPr>
          <w:rFonts w:ascii="Arial" w:hAnsi="Arial" w:cs="Arial"/>
          <w:sz w:val="16"/>
        </w:rPr>
        <w:t>místním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úřadům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05C61E66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Dokumenty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týkající</w:t>
      </w:r>
      <w:proofErr w:type="spellEnd"/>
      <w:r w:rsidRPr="00AF5BD5">
        <w:rPr>
          <w:rFonts w:ascii="Arial" w:hAnsi="Arial" w:cs="Arial"/>
          <w:sz w:val="16"/>
        </w:rPr>
        <w:t xml:space="preserve"> se </w:t>
      </w:r>
      <w:proofErr w:type="spellStart"/>
      <w:r w:rsidRPr="00AF5BD5">
        <w:rPr>
          <w:rFonts w:ascii="Arial" w:hAnsi="Arial" w:cs="Arial"/>
          <w:sz w:val="16"/>
        </w:rPr>
        <w:t>Vaší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spolupráce</w:t>
      </w:r>
      <w:proofErr w:type="spellEnd"/>
      <w:r w:rsidRPr="00AF5BD5">
        <w:rPr>
          <w:rFonts w:ascii="Arial" w:hAnsi="Arial" w:cs="Arial"/>
          <w:sz w:val="16"/>
        </w:rPr>
        <w:t xml:space="preserve"> se </w:t>
      </w:r>
      <w:proofErr w:type="spellStart"/>
      <w:r w:rsidRPr="00AF5BD5">
        <w:rPr>
          <w:rFonts w:ascii="Arial" w:hAnsi="Arial" w:cs="Arial"/>
          <w:sz w:val="16"/>
        </w:rPr>
        <w:t>společností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mohou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být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podrobeny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kontrole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strany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oddělení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i</w:t>
      </w:r>
      <w:r w:rsidRPr="00AF5BD5">
        <w:rPr>
          <w:rFonts w:ascii="Arial" w:hAnsi="Arial" w:cs="Arial"/>
          <w:sz w:val="16"/>
        </w:rPr>
        <w:t>n</w:t>
      </w:r>
      <w:r w:rsidRPr="00AF5BD5">
        <w:rPr>
          <w:rFonts w:ascii="Arial" w:hAnsi="Arial" w:cs="Arial"/>
          <w:sz w:val="16"/>
        </w:rPr>
        <w:t>terního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auditu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společnosti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nebo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jejích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externích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auditorů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1C88F4AA" w14:textId="77777777" w:rsidR="00F77FCF" w:rsidRPr="00AF5BD5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Ve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velmi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vzácných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případech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kdy</w:t>
      </w:r>
      <w:proofErr w:type="spellEnd"/>
      <w:r w:rsidRPr="00AF5BD5">
        <w:rPr>
          <w:rFonts w:ascii="Arial" w:hAnsi="Arial" w:cs="Arial"/>
          <w:sz w:val="16"/>
        </w:rPr>
        <w:t xml:space="preserve"> se </w:t>
      </w:r>
      <w:proofErr w:type="spellStart"/>
      <w:r w:rsidRPr="00AF5BD5">
        <w:rPr>
          <w:rFonts w:ascii="Arial" w:hAnsi="Arial" w:cs="Arial"/>
          <w:sz w:val="16"/>
        </w:rPr>
        <w:t>jedná</w:t>
      </w:r>
      <w:proofErr w:type="spellEnd"/>
      <w:r w:rsidRPr="00AF5BD5">
        <w:rPr>
          <w:rFonts w:ascii="Arial" w:hAnsi="Arial" w:cs="Arial"/>
          <w:sz w:val="16"/>
        </w:rPr>
        <w:t xml:space="preserve"> o </w:t>
      </w:r>
      <w:proofErr w:type="spellStart"/>
      <w:r w:rsidRPr="00AF5BD5">
        <w:rPr>
          <w:rFonts w:ascii="Arial" w:hAnsi="Arial" w:cs="Arial"/>
          <w:sz w:val="16"/>
        </w:rPr>
        <w:t>národní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či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státní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bezpečnost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nebo</w:t>
      </w:r>
      <w:proofErr w:type="spellEnd"/>
      <w:r w:rsidRPr="00AF5BD5">
        <w:rPr>
          <w:rFonts w:ascii="Arial" w:hAnsi="Arial" w:cs="Arial"/>
          <w:sz w:val="16"/>
        </w:rPr>
        <w:t xml:space="preserve"> o </w:t>
      </w:r>
      <w:proofErr w:type="spellStart"/>
      <w:r w:rsidRPr="00AF5BD5">
        <w:rPr>
          <w:rFonts w:ascii="Arial" w:hAnsi="Arial" w:cs="Arial"/>
          <w:sz w:val="16"/>
        </w:rPr>
        <w:t>bezpečnost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společnosti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poskytne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příslušným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státním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orgánům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celou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svoji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databázi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návštěvníků</w:t>
      </w:r>
      <w:proofErr w:type="spellEnd"/>
      <w:r w:rsidRPr="00AF5BD5">
        <w:rPr>
          <w:rFonts w:ascii="Arial" w:hAnsi="Arial" w:cs="Arial"/>
          <w:sz w:val="16"/>
        </w:rPr>
        <w:t xml:space="preserve"> a </w:t>
      </w:r>
      <w:proofErr w:type="spellStart"/>
      <w:r w:rsidRPr="00AF5BD5">
        <w:rPr>
          <w:rFonts w:ascii="Arial" w:hAnsi="Arial" w:cs="Arial"/>
          <w:sz w:val="16"/>
        </w:rPr>
        <w:t>zákazníků</w:t>
      </w:r>
      <w:proofErr w:type="spellEnd"/>
      <w:r w:rsidRPr="00AF5BD5">
        <w:rPr>
          <w:rFonts w:ascii="Arial" w:hAnsi="Arial" w:cs="Arial"/>
          <w:sz w:val="16"/>
        </w:rPr>
        <w:t>.</w:t>
      </w:r>
    </w:p>
    <w:p w14:paraId="4D1EEDC8" w14:textId="77777777" w:rsidR="00F77FCF" w:rsidRPr="00096F1C" w:rsidRDefault="00F77FCF" w:rsidP="00F77FCF">
      <w:pPr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16"/>
        </w:rPr>
      </w:pPr>
      <w:proofErr w:type="spellStart"/>
      <w:r w:rsidRPr="00AF5BD5">
        <w:rPr>
          <w:rFonts w:ascii="Arial" w:hAnsi="Arial" w:cs="Arial"/>
          <w:sz w:val="16"/>
        </w:rPr>
        <w:t>Pokud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přejete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získat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přístup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ke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svým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údajům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které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má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společnost</w:t>
      </w:r>
      <w:proofErr w:type="spellEnd"/>
      <w:r w:rsidRPr="00AF5BD5">
        <w:rPr>
          <w:rFonts w:ascii="Arial" w:hAnsi="Arial" w:cs="Arial"/>
          <w:sz w:val="16"/>
        </w:rPr>
        <w:t xml:space="preserve"> Lilly </w:t>
      </w:r>
      <w:proofErr w:type="spellStart"/>
      <w:r w:rsidRPr="00AF5BD5">
        <w:rPr>
          <w:rFonts w:ascii="Arial" w:hAnsi="Arial" w:cs="Arial"/>
          <w:sz w:val="16"/>
        </w:rPr>
        <w:t>ve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svých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záznamech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nebo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tyto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údaje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upravit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či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vymazat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obraťte</w:t>
      </w:r>
      <w:proofErr w:type="spellEnd"/>
      <w:r w:rsidRPr="00AF5BD5">
        <w:rPr>
          <w:rFonts w:ascii="Arial" w:hAnsi="Arial" w:cs="Arial"/>
          <w:sz w:val="16"/>
        </w:rPr>
        <w:t xml:space="preserve"> se, </w:t>
      </w:r>
      <w:proofErr w:type="spellStart"/>
      <w:r w:rsidRPr="00AF5BD5">
        <w:rPr>
          <w:rFonts w:ascii="Arial" w:hAnsi="Arial" w:cs="Arial"/>
          <w:sz w:val="16"/>
        </w:rPr>
        <w:t>prosím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na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RNDr</w:t>
      </w:r>
      <w:proofErr w:type="spellEnd"/>
      <w:r w:rsidRPr="00AF5BD5">
        <w:rPr>
          <w:rFonts w:ascii="Arial" w:hAnsi="Arial" w:cs="Arial"/>
          <w:sz w:val="16"/>
        </w:rPr>
        <w:t xml:space="preserve">. </w:t>
      </w:r>
      <w:proofErr w:type="spellStart"/>
      <w:r w:rsidRPr="00AF5BD5">
        <w:rPr>
          <w:rFonts w:ascii="Arial" w:hAnsi="Arial" w:cs="Arial"/>
          <w:sz w:val="16"/>
        </w:rPr>
        <w:t>Miladu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Brabcovou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MBA</w:t>
      </w:r>
      <w:proofErr w:type="spellEnd"/>
      <w:r w:rsidRPr="00AF5BD5">
        <w:rPr>
          <w:rFonts w:ascii="Arial" w:hAnsi="Arial" w:cs="Arial"/>
          <w:sz w:val="16"/>
        </w:rPr>
        <w:t xml:space="preserve">, </w:t>
      </w:r>
      <w:proofErr w:type="spellStart"/>
      <w:r w:rsidRPr="00AF5BD5">
        <w:rPr>
          <w:rFonts w:ascii="Arial" w:hAnsi="Arial" w:cs="Arial"/>
          <w:sz w:val="16"/>
        </w:rPr>
        <w:t>která</w:t>
      </w:r>
      <w:proofErr w:type="spellEnd"/>
      <w:r w:rsidRPr="00AF5BD5">
        <w:rPr>
          <w:rFonts w:ascii="Arial" w:hAnsi="Arial" w:cs="Arial"/>
          <w:sz w:val="16"/>
        </w:rPr>
        <w:t xml:space="preserve"> je </w:t>
      </w:r>
      <w:proofErr w:type="spellStart"/>
      <w:r w:rsidRPr="00AF5BD5">
        <w:rPr>
          <w:rFonts w:ascii="Arial" w:hAnsi="Arial" w:cs="Arial"/>
          <w:sz w:val="16"/>
        </w:rPr>
        <w:t>pověřena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dohledem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nad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bezpečností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osobních</w:t>
      </w:r>
      <w:proofErr w:type="spellEnd"/>
      <w:r w:rsidRPr="00AF5BD5">
        <w:rPr>
          <w:rFonts w:ascii="Arial" w:hAnsi="Arial" w:cs="Arial"/>
          <w:sz w:val="16"/>
        </w:rPr>
        <w:t xml:space="preserve"> </w:t>
      </w:r>
      <w:proofErr w:type="spellStart"/>
      <w:r w:rsidRPr="00AF5BD5">
        <w:rPr>
          <w:rFonts w:ascii="Arial" w:hAnsi="Arial" w:cs="Arial"/>
          <w:sz w:val="16"/>
        </w:rPr>
        <w:t>údajů</w:t>
      </w:r>
      <w:proofErr w:type="spellEnd"/>
      <w:r w:rsidRPr="00AF5BD5">
        <w:rPr>
          <w:rFonts w:ascii="Arial" w:hAnsi="Arial" w:cs="Arial"/>
          <w:sz w:val="16"/>
        </w:rPr>
        <w:t xml:space="preserve"> (brabcova_milada@lilly.com).</w:t>
      </w:r>
    </w:p>
    <w:p w14:paraId="3694EB32" w14:textId="77777777" w:rsidR="00F77FCF" w:rsidRPr="00AF5BD5" w:rsidRDefault="00F77FCF" w:rsidP="00F77FCF">
      <w:pPr>
        <w:rPr>
          <w:rFonts w:ascii="Arial" w:hAnsi="Arial" w:cs="Arial"/>
        </w:rPr>
      </w:pPr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  <w:vertAlign w:val="superscript"/>
        </w:rPr>
        <w:t>*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zařízení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kde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se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zdravotničtí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odborníci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podílejí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na</w:t>
      </w:r>
      <w:proofErr w:type="spellEnd"/>
      <w:proofErr w:type="gram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poskytování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vzdělání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výzkumu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nebo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jiných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služeb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v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rámci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prevence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d</w:t>
      </w:r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agnózy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léčby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nebo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péče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o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lidské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zdraví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např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nemocnice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univerzita</w:t>
      </w:r>
      <w:proofErr w:type="spellEnd"/>
      <w:r w:rsidRPr="00AF5BD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14:paraId="0A0FB954" w14:textId="77777777" w:rsidR="00F77FCF" w:rsidRPr="00AF5BD5" w:rsidRDefault="00F77FCF" w:rsidP="00F77FCF">
      <w:pPr>
        <w:pStyle w:val="Default"/>
        <w:rPr>
          <w:sz w:val="22"/>
          <w:szCs w:val="22"/>
          <w:lang w:val="en-US"/>
        </w:rPr>
      </w:pPr>
    </w:p>
    <w:p w14:paraId="0E0A05C9" w14:textId="6E79E126" w:rsidR="00720288" w:rsidRPr="00376C7D" w:rsidRDefault="00720288" w:rsidP="00F77FCF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27739A">
      <w:headerReference w:type="default" r:id="rId15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EDC19" w14:textId="77777777" w:rsidR="00D24D17" w:rsidRDefault="00D24D17">
      <w:r>
        <w:separator/>
      </w:r>
    </w:p>
  </w:endnote>
  <w:endnote w:type="continuationSeparator" w:id="0">
    <w:p w14:paraId="30052EAD" w14:textId="77777777" w:rsidR="00D24D17" w:rsidRDefault="00D2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2977"/>
    </w:tblGrid>
    <w:tr w:rsidR="00317B0B" w:rsidRPr="00317B0B" w14:paraId="532DC348" w14:textId="77777777" w:rsidTr="000C2862">
      <w:trPr>
        <w:trHeight w:val="709"/>
      </w:trPr>
      <w:tc>
        <w:tcPr>
          <w:tcW w:w="6237" w:type="dxa"/>
        </w:tcPr>
        <w:p w14:paraId="20293DBF" w14:textId="25542402" w:rsidR="00317B0B" w:rsidRPr="000C2862" w:rsidRDefault="000C2862" w:rsidP="00317B0B">
          <w:pPr>
            <w:pStyle w:val="Footer"/>
            <w:rPr>
              <w:rFonts w:ascii="Arial" w:hAnsi="Arial" w:cs="Arial"/>
              <w:szCs w:val="16"/>
            </w:rPr>
          </w:pPr>
          <w:r w:rsidRPr="000C2862">
            <w:rPr>
              <w:rFonts w:ascii="Arial" w:hAnsi="Arial" w:cs="Arial"/>
              <w:szCs w:val="16"/>
            </w:rPr>
            <w:t>&lt;&lt;A</w:t>
          </w:r>
          <w:r w:rsidRPr="000C2862">
            <w:rPr>
              <w:rFonts w:ascii="Arial" w:hAnsi="Arial" w:cs="Arial"/>
              <w:szCs w:val="16"/>
            </w:rPr>
            <w:t>c</w:t>
          </w:r>
          <w:r w:rsidRPr="000C2862">
            <w:rPr>
              <w:rFonts w:ascii="Arial" w:hAnsi="Arial" w:cs="Arial"/>
              <w:szCs w:val="16"/>
            </w:rPr>
            <w:t>count_MERC_Title_Desc_GLBL&gt;&gt;&lt;&lt;Account_MERC_Sfx_Nm_GLBL&gt;&gt;&lt;&lt;Account_MERC_LastName&gt;&gt;-&lt;&lt;Account_MERC_Cust_Id_GLBL&gt;&gt; - &lt;&lt;</w:t>
          </w:r>
          <w:proofErr w:type="spellStart"/>
          <w:r w:rsidRPr="000C2862">
            <w:rPr>
              <w:rFonts w:ascii="Arial" w:hAnsi="Arial" w:cs="Arial"/>
              <w:szCs w:val="16"/>
            </w:rPr>
            <w:t>Mee</w:t>
          </w:r>
          <w:r w:rsidRPr="000C2862">
            <w:rPr>
              <w:rFonts w:ascii="Arial" w:hAnsi="Arial" w:cs="Arial"/>
              <w:szCs w:val="16"/>
            </w:rPr>
            <w:t>t</w:t>
          </w:r>
          <w:r w:rsidRPr="000C2862">
            <w:rPr>
              <w:rFonts w:ascii="Arial" w:hAnsi="Arial" w:cs="Arial"/>
              <w:szCs w:val="16"/>
            </w:rPr>
            <w:t>ing_MERC_Therapeutic_Area_MERC</w:t>
          </w:r>
          <w:proofErr w:type="spellEnd"/>
          <w:r w:rsidRPr="000C2862">
            <w:rPr>
              <w:rFonts w:ascii="Arial" w:hAnsi="Arial" w:cs="Arial"/>
              <w:szCs w:val="16"/>
            </w:rPr>
            <w:t>&gt;&gt;</w:t>
          </w:r>
        </w:p>
      </w:tc>
      <w:tc>
        <w:tcPr>
          <w:tcW w:w="2977" w:type="dxa"/>
          <w:vAlign w:val="center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0C2862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27739A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0C2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B4411" w14:textId="77777777" w:rsidR="00D24D17" w:rsidRDefault="00D24D17">
      <w:r>
        <w:separator/>
      </w:r>
    </w:p>
  </w:footnote>
  <w:footnote w:type="continuationSeparator" w:id="0">
    <w:p w14:paraId="2C0509BA" w14:textId="77777777" w:rsidR="00D24D17" w:rsidRDefault="00D24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53EE2BDA" w:rsidR="00EB665A" w:rsidRDefault="00D16EEA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A05D2" wp14:editId="20C12B93">
              <wp:simplePos x="0" y="0"/>
              <wp:positionH relativeFrom="column">
                <wp:posOffset>4991100</wp:posOffset>
              </wp:positionH>
              <wp:positionV relativeFrom="paragraph">
                <wp:posOffset>424815</wp:posOffset>
              </wp:positionV>
              <wp:extent cx="1200150" cy="85725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015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883BEE8" w14:textId="77777777" w:rsidR="00627253" w:rsidRPr="00627253" w:rsidRDefault="00627253" w:rsidP="00376C7D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lang w:val="da-DK"/>
                            </w:rPr>
                            <w:t>Eli Lilly ČR, s.r.o.</w:t>
                          </w:r>
                        </w:p>
                        <w:p w14:paraId="3E37B6E4" w14:textId="6188E88B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Pobřeží</w:t>
                          </w:r>
                          <w:proofErr w:type="spellEnd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394/12</w:t>
                          </w:r>
                        </w:p>
                        <w:p w14:paraId="0DF0E06C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186 00 </w:t>
                          </w: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Praha</w:t>
                          </w:r>
                          <w:proofErr w:type="spellEnd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8</w:t>
                          </w:r>
                        </w:p>
                        <w:p w14:paraId="45C89CC5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Česká</w:t>
                          </w:r>
                          <w:proofErr w:type="spellEnd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republika</w:t>
                          </w:r>
                          <w:proofErr w:type="spellEnd"/>
                        </w:p>
                        <w:p w14:paraId="592A9D98" w14:textId="3C330231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+420 239 018 478</w:t>
                          </w:r>
                        </w:p>
                        <w:p w14:paraId="0E0A05DB" w14:textId="67F44707" w:rsidR="00A53910" w:rsidRP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3pt;margin-top:33.45pt;width:94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" filled="f" stroked="f">
              <v:path arrowok="t"/>
              <v:textbox>
                <w:txbxContent>
                  <w:p w14:paraId="2883BEE8" w14:textId="77777777" w:rsidR="00627253" w:rsidRPr="00627253" w:rsidRDefault="00627253" w:rsidP="00376C7D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627253">
                      <w:rPr>
                        <w:rFonts w:ascii="Arial" w:hAnsi="Arial" w:cs="Arial"/>
                        <w:lang w:val="da-DK"/>
                      </w:rPr>
                      <w:t>Eli Lilly ČR, s.r.o.</w:t>
                    </w:r>
                  </w:p>
                  <w:p w14:paraId="3E37B6E4" w14:textId="6188E88B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Pobřeží</w:t>
                    </w:r>
                    <w:proofErr w:type="spellEnd"/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394/12</w:t>
                    </w:r>
                  </w:p>
                  <w:p w14:paraId="0DF0E06C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186 00 </w:t>
                    </w:r>
                    <w:proofErr w:type="spellStart"/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Praha</w:t>
                    </w:r>
                    <w:proofErr w:type="spellEnd"/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8</w:t>
                    </w:r>
                  </w:p>
                  <w:p w14:paraId="45C89CC5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Česká</w:t>
                    </w:r>
                    <w:proofErr w:type="spellEnd"/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republika</w:t>
                    </w:r>
                    <w:proofErr w:type="spellEnd"/>
                  </w:p>
                  <w:p w14:paraId="592A9D98" w14:textId="3C330231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+420 239 018 478</w:t>
                    </w:r>
                  </w:p>
                  <w:p w14:paraId="0E0A05DB" w14:textId="67F44707" w:rsidR="00A53910" w:rsidRP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www.lilly.cz</w:t>
                    </w:r>
                  </w:p>
                </w:txbxContent>
              </v:textbox>
            </v:shape>
          </w:pict>
        </mc:Fallback>
      </mc:AlternateContent>
    </w:r>
    <w:r w:rsidR="00627253"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0E0A05D4" wp14:editId="2417E8AA">
          <wp:simplePos x="0" y="0"/>
          <wp:positionH relativeFrom="page">
            <wp:posOffset>5970270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81F76" w14:textId="120B51DB" w:rsidR="0027739A" w:rsidRDefault="0027739A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61312" behindDoc="1" locked="0" layoutInCell="1" allowOverlap="1" wp14:anchorId="224E767E" wp14:editId="574FF315">
          <wp:simplePos x="0" y="0"/>
          <wp:positionH relativeFrom="page">
            <wp:posOffset>5970270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82041BF"/>
    <w:multiLevelType w:val="hybridMultilevel"/>
    <w:tmpl w:val="134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C2862"/>
    <w:rsid w:val="00135E00"/>
    <w:rsid w:val="0027739A"/>
    <w:rsid w:val="00296E48"/>
    <w:rsid w:val="002D26DC"/>
    <w:rsid w:val="00317B0B"/>
    <w:rsid w:val="00376C7D"/>
    <w:rsid w:val="00387305"/>
    <w:rsid w:val="00420FDD"/>
    <w:rsid w:val="00451B12"/>
    <w:rsid w:val="00494627"/>
    <w:rsid w:val="00621F7A"/>
    <w:rsid w:val="00627253"/>
    <w:rsid w:val="00720288"/>
    <w:rsid w:val="007903D9"/>
    <w:rsid w:val="007C6325"/>
    <w:rsid w:val="007D04E0"/>
    <w:rsid w:val="007D2EED"/>
    <w:rsid w:val="008526F4"/>
    <w:rsid w:val="00881296"/>
    <w:rsid w:val="008B1DE2"/>
    <w:rsid w:val="00915D8A"/>
    <w:rsid w:val="00944E5D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16EEA"/>
    <w:rsid w:val="00D24D17"/>
    <w:rsid w:val="00EA2C35"/>
    <w:rsid w:val="00EB665A"/>
    <w:rsid w:val="00ED65D1"/>
    <w:rsid w:val="00F311BF"/>
    <w:rsid w:val="00F57D07"/>
    <w:rsid w:val="00F65212"/>
    <w:rsid w:val="00F7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77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paragraph" w:customStyle="1" w:styleId="Default">
    <w:name w:val="Default"/>
    <w:rsid w:val="00F77F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cs-CZ" w:eastAsia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F77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FCF"/>
    <w:rPr>
      <w:lang w:val="cs-CZ" w:eastAsia="cs-CZ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FCF"/>
    <w:rPr>
      <w:lang w:val="cs-CZ" w:eastAsia="cs-CZ"/>
    </w:rPr>
  </w:style>
  <w:style w:type="paragraph" w:styleId="NoSpacing">
    <w:name w:val="No Spacing"/>
    <w:uiPriority w:val="1"/>
    <w:qFormat/>
    <w:rsid w:val="00F77FCF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C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77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paragraph" w:customStyle="1" w:styleId="Default">
    <w:name w:val="Default"/>
    <w:rsid w:val="00F77F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cs-CZ" w:eastAsia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F77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FCF"/>
    <w:rPr>
      <w:lang w:val="cs-CZ" w:eastAsia="cs-CZ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FCF"/>
    <w:rPr>
      <w:lang w:val="cs-CZ" w:eastAsia="cs-CZ"/>
    </w:rPr>
  </w:style>
  <w:style w:type="paragraph" w:styleId="NoSpacing">
    <w:name w:val="No Spacing"/>
    <w:uiPriority w:val="1"/>
    <w:qFormat/>
    <w:rsid w:val="00F77FCF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C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27ED9F8B-8A7A-46FE-9513-AF4EE589A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2F630E-93C8-4F83-966B-C2FB05D7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6965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11</cp:revision>
  <cp:lastPrinted>2000-04-05T18:26:00Z</cp:lastPrinted>
  <dcterms:created xsi:type="dcterms:W3CDTF">2014-10-01T09:36:00Z</dcterms:created>
  <dcterms:modified xsi:type="dcterms:W3CDTF">2014-10-14T22:01:00Z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