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0"/>
      </w:tblGrid>
      <w:tr w:rsidR="00854FF2" w14:paraId="68360152" w14:textId="77777777" w:rsidTr="00854FF2">
        <w:tc>
          <w:tcPr>
            <w:tcW w:w="8980" w:type="dxa"/>
            <w:tcBorders>
              <w:top w:val="nil"/>
              <w:left w:val="nil"/>
              <w:bottom w:val="nil"/>
              <w:right w:val="nil"/>
            </w:tcBorders>
          </w:tcPr>
          <w:p w14:paraId="7D1C7002" w14:textId="74D57012" w:rsidR="00854FF2" w:rsidRPr="00854FF2" w:rsidRDefault="00854FF2">
            <w:pPr>
              <w:rPr>
                <w:rFonts w:ascii="Arial" w:hAnsi="Arial" w:cs="Arial"/>
                <w:b/>
                <w:sz w:val="40"/>
                <w:szCs w:val="40"/>
                <w:lang w:val="da-DK"/>
              </w:rPr>
            </w:pPr>
            <w:bookmarkStart w:id="0" w:name="Text1"/>
            <w:r w:rsidRPr="00854FF2">
              <w:rPr>
                <w:rFonts w:ascii="Arial" w:hAnsi="Arial" w:cs="Arial"/>
                <w:b/>
                <w:sz w:val="40"/>
                <w:lang w:val="da-DK"/>
              </w:rPr>
              <w:t xml:space="preserve">Foredragsholder-/Konsulentaftale </w:t>
            </w:r>
          </w:p>
          <w:p w14:paraId="4701FAD5" w14:textId="77777777" w:rsidR="00854FF2" w:rsidRPr="00854FF2" w:rsidRDefault="00854FF2">
            <w:pPr>
              <w:jc w:val="both"/>
              <w:rPr>
                <w:rFonts w:ascii="Arial" w:hAnsi="Arial" w:cs="Arial"/>
                <w:sz w:val="22"/>
                <w:szCs w:val="22"/>
                <w:lang w:val="da-DK"/>
              </w:rPr>
            </w:pPr>
          </w:p>
          <w:p w14:paraId="32008BD4" w14:textId="77777777" w:rsidR="00854FF2" w:rsidRPr="00854FF2" w:rsidRDefault="00854FF2">
            <w:pPr>
              <w:jc w:val="both"/>
              <w:rPr>
                <w:rFonts w:ascii="Arial" w:hAnsi="Arial" w:cs="Arial"/>
                <w:highlight w:val="yellow"/>
                <w:lang w:val="da-DK"/>
              </w:rPr>
            </w:pPr>
            <w:r w:rsidRPr="00854FF2">
              <w:rPr>
                <w:rFonts w:ascii="Arial" w:hAnsi="Arial" w:cs="Arial"/>
                <w:lang w:val="da-DK"/>
              </w:rPr>
              <w:t>Mellem følgende parter ("Parterne")</w:t>
            </w:r>
            <w:bookmarkStart w:id="1" w:name="Text2"/>
            <w:bookmarkEnd w:id="0"/>
          </w:p>
          <w:bookmarkEnd w:id="1"/>
          <w:p w14:paraId="5A0124AC" w14:textId="77777777" w:rsidR="00854FF2" w:rsidRPr="00854FF2" w:rsidRDefault="00854FF2">
            <w:pPr>
              <w:jc w:val="both"/>
              <w:rPr>
                <w:rFonts w:ascii="Arial" w:hAnsi="Arial" w:cs="Arial"/>
                <w:highlight w:val="lightGray"/>
                <w:lang w:val="da-DK"/>
              </w:rPr>
            </w:pPr>
          </w:p>
          <w:p w14:paraId="78E8C075" w14:textId="77777777" w:rsidR="00854FF2" w:rsidRPr="00854FF2" w:rsidRDefault="00854FF2">
            <w:pPr>
              <w:jc w:val="both"/>
              <w:rPr>
                <w:rFonts w:ascii="Arial" w:hAnsi="Arial" w:cs="Arial"/>
                <w:lang w:val="da-DK"/>
              </w:rPr>
            </w:pPr>
            <w:r w:rsidRPr="00854FF2">
              <w:rPr>
                <w:rFonts w:ascii="Arial" w:hAnsi="Arial" w:cs="Arial"/>
                <w:lang w:val="da-DK"/>
              </w:rPr>
              <w:t>(“Foredragsholder/Konsulenten” eller ”Du”)</w:t>
            </w:r>
          </w:p>
          <w:p w14:paraId="142C50E0" w14:textId="77777777" w:rsidR="00854FF2" w:rsidRPr="00854FF2" w:rsidRDefault="00854FF2">
            <w:pPr>
              <w:tabs>
                <w:tab w:val="right" w:pos="8823"/>
              </w:tabs>
              <w:spacing w:line="280" w:lineRule="exact"/>
              <w:jc w:val="both"/>
              <w:rPr>
                <w:rFonts w:ascii="Arial" w:hAnsi="Arial" w:cs="Arial"/>
                <w:lang w:val="da-DK"/>
              </w:rPr>
            </w:pPr>
            <w:r w:rsidRPr="00854FF2">
              <w:rPr>
                <w:rFonts w:ascii="Arial" w:hAnsi="Arial" w:cs="Arial"/>
                <w:lang w:val="da-DK"/>
              </w:rPr>
              <w:t>&lt;&lt;Account_MERC_Title_Desc_GLBL&gt;&gt;</w:t>
            </w:r>
          </w:p>
          <w:p w14:paraId="03276B55"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&lt;&lt;Account_MERC_Sfx_Nm_GLBL&gt;&gt;</w:t>
            </w:r>
          </w:p>
          <w:p w14:paraId="1A4D5A12"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&lt;&lt;Account_MERC_Name&gt;&gt;</w:t>
            </w:r>
          </w:p>
          <w:p w14:paraId="2485353E"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&lt;&lt;Address_GLBL_Line_1_Adrs_Txt_GLBL&gt;&gt;</w:t>
            </w:r>
          </w:p>
          <w:p w14:paraId="255847B1"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&lt;&lt;Address_GLBL_Line_2_Adrs_Txt_GLBL&gt;&gt;</w:t>
            </w:r>
          </w:p>
          <w:p w14:paraId="46C325AC" w14:textId="070E9017" w:rsidR="00854FF2" w:rsidRDefault="00854FF2">
            <w:pPr>
              <w:jc w:val="both"/>
              <w:rPr>
                <w:rFonts w:ascii="Arial" w:hAnsi="Arial" w:cs="Arial"/>
                <w:lang w:val="en-US"/>
              </w:rPr>
            </w:pPr>
            <w:r>
              <w:rPr>
                <w:rFonts w:ascii="Arial" w:hAnsi="Arial" w:cs="Arial"/>
                <w:lang w:val="en-US"/>
              </w:rPr>
              <w:t>&lt;&lt;Address_GLBL_Zip_Postal_Code_GLBL&gt;&gt; &lt;&lt;Address_GLBL_City_GLBL</w:t>
            </w:r>
            <w:r w:rsidR="006D27DC">
              <w:rPr>
                <w:rFonts w:ascii="Arial" w:hAnsi="Arial" w:cs="Arial"/>
                <w:lang w:val="en-US"/>
              </w:rPr>
              <w:t>&gt;&gt;</w:t>
            </w:r>
          </w:p>
          <w:p w14:paraId="4788FF31" w14:textId="77777777" w:rsidR="00854FF2" w:rsidRDefault="00854FF2">
            <w:pPr>
              <w:jc w:val="both"/>
              <w:rPr>
                <w:rFonts w:ascii="Arial" w:hAnsi="Arial" w:cs="Arial"/>
                <w:i/>
                <w:lang w:val="nb-NO"/>
              </w:rPr>
            </w:pPr>
          </w:p>
          <w:p w14:paraId="6DB2CE1E" w14:textId="77777777" w:rsidR="00854FF2" w:rsidRDefault="00854FF2">
            <w:pPr>
              <w:jc w:val="both"/>
              <w:rPr>
                <w:rFonts w:ascii="Arial" w:hAnsi="Arial" w:cs="Arial"/>
                <w:i/>
                <w:lang w:val="nb-NO"/>
              </w:rPr>
            </w:pPr>
            <w:r>
              <w:rPr>
                <w:rFonts w:ascii="Arial" w:hAnsi="Arial" w:cs="Arial"/>
                <w:i/>
                <w:lang w:val="nb-NO"/>
              </w:rPr>
              <w:t>(eller)</w:t>
            </w:r>
          </w:p>
          <w:p w14:paraId="7F9A547F" w14:textId="77777777" w:rsidR="00854FF2" w:rsidRDefault="00854FF2">
            <w:pPr>
              <w:jc w:val="both"/>
              <w:rPr>
                <w:rFonts w:ascii="Arial" w:hAnsi="Arial" w:cs="Arial"/>
                <w:lang w:val="da-DK"/>
              </w:rPr>
            </w:pPr>
            <w:r w:rsidRPr="00854FF2">
              <w:rPr>
                <w:rFonts w:ascii="Arial" w:hAnsi="Arial" w:cs="Arial"/>
                <w:lang w:val="da-DK"/>
              </w:rPr>
              <w:t>(“Virksomhed” eller ”Personligt ejet selskab”)</w:t>
            </w:r>
          </w:p>
          <w:p w14:paraId="5EA8993A" w14:textId="77777777" w:rsidR="00854FF2" w:rsidRDefault="00854FF2">
            <w:pPr>
              <w:jc w:val="both"/>
              <w:rPr>
                <w:rFonts w:ascii="Arial" w:hAnsi="Arial" w:cs="Arial"/>
                <w:lang w:val="en-US"/>
              </w:rPr>
            </w:pPr>
            <w:r>
              <w:rPr>
                <w:rFonts w:ascii="Arial" w:hAnsi="Arial" w:cs="Arial"/>
                <w:lang w:val="en-US"/>
              </w:rPr>
              <w:t xml:space="preserve">&lt;&lt;Form_HCP Company Name&gt;&gt; </w:t>
            </w:r>
          </w:p>
          <w:p w14:paraId="050B211D" w14:textId="77777777" w:rsidR="00854FF2" w:rsidRDefault="00854FF2">
            <w:pPr>
              <w:jc w:val="both"/>
              <w:rPr>
                <w:rFonts w:ascii="Arial" w:hAnsi="Arial" w:cs="Arial"/>
                <w:lang w:val="en-US"/>
              </w:rPr>
            </w:pPr>
            <w:r>
              <w:rPr>
                <w:rFonts w:ascii="Arial" w:hAnsi="Arial" w:cs="Arial"/>
                <w:lang w:val="en-US"/>
              </w:rPr>
              <w:t>&lt;&lt;Form_HCP Company Address&gt;&gt;</w:t>
            </w:r>
          </w:p>
          <w:p w14:paraId="1701FD40" w14:textId="77777777" w:rsidR="00854FF2" w:rsidRDefault="00854FF2">
            <w:pPr>
              <w:jc w:val="both"/>
              <w:rPr>
                <w:rFonts w:ascii="Arial" w:hAnsi="Arial" w:cs="Arial"/>
                <w:lang w:val="en-US"/>
              </w:rPr>
            </w:pPr>
          </w:p>
          <w:p w14:paraId="425D3E11" w14:textId="77777777" w:rsidR="00854FF2" w:rsidRDefault="00854FF2">
            <w:pPr>
              <w:jc w:val="both"/>
              <w:rPr>
                <w:rFonts w:ascii="Arial" w:hAnsi="Arial" w:cs="Arial"/>
                <w:lang w:val="da-DK"/>
              </w:rPr>
            </w:pPr>
            <w:r w:rsidRPr="00854FF2">
              <w:rPr>
                <w:rFonts w:ascii="Arial" w:hAnsi="Arial" w:cs="Arial"/>
                <w:lang w:val="da-DK"/>
              </w:rPr>
              <w:t xml:space="preserve">og </w:t>
            </w:r>
          </w:p>
          <w:p w14:paraId="129C9642" w14:textId="77777777" w:rsidR="006D27DC" w:rsidRDefault="006D27DC">
            <w:pPr>
              <w:jc w:val="both"/>
              <w:rPr>
                <w:rFonts w:ascii="Arial" w:hAnsi="Arial" w:cs="Arial"/>
                <w:lang w:val="da-DK"/>
              </w:rPr>
            </w:pPr>
          </w:p>
          <w:p w14:paraId="0E22E666" w14:textId="22C924D6" w:rsidR="00854FF2" w:rsidRPr="00854FF2" w:rsidRDefault="00854FF2">
            <w:pPr>
              <w:jc w:val="both"/>
              <w:rPr>
                <w:rFonts w:ascii="Arial" w:hAnsi="Arial" w:cs="Arial"/>
                <w:lang w:val="da-DK"/>
              </w:rPr>
            </w:pPr>
            <w:r w:rsidRPr="00854FF2">
              <w:rPr>
                <w:rFonts w:ascii="Arial" w:hAnsi="Arial" w:cs="Arial"/>
                <w:lang w:val="da-DK"/>
              </w:rPr>
              <w:t>(“Lilly”)</w:t>
            </w:r>
          </w:p>
          <w:p w14:paraId="6BED90D2" w14:textId="77777777" w:rsidR="00854FF2" w:rsidRPr="00854FF2" w:rsidRDefault="00854FF2">
            <w:pPr>
              <w:jc w:val="both"/>
              <w:rPr>
                <w:rFonts w:ascii="Arial" w:hAnsi="Arial" w:cs="Arial"/>
                <w:lang w:val="da-DK"/>
              </w:rPr>
            </w:pPr>
            <w:r w:rsidRPr="00854FF2">
              <w:rPr>
                <w:rFonts w:ascii="Arial" w:hAnsi="Arial" w:cs="Arial"/>
                <w:lang w:val="da-DK"/>
              </w:rPr>
              <w:t xml:space="preserve">Eli Lilly Danmark A/S </w:t>
            </w:r>
          </w:p>
          <w:p w14:paraId="13D9CA38" w14:textId="77777777" w:rsidR="00854FF2" w:rsidRPr="00854FF2" w:rsidRDefault="00854FF2">
            <w:pPr>
              <w:jc w:val="both"/>
              <w:rPr>
                <w:rFonts w:ascii="Arial" w:hAnsi="Arial" w:cs="Arial"/>
                <w:lang w:val="da-DK"/>
              </w:rPr>
            </w:pPr>
            <w:r w:rsidRPr="00854FF2">
              <w:rPr>
                <w:rFonts w:ascii="Arial" w:hAnsi="Arial" w:cs="Arial"/>
                <w:lang w:val="da-DK"/>
              </w:rPr>
              <w:t xml:space="preserve">Lyskær 3E 2.tv </w:t>
            </w:r>
          </w:p>
          <w:p w14:paraId="252F7879" w14:textId="77777777" w:rsidR="00854FF2" w:rsidRPr="00854FF2" w:rsidRDefault="00854FF2">
            <w:pPr>
              <w:jc w:val="both"/>
              <w:rPr>
                <w:rFonts w:ascii="Arial" w:hAnsi="Arial" w:cs="Arial"/>
                <w:lang w:val="da-DK"/>
              </w:rPr>
            </w:pPr>
            <w:r w:rsidRPr="00854FF2">
              <w:rPr>
                <w:rFonts w:ascii="Arial" w:hAnsi="Arial" w:cs="Arial"/>
                <w:lang w:val="da-DK"/>
              </w:rPr>
              <w:t>2730 Herlev</w:t>
            </w:r>
          </w:p>
          <w:p w14:paraId="292D814A" w14:textId="77777777" w:rsidR="00854FF2" w:rsidRPr="00854FF2" w:rsidRDefault="00854FF2">
            <w:pPr>
              <w:jc w:val="both"/>
              <w:rPr>
                <w:rFonts w:ascii="Arial" w:hAnsi="Arial" w:cs="Arial"/>
                <w:lang w:val="da-DK"/>
              </w:rPr>
            </w:pPr>
          </w:p>
          <w:p w14:paraId="51C5CAB9" w14:textId="77777777" w:rsidR="00854FF2" w:rsidRPr="00854FF2" w:rsidRDefault="00854FF2">
            <w:pPr>
              <w:jc w:val="both"/>
              <w:rPr>
                <w:rFonts w:ascii="Arial" w:hAnsi="Arial" w:cs="Arial"/>
                <w:lang w:val="da-DK"/>
              </w:rPr>
            </w:pPr>
            <w:r w:rsidRPr="00854FF2">
              <w:rPr>
                <w:rFonts w:ascii="Arial" w:hAnsi="Arial" w:cs="Arial"/>
                <w:lang w:val="da-DK"/>
              </w:rPr>
              <w:t>(</w:t>
            </w:r>
            <w:r w:rsidRPr="00854FF2">
              <w:rPr>
                <w:rFonts w:ascii="Arial" w:hAnsi="Arial" w:cs="Arial"/>
                <w:i/>
                <w:lang w:val="da-DK"/>
              </w:rPr>
              <w:t>og</w:t>
            </w:r>
            <w:r w:rsidRPr="00854FF2">
              <w:rPr>
                <w:rFonts w:ascii="Arial" w:hAnsi="Arial" w:cs="Arial"/>
                <w:lang w:val="da-DK"/>
              </w:rPr>
              <w:t>)</w:t>
            </w:r>
          </w:p>
          <w:p w14:paraId="2BFF090E" w14:textId="77777777" w:rsidR="00854FF2" w:rsidRPr="00854FF2" w:rsidRDefault="00854FF2">
            <w:pPr>
              <w:jc w:val="both"/>
              <w:rPr>
                <w:rFonts w:ascii="Arial" w:hAnsi="Arial" w:cs="Arial"/>
                <w:highlight w:val="yellow"/>
                <w:lang w:val="da-DK"/>
              </w:rPr>
            </w:pPr>
          </w:p>
          <w:p w14:paraId="720B1C80" w14:textId="77777777" w:rsidR="00854FF2" w:rsidRPr="00854FF2" w:rsidRDefault="00854FF2">
            <w:pPr>
              <w:jc w:val="both"/>
              <w:rPr>
                <w:rFonts w:ascii="Arial" w:hAnsi="Arial" w:cs="Arial"/>
                <w:lang w:val="da-DK"/>
              </w:rPr>
            </w:pPr>
            <w:r w:rsidRPr="00854FF2">
              <w:rPr>
                <w:rFonts w:ascii="Arial" w:hAnsi="Arial" w:cs="Arial"/>
                <w:lang w:val="da-DK"/>
              </w:rPr>
              <w:t>(“Organisation/Institution”)</w:t>
            </w:r>
          </w:p>
          <w:p w14:paraId="2F51401B" w14:textId="77777777" w:rsidR="00854FF2" w:rsidRPr="00854FF2" w:rsidRDefault="00854FF2">
            <w:pPr>
              <w:jc w:val="both"/>
              <w:rPr>
                <w:rFonts w:ascii="Arial" w:hAnsi="Arial" w:cs="Arial"/>
                <w:lang w:val="da-DK"/>
              </w:rPr>
            </w:pPr>
            <w:r w:rsidRPr="00854FF2">
              <w:rPr>
                <w:rFonts w:ascii="Arial" w:hAnsi="Arial" w:cs="Arial"/>
                <w:lang w:val="da-DK"/>
              </w:rPr>
              <w:t>&lt;&lt;Form_HCO Name&gt;&gt;</w:t>
            </w:r>
          </w:p>
          <w:p w14:paraId="5B150AF9" w14:textId="77777777" w:rsidR="00854FF2" w:rsidRPr="00854FF2" w:rsidRDefault="00854FF2">
            <w:pPr>
              <w:jc w:val="both"/>
              <w:rPr>
                <w:rFonts w:ascii="Arial" w:hAnsi="Arial" w:cs="Arial"/>
                <w:lang w:val="da-DK"/>
              </w:rPr>
            </w:pPr>
            <w:r w:rsidRPr="00854FF2">
              <w:rPr>
                <w:rFonts w:ascii="Arial" w:hAnsi="Arial" w:cs="Arial"/>
                <w:lang w:val="da-DK"/>
              </w:rPr>
              <w:t>&lt;&lt;Form_HCO Address&gt;&gt;</w:t>
            </w:r>
          </w:p>
          <w:p w14:paraId="5152D104" w14:textId="77777777" w:rsidR="00854FF2" w:rsidRPr="00854FF2" w:rsidRDefault="00854FF2">
            <w:pPr>
              <w:jc w:val="both"/>
              <w:rPr>
                <w:rFonts w:ascii="Arial" w:hAnsi="Arial" w:cs="Arial"/>
                <w:lang w:val="da-DK"/>
              </w:rPr>
            </w:pPr>
          </w:p>
          <w:p w14:paraId="71296922" w14:textId="77777777" w:rsidR="00854FF2" w:rsidRPr="00854FF2" w:rsidRDefault="00854FF2">
            <w:pPr>
              <w:jc w:val="both"/>
              <w:rPr>
                <w:rFonts w:ascii="Arial" w:hAnsi="Arial" w:cs="Arial"/>
                <w:lang w:val="da-DK"/>
              </w:rPr>
            </w:pPr>
            <w:r w:rsidRPr="00854FF2">
              <w:rPr>
                <w:rFonts w:ascii="Arial" w:hAnsi="Arial" w:cs="Arial"/>
                <w:lang w:val="da-DK"/>
              </w:rPr>
              <w:t>PARTERNE AFTALER HERMED FØLGENDE:</w:t>
            </w:r>
          </w:p>
          <w:p w14:paraId="5CB31FA8" w14:textId="77777777" w:rsidR="00854FF2" w:rsidRPr="00854FF2" w:rsidRDefault="00854FF2">
            <w:pPr>
              <w:jc w:val="both"/>
              <w:rPr>
                <w:rFonts w:ascii="Arial" w:hAnsi="Arial" w:cs="Arial"/>
                <w:lang w:val="da-DK"/>
              </w:rPr>
            </w:pPr>
          </w:p>
          <w:p w14:paraId="5ED255DB" w14:textId="77777777" w:rsidR="00854FF2" w:rsidRPr="00854FF2" w:rsidRDefault="00854FF2">
            <w:pPr>
              <w:jc w:val="both"/>
              <w:rPr>
                <w:rFonts w:ascii="Arial" w:hAnsi="Arial" w:cs="Arial"/>
                <w:lang w:val="da-DK"/>
              </w:rPr>
            </w:pPr>
            <w:r w:rsidRPr="00854FF2">
              <w:rPr>
                <w:rFonts w:ascii="Arial" w:hAnsi="Arial" w:cs="Arial"/>
                <w:lang w:val="da-DK"/>
              </w:rPr>
              <w:t xml:space="preserve">Denne Foredragsholder/Konsulentaftale inklusiv vedhæftede Almindelige Betingelser ( "Aftalen") træder i kraft på den dato, hvor den sidste Part underskriver Aftalen og er gældende indtil </w:t>
            </w:r>
            <w:r w:rsidRPr="00854FF2">
              <w:rPr>
                <w:rFonts w:ascii="Arial" w:hAnsi="Arial" w:cs="Arial"/>
                <w:b/>
                <w:lang w:val="da-DK"/>
              </w:rPr>
              <w:t xml:space="preserve">&lt;&lt;HCP_Contract_MERC_MSA_End_Date_MERC&gt;&gt; </w:t>
            </w:r>
            <w:r w:rsidRPr="00854FF2">
              <w:rPr>
                <w:rFonts w:ascii="Arial" w:hAnsi="Arial" w:cs="Arial"/>
                <w:lang w:val="da-DK"/>
              </w:rPr>
              <w:t xml:space="preserve">(“Løbetiden”). </w:t>
            </w:r>
          </w:p>
          <w:p w14:paraId="4634ACFE" w14:textId="77777777" w:rsidR="00854FF2" w:rsidRPr="00854FF2" w:rsidRDefault="00854FF2">
            <w:pPr>
              <w:jc w:val="both"/>
              <w:rPr>
                <w:rFonts w:ascii="Arial" w:hAnsi="Arial" w:cs="Arial"/>
                <w:lang w:val="da-DK"/>
              </w:rPr>
            </w:pPr>
          </w:p>
          <w:p w14:paraId="6DDD5E78" w14:textId="77777777" w:rsidR="00854FF2" w:rsidRPr="00854FF2" w:rsidRDefault="00854FF2">
            <w:pPr>
              <w:jc w:val="both"/>
              <w:rPr>
                <w:rFonts w:ascii="Arial" w:hAnsi="Arial" w:cs="Arial"/>
                <w:lang w:val="da-DK"/>
              </w:rPr>
            </w:pPr>
            <w:r w:rsidRPr="00854FF2">
              <w:rPr>
                <w:rFonts w:ascii="Arial" w:hAnsi="Arial" w:cs="Arial"/>
                <w:lang w:val="da-DK"/>
              </w:rPr>
              <w:t xml:space="preserve">I Løbetiden vil Foredragsholder/Konsulenten levere en eller flere af følgende ydelser til Lilly ("Ydelser"), efter nærmere aftale: </w:t>
            </w:r>
          </w:p>
          <w:p w14:paraId="607E0566" w14:textId="77777777" w:rsidR="00854FF2" w:rsidRPr="00854FF2" w:rsidRDefault="00854FF2">
            <w:pPr>
              <w:jc w:val="both"/>
              <w:rPr>
                <w:rFonts w:ascii="Arial" w:hAnsi="Arial" w:cs="Arial"/>
                <w:lang w:val="da-DK"/>
              </w:rPr>
            </w:pPr>
          </w:p>
          <w:p w14:paraId="5DA1F1CB" w14:textId="77777777" w:rsidR="00854FF2" w:rsidRDefault="00854FF2" w:rsidP="00AB6B50">
            <w:pPr>
              <w:pStyle w:val="ListParagraph"/>
              <w:numPr>
                <w:ilvl w:val="0"/>
                <w:numId w:val="5"/>
              </w:numPr>
              <w:jc w:val="both"/>
              <w:rPr>
                <w:rFonts w:ascii="Arial" w:hAnsi="Arial" w:cs="Arial"/>
              </w:rPr>
            </w:pPr>
            <w:r>
              <w:rPr>
                <w:rFonts w:ascii="Arial" w:hAnsi="Arial" w:cs="Arial"/>
              </w:rPr>
              <w:t>At afholde foredrag eller påtage sig rollen som ordstyrer på et Lilly sponsoreret markedsføringsmøde, et sundhedsuddannelsesmøde eller et videnskabeligt møde (</w:t>
            </w:r>
            <w:r>
              <w:rPr>
                <w:rFonts w:ascii="Arial" w:hAnsi="Arial" w:cs="Arial"/>
                <w:i/>
              </w:rPr>
              <w:t>eller</w:t>
            </w:r>
            <w:r>
              <w:rPr>
                <w:rFonts w:ascii="Arial" w:hAnsi="Arial" w:cs="Arial"/>
              </w:rPr>
              <w:t>)</w:t>
            </w:r>
          </w:p>
          <w:p w14:paraId="28C5ED7C" w14:textId="77777777" w:rsidR="00854FF2" w:rsidRDefault="00854FF2" w:rsidP="00AB6B50">
            <w:pPr>
              <w:pStyle w:val="ListParagraph"/>
              <w:numPr>
                <w:ilvl w:val="0"/>
                <w:numId w:val="5"/>
              </w:numPr>
              <w:jc w:val="both"/>
              <w:rPr>
                <w:rFonts w:ascii="Arial" w:hAnsi="Arial" w:cs="Arial"/>
              </w:rPr>
            </w:pPr>
            <w:r>
              <w:rPr>
                <w:rFonts w:ascii="Arial" w:hAnsi="Arial" w:cs="Arial"/>
              </w:rPr>
              <w:t>at deltage i Advisory Board møder (</w:t>
            </w:r>
            <w:r>
              <w:rPr>
                <w:rFonts w:ascii="Arial" w:hAnsi="Arial" w:cs="Arial"/>
                <w:i/>
              </w:rPr>
              <w:t>eller</w:t>
            </w:r>
            <w:r>
              <w:rPr>
                <w:rFonts w:ascii="Arial" w:hAnsi="Arial" w:cs="Arial"/>
              </w:rPr>
              <w:t>)</w:t>
            </w:r>
          </w:p>
          <w:p w14:paraId="4C3487BC" w14:textId="77777777" w:rsidR="00854FF2" w:rsidRDefault="00854FF2" w:rsidP="00AB6B50">
            <w:pPr>
              <w:pStyle w:val="ListParagraph"/>
              <w:numPr>
                <w:ilvl w:val="0"/>
                <w:numId w:val="5"/>
              </w:numPr>
              <w:jc w:val="both"/>
              <w:rPr>
                <w:rFonts w:ascii="Arial" w:hAnsi="Arial" w:cs="Arial"/>
              </w:rPr>
            </w:pPr>
            <w:r>
              <w:rPr>
                <w:rFonts w:ascii="Arial" w:hAnsi="Arial" w:cs="Arial"/>
              </w:rPr>
              <w:t xml:space="preserve">at yde konsulentydelser </w:t>
            </w:r>
            <w:r>
              <w:rPr>
                <w:rFonts w:ascii="Arial" w:hAnsi="Arial" w:cs="Arial"/>
                <w:i/>
                <w:iCs/>
              </w:rPr>
              <w:t>(eller)</w:t>
            </w:r>
          </w:p>
          <w:p w14:paraId="16482166" w14:textId="77777777" w:rsidR="00854FF2" w:rsidRDefault="00854FF2" w:rsidP="00AB6B50">
            <w:pPr>
              <w:pStyle w:val="ListParagraph"/>
              <w:numPr>
                <w:ilvl w:val="0"/>
                <w:numId w:val="5"/>
              </w:numPr>
              <w:jc w:val="both"/>
              <w:rPr>
                <w:rFonts w:ascii="Arial" w:hAnsi="Arial" w:cs="Arial"/>
              </w:rPr>
            </w:pPr>
            <w:r>
              <w:rPr>
                <w:rFonts w:ascii="Arial" w:hAnsi="Arial" w:cs="Arial"/>
              </w:rPr>
              <w:t>at udføre Speaker Training</w:t>
            </w:r>
          </w:p>
        </w:tc>
      </w:tr>
    </w:tbl>
    <w:p w14:paraId="7ADD9AA0" w14:textId="77777777" w:rsidR="00854FF2" w:rsidRDefault="00854FF2" w:rsidP="00854FF2">
      <w:pPr>
        <w:spacing w:after="200" w:line="276"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8980"/>
      </w:tblGrid>
      <w:tr w:rsidR="00854FF2" w:rsidRPr="007045D3" w14:paraId="25EECE30" w14:textId="77777777" w:rsidTr="00854FF2">
        <w:tc>
          <w:tcPr>
            <w:tcW w:w="8980" w:type="dxa"/>
            <w:tcBorders>
              <w:top w:val="nil"/>
              <w:left w:val="nil"/>
              <w:bottom w:val="nil"/>
              <w:right w:val="nil"/>
            </w:tcBorders>
          </w:tcPr>
          <w:p w14:paraId="18A16230"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lastRenderedPageBreak/>
              <w:t>Denne Aftale indeholder de betingelser og vilkår, i henhold til hvilke Foredragsholder/Konsulenten accepterer at levere en eller flere af de nævnte Ydelser på vegne af Lilly. Forud for hver enkelt Ydelse vil Lilly forsyne Foredragsholder/Konsulten med en detaljeret skriftlig Opgavebeskrivelse. Denne Opgavebeskrivelse vil indeholde alle nødvendige instrukser samt bekræftelse af relevante oplysninger, herunder det samlede honorar for den omhandlede Ydelse, baseret på tidsforbrug. Når både Foredragsholder/Konsultenten og Lilly har underskrevet Opgavebeskrivelsen, vil denne være en del af nærværende Aftale. I tilfælde af uoverensstemmelse mellem denne Aftale og Opgavebeskrivelsen, vil denne Aftale være gældende/have forrang, medmindre andet specifikt er angivet i Opgavebeskrivelsen.</w:t>
            </w:r>
          </w:p>
          <w:p w14:paraId="024084B0" w14:textId="77777777" w:rsidR="00854FF2" w:rsidRPr="00854FF2" w:rsidRDefault="00854FF2">
            <w:pPr>
              <w:spacing w:line="276" w:lineRule="auto"/>
              <w:jc w:val="both"/>
              <w:rPr>
                <w:rFonts w:ascii="Arial" w:hAnsi="Arial" w:cs="Arial"/>
                <w:lang w:val="da-DK"/>
              </w:rPr>
            </w:pPr>
          </w:p>
          <w:p w14:paraId="002EFEBA" w14:textId="77777777" w:rsidR="00854FF2" w:rsidRDefault="00854FF2">
            <w:pPr>
              <w:spacing w:line="276" w:lineRule="auto"/>
              <w:jc w:val="both"/>
              <w:rPr>
                <w:rFonts w:ascii="Arial" w:hAnsi="Arial" w:cs="Arial"/>
                <w:lang w:val="da-DK" w:eastAsia="da-DK" w:bidi="da-DK"/>
              </w:rPr>
            </w:pPr>
            <w:r w:rsidRPr="00854FF2">
              <w:rPr>
                <w:rFonts w:ascii="Arial" w:hAnsi="Arial" w:cs="Arial"/>
                <w:lang w:val="da-DK"/>
              </w:rPr>
              <w:t>Du accepterer ved nærværende Aftale at gøre opmærksom på, at Du er konsulent for Lilly, når Du i det offentlige rum skriver eller taler om et emne, der er omfattet af denne Aftale, eller andre emner med tilknytning til Lilly.</w:t>
            </w:r>
          </w:p>
        </w:tc>
      </w:tr>
    </w:tbl>
    <w:p w14:paraId="5568BCC8" w14:textId="77777777" w:rsidR="00854FF2" w:rsidRDefault="00854FF2" w:rsidP="00854FF2">
      <w:pPr>
        <w:rPr>
          <w:rFonts w:ascii="Arial" w:hAnsi="Arial" w:cs="Arial"/>
          <w:lang w:val="da-DK" w:eastAsia="da-DK" w:bidi="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854FF2" w:rsidRPr="007045D3" w14:paraId="29A32325" w14:textId="77777777" w:rsidTr="00854FF2">
        <w:tc>
          <w:tcPr>
            <w:tcW w:w="8980" w:type="dxa"/>
          </w:tcPr>
          <w:p w14:paraId="27F85526"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t>Betaling (kun pengebeløb) for Ydelserne ("Honoraret") vil variere afhængigt af arrangementets type og det tidsforbrug, der indgår til forberedelse, transport og præsentation i forbindelse hermed.  Parterne aftaler, at alle Honorarer er i overensstemmelse med den gældende markedsværdi.</w:t>
            </w:r>
          </w:p>
          <w:p w14:paraId="7CE75A0F" w14:textId="77777777" w:rsidR="00854FF2" w:rsidRPr="00854FF2" w:rsidRDefault="00854FF2">
            <w:pPr>
              <w:jc w:val="both"/>
              <w:rPr>
                <w:rFonts w:ascii="Arial" w:hAnsi="Arial" w:cs="Arial"/>
                <w:lang w:val="da-DK"/>
              </w:rPr>
            </w:pPr>
          </w:p>
          <w:p w14:paraId="5276E7AF" w14:textId="77777777" w:rsidR="00854FF2" w:rsidRPr="00854FF2" w:rsidRDefault="00854FF2">
            <w:pPr>
              <w:jc w:val="both"/>
              <w:rPr>
                <w:rFonts w:ascii="Arial" w:hAnsi="Arial" w:cs="Arial"/>
                <w:lang w:val="da-DK"/>
              </w:rPr>
            </w:pPr>
            <w:r w:rsidRPr="00854FF2">
              <w:rPr>
                <w:rFonts w:ascii="Arial" w:hAnsi="Arial" w:cs="Arial"/>
                <w:lang w:val="da-DK"/>
              </w:rPr>
              <w:t>Honoraret for de aftalte Ydelser er angivet i skemaet nedenfor.</w:t>
            </w:r>
          </w:p>
          <w:p w14:paraId="36A3168B" w14:textId="77777777" w:rsidR="00854FF2" w:rsidRPr="00854FF2" w:rsidRDefault="00854FF2">
            <w:pPr>
              <w:jc w:val="both"/>
              <w:rPr>
                <w:rFonts w:ascii="Arial" w:hAnsi="Arial" w:cs="Arial"/>
                <w:strike/>
                <w:szCs w:val="22"/>
                <w:lang w:val="da-DK"/>
              </w:rPr>
            </w:pPr>
          </w:p>
          <w:tbl>
            <w:tblPr>
              <w:tblStyle w:val="TableGrid"/>
              <w:tblW w:w="0" w:type="auto"/>
              <w:tblLook w:val="04A0" w:firstRow="1" w:lastRow="0" w:firstColumn="1" w:lastColumn="0" w:noHBand="0" w:noVBand="1"/>
            </w:tblPr>
            <w:tblGrid>
              <w:gridCol w:w="3895"/>
              <w:gridCol w:w="3989"/>
            </w:tblGrid>
            <w:tr w:rsidR="00854FF2" w:rsidRPr="009D5048" w14:paraId="0D79E4F7" w14:textId="77777777">
              <w:trPr>
                <w:trHeight w:val="208"/>
              </w:trPr>
              <w:tc>
                <w:tcPr>
                  <w:tcW w:w="3895" w:type="dxa"/>
                  <w:tcBorders>
                    <w:top w:val="single" w:sz="4" w:space="0" w:color="auto"/>
                    <w:left w:val="single" w:sz="4" w:space="0" w:color="auto"/>
                    <w:bottom w:val="single" w:sz="4" w:space="0" w:color="auto"/>
                    <w:right w:val="single" w:sz="4" w:space="0" w:color="auto"/>
                  </w:tcBorders>
                  <w:hideMark/>
                </w:tcPr>
                <w:p w14:paraId="29A4908A" w14:textId="77777777" w:rsidR="00854FF2" w:rsidRDefault="00854FF2">
                  <w:pPr>
                    <w:rPr>
                      <w:rFonts w:ascii="Arial" w:hAnsi="Arial" w:cs="Arial"/>
                      <w:b/>
                      <w:sz w:val="18"/>
                      <w:szCs w:val="18"/>
                      <w:lang w:val="da-DK" w:eastAsia="da-DK" w:bidi="da-DK"/>
                    </w:rPr>
                  </w:pPr>
                  <w:r w:rsidRPr="00854FF2">
                    <w:rPr>
                      <w:rFonts w:ascii="Arial" w:hAnsi="Arial" w:cs="Arial"/>
                      <w:b/>
                      <w:sz w:val="18"/>
                      <w:lang w:val="da-DK"/>
                    </w:rPr>
                    <w:t>Forberedelse og mødetid pr. time</w:t>
                  </w:r>
                </w:p>
              </w:tc>
              <w:tc>
                <w:tcPr>
                  <w:tcW w:w="3989" w:type="dxa"/>
                  <w:tcBorders>
                    <w:top w:val="single" w:sz="4" w:space="0" w:color="auto"/>
                    <w:left w:val="single" w:sz="4" w:space="0" w:color="auto"/>
                    <w:bottom w:val="single" w:sz="4" w:space="0" w:color="auto"/>
                    <w:right w:val="single" w:sz="4" w:space="0" w:color="auto"/>
                  </w:tcBorders>
                  <w:hideMark/>
                </w:tcPr>
                <w:p w14:paraId="2949C0E5" w14:textId="77777777" w:rsidR="00854FF2" w:rsidRDefault="007045D3">
                  <w:pPr>
                    <w:rPr>
                      <w:rFonts w:ascii="Arial" w:hAnsi="Arial" w:cs="Arial"/>
                      <w:sz w:val="18"/>
                      <w:szCs w:val="18"/>
                      <w:lang w:val="da-DK" w:eastAsia="da-DK" w:bidi="da-DK"/>
                    </w:rPr>
                  </w:pPr>
                  <w:sdt>
                    <w:sdtPr>
                      <w:rPr>
                        <w:rFonts w:ascii="Arial" w:hAnsi="Arial" w:cs="Arial"/>
                        <w:b/>
                        <w:sz w:val="18"/>
                        <w:szCs w:val="18"/>
                      </w:rPr>
                      <w:id w:val="97042784"/>
                      <w:placeholder>
                        <w:docPart w:val="569B57210CEE4558B9737BEE997B1172"/>
                      </w:placeholder>
                      <w:showingPlcHdr/>
                      <w:dropDownList>
                        <w:listItem w:value="Choose an item."/>
                        <w:listItem w:displayText="0 SEK" w:value="0 SEK"/>
                        <w:listItem w:displayText="500 SEK" w:value="500 SEK"/>
                        <w:listItem w:displayText="800 SEK" w:value="800 SEK"/>
                        <w:listItem w:displayText="1200 SEK" w:value="1200 SEK"/>
                        <w:listItem w:displayText="1500 SEK" w:value="1500 SEK"/>
                        <w:listItem w:displayText="2000 SEK" w:value="2000 SEK"/>
                      </w:dropDownList>
                    </w:sdtPr>
                    <w:sdtEndPr/>
                    <w:sdtContent>
                      <w:r w:rsidR="00854FF2">
                        <w:rPr>
                          <w:rFonts w:ascii="Arial" w:hAnsi="Arial" w:cs="Arial"/>
                        </w:rPr>
                        <w:t>Vælg venligst beløb/time</w:t>
                      </w:r>
                      <w:r w:rsidR="00854FF2">
                        <w:rPr>
                          <w:rStyle w:val="PlaceholderText"/>
                          <w:rFonts w:ascii="Arial" w:hAnsi="Arial" w:cs="Arial"/>
                        </w:rPr>
                        <w:t>.</w:t>
                      </w:r>
                    </w:sdtContent>
                  </w:sdt>
                </w:p>
              </w:tc>
            </w:tr>
            <w:tr w:rsidR="00854FF2" w:rsidRPr="009D5048" w14:paraId="659FB255" w14:textId="77777777">
              <w:trPr>
                <w:trHeight w:val="223"/>
              </w:trPr>
              <w:tc>
                <w:tcPr>
                  <w:tcW w:w="3895" w:type="dxa"/>
                  <w:tcBorders>
                    <w:top w:val="single" w:sz="4" w:space="0" w:color="auto"/>
                    <w:left w:val="single" w:sz="4" w:space="0" w:color="auto"/>
                    <w:bottom w:val="single" w:sz="4" w:space="0" w:color="auto"/>
                    <w:right w:val="single" w:sz="4" w:space="0" w:color="auto"/>
                  </w:tcBorders>
                  <w:hideMark/>
                </w:tcPr>
                <w:p w14:paraId="18518E0E" w14:textId="77777777" w:rsidR="00854FF2" w:rsidRDefault="00854FF2">
                  <w:pPr>
                    <w:rPr>
                      <w:rFonts w:ascii="Arial" w:hAnsi="Arial" w:cs="Arial"/>
                      <w:b/>
                      <w:sz w:val="18"/>
                      <w:szCs w:val="18"/>
                      <w:lang w:val="da-DK" w:eastAsia="da-DK" w:bidi="da-DK"/>
                    </w:rPr>
                  </w:pPr>
                  <w:r w:rsidRPr="00854FF2">
                    <w:rPr>
                      <w:rFonts w:ascii="Arial" w:hAnsi="Arial" w:cs="Arial"/>
                      <w:b/>
                      <w:sz w:val="18"/>
                      <w:lang w:val="da-DK"/>
                    </w:rPr>
                    <w:t>Rejsetid** pr. time:</w:t>
                  </w:r>
                </w:p>
              </w:tc>
              <w:tc>
                <w:tcPr>
                  <w:tcW w:w="3989" w:type="dxa"/>
                  <w:tcBorders>
                    <w:top w:val="single" w:sz="4" w:space="0" w:color="auto"/>
                    <w:left w:val="single" w:sz="4" w:space="0" w:color="auto"/>
                    <w:bottom w:val="single" w:sz="4" w:space="0" w:color="auto"/>
                    <w:right w:val="single" w:sz="4" w:space="0" w:color="auto"/>
                  </w:tcBorders>
                  <w:hideMark/>
                </w:tcPr>
                <w:p w14:paraId="0BC37D04" w14:textId="77777777" w:rsidR="00854FF2" w:rsidRDefault="007045D3">
                  <w:pPr>
                    <w:rPr>
                      <w:rFonts w:ascii="Arial" w:hAnsi="Arial" w:cs="Arial"/>
                      <w:sz w:val="18"/>
                      <w:szCs w:val="18"/>
                      <w:lang w:val="da-DK" w:eastAsia="da-DK" w:bidi="da-DK"/>
                    </w:rPr>
                  </w:pPr>
                  <w:sdt>
                    <w:sdtPr>
                      <w:rPr>
                        <w:rStyle w:val="Style2"/>
                        <w:rFonts w:ascii="Arial" w:hAnsi="Arial" w:cs="Arial"/>
                        <w:b/>
                        <w:szCs w:val="18"/>
                      </w:rPr>
                      <w:id w:val="5117696"/>
                      <w:placeholder>
                        <w:docPart w:val="20724AC44013459DB32E21259D7A3E32"/>
                      </w:placeholder>
                      <w:showingPlcHdr/>
                      <w:dropDownList>
                        <w:listItem w:value="Choose an item."/>
                        <w:listItem w:displayText="0 SEK" w:value="0 SEK"/>
                        <w:listItem w:displayText="250 SEK" w:value="250 SEK"/>
                        <w:listItem w:displayText="400 SEK" w:value="400 SEK"/>
                        <w:listItem w:displayText="600 SEK" w:value="600 SEK"/>
                        <w:listItem w:displayText="750 SEK" w:value="750 SEK"/>
                        <w:listItem w:displayText="1000 SEK" w:value="1000 SEK"/>
                      </w:dropDownList>
                    </w:sdtPr>
                    <w:sdtEndPr>
                      <w:rPr>
                        <w:rStyle w:val="Style2"/>
                      </w:rPr>
                    </w:sdtEndPr>
                    <w:sdtContent>
                      <w:r w:rsidR="00854FF2">
                        <w:rPr>
                          <w:rStyle w:val="Style2"/>
                          <w:rFonts w:ascii="Arial" w:hAnsi="Arial" w:cs="Arial"/>
                        </w:rPr>
                        <w:t>Vælg venligst beløb/time</w:t>
                      </w:r>
                      <w:r w:rsidR="00854FF2">
                        <w:rPr>
                          <w:rStyle w:val="PlaceholderText"/>
                          <w:rFonts w:ascii="Arial" w:hAnsi="Arial" w:cs="Arial"/>
                        </w:rPr>
                        <w:t>.</w:t>
                      </w:r>
                    </w:sdtContent>
                  </w:sdt>
                </w:p>
              </w:tc>
            </w:tr>
          </w:tbl>
          <w:p w14:paraId="3A894357" w14:textId="77777777" w:rsidR="00854FF2" w:rsidRPr="00854FF2" w:rsidRDefault="00854FF2">
            <w:pPr>
              <w:jc w:val="both"/>
              <w:rPr>
                <w:rFonts w:ascii="Arial" w:hAnsi="Arial" w:cs="Arial"/>
                <w:strike/>
                <w:lang w:val="da-DK"/>
              </w:rPr>
            </w:pPr>
          </w:p>
          <w:p w14:paraId="3EE93FFD" w14:textId="77777777" w:rsidR="00854FF2" w:rsidRPr="00854FF2" w:rsidRDefault="00854FF2">
            <w:pPr>
              <w:widowControl w:val="0"/>
              <w:ind w:left="349" w:hanging="31"/>
              <w:contextualSpacing/>
              <w:rPr>
                <w:rFonts w:ascii="Arial" w:eastAsiaTheme="minorHAnsi" w:hAnsi="Arial" w:cs="Arial"/>
                <w:sz w:val="18"/>
                <w:szCs w:val="18"/>
                <w:lang w:val="da-DK"/>
              </w:rPr>
            </w:pPr>
            <w:r w:rsidRPr="00854FF2">
              <w:rPr>
                <w:rFonts w:ascii="Arial" w:hAnsi="Arial" w:cs="Arial"/>
                <w:sz w:val="18"/>
                <w:szCs w:val="18"/>
                <w:lang w:val="da-DK"/>
              </w:rPr>
              <w:t>* Ved foredragsopgaver godtgør Lilly, i relation til det første møde, den tid, der er anvendt på forberedelse af en ny præsentation op til et maksimum på 4 timer.</w:t>
            </w:r>
            <w:r w:rsidRPr="00854FF2">
              <w:rPr>
                <w:rFonts w:ascii="Arial" w:eastAsiaTheme="minorHAnsi" w:hAnsi="Arial" w:cs="Arial"/>
                <w:sz w:val="18"/>
                <w:szCs w:val="18"/>
                <w:lang w:val="da-DK"/>
              </w:rPr>
              <w:t xml:space="preserve"> For efterfølgende møder godtgør Lilly forberedelsestid op til et maksimum på 2 timer. For deltagelse i Advisory Board betaler Lilly et maksimum på 1 times forberedelsestid. Hvis eksisterende materiale bliver udleveret af Lilly med det formål at få det revideret og analyseret før mødet, kan der godtgøres for op til 3 timers forberedelsestid.  </w:t>
            </w:r>
          </w:p>
          <w:p w14:paraId="1548AF85" w14:textId="77777777" w:rsidR="00854FF2" w:rsidRPr="00854FF2" w:rsidRDefault="00854FF2">
            <w:pPr>
              <w:widowControl w:val="0"/>
              <w:ind w:left="349" w:hanging="31"/>
              <w:contextualSpacing/>
              <w:rPr>
                <w:rFonts w:ascii="Arial" w:eastAsiaTheme="minorHAnsi" w:hAnsi="Arial" w:cs="Arial"/>
                <w:sz w:val="18"/>
                <w:szCs w:val="18"/>
                <w:lang w:val="da-DK"/>
              </w:rPr>
            </w:pPr>
            <w:r w:rsidRPr="00854FF2">
              <w:rPr>
                <w:rFonts w:ascii="Arial" w:eastAsiaTheme="minorHAnsi" w:hAnsi="Arial" w:cs="Arial"/>
                <w:sz w:val="18"/>
                <w:szCs w:val="18"/>
                <w:lang w:val="da-DK"/>
              </w:rPr>
              <w:t>** Rejsetid er den tid, der medgår til transport i bil/tog/fly/taxa til og fra mødet. Rejsetid aftales før mødet, og yderligere rejsetid på grund af for eksempel trafikproblemer vil ikke blive kompenseret.</w:t>
            </w:r>
            <w:r w:rsidRPr="00854FF2">
              <w:rPr>
                <w:rFonts w:ascii="Arial" w:eastAsia="Calibri" w:hAnsi="Arial" w:cs="Arial"/>
                <w:sz w:val="18"/>
                <w:szCs w:val="18"/>
                <w:lang w:val="da-DK"/>
              </w:rPr>
              <w:t xml:space="preserve"> Maximalt kompensation for  5 timers rejsetid.</w:t>
            </w:r>
          </w:p>
          <w:p w14:paraId="2082364B" w14:textId="77777777" w:rsidR="00854FF2" w:rsidRPr="00854FF2" w:rsidRDefault="00854FF2">
            <w:pPr>
              <w:jc w:val="both"/>
              <w:rPr>
                <w:rFonts w:ascii="Arial" w:hAnsi="Arial" w:cs="Arial"/>
                <w:strike/>
                <w:sz w:val="22"/>
                <w:szCs w:val="22"/>
                <w:lang w:val="da-DK"/>
              </w:rPr>
            </w:pPr>
          </w:p>
          <w:p w14:paraId="3E699ED5"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t xml:space="preserve">Hvis Foredragsholder/Konsultenten leverer Ydelserne som en del af sin ansættelse i en organisation/institution indenfor Sundhedssektoren, skal betaling ske direkte til den pågældende organisation/institution. </w:t>
            </w:r>
          </w:p>
          <w:p w14:paraId="74FF2512" w14:textId="77777777" w:rsidR="00854FF2" w:rsidRPr="00854FF2" w:rsidRDefault="00854FF2">
            <w:pPr>
              <w:spacing w:line="276" w:lineRule="auto"/>
              <w:jc w:val="both"/>
              <w:rPr>
                <w:rFonts w:ascii="Arial" w:hAnsi="Arial" w:cs="Arial"/>
                <w:lang w:val="da-DK"/>
              </w:rPr>
            </w:pPr>
          </w:p>
          <w:p w14:paraId="7B3E1F9E" w14:textId="0A7239CC" w:rsidR="00854FF2" w:rsidRPr="00854FF2" w:rsidRDefault="00854FF2">
            <w:pPr>
              <w:spacing w:line="276" w:lineRule="auto"/>
              <w:jc w:val="both"/>
              <w:rPr>
                <w:rFonts w:ascii="Arial" w:hAnsi="Arial" w:cs="Arial"/>
                <w:lang w:val="da-DK"/>
              </w:rPr>
            </w:pPr>
            <w:r w:rsidRPr="00854FF2">
              <w:rPr>
                <w:rFonts w:ascii="Arial" w:hAnsi="Arial" w:cs="Arial"/>
                <w:lang w:val="da-DK"/>
              </w:rPr>
              <w:t xml:space="preserve">Lilly foretager betaling direkte til </w:t>
            </w:r>
            <w:r>
              <w:rPr>
                <w:rFonts w:ascii="Arial" w:hAnsi="Arial" w:cs="Arial"/>
                <w:lang w:val="de-AT"/>
              </w:rPr>
              <w:t>&lt;&lt;Payee_MERC_Account_MERC&gt;&gt;„</w:t>
            </w:r>
            <w:r w:rsidRPr="00854FF2">
              <w:rPr>
                <w:rFonts w:ascii="Arial" w:hAnsi="Arial" w:cs="Arial"/>
                <w:lang w:val="da-DK"/>
              </w:rPr>
              <w:t xml:space="preserve"> (Betalingsmodtager) </w:t>
            </w:r>
            <w:r w:rsidR="007045D3" w:rsidRPr="007045D3">
              <w:rPr>
                <w:rFonts w:ascii="Arial" w:hAnsi="Arial" w:cs="Arial"/>
                <w:lang w:val="da-DK"/>
              </w:rPr>
              <w:t>i overensstemmelse med de oplysninger som tidligere angivet til Lilly</w:t>
            </w:r>
            <w:r w:rsidRPr="00854FF2">
              <w:rPr>
                <w:rFonts w:ascii="Arial" w:hAnsi="Arial" w:cs="Arial"/>
                <w:lang w:val="da-DK"/>
              </w:rPr>
              <w:t xml:space="preserve">. Hvis betaling skal ske til Personligt ejet selskab eller til en Sundhedsinstitution, skal der fremsendes en gyldig momsfaktura til Lilly. Bemærk venligst, at virksomhedens CVR-nummer klart skal fremgå af fakturaen. Det er vigtigt, at Du omgående underretter Lilly om eventuelle ændringer i oplysningerne om betalingsmodtager eller betalingsoplysninger. For så vidt angår betaling foretaget i henhold til denne Aftale, er </w:t>
            </w:r>
            <w:r>
              <w:rPr>
                <w:rFonts w:ascii="Arial" w:hAnsi="Arial" w:cs="Arial"/>
                <w:lang w:val="de-AT"/>
              </w:rPr>
              <w:t xml:space="preserve">&lt;&lt;Payee_MERC_Account_MERC&gt;&gt;„ </w:t>
            </w:r>
            <w:r w:rsidRPr="00854FF2">
              <w:rPr>
                <w:rFonts w:ascii="Arial" w:hAnsi="Arial" w:cs="Arial"/>
                <w:lang w:val="da-DK"/>
              </w:rPr>
              <w:t xml:space="preserve">ansvarlig for alle skatteforhold og -indberetninger, som de lokale skattemyndigheder måtte kræve. </w:t>
            </w:r>
          </w:p>
          <w:p w14:paraId="194FE8D0" w14:textId="77777777" w:rsidR="00854FF2" w:rsidRDefault="00854FF2">
            <w:pPr>
              <w:spacing w:line="276" w:lineRule="auto"/>
              <w:rPr>
                <w:rFonts w:ascii="Arial" w:hAnsi="Arial" w:cs="Arial"/>
                <w:lang w:val="da-DK" w:eastAsia="da-DK" w:bidi="da-DK"/>
              </w:rPr>
            </w:pPr>
            <w:r w:rsidRPr="00854FF2">
              <w:rPr>
                <w:rFonts w:ascii="Arial" w:hAnsi="Arial" w:cs="Arial"/>
                <w:lang w:val="da-DK"/>
              </w:rPr>
              <w:t>I tilfælde af, at Foredragsholder/Konsulenten i henhold til en Opgavebeskrivelse accepterer at levere ydelser til Lilly uden at modtage betaling herfor, vil betaling ikke finde sted, og Foredragsholder/Konsulenten/Institutionen frafalder hermed alle rettigheder til at søge betaling i forbindelse med disse Ydelser.</w:t>
            </w:r>
          </w:p>
        </w:tc>
      </w:tr>
    </w:tbl>
    <w:p w14:paraId="72880307" w14:textId="77777777" w:rsidR="00854FF2" w:rsidRDefault="00854FF2" w:rsidP="00854FF2">
      <w:pPr>
        <w:rPr>
          <w:rFonts w:ascii="Arial" w:hAnsi="Arial" w:cs="Arial"/>
          <w:lang w:val="da-DK" w:eastAsia="da-DK" w:bidi="da-DK"/>
        </w:rPr>
      </w:pPr>
    </w:p>
    <w:tbl>
      <w:tblPr>
        <w:tblStyle w:val="TableGrid"/>
        <w:tblW w:w="0" w:type="auto"/>
        <w:tblLook w:val="04A0" w:firstRow="1" w:lastRow="0" w:firstColumn="1" w:lastColumn="0" w:noHBand="0" w:noVBand="1"/>
      </w:tblPr>
      <w:tblGrid>
        <w:gridCol w:w="9245"/>
      </w:tblGrid>
      <w:tr w:rsidR="00854FF2" w:rsidRPr="007045D3" w14:paraId="276AF828" w14:textId="77777777" w:rsidTr="00854FF2">
        <w:tc>
          <w:tcPr>
            <w:tcW w:w="9576" w:type="dxa"/>
            <w:tcBorders>
              <w:top w:val="nil"/>
              <w:left w:val="nil"/>
              <w:bottom w:val="nil"/>
              <w:right w:val="nil"/>
            </w:tcBorders>
            <w:hideMark/>
          </w:tcPr>
          <w:p w14:paraId="413E2CE0" w14:textId="77777777" w:rsidR="00854FF2" w:rsidRPr="000D4F4C" w:rsidRDefault="00854FF2" w:rsidP="006D27DC">
            <w:pPr>
              <w:spacing w:line="276" w:lineRule="auto"/>
              <w:jc w:val="both"/>
              <w:rPr>
                <w:rFonts w:ascii="Arial" w:eastAsiaTheme="minorEastAsia" w:hAnsi="Arial" w:cs="Arial"/>
                <w:lang w:val="da-DK"/>
              </w:rPr>
            </w:pPr>
            <w:r w:rsidRPr="000D4F4C">
              <w:rPr>
                <w:rFonts w:ascii="Arial" w:hAnsi="Arial" w:cs="Arial"/>
                <w:lang w:val="da-DK"/>
              </w:rPr>
              <w:t xml:space="preserve">Lilly er forpligtet til at overholde dansk lovgivning og de gældende etiske regler vedrørende gennemsigtighed i forhold til samarbejdet mellem sundhedspersoner og lægemiddelindustrien.  </w:t>
            </w:r>
          </w:p>
          <w:p w14:paraId="094C5D2D" w14:textId="70C90EBE" w:rsidR="00854FF2" w:rsidRPr="000D4F4C" w:rsidRDefault="00854FF2" w:rsidP="006D27DC">
            <w:pPr>
              <w:spacing w:line="276" w:lineRule="auto"/>
              <w:jc w:val="both"/>
              <w:rPr>
                <w:rFonts w:ascii="Arial" w:hAnsi="Arial" w:cs="Arial"/>
                <w:lang w:val="da-DK"/>
              </w:rPr>
            </w:pPr>
            <w:r w:rsidRPr="000D4F4C">
              <w:rPr>
                <w:rFonts w:ascii="Arial" w:hAnsi="Arial" w:cs="Arial"/>
                <w:lang w:val="da-DK"/>
              </w:rPr>
              <w:lastRenderedPageBreak/>
              <w:t>Foredragsholder/Konsulenten forpligter sig  til, i henhold til Apotekerlovens § 3, stk. 2, at ansøge om tilladelse (og om fornyelse ved udløb) hos Sundhedsstyrelsen forud for specifikke ydelser omfattet af denne Aftale. Pr. 1 november 2014, forpligter sig Foredragsholder/Konsulenten til, i henhold til Sundhedslovens § 202a, at ansøge om tilladelse hos Sundhedsstyrelsen forud for specifikke ydelser omfattet af denne Aftale. Tilknytning bestående af ydelser i form</w:t>
            </w:r>
            <w:bookmarkStart w:id="2" w:name="_GoBack"/>
            <w:bookmarkEnd w:id="2"/>
            <w:r w:rsidRPr="000D4F4C">
              <w:rPr>
                <w:rFonts w:ascii="Arial" w:hAnsi="Arial" w:cs="Arial"/>
                <w:lang w:val="da-DK"/>
              </w:rPr>
              <w:t xml:space="preserve"> af undervisning eller forskning skal dog alene anmeldes til Sundhedsstyrelsen forud for påbegyndelsen af ydelsen. </w:t>
            </w:r>
          </w:p>
          <w:p w14:paraId="519F4BFB" w14:textId="77777777" w:rsidR="00854FF2" w:rsidRPr="000D4F4C" w:rsidRDefault="00854FF2" w:rsidP="006D27DC">
            <w:pPr>
              <w:spacing w:line="276" w:lineRule="auto"/>
              <w:jc w:val="both"/>
              <w:rPr>
                <w:rFonts w:ascii="Arial" w:hAnsi="Arial" w:cs="Arial"/>
                <w:lang w:val="da-DK"/>
              </w:rPr>
            </w:pPr>
            <w:r w:rsidRPr="000D4F4C">
              <w:rPr>
                <w:rFonts w:ascii="Arial" w:hAnsi="Arial" w:cs="Arial"/>
                <w:lang w:val="da-DK"/>
              </w:rPr>
              <w:t xml:space="preserve">Samarbejdet, hvorunder de af denne Aftale omfattede Ydelser leveres, må først påbegyndes, når Foredragsholder/Konsulenten har modtaget en tilladelse fra Sundhedsstyrelsen og/eller ydelsen er anmeldt. </w:t>
            </w:r>
          </w:p>
          <w:p w14:paraId="4CF2E081" w14:textId="77777777" w:rsidR="000D4F4C" w:rsidRPr="000D4F4C" w:rsidRDefault="000D4F4C" w:rsidP="006D27DC">
            <w:pPr>
              <w:spacing w:line="276" w:lineRule="auto"/>
              <w:jc w:val="both"/>
              <w:rPr>
                <w:rFonts w:ascii="Arial" w:hAnsi="Arial" w:cs="Arial"/>
                <w:lang w:val="da-DK"/>
              </w:rPr>
            </w:pPr>
          </w:p>
          <w:p w14:paraId="6732C4B5" w14:textId="77777777" w:rsidR="00854FF2" w:rsidRPr="000D4F4C" w:rsidRDefault="00854FF2" w:rsidP="006D27DC">
            <w:pPr>
              <w:spacing w:line="276" w:lineRule="auto"/>
              <w:jc w:val="both"/>
              <w:rPr>
                <w:rFonts w:ascii="Arial" w:hAnsi="Arial" w:cs="Arial"/>
                <w:lang w:val="da-DK"/>
              </w:rPr>
            </w:pPr>
            <w:r w:rsidRPr="000D4F4C">
              <w:rPr>
                <w:rFonts w:ascii="Arial" w:hAnsi="Arial" w:cs="Arial"/>
                <w:lang w:val="da-DK"/>
              </w:rPr>
              <w:t xml:space="preserve">Lilly er forpligtet til årligt at lave opgørelse til Sundhedsstyrelsen om ethvert samarbejde og/eller tilknytning mellem Lilly og Foredragsholder/Konsulenten. Opgørelsen skal indeholde oplysninger om det pågældende samarbejde og/eller tilknytning, herunder Foredragsholder/Konsulentens personlige oplysninger. Tilladelsen (og/eller anmeldelsen), herunder Foredragsholder/Konsulentens personlige oplysninger og Honorarer, vil blive offentliggjort på Sundhedsstyrelsens hjemmeside, jf. Apotekerlovens § 3, stk. 4 (Sundhedslovens § 202c). </w:t>
            </w:r>
          </w:p>
          <w:p w14:paraId="21B13C81" w14:textId="7B69B44C" w:rsidR="00854FF2" w:rsidRPr="000D4F4C" w:rsidRDefault="00854FF2" w:rsidP="006D27DC">
            <w:pPr>
              <w:spacing w:line="276" w:lineRule="auto"/>
              <w:jc w:val="both"/>
              <w:rPr>
                <w:lang w:val="da-DK" w:eastAsia="da-DK" w:bidi="da-DK"/>
              </w:rPr>
            </w:pPr>
            <w:r w:rsidRPr="000D4F4C">
              <w:rPr>
                <w:rFonts w:ascii="Arial" w:hAnsi="Arial" w:cs="Arial"/>
                <w:highlight w:val="yellow"/>
                <w:lang w:val="da-DK"/>
              </w:rPr>
              <w:t>[To be inserted only when the contracting HCP is a nurse ]</w:t>
            </w:r>
            <w:r w:rsidRPr="000D4F4C">
              <w:rPr>
                <w:rFonts w:ascii="Arial" w:hAnsi="Arial" w:cs="Arial"/>
                <w:lang w:val="da-DK"/>
              </w:rPr>
              <w:t xml:space="preserve"> Desuden ønsker vi at gøre dig opmærksom på  att som en del af Lillys Gennemsigtighedsprogram får følgende personer i de respektive institutioner på baggrund af oplysninger givet af dig besked om nærværende aftaleforhold: &lt;&lt;Form_HCO Name&gt;&gt;</w:t>
            </w:r>
            <w:r w:rsidR="006D27DC">
              <w:rPr>
                <w:rFonts w:ascii="Arial" w:hAnsi="Arial" w:cs="Arial"/>
                <w:lang w:val="da-DK"/>
              </w:rPr>
              <w:t xml:space="preserve"> </w:t>
            </w:r>
            <w:r w:rsidRPr="000D4F4C">
              <w:rPr>
                <w:rFonts w:ascii="Arial" w:hAnsi="Arial" w:cs="Arial"/>
                <w:lang w:val="da-DK"/>
              </w:rPr>
              <w:t>og &lt;&lt;Form_HCO Name&gt;&gt;</w:t>
            </w:r>
          </w:p>
        </w:tc>
      </w:tr>
    </w:tbl>
    <w:p w14:paraId="4DBEE176" w14:textId="77777777" w:rsidR="00854FF2" w:rsidRDefault="00854FF2" w:rsidP="00854FF2">
      <w:pPr>
        <w:spacing w:line="276" w:lineRule="auto"/>
        <w:rPr>
          <w:rFonts w:ascii="Arial" w:hAnsi="Arial" w:cs="Arial"/>
          <w:lang w:val="da-DK" w:eastAsia="da-DK" w:bidi="da-DK"/>
        </w:rPr>
      </w:pPr>
    </w:p>
    <w:p w14:paraId="2BDD032B" w14:textId="77777777" w:rsidR="00854FF2" w:rsidRDefault="00854FF2" w:rsidP="00854FF2">
      <w:pPr>
        <w:rPr>
          <w:rFonts w:ascii="Arial" w:hAnsi="Arial" w:cs="Arial"/>
          <w:lang w:val="da-DK"/>
        </w:rPr>
      </w:pPr>
    </w:p>
    <w:p w14:paraId="72BB4243" w14:textId="12A14A8D" w:rsidR="009D5048" w:rsidRDefault="009D5048" w:rsidP="00854FF2">
      <w:pPr>
        <w:rPr>
          <w:rFonts w:ascii="Arial" w:hAnsi="Arial" w:cs="Arial"/>
          <w:lang w:val="da-DK"/>
        </w:rPr>
      </w:pPr>
    </w:p>
    <w:p w14:paraId="55860CAE" w14:textId="77777777" w:rsidR="009D5048" w:rsidRDefault="009D5048" w:rsidP="00854FF2">
      <w:pPr>
        <w:rPr>
          <w:rFonts w:ascii="Arial" w:hAnsi="Arial" w:cs="Arial"/>
          <w:lang w:val="da-DK"/>
        </w:rPr>
      </w:pPr>
    </w:p>
    <w:p w14:paraId="73A3D839" w14:textId="0C062438" w:rsidR="007045D3" w:rsidRDefault="007045D3" w:rsidP="00854FF2">
      <w:pPr>
        <w:rPr>
          <w:rFonts w:ascii="Arial" w:hAnsi="Arial" w:cs="Arial"/>
          <w:lang w:val="da-DK"/>
        </w:rPr>
      </w:pPr>
    </w:p>
    <w:p w14:paraId="2AA80CF7" w14:textId="77777777" w:rsidR="007045D3" w:rsidRDefault="007045D3" w:rsidP="00854FF2">
      <w:pPr>
        <w:rPr>
          <w:rFonts w:ascii="Arial" w:hAnsi="Arial" w:cs="Arial"/>
          <w:lang w:val="da-DK"/>
        </w:rPr>
      </w:pPr>
    </w:p>
    <w:p w14:paraId="1F1600B1" w14:textId="77777777" w:rsidR="009D5048" w:rsidRPr="00721DA9" w:rsidRDefault="009D5048" w:rsidP="00854FF2">
      <w:pPr>
        <w:rPr>
          <w:rFonts w:ascii="Arial" w:hAnsi="Arial" w:cs="Arial"/>
          <w:lang w:val="da-DK"/>
        </w:rPr>
      </w:pPr>
    </w:p>
    <w:tbl>
      <w:tblPr>
        <w:tblStyle w:val="TableGrid"/>
        <w:tblW w:w="0" w:type="auto"/>
        <w:tblLook w:val="04A0" w:firstRow="1" w:lastRow="0" w:firstColumn="1" w:lastColumn="0" w:noHBand="0" w:noVBand="1"/>
      </w:tblPr>
      <w:tblGrid>
        <w:gridCol w:w="3706"/>
        <w:gridCol w:w="278"/>
        <w:gridCol w:w="2732"/>
        <w:gridCol w:w="411"/>
        <w:gridCol w:w="2118"/>
      </w:tblGrid>
      <w:tr w:rsidR="00854FF2" w14:paraId="4E451B8E" w14:textId="77777777" w:rsidTr="00854FF2">
        <w:trPr>
          <w:trHeight w:val="283"/>
        </w:trPr>
        <w:tc>
          <w:tcPr>
            <w:tcW w:w="3794" w:type="dxa"/>
            <w:tcBorders>
              <w:top w:val="single" w:sz="4" w:space="0" w:color="auto"/>
              <w:left w:val="nil"/>
              <w:bottom w:val="nil"/>
              <w:right w:val="nil"/>
            </w:tcBorders>
            <w:hideMark/>
          </w:tcPr>
          <w:p w14:paraId="58CF6169" w14:textId="77777777" w:rsidR="00854FF2" w:rsidRDefault="00854FF2">
            <w:pPr>
              <w:rPr>
                <w:rFonts w:ascii="Arial" w:hAnsi="Arial" w:cs="Arial"/>
                <w:lang w:val="da-DK" w:eastAsia="da-DK" w:bidi="da-DK"/>
              </w:rPr>
            </w:pPr>
            <w:r>
              <w:rPr>
                <w:rFonts w:ascii="Arial" w:hAnsi="Arial" w:cs="Arial"/>
              </w:rPr>
              <w:t>Underskrift, Foredragsholder/Konsulent</w:t>
            </w:r>
          </w:p>
        </w:tc>
        <w:tc>
          <w:tcPr>
            <w:tcW w:w="283" w:type="dxa"/>
            <w:tcBorders>
              <w:top w:val="nil"/>
              <w:left w:val="nil"/>
              <w:bottom w:val="nil"/>
              <w:right w:val="nil"/>
            </w:tcBorders>
          </w:tcPr>
          <w:p w14:paraId="26D8DC5A"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hideMark/>
          </w:tcPr>
          <w:p w14:paraId="688A2F0D"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183BF512"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hideMark/>
          </w:tcPr>
          <w:p w14:paraId="4F3563DE" w14:textId="77777777" w:rsidR="00854FF2" w:rsidRDefault="00854FF2">
            <w:pPr>
              <w:rPr>
                <w:rFonts w:ascii="Arial" w:hAnsi="Arial" w:cs="Arial"/>
                <w:lang w:val="da-DK" w:eastAsia="da-DK" w:bidi="da-DK"/>
              </w:rPr>
            </w:pPr>
            <w:r>
              <w:rPr>
                <w:rFonts w:ascii="Arial" w:hAnsi="Arial" w:cs="Arial"/>
              </w:rPr>
              <w:t>Dato</w:t>
            </w:r>
          </w:p>
        </w:tc>
      </w:tr>
      <w:tr w:rsidR="00854FF2" w14:paraId="29897DF7" w14:textId="77777777" w:rsidTr="00854FF2">
        <w:trPr>
          <w:trHeight w:val="794"/>
        </w:trPr>
        <w:tc>
          <w:tcPr>
            <w:tcW w:w="3794" w:type="dxa"/>
            <w:tcBorders>
              <w:top w:val="nil"/>
              <w:left w:val="nil"/>
              <w:bottom w:val="single" w:sz="4" w:space="0" w:color="auto"/>
              <w:right w:val="nil"/>
            </w:tcBorders>
            <w:hideMark/>
          </w:tcPr>
          <w:p w14:paraId="4C3F039B" w14:textId="77777777" w:rsidR="00854FF2" w:rsidRDefault="00854FF2">
            <w:pPr>
              <w:tabs>
                <w:tab w:val="left" w:pos="1860"/>
              </w:tabs>
              <w:jc w:val="both"/>
              <w:rPr>
                <w:rFonts w:ascii="Arial" w:hAnsi="Arial" w:cs="Arial"/>
                <w:i/>
                <w:lang w:val="da-DK" w:eastAsia="da-DK" w:bidi="da-DK"/>
              </w:rPr>
            </w:pPr>
            <w:r>
              <w:rPr>
                <w:rFonts w:ascii="Arial" w:hAnsi="Arial" w:cs="Arial"/>
                <w:i/>
              </w:rPr>
              <w:t>eller</w:t>
            </w:r>
          </w:p>
        </w:tc>
        <w:tc>
          <w:tcPr>
            <w:tcW w:w="283" w:type="dxa"/>
            <w:tcBorders>
              <w:top w:val="nil"/>
              <w:left w:val="nil"/>
              <w:bottom w:val="nil"/>
              <w:right w:val="nil"/>
            </w:tcBorders>
          </w:tcPr>
          <w:p w14:paraId="287A362A" w14:textId="77777777" w:rsidR="00854FF2" w:rsidRDefault="00854FF2">
            <w:pPr>
              <w:rPr>
                <w:rFonts w:ascii="Arial" w:hAnsi="Arial" w:cs="Arial"/>
                <w:lang w:val="da-DK" w:eastAsia="da-DK" w:bidi="da-DK"/>
              </w:rPr>
            </w:pPr>
          </w:p>
        </w:tc>
        <w:tc>
          <w:tcPr>
            <w:tcW w:w="2835" w:type="dxa"/>
            <w:tcBorders>
              <w:top w:val="nil"/>
              <w:left w:val="nil"/>
              <w:bottom w:val="single" w:sz="4" w:space="0" w:color="auto"/>
              <w:right w:val="nil"/>
            </w:tcBorders>
          </w:tcPr>
          <w:p w14:paraId="737CAF76" w14:textId="77777777" w:rsidR="00854FF2" w:rsidRDefault="00854FF2">
            <w:pPr>
              <w:rPr>
                <w:rFonts w:ascii="Arial" w:hAnsi="Arial" w:cs="Arial"/>
                <w:lang w:val="da-DK" w:eastAsia="da-DK" w:bidi="da-DK"/>
              </w:rPr>
            </w:pPr>
          </w:p>
        </w:tc>
        <w:tc>
          <w:tcPr>
            <w:tcW w:w="426" w:type="dxa"/>
            <w:tcBorders>
              <w:top w:val="nil"/>
              <w:left w:val="nil"/>
              <w:bottom w:val="nil"/>
              <w:right w:val="nil"/>
            </w:tcBorders>
          </w:tcPr>
          <w:p w14:paraId="116449A4" w14:textId="77777777" w:rsidR="00854FF2" w:rsidRDefault="00854FF2">
            <w:pPr>
              <w:rPr>
                <w:rFonts w:ascii="Arial" w:hAnsi="Arial" w:cs="Arial"/>
                <w:lang w:val="da-DK" w:eastAsia="da-DK" w:bidi="da-DK"/>
              </w:rPr>
            </w:pPr>
          </w:p>
        </w:tc>
        <w:tc>
          <w:tcPr>
            <w:tcW w:w="2238" w:type="dxa"/>
            <w:tcBorders>
              <w:top w:val="nil"/>
              <w:left w:val="nil"/>
              <w:bottom w:val="single" w:sz="4" w:space="0" w:color="auto"/>
              <w:right w:val="nil"/>
            </w:tcBorders>
          </w:tcPr>
          <w:p w14:paraId="4F69D126" w14:textId="77777777" w:rsidR="00854FF2" w:rsidRDefault="00854FF2">
            <w:pPr>
              <w:rPr>
                <w:rFonts w:ascii="Arial" w:hAnsi="Arial" w:cs="Arial"/>
                <w:lang w:val="da-DK" w:eastAsia="da-DK" w:bidi="da-DK"/>
              </w:rPr>
            </w:pPr>
          </w:p>
        </w:tc>
      </w:tr>
      <w:tr w:rsidR="00854FF2" w14:paraId="38C02B53" w14:textId="77777777" w:rsidTr="00854FF2">
        <w:trPr>
          <w:trHeight w:val="964"/>
        </w:trPr>
        <w:tc>
          <w:tcPr>
            <w:tcW w:w="3794" w:type="dxa"/>
            <w:tcBorders>
              <w:top w:val="single" w:sz="4" w:space="0" w:color="auto"/>
              <w:left w:val="nil"/>
              <w:bottom w:val="single" w:sz="4" w:space="0" w:color="auto"/>
              <w:right w:val="nil"/>
            </w:tcBorders>
            <w:hideMark/>
          </w:tcPr>
          <w:p w14:paraId="1AB23A6F" w14:textId="77777777" w:rsidR="00854FF2" w:rsidRDefault="00854FF2">
            <w:pPr>
              <w:rPr>
                <w:rFonts w:ascii="Arial" w:hAnsi="Arial" w:cs="Arial"/>
                <w:lang w:val="da-DK" w:eastAsia="da-DK" w:bidi="da-DK"/>
              </w:rPr>
            </w:pPr>
            <w:r>
              <w:rPr>
                <w:rFonts w:ascii="Arial" w:hAnsi="Arial" w:cs="Arial"/>
              </w:rPr>
              <w:t>Underskrift, Personligt ejet selskab</w:t>
            </w:r>
          </w:p>
        </w:tc>
        <w:tc>
          <w:tcPr>
            <w:tcW w:w="283" w:type="dxa"/>
            <w:tcBorders>
              <w:top w:val="nil"/>
              <w:left w:val="nil"/>
              <w:bottom w:val="nil"/>
              <w:right w:val="nil"/>
            </w:tcBorders>
          </w:tcPr>
          <w:p w14:paraId="427875A9" w14:textId="77777777" w:rsidR="00854FF2" w:rsidRDefault="00854FF2">
            <w:pPr>
              <w:rPr>
                <w:rFonts w:ascii="Arial" w:hAnsi="Arial" w:cs="Arial"/>
                <w:lang w:val="da-DK" w:eastAsia="da-DK" w:bidi="da-DK"/>
              </w:rPr>
            </w:pPr>
          </w:p>
        </w:tc>
        <w:tc>
          <w:tcPr>
            <w:tcW w:w="2835" w:type="dxa"/>
            <w:tcBorders>
              <w:top w:val="single" w:sz="4" w:space="0" w:color="auto"/>
              <w:left w:val="nil"/>
              <w:bottom w:val="single" w:sz="4" w:space="0" w:color="auto"/>
              <w:right w:val="nil"/>
            </w:tcBorders>
            <w:hideMark/>
          </w:tcPr>
          <w:p w14:paraId="2246BD39"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0ED5EB9B" w14:textId="77777777" w:rsidR="00854FF2" w:rsidRDefault="00854FF2">
            <w:pPr>
              <w:rPr>
                <w:rFonts w:ascii="Arial" w:hAnsi="Arial" w:cs="Arial"/>
                <w:lang w:val="da-DK" w:eastAsia="da-DK" w:bidi="da-DK"/>
              </w:rPr>
            </w:pPr>
          </w:p>
        </w:tc>
        <w:tc>
          <w:tcPr>
            <w:tcW w:w="2238" w:type="dxa"/>
            <w:tcBorders>
              <w:top w:val="single" w:sz="4" w:space="0" w:color="auto"/>
              <w:left w:val="nil"/>
              <w:bottom w:val="single" w:sz="4" w:space="0" w:color="auto"/>
              <w:right w:val="nil"/>
            </w:tcBorders>
            <w:hideMark/>
          </w:tcPr>
          <w:p w14:paraId="3FBC601E" w14:textId="77777777" w:rsidR="00854FF2" w:rsidRDefault="00854FF2">
            <w:pPr>
              <w:rPr>
                <w:rFonts w:ascii="Arial" w:hAnsi="Arial" w:cs="Arial"/>
                <w:lang w:val="da-DK" w:eastAsia="da-DK" w:bidi="da-DK"/>
              </w:rPr>
            </w:pPr>
            <w:r>
              <w:rPr>
                <w:rFonts w:ascii="Arial" w:hAnsi="Arial" w:cs="Arial"/>
              </w:rPr>
              <w:t>Dato</w:t>
            </w:r>
          </w:p>
        </w:tc>
      </w:tr>
      <w:tr w:rsidR="00854FF2" w14:paraId="6B60C70D" w14:textId="77777777" w:rsidTr="00854FF2">
        <w:trPr>
          <w:trHeight w:val="340"/>
        </w:trPr>
        <w:tc>
          <w:tcPr>
            <w:tcW w:w="3794" w:type="dxa"/>
            <w:tcBorders>
              <w:top w:val="single" w:sz="4" w:space="0" w:color="auto"/>
              <w:left w:val="nil"/>
              <w:bottom w:val="nil"/>
              <w:right w:val="nil"/>
            </w:tcBorders>
            <w:hideMark/>
          </w:tcPr>
          <w:p w14:paraId="3F4AF37B" w14:textId="77777777" w:rsidR="00854FF2" w:rsidRDefault="00854FF2">
            <w:pPr>
              <w:rPr>
                <w:rFonts w:ascii="Arial" w:hAnsi="Arial" w:cs="Arial"/>
                <w:lang w:val="da-DK" w:eastAsia="da-DK" w:bidi="da-DK"/>
              </w:rPr>
            </w:pPr>
            <w:r>
              <w:rPr>
                <w:rFonts w:ascii="Arial" w:hAnsi="Arial" w:cs="Arial"/>
              </w:rPr>
              <w:t>Underskrift, Lilly</w:t>
            </w:r>
            <w:r>
              <w:rPr>
                <w:rFonts w:ascii="Arial" w:hAnsi="Arial" w:cs="Arial"/>
              </w:rPr>
              <w:tab/>
            </w:r>
          </w:p>
        </w:tc>
        <w:tc>
          <w:tcPr>
            <w:tcW w:w="283" w:type="dxa"/>
            <w:tcBorders>
              <w:top w:val="nil"/>
              <w:left w:val="nil"/>
              <w:bottom w:val="nil"/>
              <w:right w:val="nil"/>
            </w:tcBorders>
          </w:tcPr>
          <w:p w14:paraId="396B97D7"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hideMark/>
          </w:tcPr>
          <w:p w14:paraId="6FACEAFE"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57C014F2"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hideMark/>
          </w:tcPr>
          <w:p w14:paraId="7EF07FB9" w14:textId="77777777" w:rsidR="00854FF2" w:rsidRDefault="00854FF2">
            <w:pPr>
              <w:rPr>
                <w:rFonts w:ascii="Arial" w:hAnsi="Arial" w:cs="Arial"/>
                <w:lang w:val="da-DK" w:eastAsia="da-DK" w:bidi="da-DK"/>
              </w:rPr>
            </w:pPr>
            <w:r>
              <w:rPr>
                <w:rFonts w:ascii="Arial" w:hAnsi="Arial" w:cs="Arial"/>
              </w:rPr>
              <w:t>Dato</w:t>
            </w:r>
          </w:p>
        </w:tc>
      </w:tr>
      <w:tr w:rsidR="00854FF2" w14:paraId="0DBE1A0E" w14:textId="77777777" w:rsidTr="00854FF2">
        <w:trPr>
          <w:trHeight w:val="907"/>
        </w:trPr>
        <w:tc>
          <w:tcPr>
            <w:tcW w:w="3794" w:type="dxa"/>
            <w:tcBorders>
              <w:top w:val="nil"/>
              <w:left w:val="nil"/>
              <w:bottom w:val="single" w:sz="4" w:space="0" w:color="auto"/>
              <w:right w:val="nil"/>
            </w:tcBorders>
            <w:hideMark/>
          </w:tcPr>
          <w:p w14:paraId="7AC13EAC" w14:textId="77777777" w:rsidR="00854FF2" w:rsidRDefault="00854FF2">
            <w:pPr>
              <w:rPr>
                <w:rFonts w:ascii="Arial" w:hAnsi="Arial" w:cs="Arial"/>
                <w:lang w:val="da-DK" w:eastAsia="da-DK" w:bidi="da-DK"/>
              </w:rPr>
            </w:pPr>
            <w:r>
              <w:rPr>
                <w:rFonts w:ascii="Arial" w:hAnsi="Arial" w:cs="Arial"/>
              </w:rPr>
              <w:t>(</w:t>
            </w:r>
            <w:r>
              <w:rPr>
                <w:rFonts w:ascii="Arial" w:hAnsi="Arial" w:cs="Arial"/>
                <w:i/>
              </w:rPr>
              <w:t>og)</w:t>
            </w:r>
          </w:p>
        </w:tc>
        <w:tc>
          <w:tcPr>
            <w:tcW w:w="283" w:type="dxa"/>
            <w:tcBorders>
              <w:top w:val="nil"/>
              <w:left w:val="nil"/>
              <w:bottom w:val="nil"/>
              <w:right w:val="nil"/>
            </w:tcBorders>
          </w:tcPr>
          <w:p w14:paraId="628E3D8D" w14:textId="77777777" w:rsidR="00854FF2" w:rsidRDefault="00854FF2">
            <w:pPr>
              <w:rPr>
                <w:rFonts w:ascii="Arial" w:hAnsi="Arial" w:cs="Arial"/>
                <w:lang w:val="da-DK" w:eastAsia="da-DK" w:bidi="da-DK"/>
              </w:rPr>
            </w:pPr>
          </w:p>
        </w:tc>
        <w:tc>
          <w:tcPr>
            <w:tcW w:w="2835" w:type="dxa"/>
            <w:tcBorders>
              <w:top w:val="nil"/>
              <w:left w:val="nil"/>
              <w:bottom w:val="single" w:sz="4" w:space="0" w:color="auto"/>
              <w:right w:val="nil"/>
            </w:tcBorders>
          </w:tcPr>
          <w:p w14:paraId="05DC27D0" w14:textId="77777777" w:rsidR="00854FF2" w:rsidRDefault="00854FF2">
            <w:pPr>
              <w:rPr>
                <w:rFonts w:ascii="Arial" w:hAnsi="Arial" w:cs="Arial"/>
                <w:lang w:val="da-DK" w:eastAsia="da-DK" w:bidi="da-DK"/>
              </w:rPr>
            </w:pPr>
          </w:p>
        </w:tc>
        <w:tc>
          <w:tcPr>
            <w:tcW w:w="426" w:type="dxa"/>
            <w:tcBorders>
              <w:top w:val="nil"/>
              <w:left w:val="nil"/>
              <w:bottom w:val="nil"/>
              <w:right w:val="nil"/>
            </w:tcBorders>
          </w:tcPr>
          <w:p w14:paraId="69F00504" w14:textId="77777777" w:rsidR="00854FF2" w:rsidRDefault="00854FF2">
            <w:pPr>
              <w:rPr>
                <w:rFonts w:ascii="Arial" w:hAnsi="Arial" w:cs="Arial"/>
                <w:lang w:val="da-DK" w:eastAsia="da-DK" w:bidi="da-DK"/>
              </w:rPr>
            </w:pPr>
          </w:p>
        </w:tc>
        <w:tc>
          <w:tcPr>
            <w:tcW w:w="2238" w:type="dxa"/>
            <w:tcBorders>
              <w:top w:val="nil"/>
              <w:left w:val="nil"/>
              <w:bottom w:val="single" w:sz="4" w:space="0" w:color="auto"/>
              <w:right w:val="nil"/>
            </w:tcBorders>
          </w:tcPr>
          <w:p w14:paraId="37FD5BF8" w14:textId="77777777" w:rsidR="00854FF2" w:rsidRDefault="00854FF2">
            <w:pPr>
              <w:rPr>
                <w:rFonts w:ascii="Arial" w:hAnsi="Arial" w:cs="Arial"/>
                <w:lang w:val="da-DK" w:eastAsia="da-DK" w:bidi="da-DK"/>
              </w:rPr>
            </w:pPr>
          </w:p>
        </w:tc>
      </w:tr>
      <w:tr w:rsidR="00854FF2" w14:paraId="69A36042" w14:textId="77777777" w:rsidTr="00854FF2">
        <w:trPr>
          <w:trHeight w:val="510"/>
        </w:trPr>
        <w:tc>
          <w:tcPr>
            <w:tcW w:w="3794" w:type="dxa"/>
            <w:tcBorders>
              <w:top w:val="single" w:sz="4" w:space="0" w:color="auto"/>
              <w:left w:val="nil"/>
              <w:bottom w:val="nil"/>
              <w:right w:val="nil"/>
            </w:tcBorders>
            <w:hideMark/>
          </w:tcPr>
          <w:p w14:paraId="50FA4036" w14:textId="77777777" w:rsidR="00854FF2" w:rsidRDefault="00854FF2">
            <w:pPr>
              <w:rPr>
                <w:rFonts w:ascii="Arial" w:hAnsi="Arial" w:cs="Arial"/>
                <w:lang w:val="da-DK" w:eastAsia="da-DK" w:bidi="da-DK"/>
              </w:rPr>
            </w:pPr>
            <w:r>
              <w:rPr>
                <w:rFonts w:ascii="Arial" w:hAnsi="Arial" w:cs="Arial"/>
              </w:rPr>
              <w:t>Underskrift, Organisation/institution</w:t>
            </w:r>
          </w:p>
        </w:tc>
        <w:tc>
          <w:tcPr>
            <w:tcW w:w="283" w:type="dxa"/>
            <w:tcBorders>
              <w:top w:val="nil"/>
              <w:left w:val="nil"/>
              <w:bottom w:val="nil"/>
              <w:right w:val="nil"/>
            </w:tcBorders>
          </w:tcPr>
          <w:p w14:paraId="2B7E2924"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hideMark/>
          </w:tcPr>
          <w:p w14:paraId="21FD1588"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052FD8E1"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hideMark/>
          </w:tcPr>
          <w:p w14:paraId="179FD462" w14:textId="77777777" w:rsidR="00854FF2" w:rsidRDefault="00854FF2">
            <w:pPr>
              <w:rPr>
                <w:rFonts w:ascii="Arial" w:hAnsi="Arial" w:cs="Arial"/>
                <w:lang w:val="da-DK" w:eastAsia="da-DK" w:bidi="da-DK"/>
              </w:rPr>
            </w:pPr>
            <w:r>
              <w:rPr>
                <w:rFonts w:ascii="Arial" w:hAnsi="Arial" w:cs="Arial"/>
              </w:rPr>
              <w:t>Dato</w:t>
            </w:r>
          </w:p>
        </w:tc>
      </w:tr>
    </w:tbl>
    <w:p w14:paraId="1BD0175F" w14:textId="77777777" w:rsidR="00854FF2" w:rsidRDefault="00854FF2" w:rsidP="00854FF2">
      <w:pPr>
        <w:spacing w:line="276" w:lineRule="auto"/>
        <w:rPr>
          <w:rFonts w:ascii="Arial" w:hAnsi="Arial" w:cs="Arial"/>
          <w:sz w:val="22"/>
          <w:szCs w:val="22"/>
          <w:lang w:val="da-DK"/>
        </w:rPr>
        <w:sectPr w:rsidR="00854FF2" w:rsidSect="00854FF2">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pPr>
    </w:p>
    <w:p w14:paraId="3973B9C4" w14:textId="77777777" w:rsidR="00854FF2" w:rsidRDefault="00854FF2" w:rsidP="00854FF2">
      <w:pPr>
        <w:spacing w:line="276" w:lineRule="auto"/>
        <w:rPr>
          <w:rFonts w:ascii="Arial" w:hAnsi="Arial" w:cs="Arial"/>
          <w:sz w:val="22"/>
          <w:szCs w:val="22"/>
          <w:lang w:val="da-DK"/>
        </w:rPr>
        <w:sectPr w:rsidR="00854FF2" w:rsidSect="00854FF2">
          <w:type w:val="continuous"/>
          <w:pgSz w:w="11909" w:h="16834" w:code="9"/>
          <w:pgMar w:top="2376" w:right="1440" w:bottom="1440" w:left="1440" w:header="936" w:footer="357" w:gutter="0"/>
          <w:cols w:space="720"/>
          <w:formProt w:val="0"/>
          <w:titlePg/>
          <w:docGrid w:linePitch="272"/>
        </w:sectPr>
      </w:pPr>
      <w:r>
        <w:rPr>
          <w:rFonts w:ascii="Arial" w:hAnsi="Arial" w:cs="Arial"/>
          <w:sz w:val="22"/>
          <w:szCs w:val="22"/>
          <w:lang w:val="da-DK"/>
        </w:rPr>
        <w:lastRenderedPageBreak/>
        <w:br w:type="page"/>
      </w:r>
    </w:p>
    <w:p w14:paraId="19242025" w14:textId="77777777" w:rsidR="00854FF2" w:rsidRPr="007045D3" w:rsidRDefault="00854FF2" w:rsidP="009D5048">
      <w:pPr>
        <w:keepNext/>
        <w:tabs>
          <w:tab w:val="left" w:pos="375"/>
        </w:tabs>
        <w:rPr>
          <w:rFonts w:ascii="Arial" w:hAnsi="Arial" w:cs="Arial"/>
          <w:b/>
        </w:rPr>
      </w:pPr>
      <w:r w:rsidRPr="007045D3">
        <w:rPr>
          <w:rFonts w:ascii="Arial" w:hAnsi="Arial" w:cs="Arial"/>
          <w:b/>
        </w:rPr>
        <w:lastRenderedPageBreak/>
        <w:t>Almindelige Vilkår og Betingelser</w:t>
      </w:r>
    </w:p>
    <w:p w14:paraId="19F1DAE0" w14:textId="77777777" w:rsidR="00854FF2" w:rsidRPr="007045D3" w:rsidRDefault="00854FF2" w:rsidP="00854FF2">
      <w:pPr>
        <w:keepNext/>
        <w:numPr>
          <w:ilvl w:val="0"/>
          <w:numId w:val="7"/>
        </w:numPr>
        <w:tabs>
          <w:tab w:val="num" w:pos="360"/>
          <w:tab w:val="num" w:pos="709"/>
        </w:tabs>
        <w:jc w:val="both"/>
        <w:rPr>
          <w:rFonts w:ascii="Arial" w:hAnsi="Arial" w:cs="Arial"/>
          <w:b/>
        </w:rPr>
      </w:pPr>
      <w:r w:rsidRPr="007045D3">
        <w:rPr>
          <w:rFonts w:ascii="Arial" w:hAnsi="Arial" w:cs="Arial"/>
          <w:b/>
        </w:rPr>
        <w:t>Betaling</w:t>
      </w:r>
    </w:p>
    <w:p w14:paraId="6E667606" w14:textId="77777777" w:rsidR="00854FF2" w:rsidRPr="007045D3" w:rsidRDefault="00854FF2" w:rsidP="00854FF2">
      <w:pPr>
        <w:pStyle w:val="ListParagraph"/>
        <w:numPr>
          <w:ilvl w:val="1"/>
          <w:numId w:val="8"/>
        </w:numPr>
        <w:jc w:val="both"/>
        <w:rPr>
          <w:rFonts w:ascii="Arial" w:hAnsi="Arial" w:cs="Arial"/>
          <w:b/>
        </w:rPr>
      </w:pPr>
      <w:r w:rsidRPr="007045D3">
        <w:rPr>
          <w:rFonts w:ascii="Arial" w:hAnsi="Arial" w:cs="Arial"/>
          <w:b/>
        </w:rPr>
        <w:t>Udgifter</w:t>
      </w:r>
    </w:p>
    <w:p w14:paraId="330A24DA" w14:textId="77777777" w:rsidR="009D5048" w:rsidRPr="007045D3" w:rsidRDefault="00854FF2" w:rsidP="009D5048">
      <w:pPr>
        <w:pStyle w:val="ListParagraph"/>
        <w:jc w:val="both"/>
        <w:rPr>
          <w:rFonts w:ascii="Arial" w:hAnsi="Arial" w:cs="Arial"/>
        </w:rPr>
      </w:pPr>
      <w:r w:rsidRPr="007045D3">
        <w:rPr>
          <w:rFonts w:ascii="Arial" w:hAnsi="Arial" w:cs="Arial"/>
        </w:rPr>
        <w:t>I tillæg til Honoraret og i overensstemmelse med gældende nationale krav vil Lilly dække rimelige udgifter til transport</w:t>
      </w:r>
      <w:r w:rsidR="009D5048" w:rsidRPr="007045D3">
        <w:rPr>
          <w:rFonts w:ascii="Arial" w:hAnsi="Arial" w:cs="Arial"/>
        </w:rPr>
        <w:t xml:space="preserve">, indkvartering og forplejning, </w:t>
      </w:r>
      <w:r w:rsidRPr="007045D3">
        <w:rPr>
          <w:rFonts w:ascii="Arial" w:hAnsi="Arial" w:cs="Arial"/>
        </w:rPr>
        <w:t>so</w:t>
      </w:r>
      <w:r w:rsidR="009D5048" w:rsidRPr="007045D3">
        <w:rPr>
          <w:rFonts w:ascii="Arial" w:hAnsi="Arial" w:cs="Arial"/>
        </w:rPr>
        <w:t xml:space="preserve">m </w:t>
      </w:r>
      <w:r w:rsidRPr="007045D3">
        <w:rPr>
          <w:rFonts w:ascii="Arial" w:hAnsi="Arial" w:cs="Arial"/>
        </w:rPr>
        <w:t>Föredragsholder/</w:t>
      </w:r>
    </w:p>
    <w:p w14:paraId="6BCABC4A" w14:textId="273493CB" w:rsidR="00854FF2" w:rsidRPr="007045D3" w:rsidRDefault="00854FF2" w:rsidP="009D5048">
      <w:pPr>
        <w:pStyle w:val="ListParagraph"/>
        <w:jc w:val="both"/>
        <w:rPr>
          <w:rFonts w:ascii="Arial" w:hAnsi="Arial" w:cs="Arial"/>
        </w:rPr>
      </w:pPr>
      <w:r w:rsidRPr="007045D3">
        <w:rPr>
          <w:rFonts w:ascii="Arial" w:hAnsi="Arial" w:cs="Arial"/>
        </w:rPr>
        <w:t>Konsulenten/Sundhedsinstitutionen/Selskabet (herefter benævnt ”Kontrahenten”) måtte pådrage sig i forbindelse med levering af Ydelserne. Alle flyrejser, hotelophold og tilmeldinger til konferencer eller møder skal arrangeres og betales direkte af Lilly til det pågældende flyselskab, hotel og konference- eller mødearrangør. Rejsearrangementer foretaget af Kontrahenten på egen hånd vil ikke blive godtgjort.</w:t>
      </w:r>
    </w:p>
    <w:p w14:paraId="5BA64350" w14:textId="77777777" w:rsidR="00854FF2" w:rsidRPr="007045D3" w:rsidRDefault="00854FF2" w:rsidP="00854FF2">
      <w:pPr>
        <w:pStyle w:val="ListParagraph"/>
        <w:jc w:val="both"/>
        <w:rPr>
          <w:rFonts w:ascii="Arial" w:hAnsi="Arial" w:cs="Arial"/>
        </w:rPr>
      </w:pPr>
      <w:r w:rsidRPr="007045D3">
        <w:rPr>
          <w:rFonts w:ascii="Arial" w:hAnsi="Arial" w:cs="Arial"/>
        </w:rPr>
        <w:t>Lilly dækker rimelige udgifter, som Kontrahenten måtte have til f.eks. lokal transport og måltider i henhold til en udfyldt rejseafregning (med kvitteringer). Rejseafregning skal indsendes til Lilly senest 30 dage efter, at Ydelserne er blevet leveret. Lilly godtgør ikke udgifter uden behørig dokumentation. Diverse udgifter (roomservice, telefonsamtaler, internetforbindelse, film, minibar, vasketøj osv.) godtgøres ikke.</w:t>
      </w:r>
    </w:p>
    <w:p w14:paraId="14714B93" w14:textId="77777777" w:rsidR="00854FF2" w:rsidRPr="007045D3" w:rsidRDefault="00854FF2" w:rsidP="00854FF2">
      <w:pPr>
        <w:pStyle w:val="ListParagraph"/>
        <w:jc w:val="both"/>
        <w:rPr>
          <w:rFonts w:ascii="Arial" w:hAnsi="Arial" w:cs="Arial"/>
        </w:rPr>
      </w:pPr>
      <w:r w:rsidRPr="007045D3">
        <w:rPr>
          <w:rFonts w:ascii="Arial" w:hAnsi="Arial" w:cs="Arial"/>
        </w:rPr>
        <w:t xml:space="preserve"> </w:t>
      </w:r>
    </w:p>
    <w:p w14:paraId="189B3820" w14:textId="77777777" w:rsidR="007045D3" w:rsidRPr="007045D3" w:rsidRDefault="00854FF2" w:rsidP="009D5048">
      <w:pPr>
        <w:pStyle w:val="ListParagraph"/>
        <w:numPr>
          <w:ilvl w:val="1"/>
          <w:numId w:val="8"/>
        </w:numPr>
        <w:tabs>
          <w:tab w:val="left" w:pos="720"/>
        </w:tabs>
        <w:jc w:val="both"/>
        <w:rPr>
          <w:rFonts w:ascii="Arial" w:hAnsi="Arial" w:cs="Arial"/>
        </w:rPr>
      </w:pPr>
      <w:r w:rsidRPr="007045D3">
        <w:rPr>
          <w:rFonts w:ascii="Arial" w:hAnsi="Arial" w:cs="Arial"/>
          <w:b/>
        </w:rPr>
        <w:t>Betalingsmåde</w:t>
      </w:r>
    </w:p>
    <w:p w14:paraId="596D1560" w14:textId="0F3C47AB" w:rsidR="00854FF2" w:rsidRPr="007045D3" w:rsidRDefault="00854FF2" w:rsidP="007045D3">
      <w:pPr>
        <w:pStyle w:val="ListParagraph"/>
        <w:tabs>
          <w:tab w:val="left" w:pos="720"/>
        </w:tabs>
        <w:jc w:val="both"/>
        <w:rPr>
          <w:rFonts w:ascii="Arial" w:hAnsi="Arial" w:cs="Arial"/>
        </w:rPr>
      </w:pPr>
      <w:r w:rsidRPr="007045D3">
        <w:rPr>
          <w:rFonts w:ascii="Arial" w:hAnsi="Arial" w:cs="Arial"/>
        </w:rPr>
        <w:t>Medmindre andet er angivet, betaler Lilly Honorarer og udgifter til modtageren ved elektronisk overførsel, når levering af Ydelserne har fundet sted, eller eventuelt ved fremlæ</w:t>
      </w:r>
      <w:r w:rsidR="007045D3">
        <w:rPr>
          <w:rFonts w:ascii="Arial" w:hAnsi="Arial" w:cs="Arial"/>
        </w:rPr>
        <w:t xml:space="preserve">ggelse af en gyldig momsfaktura </w:t>
      </w:r>
      <w:r w:rsidRPr="007045D3">
        <w:rPr>
          <w:rFonts w:ascii="Arial" w:hAnsi="Arial" w:cs="Arial"/>
        </w:rPr>
        <w:t>og relevante udgiftsbilag.</w:t>
      </w:r>
    </w:p>
    <w:p w14:paraId="1CD51589" w14:textId="77777777" w:rsidR="009D5048" w:rsidRPr="007045D3" w:rsidRDefault="009D5048" w:rsidP="009D5048">
      <w:pPr>
        <w:pStyle w:val="ListParagraph"/>
        <w:tabs>
          <w:tab w:val="left" w:pos="720"/>
        </w:tabs>
        <w:jc w:val="both"/>
        <w:rPr>
          <w:rFonts w:ascii="Arial" w:hAnsi="Arial" w:cs="Arial"/>
          <w:highlight w:val="yellow"/>
        </w:rPr>
      </w:pPr>
    </w:p>
    <w:p w14:paraId="48D9EEF3" w14:textId="77777777" w:rsidR="00854FF2" w:rsidRPr="007045D3" w:rsidRDefault="00854FF2" w:rsidP="00854FF2">
      <w:pPr>
        <w:tabs>
          <w:tab w:val="left" w:pos="739"/>
        </w:tabs>
        <w:ind w:left="720" w:hanging="360"/>
        <w:jc w:val="both"/>
        <w:rPr>
          <w:rFonts w:ascii="Arial" w:hAnsi="Arial" w:cs="Arial"/>
          <w:b/>
          <w:lang w:val="da-DK"/>
        </w:rPr>
      </w:pPr>
      <w:r w:rsidRPr="007045D3">
        <w:rPr>
          <w:rFonts w:ascii="Arial" w:hAnsi="Arial" w:cs="Arial"/>
          <w:b/>
          <w:lang w:val="da-DK"/>
        </w:rPr>
        <w:t>1.3</w:t>
      </w:r>
      <w:r w:rsidRPr="007045D3">
        <w:rPr>
          <w:rFonts w:ascii="Arial" w:hAnsi="Arial" w:cs="Arial"/>
          <w:lang w:val="da-DK"/>
        </w:rPr>
        <w:tab/>
      </w:r>
      <w:r w:rsidRPr="007045D3">
        <w:rPr>
          <w:rFonts w:ascii="Arial" w:hAnsi="Arial" w:cs="Arial"/>
          <w:b/>
          <w:lang w:val="da-DK"/>
        </w:rPr>
        <w:t>Betaling ved aflysning af arrangementer</w:t>
      </w:r>
    </w:p>
    <w:p w14:paraId="6BB0A968" w14:textId="0A65855B" w:rsidR="00854FF2" w:rsidRPr="007045D3" w:rsidRDefault="00854FF2" w:rsidP="007045D3">
      <w:pPr>
        <w:pStyle w:val="ListParagraph"/>
        <w:tabs>
          <w:tab w:val="left" w:pos="567"/>
        </w:tabs>
        <w:ind w:hanging="11"/>
        <w:jc w:val="both"/>
        <w:rPr>
          <w:rFonts w:ascii="Arial" w:hAnsi="Arial" w:cs="Arial"/>
        </w:rPr>
      </w:pPr>
      <w:r w:rsidRPr="007045D3">
        <w:rPr>
          <w:rFonts w:ascii="Arial" w:hAnsi="Arial" w:cs="Arial"/>
        </w:rPr>
        <w:t xml:space="preserve">Lilly forbeholder sig retten til, efter eget skøn, at aflyse et arrangement af en hvilken som helst årsag.  Hvis Kontrahentens levering af Ydelser i forbindelse med et arrangement aflyses, uden at Kontrahenten har skyld deri (dette afgøres udelukkende af den ansvarlige for arrangementet hos Lilly), eller hvis Lilly aflyser et arrangement indenfor 3 arbejdsdage før det pågældende arrangement, </w:t>
      </w:r>
      <w:r w:rsidRPr="007045D3">
        <w:rPr>
          <w:rFonts w:ascii="Arial" w:hAnsi="Arial" w:cs="Arial"/>
        </w:rPr>
        <w:lastRenderedPageBreak/>
        <w:t>betaler Lilly 50% af Honoraret for Kontrahentens Ydelser, undtagen når Ydelserne omfatter særskilte (flere forskellige) aktiviteter, hvor Lilly kun betaler 50% af Honoraret for de to første aktiviteter. Der ydes fuld godtgørelse for det forberedende arbejde, som Kontrahenten har udført i relation til ydelser i forbindelse med arrangementet.</w:t>
      </w:r>
    </w:p>
    <w:p w14:paraId="735FDF68" w14:textId="77777777" w:rsidR="00854FF2" w:rsidRPr="007045D3" w:rsidRDefault="00854FF2" w:rsidP="00854FF2">
      <w:pPr>
        <w:pStyle w:val="ListParagraph"/>
        <w:tabs>
          <w:tab w:val="left" w:pos="720"/>
        </w:tabs>
        <w:ind w:hanging="360"/>
        <w:jc w:val="both"/>
        <w:rPr>
          <w:rFonts w:ascii="Arial" w:hAnsi="Arial" w:cs="Arial"/>
          <w:strike/>
        </w:rPr>
      </w:pPr>
    </w:p>
    <w:p w14:paraId="714B50E9" w14:textId="77777777" w:rsidR="00854FF2" w:rsidRPr="007045D3" w:rsidRDefault="00854FF2" w:rsidP="009D5048">
      <w:pPr>
        <w:pStyle w:val="ListParagraph"/>
        <w:numPr>
          <w:ilvl w:val="0"/>
          <w:numId w:val="7"/>
        </w:numPr>
        <w:tabs>
          <w:tab w:val="num" w:pos="567"/>
        </w:tabs>
        <w:ind w:left="426" w:hanging="284"/>
        <w:jc w:val="both"/>
        <w:rPr>
          <w:rFonts w:ascii="Arial" w:hAnsi="Arial" w:cs="Arial"/>
          <w:b/>
        </w:rPr>
      </w:pPr>
      <w:r w:rsidRPr="007045D3">
        <w:rPr>
          <w:rFonts w:ascii="Arial" w:hAnsi="Arial" w:cs="Arial"/>
          <w:b/>
        </w:rPr>
        <w:t>Autorisation</w:t>
      </w:r>
    </w:p>
    <w:p w14:paraId="0069F2C3" w14:textId="2AB16FAA" w:rsidR="009D5048" w:rsidRPr="007045D3" w:rsidRDefault="00854FF2" w:rsidP="007045D3">
      <w:pPr>
        <w:tabs>
          <w:tab w:val="num" w:pos="567"/>
        </w:tabs>
        <w:ind w:left="426"/>
        <w:jc w:val="both"/>
        <w:rPr>
          <w:rFonts w:ascii="Arial" w:hAnsi="Arial" w:cs="Arial"/>
          <w:lang w:val="da-DK"/>
        </w:rPr>
      </w:pPr>
      <w:r w:rsidRPr="007045D3">
        <w:rPr>
          <w:rFonts w:ascii="Arial" w:hAnsi="Arial" w:cs="Arial"/>
          <w:lang w:val="da-DK"/>
        </w:rPr>
        <w:t>Kontrahenten er</w:t>
      </w:r>
      <w:r w:rsidR="007045D3">
        <w:rPr>
          <w:rFonts w:ascii="Arial" w:hAnsi="Arial" w:cs="Arial"/>
          <w:lang w:val="da-DK"/>
        </w:rPr>
        <w:t xml:space="preserve">klærer med underskrift af </w:t>
      </w:r>
      <w:r w:rsidR="009D5048" w:rsidRPr="007045D3">
        <w:rPr>
          <w:rFonts w:ascii="Arial" w:hAnsi="Arial" w:cs="Arial"/>
          <w:lang w:val="da-DK"/>
        </w:rPr>
        <w:t>denne</w:t>
      </w:r>
      <w:r w:rsidR="007045D3">
        <w:rPr>
          <w:rFonts w:ascii="Arial" w:hAnsi="Arial" w:cs="Arial"/>
          <w:lang w:val="da-DK"/>
        </w:rPr>
        <w:t xml:space="preserve"> </w:t>
      </w:r>
      <w:r w:rsidRPr="007045D3">
        <w:rPr>
          <w:rFonts w:ascii="Arial" w:hAnsi="Arial" w:cs="Arial"/>
          <w:lang w:val="da-DK"/>
        </w:rPr>
        <w:t>Aftale at have en g</w:t>
      </w:r>
      <w:r w:rsidR="009D5048" w:rsidRPr="007045D3">
        <w:rPr>
          <w:rFonts w:ascii="Arial" w:hAnsi="Arial" w:cs="Arial"/>
          <w:lang w:val="da-DK"/>
        </w:rPr>
        <w:t>yldig autorisation svarende til</w:t>
      </w:r>
      <w:r w:rsidR="007045D3">
        <w:rPr>
          <w:rFonts w:ascii="Arial" w:hAnsi="Arial" w:cs="Arial"/>
          <w:lang w:val="da-DK"/>
        </w:rPr>
        <w:t xml:space="preserve"> </w:t>
      </w:r>
      <w:r w:rsidRPr="007045D3">
        <w:rPr>
          <w:rFonts w:ascii="Arial" w:hAnsi="Arial" w:cs="Arial"/>
          <w:lang w:val="da-DK"/>
        </w:rPr>
        <w:t>Kontrahente</w:t>
      </w:r>
      <w:r w:rsidR="009D5048" w:rsidRPr="007045D3">
        <w:rPr>
          <w:rFonts w:ascii="Arial" w:hAnsi="Arial" w:cs="Arial"/>
          <w:lang w:val="da-DK"/>
        </w:rPr>
        <w:t>ns status som sundhedsperson og</w:t>
      </w:r>
      <w:r w:rsidR="007045D3">
        <w:rPr>
          <w:rFonts w:ascii="Arial" w:hAnsi="Arial" w:cs="Arial"/>
          <w:lang w:val="da-DK"/>
        </w:rPr>
        <w:t xml:space="preserve"> </w:t>
      </w:r>
      <w:r w:rsidRPr="007045D3">
        <w:rPr>
          <w:rFonts w:ascii="Arial" w:hAnsi="Arial" w:cs="Arial"/>
          <w:lang w:val="da-DK"/>
        </w:rPr>
        <w:t>accepterer omgåen</w:t>
      </w:r>
      <w:r w:rsidR="009D5048" w:rsidRPr="007045D3">
        <w:rPr>
          <w:rFonts w:ascii="Arial" w:hAnsi="Arial" w:cs="Arial"/>
          <w:lang w:val="da-DK"/>
        </w:rPr>
        <w:t>de at orientere Lilly, hvis den</w:t>
      </w:r>
      <w:r w:rsidR="007045D3">
        <w:rPr>
          <w:rFonts w:ascii="Arial" w:hAnsi="Arial" w:cs="Arial"/>
          <w:lang w:val="da-DK"/>
        </w:rPr>
        <w:t xml:space="preserve"> </w:t>
      </w:r>
      <w:r w:rsidRPr="007045D3">
        <w:rPr>
          <w:rFonts w:ascii="Arial" w:hAnsi="Arial" w:cs="Arial"/>
          <w:lang w:val="da-DK"/>
        </w:rPr>
        <w:t>pågældende autorisation inddrages. I så tilfæl</w:t>
      </w:r>
      <w:r w:rsidR="009D5048" w:rsidRPr="007045D3">
        <w:rPr>
          <w:rFonts w:ascii="Arial" w:hAnsi="Arial" w:cs="Arial"/>
          <w:lang w:val="da-DK"/>
        </w:rPr>
        <w:t>de er</w:t>
      </w:r>
      <w:r w:rsidR="007045D3">
        <w:rPr>
          <w:rFonts w:ascii="Arial" w:hAnsi="Arial" w:cs="Arial"/>
          <w:lang w:val="da-DK"/>
        </w:rPr>
        <w:t xml:space="preserve"> </w:t>
      </w:r>
      <w:r w:rsidRPr="007045D3">
        <w:rPr>
          <w:rFonts w:ascii="Arial" w:hAnsi="Arial" w:cs="Arial"/>
          <w:lang w:val="da-DK"/>
        </w:rPr>
        <w:t xml:space="preserve">Lilly berettiget til </w:t>
      </w:r>
      <w:r w:rsidR="009D5048" w:rsidRPr="007045D3">
        <w:rPr>
          <w:rFonts w:ascii="Arial" w:hAnsi="Arial" w:cs="Arial"/>
          <w:lang w:val="da-DK"/>
        </w:rPr>
        <w:t>omgående at opsige denne Aftale</w:t>
      </w:r>
    </w:p>
    <w:p w14:paraId="716C01AA" w14:textId="7B92DE1B" w:rsidR="00854FF2" w:rsidRPr="007045D3" w:rsidRDefault="00854FF2" w:rsidP="009D5048">
      <w:pPr>
        <w:tabs>
          <w:tab w:val="num" w:pos="426"/>
        </w:tabs>
        <w:ind w:left="709" w:hanging="283"/>
        <w:jc w:val="both"/>
        <w:rPr>
          <w:rFonts w:ascii="Arial" w:hAnsi="Arial" w:cs="Arial"/>
          <w:b/>
          <w:lang w:val="da-DK"/>
        </w:rPr>
      </w:pPr>
      <w:r w:rsidRPr="007045D3">
        <w:rPr>
          <w:rFonts w:ascii="Arial" w:hAnsi="Arial" w:cs="Arial"/>
          <w:lang w:val="da-DK"/>
        </w:rPr>
        <w:t>skriftligt.</w:t>
      </w:r>
    </w:p>
    <w:p w14:paraId="5788BCBC" w14:textId="77777777" w:rsidR="00854FF2" w:rsidRPr="007045D3" w:rsidRDefault="00854FF2" w:rsidP="00854FF2">
      <w:pPr>
        <w:tabs>
          <w:tab w:val="num" w:pos="709"/>
        </w:tabs>
        <w:ind w:left="709" w:hanging="283"/>
        <w:jc w:val="both"/>
        <w:rPr>
          <w:rFonts w:ascii="Arial" w:hAnsi="Arial" w:cs="Arial"/>
          <w:b/>
          <w:highlight w:val="yellow"/>
          <w:lang w:val="da-DK"/>
        </w:rPr>
      </w:pPr>
    </w:p>
    <w:p w14:paraId="33BD5A61" w14:textId="77777777" w:rsidR="00854FF2" w:rsidRPr="007045D3" w:rsidRDefault="00854FF2" w:rsidP="009D5048">
      <w:pPr>
        <w:keepNext/>
        <w:numPr>
          <w:ilvl w:val="0"/>
          <w:numId w:val="7"/>
        </w:numPr>
        <w:ind w:left="426" w:hanging="284"/>
        <w:jc w:val="both"/>
        <w:rPr>
          <w:rFonts w:ascii="Arial" w:hAnsi="Arial" w:cs="Arial"/>
          <w:b/>
        </w:rPr>
      </w:pPr>
      <w:r w:rsidRPr="007045D3">
        <w:rPr>
          <w:rFonts w:ascii="Arial" w:hAnsi="Arial" w:cs="Arial"/>
          <w:b/>
        </w:rPr>
        <w:t xml:space="preserve">Løbetid og opsigelse </w:t>
      </w:r>
    </w:p>
    <w:p w14:paraId="02410C2A" w14:textId="77777777" w:rsidR="00854FF2" w:rsidRPr="007045D3" w:rsidRDefault="00854FF2" w:rsidP="00854FF2">
      <w:pPr>
        <w:keepNext/>
        <w:tabs>
          <w:tab w:val="num" w:pos="426"/>
        </w:tabs>
        <w:ind w:left="426" w:hanging="426"/>
        <w:jc w:val="both"/>
        <w:rPr>
          <w:rFonts w:ascii="Arial" w:hAnsi="Arial" w:cs="Arial"/>
          <w:lang w:val="da-DK"/>
        </w:rPr>
      </w:pPr>
      <w:r w:rsidRPr="007045D3">
        <w:rPr>
          <w:rFonts w:ascii="Arial" w:hAnsi="Arial" w:cs="Arial"/>
          <w:lang w:val="da-DK"/>
        </w:rPr>
        <w:tab/>
        <w:t>Denne Aftale er gældende fra den dato, hvor den sidste Part underskriver Aftalen och løber i henhold til hvad der er angivet på Aftalens side 1. Aftalen kan til enhver tid opsiges med 30 dages skriftligt varsel til den anden part/de andre parter.  Pkt. 4, 5, 7 og 8 i disse Almindelige Vilkår og Betingelser fortsætter med være i kraft efter denne Aftales ophør. Alle Opgavebeskrivelser træder i kraft på den dato, hvor de underskrives af Foredragsholder/Konsulenten og Lilly (medmindre Opgavebeskrivelsen angiver en anden ikrafttrædelsesdato) og fortsætter i hele Løbetiden, medmindre andet er angivet i Opgavebeskrivelsen.</w:t>
      </w:r>
    </w:p>
    <w:p w14:paraId="147C6155" w14:textId="77777777" w:rsidR="00854FF2" w:rsidRPr="007045D3" w:rsidRDefault="00854FF2" w:rsidP="00854FF2">
      <w:pPr>
        <w:keepNext/>
        <w:ind w:left="360"/>
        <w:jc w:val="both"/>
        <w:rPr>
          <w:rFonts w:ascii="Arial" w:hAnsi="Arial" w:cs="Arial"/>
          <w:lang w:val="da-DK"/>
        </w:rPr>
      </w:pPr>
    </w:p>
    <w:p w14:paraId="02AEA498" w14:textId="77777777" w:rsidR="00854FF2" w:rsidRPr="007045D3" w:rsidRDefault="00854FF2" w:rsidP="009D5048">
      <w:pPr>
        <w:keepNext/>
        <w:numPr>
          <w:ilvl w:val="0"/>
          <w:numId w:val="7"/>
        </w:numPr>
        <w:tabs>
          <w:tab w:val="num" w:pos="426"/>
        </w:tabs>
        <w:ind w:left="357" w:hanging="215"/>
        <w:jc w:val="both"/>
        <w:rPr>
          <w:rFonts w:ascii="Arial" w:hAnsi="Arial" w:cs="Arial"/>
          <w:b/>
        </w:rPr>
      </w:pPr>
      <w:r w:rsidRPr="007045D3">
        <w:rPr>
          <w:rFonts w:ascii="Arial" w:hAnsi="Arial" w:cs="Arial"/>
          <w:b/>
        </w:rPr>
        <w:t>Fortrolighed</w:t>
      </w:r>
    </w:p>
    <w:p w14:paraId="38852F32" w14:textId="77777777" w:rsidR="009D5048" w:rsidRPr="007045D3" w:rsidRDefault="00854FF2" w:rsidP="009D5048">
      <w:pPr>
        <w:pStyle w:val="CommentText"/>
        <w:tabs>
          <w:tab w:val="num" w:pos="360"/>
        </w:tabs>
        <w:ind w:left="342"/>
        <w:jc w:val="both"/>
        <w:rPr>
          <w:rFonts w:ascii="Arial" w:hAnsi="Arial" w:cs="Arial"/>
        </w:rPr>
      </w:pPr>
      <w:r w:rsidRPr="007045D3">
        <w:rPr>
          <w:rFonts w:ascii="Arial" w:hAnsi="Arial" w:cs="Arial"/>
        </w:rPr>
        <w:t>Kontrahenten anerkender at kunne blive bekendt med oplysninger af fortrolig karakter fra Lilly.</w:t>
      </w:r>
    </w:p>
    <w:p w14:paraId="00ED13DE" w14:textId="68705D10" w:rsidR="00854FF2" w:rsidRPr="007045D3" w:rsidRDefault="00854FF2" w:rsidP="009D5048">
      <w:pPr>
        <w:pStyle w:val="CommentText"/>
        <w:tabs>
          <w:tab w:val="num" w:pos="360"/>
        </w:tabs>
        <w:ind w:left="342"/>
        <w:jc w:val="both"/>
        <w:rPr>
          <w:rFonts w:ascii="Arial" w:hAnsi="Arial" w:cs="Arial"/>
        </w:rPr>
      </w:pPr>
      <w:r w:rsidRPr="007045D3">
        <w:rPr>
          <w:rFonts w:ascii="Arial" w:hAnsi="Arial" w:cs="Arial"/>
        </w:rPr>
        <w:t>Kontrahenten accepterer derfor, undtagen når det drejer sig om offentligt tilgængelige oplysninger, så som offentliggjorte data, kun at benytte de pågældende oplysninger i forbindelse med levering af Ydelserne til Lilly og ikke at videregive fortrolige oplysninger til tredjemand eller tredjeparter uden Lillys forudgående skriftlige tilladelse. Parterne anerkender og accepterer, at denne Aftale kan offentliggøres på anmodning.</w:t>
      </w:r>
    </w:p>
    <w:p w14:paraId="221FEB6B" w14:textId="77777777" w:rsidR="00854FF2" w:rsidRPr="007045D3" w:rsidRDefault="00854FF2" w:rsidP="00854FF2">
      <w:pPr>
        <w:pStyle w:val="CommentText"/>
        <w:tabs>
          <w:tab w:val="num" w:pos="360"/>
        </w:tabs>
        <w:ind w:left="342"/>
        <w:rPr>
          <w:rFonts w:ascii="Arial" w:hAnsi="Arial" w:cs="Arial"/>
        </w:rPr>
      </w:pPr>
      <w:r w:rsidRPr="007045D3">
        <w:rPr>
          <w:rFonts w:ascii="Arial" w:hAnsi="Arial" w:cs="Arial"/>
        </w:rPr>
        <w:t xml:space="preserve"> </w:t>
      </w:r>
    </w:p>
    <w:p w14:paraId="3D972216" w14:textId="77777777" w:rsidR="00854FF2" w:rsidRPr="007045D3" w:rsidRDefault="00854FF2" w:rsidP="009D5048">
      <w:pPr>
        <w:keepNext/>
        <w:numPr>
          <w:ilvl w:val="0"/>
          <w:numId w:val="7"/>
        </w:numPr>
        <w:tabs>
          <w:tab w:val="num" w:pos="-270"/>
        </w:tabs>
        <w:ind w:left="360" w:hanging="218"/>
        <w:jc w:val="both"/>
        <w:rPr>
          <w:rFonts w:ascii="Arial" w:hAnsi="Arial" w:cs="Arial"/>
          <w:b/>
        </w:rPr>
      </w:pPr>
      <w:r w:rsidRPr="007045D3">
        <w:rPr>
          <w:rFonts w:ascii="Arial" w:hAnsi="Arial" w:cs="Arial"/>
          <w:b/>
        </w:rPr>
        <w:lastRenderedPageBreak/>
        <w:t>Brug af personlige oplysninger</w:t>
      </w:r>
    </w:p>
    <w:p w14:paraId="6A0371E4" w14:textId="77777777" w:rsidR="00854FF2" w:rsidRPr="007045D3" w:rsidRDefault="00854FF2" w:rsidP="00854FF2">
      <w:pPr>
        <w:keepNext/>
        <w:ind w:left="360"/>
        <w:jc w:val="both"/>
        <w:rPr>
          <w:rFonts w:ascii="Arial" w:hAnsi="Arial" w:cs="Arial"/>
          <w:lang w:val="da-DK"/>
        </w:rPr>
      </w:pPr>
      <w:r w:rsidRPr="007045D3">
        <w:rPr>
          <w:rFonts w:ascii="Arial" w:hAnsi="Arial" w:cs="Arial"/>
          <w:lang w:val="da-DK"/>
        </w:rPr>
        <w:t>Lilly indsamler og opbevarer alle personlige oplysninger i forbindelse med indgåelsen af denne Aftale, i overensstemmelse med gældende nationale love og regler om beskyttelse af privatlivets fred og beskyttelse af personoplysninger. I denne Aftale omfatter personoplysninger også de honorarer, der betales til Kontrahenten.  Kontrahenten accepterer, at Lilly kan beholde oplysninger vedrørende ydelser i henhold til denne Aftale. Lilly kan anvende disse oplysninger til formål, der er angivet i den enkelte Opgavebeskrivelse og i relation til lægemidler og sundhedspleje samt indberette oplysningerne til lovgivningsmæssige og/eller juridiske formål. Kontrahenten er informeret om og accepterer, at Lilly ikke på anden vis vil videregive Kontrahentens personlige oplysninger, medmindre det drejer sig om Lillys samarbejdspartnere, der accepterer kontraktligt at overholde de pågældende begrænsninger.  Ved at indgå denne Aftale giver Kontrahenten samtykke til denne anvendelse af Kontrahentens personlige oplysninger og accepterer at blive kontaktet af Lilly i fremtiden med henblik på at forny eller ændre Kontrahentens samtykke.  Lilly beholder Kontrahentens personlige oplysninger, og personlige oplysninger kan i overensstemmelse med de ovenfor anførte formål stilles til rådighed for andre Lilly selskaber, herunder Eli Lilly and Company i Indianapolis, Indiana, USA.  Amerikanske statslige myndigheder kan få adgang til kontrahentens persondata i henhold til gældende amerikansk lovgivning.  Spørgsmål vedrørende indsamling, brug eller videregivelse af personlige oplysninger eller anmodning om adgang, ændring eller sletning af personlige oplysninger, som Lilly måtte være i besiddelse af vedrørende kontrahenten, skal rettes til Lillys persondataansvarlige medarbejder hos Eli Lilly Danmark A/S, Lyskær 3E, 2. tv., 2730 Herlev.</w:t>
      </w:r>
    </w:p>
    <w:p w14:paraId="2135381C" w14:textId="77777777" w:rsidR="00854FF2" w:rsidRPr="007045D3" w:rsidRDefault="00854FF2" w:rsidP="00854FF2">
      <w:pPr>
        <w:jc w:val="both"/>
        <w:rPr>
          <w:rFonts w:ascii="Arial" w:hAnsi="Arial" w:cs="Arial"/>
          <w:lang w:val="da-DK"/>
        </w:rPr>
      </w:pPr>
    </w:p>
    <w:p w14:paraId="11B63C74" w14:textId="77777777" w:rsidR="00854FF2" w:rsidRPr="007045D3" w:rsidRDefault="00854FF2" w:rsidP="00854FF2">
      <w:pPr>
        <w:keepNext/>
        <w:numPr>
          <w:ilvl w:val="0"/>
          <w:numId w:val="9"/>
        </w:numPr>
        <w:ind w:left="342" w:hanging="270"/>
        <w:contextualSpacing/>
        <w:jc w:val="both"/>
        <w:rPr>
          <w:rFonts w:ascii="Arial" w:hAnsi="Arial" w:cs="Arial"/>
          <w:b/>
        </w:rPr>
      </w:pPr>
      <w:r w:rsidRPr="007045D3">
        <w:rPr>
          <w:rFonts w:ascii="Arial" w:hAnsi="Arial" w:cs="Arial"/>
          <w:b/>
        </w:rPr>
        <w:t>Interessekonflikt</w:t>
      </w:r>
    </w:p>
    <w:p w14:paraId="1739DD0C" w14:textId="77777777" w:rsidR="00854FF2" w:rsidRPr="007045D3" w:rsidRDefault="00854FF2" w:rsidP="00854FF2">
      <w:pPr>
        <w:keepNext/>
        <w:ind w:left="342"/>
        <w:jc w:val="both"/>
        <w:rPr>
          <w:rFonts w:ascii="Arial" w:hAnsi="Arial" w:cs="Arial"/>
          <w:lang w:val="da-DK"/>
        </w:rPr>
      </w:pPr>
      <w:r w:rsidRPr="007045D3">
        <w:rPr>
          <w:rFonts w:ascii="Arial" w:hAnsi="Arial" w:cs="Arial"/>
          <w:lang w:val="da-DK"/>
        </w:rPr>
        <w:t xml:space="preserve">Kontrahenten bekræfter overfor Lilly ved nærværende aftale, at ingen juridiske begrænsninger, kontraktlige forpligtelser, ansættelsespolitik, interessekonflikt eller </w:t>
      </w:r>
      <w:r w:rsidRPr="007045D3">
        <w:rPr>
          <w:rFonts w:ascii="Arial" w:hAnsi="Arial" w:cs="Arial"/>
          <w:lang w:val="da-DK"/>
        </w:rPr>
        <w:lastRenderedPageBreak/>
        <w:t>andre erhvervsmæssige forpligtelser begrænser kontrahentens rettigheder eller muligheder for at indgå denne Aftale, levere Ydelserne, acceptere betaling fra Lilly eller opfylde andre forpligtelser i henhold til denne Aftale.</w:t>
      </w:r>
    </w:p>
    <w:p w14:paraId="21E1E3F6" w14:textId="77777777" w:rsidR="00854FF2" w:rsidRPr="007045D3" w:rsidRDefault="00854FF2" w:rsidP="00854FF2">
      <w:pPr>
        <w:keepNext/>
        <w:ind w:left="360"/>
        <w:jc w:val="both"/>
        <w:rPr>
          <w:rFonts w:ascii="Arial" w:hAnsi="Arial" w:cs="Arial"/>
          <w:lang w:val="da-DK"/>
        </w:rPr>
      </w:pPr>
    </w:p>
    <w:p w14:paraId="71F31C98" w14:textId="77777777" w:rsidR="00854FF2" w:rsidRPr="007045D3" w:rsidRDefault="00854FF2" w:rsidP="00854FF2">
      <w:pPr>
        <w:keepNext/>
        <w:numPr>
          <w:ilvl w:val="0"/>
          <w:numId w:val="9"/>
        </w:numPr>
        <w:tabs>
          <w:tab w:val="left" w:pos="357"/>
        </w:tabs>
        <w:ind w:left="342" w:hanging="270"/>
        <w:contextualSpacing/>
        <w:jc w:val="both"/>
        <w:rPr>
          <w:rFonts w:ascii="Arial" w:hAnsi="Arial" w:cs="Arial"/>
          <w:b/>
        </w:rPr>
      </w:pPr>
      <w:r w:rsidRPr="007045D3">
        <w:rPr>
          <w:rFonts w:ascii="Arial" w:hAnsi="Arial" w:cs="Arial"/>
          <w:b/>
        </w:rPr>
        <w:t xml:space="preserve">Immaterielle rettigheder </w:t>
      </w:r>
    </w:p>
    <w:p w14:paraId="169CF752" w14:textId="77777777" w:rsidR="00854FF2" w:rsidRPr="007045D3" w:rsidRDefault="00854FF2" w:rsidP="00854FF2">
      <w:pPr>
        <w:keepNext/>
        <w:ind w:left="342"/>
        <w:jc w:val="both"/>
        <w:rPr>
          <w:rFonts w:ascii="Arial" w:hAnsi="Arial" w:cs="Arial"/>
          <w:strike/>
          <w:lang w:val="da-DK"/>
        </w:rPr>
      </w:pPr>
      <w:r w:rsidRPr="007045D3">
        <w:rPr>
          <w:rFonts w:ascii="Arial" w:hAnsi="Arial" w:cs="Arial"/>
          <w:lang w:val="da-DK"/>
        </w:rPr>
        <w:t xml:space="preserve">Kontrahenten må, i forbindelse med levering af Ydelserne ,  gerne anvende egne allerede udarbejdede materialer, dokumenter osv. ("Eget Materiale").  I den situation ejer Kontrahenten alle immaterielle rettigheder af Eget Materiale. Kontrahenten skal sikre, at Eget Materiale ikke krænker tredjemands immaterielle rettigheder, herunder ophavsrettigheder. I andre situationer kan Kontrahenten blive forsynet med godkendte materialer, der er udarbejdet af Lilly ("Lilly Materiale").  Det pågældende Lilly Materiale skal til enhver tid forblive Lillys ejendom og skal ikke anvendes på nogen måde ud over, hvad der kræves for at levere Ydelserne i overensstemmelse med denne Aftale.  Lilly ejer alle rapporter, analyser, brochurer, uddelt materiale, dokumenter eller andre arbejdsprodukter, som Kontrahenten har frembragt i forbindelse med levering af konsulentydelser eller Advisory Board ydelser på vegne af Lilly ("Arbejdsprodukter"). Lilly ejer samtlige ophavsrettigheder, der er opstået i forbindelse med udarbejdelsen af disse Arbejdsprodukter. Kontrahenten overdrager hermed alle rettigheder, adkomst og interesser til Arbejdsprodukterne til Lilly, og accepterer ligeledes at underskrive alle nødvendige overdragelser eller andre dokumenter, der måtte være nødvendige for at fastslå Lillys ejerskab til et Arbejdsprodukt.  </w:t>
      </w:r>
    </w:p>
    <w:p w14:paraId="1EC8C142" w14:textId="77777777" w:rsidR="00854FF2" w:rsidRPr="007045D3" w:rsidRDefault="00854FF2" w:rsidP="00854FF2">
      <w:pPr>
        <w:tabs>
          <w:tab w:val="num" w:pos="360"/>
        </w:tabs>
        <w:ind w:left="342"/>
        <w:jc w:val="both"/>
        <w:rPr>
          <w:rFonts w:ascii="Arial" w:hAnsi="Arial" w:cs="Arial"/>
          <w:lang w:val="da-DK"/>
        </w:rPr>
      </w:pPr>
    </w:p>
    <w:p w14:paraId="16AACADC" w14:textId="2553E827" w:rsidR="00854FF2" w:rsidRPr="007045D3" w:rsidRDefault="00854FF2" w:rsidP="00854FF2">
      <w:pPr>
        <w:tabs>
          <w:tab w:val="num" w:pos="360"/>
        </w:tabs>
        <w:ind w:left="342"/>
        <w:jc w:val="both"/>
        <w:rPr>
          <w:rFonts w:ascii="Arial" w:hAnsi="Arial" w:cs="Arial"/>
          <w:highlight w:val="cyan"/>
          <w:lang w:val="da-DK"/>
        </w:rPr>
      </w:pPr>
      <w:r w:rsidRPr="007045D3">
        <w:rPr>
          <w:rFonts w:ascii="Arial" w:hAnsi="Arial" w:cs="Arial"/>
          <w:lang w:val="da-DK"/>
        </w:rPr>
        <w:t>Hvis der laves videooptagelser eller andre optagelser, f.eks. af Kontrahentens foredrag, gives Lilly hermed eneret til at reproducere, distribuere eller gøre optagelserne offentligt tilgængelige (herunder elektronisk databehandling og på internettet) til undervisnings-, uddannelses- eller markedsføringsbrug (internt såvel som eksternt), i henhold til nærmere særsk</w:t>
      </w:r>
      <w:r w:rsidR="00875F62" w:rsidRPr="007045D3">
        <w:rPr>
          <w:rFonts w:ascii="Arial" w:hAnsi="Arial" w:cs="Arial"/>
          <w:lang w:val="da-DK"/>
        </w:rPr>
        <w:t xml:space="preserve">ilt aftale mellem Kontrahenten </w:t>
      </w:r>
      <w:r w:rsidRPr="007045D3">
        <w:rPr>
          <w:rFonts w:ascii="Arial" w:hAnsi="Arial" w:cs="Arial"/>
          <w:lang w:val="da-DK"/>
        </w:rPr>
        <w:t xml:space="preserve">og Lilly. </w:t>
      </w:r>
    </w:p>
    <w:p w14:paraId="31351125" w14:textId="77777777" w:rsidR="00854FF2" w:rsidRPr="007045D3" w:rsidRDefault="00854FF2" w:rsidP="00854FF2">
      <w:pPr>
        <w:tabs>
          <w:tab w:val="num" w:pos="360"/>
        </w:tabs>
        <w:ind w:left="342"/>
        <w:jc w:val="both"/>
        <w:rPr>
          <w:rFonts w:ascii="Arial" w:hAnsi="Arial" w:cs="Arial"/>
          <w:highlight w:val="cyan"/>
          <w:lang w:val="da-DK"/>
        </w:rPr>
      </w:pPr>
    </w:p>
    <w:p w14:paraId="5BDF8D42" w14:textId="77777777" w:rsidR="00854FF2" w:rsidRPr="007045D3" w:rsidRDefault="00854FF2" w:rsidP="009D5048">
      <w:pPr>
        <w:pStyle w:val="ListParagraph"/>
        <w:keepNext/>
        <w:numPr>
          <w:ilvl w:val="0"/>
          <w:numId w:val="9"/>
        </w:numPr>
        <w:tabs>
          <w:tab w:val="left" w:pos="342"/>
        </w:tabs>
        <w:ind w:hanging="578"/>
        <w:jc w:val="both"/>
        <w:rPr>
          <w:rFonts w:ascii="Arial" w:hAnsi="Arial" w:cs="Arial"/>
          <w:b/>
        </w:rPr>
      </w:pPr>
      <w:r w:rsidRPr="007045D3">
        <w:rPr>
          <w:rFonts w:ascii="Arial" w:hAnsi="Arial" w:cs="Arial"/>
          <w:b/>
        </w:rPr>
        <w:lastRenderedPageBreak/>
        <w:t>Korruption/Overholdelse af lovgivning</w:t>
      </w:r>
    </w:p>
    <w:p w14:paraId="2A3B0E7F" w14:textId="77777777" w:rsidR="00854FF2" w:rsidRPr="007045D3" w:rsidRDefault="00854FF2" w:rsidP="00854FF2">
      <w:pPr>
        <w:keepNext/>
        <w:tabs>
          <w:tab w:val="left" w:pos="567"/>
        </w:tabs>
        <w:ind w:left="342" w:hanging="6"/>
        <w:contextualSpacing/>
        <w:jc w:val="both"/>
        <w:rPr>
          <w:rFonts w:ascii="Arial" w:hAnsi="Arial" w:cs="Arial"/>
          <w:lang w:val="da-DK"/>
        </w:rPr>
      </w:pPr>
      <w:r w:rsidRPr="007045D3">
        <w:rPr>
          <w:rFonts w:ascii="Arial" w:hAnsi="Arial" w:cs="Arial"/>
          <w:b/>
          <w:lang w:val="da-DK"/>
        </w:rPr>
        <w:t>8.1</w:t>
      </w:r>
      <w:r w:rsidRPr="007045D3">
        <w:rPr>
          <w:rFonts w:ascii="Arial" w:hAnsi="Arial" w:cs="Arial"/>
          <w:lang w:val="da-DK"/>
        </w:rPr>
        <w:tab/>
        <w:t xml:space="preserve"> Kontrahenten bekræfter, at man i forbindelse med indgåelse og overholdelse af sine forpligtelser i henhold til denne Aftale, skal overholde og sørge for, at tilknyttede personer eller personer, der leverer Ydelser i henhold hertil </w:t>
      </w:r>
    </w:p>
    <w:p w14:paraId="36A7D8BB" w14:textId="77777777" w:rsidR="00854FF2" w:rsidRPr="007045D3" w:rsidRDefault="00854FF2" w:rsidP="00854FF2">
      <w:pPr>
        <w:keepNext/>
        <w:tabs>
          <w:tab w:val="left" w:pos="567"/>
        </w:tabs>
        <w:ind w:left="342" w:hanging="6"/>
        <w:contextualSpacing/>
        <w:jc w:val="both"/>
        <w:rPr>
          <w:rFonts w:ascii="Arial" w:hAnsi="Arial" w:cs="Arial"/>
          <w:lang w:val="da-DK"/>
        </w:rPr>
      </w:pPr>
    </w:p>
    <w:p w14:paraId="6032596B" w14:textId="77777777" w:rsidR="00854FF2" w:rsidRPr="007045D3" w:rsidRDefault="00854FF2" w:rsidP="00854FF2">
      <w:pPr>
        <w:pStyle w:val="ListParagraph"/>
        <w:keepNext/>
        <w:numPr>
          <w:ilvl w:val="0"/>
          <w:numId w:val="10"/>
        </w:numPr>
        <w:tabs>
          <w:tab w:val="left" w:pos="567"/>
        </w:tabs>
        <w:jc w:val="both"/>
        <w:rPr>
          <w:rFonts w:ascii="Arial" w:hAnsi="Arial" w:cs="Arial"/>
        </w:rPr>
      </w:pPr>
      <w:r w:rsidRPr="007045D3">
        <w:rPr>
          <w:rFonts w:ascii="Arial" w:hAnsi="Arial" w:cs="Arial"/>
        </w:rPr>
        <w:t xml:space="preserve">  overholder alle gældende nationale og internationale love, bestemmelser og branchespecifikke kodeks i forhold til offentlige udbud, interessekonflikter, korruption eller bestikkelse, herunder eventuelt U.S. Foreign Corrupt Practices Act of 1977 ("FCPA") med ændringer samt alle love, der er vedtaget for at gennemføre Organisation of Economic Cooperation and Development's ("OECD") Convention on Combating Bribery of Foreign Public Officials in International Business Transactions ('Relevanta Bestemmelser”') </w:t>
      </w:r>
    </w:p>
    <w:p w14:paraId="069D55C3" w14:textId="77777777" w:rsidR="00854FF2" w:rsidRPr="007045D3" w:rsidRDefault="00854FF2" w:rsidP="00854FF2">
      <w:pPr>
        <w:pStyle w:val="ListParagraph"/>
        <w:keepNext/>
        <w:tabs>
          <w:tab w:val="left" w:pos="567"/>
        </w:tabs>
        <w:ind w:left="696"/>
        <w:jc w:val="both"/>
        <w:rPr>
          <w:rFonts w:ascii="Arial" w:hAnsi="Arial" w:cs="Arial"/>
        </w:rPr>
      </w:pPr>
    </w:p>
    <w:p w14:paraId="5CEFBEEE" w14:textId="77777777" w:rsidR="00854FF2" w:rsidRPr="007045D3" w:rsidRDefault="00854FF2" w:rsidP="00854FF2">
      <w:pPr>
        <w:keepNext/>
        <w:tabs>
          <w:tab w:val="left" w:pos="567"/>
        </w:tabs>
        <w:ind w:left="576" w:hanging="240"/>
        <w:contextualSpacing/>
        <w:jc w:val="both"/>
        <w:rPr>
          <w:rFonts w:ascii="Arial" w:hAnsi="Arial" w:cs="Arial"/>
          <w:lang w:val="da-DK"/>
        </w:rPr>
      </w:pPr>
      <w:r w:rsidRPr="007045D3">
        <w:rPr>
          <w:rFonts w:ascii="Arial" w:hAnsi="Arial" w:cs="Arial"/>
          <w:lang w:val="da-DK"/>
        </w:rPr>
        <w:t>ii)</w:t>
      </w:r>
      <w:r w:rsidRPr="007045D3">
        <w:rPr>
          <w:rFonts w:ascii="Arial" w:hAnsi="Arial" w:cs="Arial"/>
          <w:lang w:val="da-DK"/>
        </w:rPr>
        <w:tab/>
        <w:t>ikke deltager i nogen form for aktivitet, praksis eller opførsel, der vil udgøre en lovovertrædelse i henhold til Relevanta Bestemmelser, og især ikke direkte eller indirekte foretager, tilbyder, giver tilsagn om at foretage eller autoriserer bestikkelse, returkommission, betaling eller overdragelse af nogen form for værdi til Statslige eller Offentlige Embedsmænd med det formål at hjælpe Kontrahenten eller Lilly til at opnå eller beholde opgaver eller sikre sig utilbørlige fordele. I denne Aftale betyder     "Statslige eller Offentlige Embedsmænd": (i) alle funktionærer, ansatte, repræsentanter eller andre, der optræder i embeds medfør på vegne af: (a) en regering eller et ministerium eller en styrelse herunder, (b) offentlige internationale organisationer (f.eks. FN, Den Internationale Valutafond (IMF), Internationalt Røde Kors og VerdensSundhedsOrganisationen (WHO) eller en afdeling, styrelse eller institution herunder, eller (c) statsejede eller statskontrollerede selskaber, institutioner eller andre enheder, herunder et statsejet hospital eller universitet; (ii) et politisk parti eller en partifunktionær  og (iii) en kandidat til et politisk embede.</w:t>
      </w:r>
    </w:p>
    <w:p w14:paraId="747C86ED" w14:textId="77777777" w:rsidR="00854FF2" w:rsidRPr="007045D3" w:rsidRDefault="00854FF2" w:rsidP="00854FF2">
      <w:pPr>
        <w:keepNext/>
        <w:tabs>
          <w:tab w:val="left" w:pos="567"/>
        </w:tabs>
        <w:ind w:left="567" w:hanging="231"/>
        <w:contextualSpacing/>
        <w:jc w:val="both"/>
        <w:rPr>
          <w:rFonts w:ascii="Arial" w:hAnsi="Arial" w:cs="Arial"/>
          <w:lang w:val="da-DK"/>
        </w:rPr>
      </w:pPr>
    </w:p>
    <w:p w14:paraId="68512376" w14:textId="77777777" w:rsidR="00854FF2" w:rsidRPr="007045D3" w:rsidRDefault="00854FF2" w:rsidP="00854FF2">
      <w:pPr>
        <w:keepNext/>
        <w:tabs>
          <w:tab w:val="left" w:pos="567"/>
        </w:tabs>
        <w:ind w:left="567" w:hanging="231"/>
        <w:contextualSpacing/>
        <w:jc w:val="both"/>
        <w:rPr>
          <w:rFonts w:ascii="Arial" w:hAnsi="Arial" w:cs="Arial"/>
          <w:lang w:val="da-DK"/>
        </w:rPr>
      </w:pPr>
      <w:r w:rsidRPr="007045D3">
        <w:rPr>
          <w:rFonts w:ascii="Arial" w:hAnsi="Arial" w:cs="Arial"/>
          <w:lang w:val="da-DK"/>
        </w:rPr>
        <w:lastRenderedPageBreak/>
        <w:t>iii)</w:t>
      </w:r>
      <w:r w:rsidRPr="007045D3">
        <w:rPr>
          <w:rFonts w:ascii="Arial" w:hAnsi="Arial" w:cs="Arial"/>
          <w:lang w:val="da-DK"/>
        </w:rPr>
        <w:tab/>
        <w:t>ikke foretager eller undlader at foretage handlinger, der vil forårsage eller medføre, at Lilly misligholder Relevanta Bestemmelser.</w:t>
      </w:r>
    </w:p>
    <w:p w14:paraId="0BCA5F54" w14:textId="77777777" w:rsidR="00854FF2" w:rsidRPr="007045D3" w:rsidRDefault="00854FF2" w:rsidP="00875F62">
      <w:pPr>
        <w:keepNext/>
        <w:ind w:left="567" w:hanging="495"/>
        <w:contextualSpacing/>
        <w:jc w:val="both"/>
        <w:rPr>
          <w:rFonts w:ascii="Arial" w:hAnsi="Arial" w:cs="Arial"/>
          <w:lang w:val="da-DK"/>
        </w:rPr>
      </w:pPr>
    </w:p>
    <w:p w14:paraId="6DB7DDD9" w14:textId="533A13DF" w:rsidR="00854FF2" w:rsidRPr="007045D3" w:rsidRDefault="009D5048" w:rsidP="00875F62">
      <w:pPr>
        <w:keepNext/>
        <w:tabs>
          <w:tab w:val="left" w:pos="612"/>
        </w:tabs>
        <w:ind w:left="567" w:hanging="495"/>
        <w:contextualSpacing/>
        <w:jc w:val="both"/>
        <w:rPr>
          <w:rFonts w:ascii="Arial" w:hAnsi="Arial" w:cs="Arial"/>
          <w:lang w:val="da-DK"/>
        </w:rPr>
      </w:pPr>
      <w:r w:rsidRPr="007045D3">
        <w:rPr>
          <w:rFonts w:ascii="Arial" w:hAnsi="Arial" w:cs="Arial"/>
          <w:b/>
          <w:lang w:val="da-DK"/>
        </w:rPr>
        <w:t xml:space="preserve"> </w:t>
      </w:r>
      <w:r w:rsidR="00854FF2" w:rsidRPr="007045D3">
        <w:rPr>
          <w:rFonts w:ascii="Arial" w:hAnsi="Arial" w:cs="Arial"/>
          <w:b/>
          <w:lang w:val="da-DK"/>
        </w:rPr>
        <w:t>8.2</w:t>
      </w:r>
      <w:r w:rsidR="00854FF2" w:rsidRPr="007045D3">
        <w:rPr>
          <w:rFonts w:ascii="Arial" w:hAnsi="Arial" w:cs="Arial"/>
          <w:lang w:val="da-DK"/>
        </w:rPr>
        <w:tab/>
        <w:t>Kontrahenten skal på normale forretningssteder opbevare detaljerede, præcise og opdaterede regnskabsoptegnelser, der viser alle betalinger og udgifter fra Kontrahentens side i forbindelse med denne Aftale samt de skridt, som kontrahenten har taget for at overholde Relevanta Bestemmelser. Kontrahenten accepterer også at samarbejde om at undersøge omfanget af eventuelle potentielle overtrædelser af lovgivning i forbindelse med denne Aftale og bekræfter, at Lilly kan videregive oplysninger vedrørende denne Aftale til en offentlig myndighed.</w:t>
      </w:r>
    </w:p>
    <w:p w14:paraId="41C6C0D9" w14:textId="77777777" w:rsidR="00854FF2" w:rsidRPr="007045D3" w:rsidRDefault="00854FF2" w:rsidP="00854FF2">
      <w:pPr>
        <w:keepNext/>
        <w:tabs>
          <w:tab w:val="left" w:pos="342"/>
        </w:tabs>
        <w:ind w:left="342" w:hanging="270"/>
        <w:contextualSpacing/>
        <w:jc w:val="both"/>
        <w:rPr>
          <w:rFonts w:ascii="Arial" w:hAnsi="Arial" w:cs="Arial"/>
          <w:lang w:val="da-DK"/>
        </w:rPr>
      </w:pPr>
    </w:p>
    <w:p w14:paraId="00E117C8" w14:textId="77777777" w:rsidR="00854FF2" w:rsidRPr="007045D3" w:rsidRDefault="00854FF2" w:rsidP="00875F62">
      <w:pPr>
        <w:keepNext/>
        <w:tabs>
          <w:tab w:val="left" w:pos="709"/>
        </w:tabs>
        <w:ind w:left="630" w:hanging="488"/>
        <w:contextualSpacing/>
        <w:jc w:val="both"/>
        <w:rPr>
          <w:rFonts w:ascii="Arial" w:hAnsi="Arial" w:cs="Arial"/>
          <w:lang w:val="da-DK"/>
        </w:rPr>
      </w:pPr>
      <w:r w:rsidRPr="007045D3">
        <w:rPr>
          <w:rFonts w:ascii="Arial" w:hAnsi="Arial" w:cs="Arial"/>
          <w:b/>
          <w:lang w:val="da-DK"/>
        </w:rPr>
        <w:t>8.3</w:t>
      </w:r>
      <w:r w:rsidRPr="007045D3">
        <w:rPr>
          <w:rFonts w:ascii="Arial" w:hAnsi="Arial" w:cs="Arial"/>
          <w:lang w:val="da-DK"/>
        </w:rPr>
        <w:tab/>
        <w:t xml:space="preserve">Misligholdelse af bestemmelserne i denne del af Aftalen anses for at være grov misligholdelse, og Lilly vil derfor være berettiget til at opsige denne Aftale omgående med skriftligt varsel til Kontrahenten. Hvis Lilly opsiger denne Aftale på grund af misligholdelse af dette punkt, kan Lilly søge tilbagebetaling eller refusion af eventuelle honorarer, anden godtgørelse eller tilbagebetaling af udgifter, som Lilly har betalt til Kontrahenten, og Kontrahenten vil ikke have yderligere beløb til gode i henhold til denne Aftale.  </w:t>
      </w:r>
    </w:p>
    <w:p w14:paraId="603B9DEA" w14:textId="77777777" w:rsidR="009D5048" w:rsidRPr="007045D3" w:rsidRDefault="009D5048" w:rsidP="00854FF2">
      <w:pPr>
        <w:keepNext/>
        <w:tabs>
          <w:tab w:val="left" w:pos="342"/>
        </w:tabs>
        <w:jc w:val="both"/>
        <w:rPr>
          <w:rFonts w:ascii="Arial" w:hAnsi="Arial" w:cs="Arial"/>
          <w:b/>
          <w:lang w:val="da-DK"/>
        </w:rPr>
      </w:pPr>
    </w:p>
    <w:p w14:paraId="57408FFB" w14:textId="50B60330" w:rsidR="00854FF2" w:rsidRPr="007045D3" w:rsidRDefault="009D5048" w:rsidP="00854FF2">
      <w:pPr>
        <w:keepNext/>
        <w:tabs>
          <w:tab w:val="left" w:pos="342"/>
        </w:tabs>
        <w:jc w:val="both"/>
        <w:rPr>
          <w:rFonts w:ascii="Arial" w:hAnsi="Arial" w:cs="Arial"/>
          <w:b/>
          <w:lang w:val="da-DK"/>
        </w:rPr>
      </w:pPr>
      <w:r w:rsidRPr="007045D3">
        <w:rPr>
          <w:rFonts w:ascii="Arial" w:hAnsi="Arial" w:cs="Arial"/>
          <w:b/>
          <w:lang w:val="da-DK"/>
        </w:rPr>
        <w:t>8.</w:t>
      </w:r>
      <w:r w:rsidRPr="007045D3">
        <w:rPr>
          <w:rFonts w:ascii="Arial" w:hAnsi="Arial" w:cs="Arial"/>
          <w:b/>
          <w:lang w:val="da-DK"/>
        </w:rPr>
        <w:tab/>
      </w:r>
      <w:r w:rsidR="00854FF2" w:rsidRPr="007045D3">
        <w:rPr>
          <w:rFonts w:ascii="Arial" w:hAnsi="Arial" w:cs="Arial"/>
          <w:b/>
          <w:lang w:val="da-DK"/>
        </w:rPr>
        <w:t>Korruption/Overholdelse af lovgivning</w:t>
      </w:r>
    </w:p>
    <w:p w14:paraId="62E06DC4" w14:textId="7130F041" w:rsidR="00854FF2" w:rsidRPr="007045D3" w:rsidRDefault="00854FF2" w:rsidP="009D5048">
      <w:pPr>
        <w:keepNext/>
        <w:tabs>
          <w:tab w:val="left" w:pos="630"/>
        </w:tabs>
        <w:ind w:firstLine="142"/>
        <w:contextualSpacing/>
        <w:jc w:val="both"/>
        <w:rPr>
          <w:rFonts w:ascii="Arial" w:hAnsi="Arial" w:cs="Arial"/>
          <w:b/>
          <w:lang w:val="da-DK"/>
        </w:rPr>
      </w:pPr>
      <w:r w:rsidRPr="007045D3">
        <w:rPr>
          <w:rFonts w:ascii="Arial" w:hAnsi="Arial" w:cs="Arial"/>
          <w:b/>
          <w:lang w:val="da-DK"/>
        </w:rPr>
        <w:t>8.1</w:t>
      </w:r>
      <w:r w:rsidRPr="007045D3">
        <w:rPr>
          <w:rFonts w:ascii="Arial" w:hAnsi="Arial" w:cs="Arial"/>
          <w:lang w:val="da-DK"/>
        </w:rPr>
        <w:tab/>
      </w:r>
      <w:r w:rsidRPr="007045D3">
        <w:rPr>
          <w:rFonts w:ascii="Arial" w:hAnsi="Arial" w:cs="Arial"/>
          <w:b/>
          <w:lang w:val="da-DK"/>
        </w:rPr>
        <w:t>Overholdelse af lovgivning</w:t>
      </w:r>
    </w:p>
    <w:p w14:paraId="56DFF362" w14:textId="17E62847" w:rsidR="00854FF2" w:rsidRPr="007045D3" w:rsidRDefault="007045D3" w:rsidP="00854FF2">
      <w:pPr>
        <w:keepNext/>
        <w:tabs>
          <w:tab w:val="left" w:pos="630"/>
        </w:tabs>
        <w:ind w:left="630" w:hanging="630"/>
        <w:jc w:val="both"/>
        <w:rPr>
          <w:rFonts w:ascii="Arial" w:hAnsi="Arial" w:cs="Arial"/>
          <w:lang w:val="da-DK"/>
        </w:rPr>
      </w:pPr>
      <w:r>
        <w:rPr>
          <w:rFonts w:ascii="Arial" w:hAnsi="Arial" w:cs="Arial"/>
          <w:lang w:val="da-DK"/>
        </w:rPr>
        <w:t xml:space="preserve">          </w:t>
      </w:r>
      <w:r w:rsidR="00854FF2" w:rsidRPr="007045D3">
        <w:rPr>
          <w:rFonts w:ascii="Arial" w:hAnsi="Arial" w:cs="Arial"/>
          <w:lang w:val="da-DK"/>
        </w:rPr>
        <w:t xml:space="preserve">Sundhedsinstitutionen forstår, at Lilly skal respektere U.S. Foreign Corrupt Practices Act of 1977 ("FCPA") med ændringer. Sundhedsinstitutionen accepterer at overholde og at undlade at foretage handlinger, der vil forhindre Lilly i at overholde alle gældende nationale og internationale love, regler og branchespecifikke kodeks vedrørende statslige udbud, interessekonflikter, korruption eller bestikkelse, herunder eventuelt FCPA og love, der er vedtaget for at gennemføre Organisation of Economic Cooperation and Development's (“OECD”) Convention on Combating </w:t>
      </w:r>
      <w:r w:rsidR="00854FF2" w:rsidRPr="007045D3">
        <w:rPr>
          <w:rFonts w:ascii="Arial" w:hAnsi="Arial" w:cs="Arial"/>
          <w:lang w:val="da-DK"/>
        </w:rPr>
        <w:lastRenderedPageBreak/>
        <w:t>Bribery of Foreign Public Officials in International Business Transactions.</w:t>
      </w:r>
    </w:p>
    <w:p w14:paraId="2E7FAD25" w14:textId="77777777" w:rsidR="00875F62" w:rsidRPr="007045D3" w:rsidRDefault="00875F62" w:rsidP="00854FF2">
      <w:pPr>
        <w:keepNext/>
        <w:tabs>
          <w:tab w:val="left" w:pos="630"/>
        </w:tabs>
        <w:ind w:left="630" w:hanging="630"/>
        <w:jc w:val="both"/>
        <w:rPr>
          <w:rFonts w:ascii="Arial" w:hAnsi="Arial" w:cs="Arial"/>
          <w:lang w:val="da-DK"/>
        </w:rPr>
      </w:pPr>
    </w:p>
    <w:p w14:paraId="6888E81E" w14:textId="77777777" w:rsidR="00854FF2" w:rsidRPr="007045D3" w:rsidRDefault="00854FF2" w:rsidP="00875F62">
      <w:pPr>
        <w:keepNext/>
        <w:tabs>
          <w:tab w:val="left" w:pos="342"/>
        </w:tabs>
        <w:ind w:left="342"/>
        <w:contextualSpacing/>
        <w:jc w:val="both"/>
        <w:rPr>
          <w:rFonts w:ascii="Arial" w:hAnsi="Arial" w:cs="Arial"/>
          <w:b/>
          <w:lang w:val="da-DK"/>
        </w:rPr>
      </w:pPr>
      <w:r w:rsidRPr="007045D3">
        <w:rPr>
          <w:rFonts w:ascii="Arial" w:hAnsi="Arial" w:cs="Arial"/>
          <w:b/>
          <w:lang w:val="da-DK"/>
        </w:rPr>
        <w:t>8.2 Ingen upassende påvirkning</w:t>
      </w:r>
    </w:p>
    <w:p w14:paraId="673DA7DB" w14:textId="77777777" w:rsidR="00854FF2" w:rsidRPr="007045D3" w:rsidRDefault="00854FF2" w:rsidP="00854FF2">
      <w:pPr>
        <w:ind w:left="630"/>
        <w:jc w:val="both"/>
        <w:rPr>
          <w:rFonts w:ascii="Arial" w:hAnsi="Arial" w:cs="Arial"/>
          <w:b/>
          <w:lang w:val="da-DK"/>
        </w:rPr>
      </w:pPr>
      <w:r w:rsidRPr="007045D3">
        <w:rPr>
          <w:rFonts w:ascii="Arial" w:hAnsi="Arial" w:cs="Arial"/>
          <w:lang w:val="da-DK"/>
        </w:rPr>
        <w:t>Sundhedsinstitutionen bekræfter, at man ikke har kendskab til, at en part har anmodet om eller modtaget upassende fordele i forbindelse med denne Aftale.</w:t>
      </w:r>
    </w:p>
    <w:p w14:paraId="435D580C" w14:textId="77777777" w:rsidR="00854FF2" w:rsidRPr="007045D3" w:rsidRDefault="00854FF2" w:rsidP="00854FF2">
      <w:pPr>
        <w:keepNext/>
        <w:tabs>
          <w:tab w:val="left" w:pos="342"/>
        </w:tabs>
        <w:ind w:left="342"/>
        <w:contextualSpacing/>
        <w:jc w:val="both"/>
        <w:rPr>
          <w:rFonts w:ascii="Arial" w:hAnsi="Arial" w:cs="Arial"/>
          <w:b/>
          <w:lang w:val="da-DK"/>
        </w:rPr>
      </w:pPr>
    </w:p>
    <w:p w14:paraId="6F0795E1" w14:textId="77777777" w:rsidR="00854FF2" w:rsidRPr="007045D3" w:rsidRDefault="00854FF2" w:rsidP="00854FF2">
      <w:pPr>
        <w:keepNext/>
        <w:tabs>
          <w:tab w:val="left" w:pos="342"/>
        </w:tabs>
        <w:ind w:left="342"/>
        <w:contextualSpacing/>
        <w:jc w:val="both"/>
        <w:rPr>
          <w:rFonts w:ascii="Arial" w:hAnsi="Arial" w:cs="Arial"/>
          <w:b/>
          <w:lang w:val="da-DK"/>
        </w:rPr>
      </w:pPr>
      <w:r w:rsidRPr="007045D3">
        <w:rPr>
          <w:rFonts w:ascii="Arial" w:hAnsi="Arial" w:cs="Arial"/>
          <w:b/>
          <w:lang w:val="da-DK"/>
        </w:rPr>
        <w:t>8.3 Førtidig opsigelse</w:t>
      </w:r>
    </w:p>
    <w:p w14:paraId="110DCA8F" w14:textId="77777777" w:rsidR="00854FF2" w:rsidRPr="007045D3" w:rsidRDefault="00854FF2" w:rsidP="00854FF2">
      <w:pPr>
        <w:keepNext/>
        <w:tabs>
          <w:tab w:val="left" w:pos="630"/>
        </w:tabs>
        <w:ind w:left="630"/>
        <w:contextualSpacing/>
        <w:jc w:val="both"/>
        <w:rPr>
          <w:rFonts w:ascii="Arial" w:hAnsi="Arial" w:cs="Arial"/>
          <w:lang w:val="da-DK"/>
        </w:rPr>
      </w:pPr>
      <w:r w:rsidRPr="007045D3">
        <w:rPr>
          <w:rFonts w:ascii="Arial" w:hAnsi="Arial" w:cs="Arial"/>
          <w:lang w:val="da-DK"/>
        </w:rPr>
        <w:t xml:space="preserve">Parterne accepterer, at misligholdelse af dette punkt i denne Aftale skal betragtes som væsentlig misligholdelse af denne Aftale, og at Lilly omgående kan søge alle former for afhjælpning, der måtte være tilgængelig i henhold til lovgivningen, herunder opsige denne Aftale, hvis man i god tro mener, at bestemmelserne i dette punkt i denne </w:t>
      </w:r>
      <w:r w:rsidRPr="007045D3">
        <w:rPr>
          <w:rFonts w:ascii="Arial" w:hAnsi="Arial" w:cs="Arial"/>
          <w:lang w:val="da-DK"/>
        </w:rPr>
        <w:lastRenderedPageBreak/>
        <w:t>Aftale er blevet misligholdt af Sundhedsinstitutionen.</w:t>
      </w:r>
    </w:p>
    <w:p w14:paraId="77360E4F" w14:textId="77777777" w:rsidR="00875F62" w:rsidRPr="007045D3" w:rsidRDefault="00875F62" w:rsidP="00854FF2">
      <w:pPr>
        <w:keepNext/>
        <w:tabs>
          <w:tab w:val="left" w:pos="630"/>
        </w:tabs>
        <w:ind w:left="630"/>
        <w:contextualSpacing/>
        <w:jc w:val="both"/>
        <w:rPr>
          <w:rFonts w:ascii="Arial" w:hAnsi="Arial" w:cs="Arial"/>
          <w:lang w:val="da-DK"/>
        </w:rPr>
      </w:pPr>
    </w:p>
    <w:p w14:paraId="4EE043F6" w14:textId="735C7B84" w:rsidR="00854FF2" w:rsidRPr="007045D3" w:rsidRDefault="00854FF2" w:rsidP="00875F62">
      <w:pPr>
        <w:pStyle w:val="ListParagraph"/>
        <w:keepNext/>
        <w:numPr>
          <w:ilvl w:val="0"/>
          <w:numId w:val="9"/>
        </w:numPr>
        <w:ind w:left="426" w:hanging="284"/>
        <w:jc w:val="both"/>
        <w:rPr>
          <w:rFonts w:ascii="Arial" w:hAnsi="Arial" w:cs="Arial"/>
          <w:b/>
        </w:rPr>
      </w:pPr>
      <w:r w:rsidRPr="007045D3">
        <w:rPr>
          <w:rFonts w:ascii="Arial" w:hAnsi="Arial" w:cs="Arial"/>
          <w:b/>
        </w:rPr>
        <w:t>Almindelige Betingelser</w:t>
      </w:r>
    </w:p>
    <w:p w14:paraId="0C9C0345" w14:textId="77777777" w:rsidR="00854FF2" w:rsidRPr="007045D3" w:rsidRDefault="00854FF2" w:rsidP="00875F62">
      <w:pPr>
        <w:keepNext/>
        <w:ind w:left="426"/>
        <w:jc w:val="both"/>
        <w:rPr>
          <w:rFonts w:ascii="Arial" w:hAnsi="Arial" w:cs="Arial"/>
          <w:lang w:val="da-DK"/>
        </w:rPr>
      </w:pPr>
      <w:r w:rsidRPr="007045D3">
        <w:rPr>
          <w:rFonts w:ascii="Arial" w:hAnsi="Arial" w:cs="Arial"/>
          <w:lang w:val="da-DK"/>
        </w:rPr>
        <w:t>I forbindelse med levering af Ydelserne fungerer Kontrahenten udelukkende som en uafhængig kontrahent, og intet i denne Aftale gør Kontrahenten til Lilly medarbejder, partner eller repræsentant.</w:t>
      </w:r>
    </w:p>
    <w:p w14:paraId="58362BCE" w14:textId="77777777" w:rsidR="00854FF2" w:rsidRPr="007045D3" w:rsidRDefault="00854FF2" w:rsidP="00875F62">
      <w:pPr>
        <w:keepNext/>
        <w:ind w:left="426" w:hanging="156"/>
        <w:jc w:val="both"/>
        <w:rPr>
          <w:rFonts w:ascii="Arial" w:hAnsi="Arial" w:cs="Arial"/>
          <w:lang w:val="da-DK"/>
        </w:rPr>
      </w:pPr>
    </w:p>
    <w:p w14:paraId="313B7174" w14:textId="77777777" w:rsidR="00854FF2" w:rsidRPr="007045D3" w:rsidRDefault="00854FF2" w:rsidP="00875F62">
      <w:pPr>
        <w:keepNext/>
        <w:ind w:left="426"/>
        <w:jc w:val="both"/>
        <w:rPr>
          <w:rFonts w:ascii="Arial" w:hAnsi="Arial" w:cs="Arial"/>
          <w:lang w:val="da-DK"/>
        </w:rPr>
      </w:pPr>
      <w:r w:rsidRPr="007045D3">
        <w:rPr>
          <w:rFonts w:ascii="Arial" w:hAnsi="Arial" w:cs="Arial"/>
          <w:lang w:val="da-DK"/>
        </w:rPr>
        <w:t>Kontrahenten sikrer, at leveringen af Ydelserne til enhver tid overholder alle relevante love, herunder national reklame- og markedsføringslovgivning og retningslinjer af relevans for receptpligtig medicin, herunder alle gældende etiske regler for Lægemiddelvirksomheder i Danmark. Parterne er underlagt Danmarks Domstoles ikke eksklusive kompetence.</w:t>
      </w:r>
    </w:p>
    <w:p w14:paraId="3AABB14A" w14:textId="77777777" w:rsidR="00F96B0F" w:rsidRDefault="00F96B0F" w:rsidP="00854FF2">
      <w:pPr>
        <w:spacing w:line="276" w:lineRule="auto"/>
        <w:rPr>
          <w:rFonts w:ascii="Arial" w:hAnsi="Arial" w:cs="Arial"/>
          <w:sz w:val="22"/>
          <w:szCs w:val="22"/>
          <w:lang w:val="da-DK"/>
        </w:rPr>
        <w:sectPr w:rsidR="00F96B0F" w:rsidSect="00F96B0F">
          <w:headerReference w:type="first" r:id="rId16"/>
          <w:type w:val="continuous"/>
          <w:pgSz w:w="11909" w:h="16834" w:code="9"/>
          <w:pgMar w:top="2376" w:right="1440" w:bottom="1440" w:left="1440" w:header="936" w:footer="357" w:gutter="0"/>
          <w:cols w:num="2" w:space="720"/>
          <w:formProt w:val="0"/>
          <w:titlePg/>
          <w:docGrid w:linePitch="272"/>
        </w:sectPr>
      </w:pPr>
    </w:p>
    <w:p w14:paraId="0E0A05C9" w14:textId="44603A5C" w:rsidR="00720288" w:rsidRPr="00854FF2" w:rsidRDefault="00720288" w:rsidP="00854FF2">
      <w:pPr>
        <w:spacing w:line="276" w:lineRule="auto"/>
        <w:rPr>
          <w:rFonts w:ascii="Arial" w:hAnsi="Arial" w:cs="Arial"/>
          <w:sz w:val="22"/>
          <w:szCs w:val="22"/>
          <w:lang w:val="da-DK"/>
        </w:rPr>
      </w:pPr>
    </w:p>
    <w:sectPr w:rsidR="00720288" w:rsidRPr="00854FF2" w:rsidSect="00854FF2">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091680" w14:paraId="20FB869A" w14:textId="77777777" w:rsidTr="006D27DC">
      <w:tc>
        <w:tcPr>
          <w:tcW w:w="5637" w:type="dxa"/>
          <w:hideMark/>
        </w:tcPr>
        <w:p w14:paraId="3C4E72C7" w14:textId="386194F7" w:rsidR="00091680" w:rsidRDefault="006D27DC"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110" w:type="dxa"/>
          <w:hideMark/>
        </w:tcPr>
        <w:p w14:paraId="289616F5" w14:textId="0E491554" w:rsidR="00091680" w:rsidRDefault="00091680" w:rsidP="00721DA9">
          <w:pPr>
            <w:pStyle w:val="Footer"/>
            <w:jc w:val="center"/>
            <w:rPr>
              <w:rFonts w:ascii="Arial" w:hAnsi="Arial" w:cs="Arial"/>
              <w:sz w:val="18"/>
              <w:szCs w:val="18"/>
              <w:lang w:val="en-US"/>
            </w:rPr>
          </w:pPr>
          <w:r>
            <w:rPr>
              <w:rFonts w:ascii="Arial" w:eastAsiaTheme="majorEastAsia" w:hAnsi="Arial" w:cs="Arial"/>
              <w:sz w:val="18"/>
              <w:szCs w:val="18"/>
              <w:lang w:val="en-US"/>
            </w:rPr>
            <w:br/>
          </w:r>
          <w:r w:rsidR="00721DA9">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7045D3" w:rsidRPr="007045D3">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7A84A" w14:textId="752E6AE1" w:rsidR="00854FF2" w:rsidRDefault="00854FF2">
    <w:pPr>
      <w:pStyle w:val="Header"/>
    </w:pPr>
    <w:r>
      <w:rPr>
        <w:noProof/>
        <w:lang w:val="en-US"/>
      </w:rPr>
      <w:drawing>
        <wp:anchor distT="0" distB="0" distL="114300" distR="114300" simplePos="0" relativeHeight="251662336" behindDoc="1" locked="0" layoutInCell="1" allowOverlap="1" wp14:anchorId="10C7354C" wp14:editId="52CC32BF">
          <wp:simplePos x="0" y="0"/>
          <wp:positionH relativeFrom="page">
            <wp:posOffset>5616575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75219" w14:textId="18EB81AF" w:rsidR="00854FF2" w:rsidRDefault="00854FF2">
    <w:pPr>
      <w:pStyle w:val="Header"/>
    </w:pPr>
    <w:r>
      <w:rPr>
        <w:noProof/>
        <w:lang w:val="en-US"/>
      </w:rPr>
      <w:drawing>
        <wp:anchor distT="0" distB="0" distL="114300" distR="114300" simplePos="0" relativeHeight="251659264" behindDoc="1" locked="0" layoutInCell="1" allowOverlap="1" wp14:anchorId="085573A7" wp14:editId="1DDAD9DD">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4323C" w14:textId="1370FD1C" w:rsidR="00854FF2" w:rsidRDefault="00854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2B304F9E"/>
    <w:lvl w:ilvl="0" w:tplc="D4160DAA">
      <w:start w:val="1"/>
      <w:numFmt w:val="decimal"/>
      <w:lvlText w:val="%1."/>
      <w:lvlJc w:val="left"/>
      <w:pPr>
        <w:tabs>
          <w:tab w:val="num" w:pos="1080"/>
        </w:tabs>
        <w:ind w:left="1080" w:hanging="720"/>
      </w:pPr>
      <w:rPr>
        <w:b/>
        <w:sz w:val="20"/>
        <w:szCs w:val="20"/>
      </w:rPr>
    </w:lvl>
    <w:lvl w:ilvl="1" w:tplc="12440B00">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981992"/>
    <w:multiLevelType w:val="hybridMultilevel"/>
    <w:tmpl w:val="64184930"/>
    <w:lvl w:ilvl="0" w:tplc="02F6E726">
      <w:start w:val="9"/>
      <w:numFmt w:val="lowerLetter"/>
      <w:lvlText w:val="%1)"/>
      <w:lvlJc w:val="left"/>
      <w:pPr>
        <w:ind w:left="696" w:hanging="360"/>
      </w:pPr>
    </w:lvl>
    <w:lvl w:ilvl="1" w:tplc="04090019">
      <w:start w:val="1"/>
      <w:numFmt w:val="lowerLetter"/>
      <w:lvlText w:val="%2."/>
      <w:lvlJc w:val="left"/>
      <w:pPr>
        <w:ind w:left="1416" w:hanging="360"/>
      </w:pPr>
    </w:lvl>
    <w:lvl w:ilvl="2" w:tplc="0409001B">
      <w:start w:val="1"/>
      <w:numFmt w:val="lowerRoman"/>
      <w:lvlText w:val="%3."/>
      <w:lvlJc w:val="right"/>
      <w:pPr>
        <w:ind w:left="2136" w:hanging="180"/>
      </w:pPr>
    </w:lvl>
    <w:lvl w:ilvl="3" w:tplc="0409000F">
      <w:start w:val="1"/>
      <w:numFmt w:val="decimal"/>
      <w:lvlText w:val="%4."/>
      <w:lvlJc w:val="left"/>
      <w:pPr>
        <w:ind w:left="2856" w:hanging="360"/>
      </w:pPr>
    </w:lvl>
    <w:lvl w:ilvl="4" w:tplc="04090019">
      <w:start w:val="1"/>
      <w:numFmt w:val="lowerLetter"/>
      <w:lvlText w:val="%5."/>
      <w:lvlJc w:val="left"/>
      <w:pPr>
        <w:ind w:left="3576" w:hanging="360"/>
      </w:pPr>
    </w:lvl>
    <w:lvl w:ilvl="5" w:tplc="0409001B">
      <w:start w:val="1"/>
      <w:numFmt w:val="lowerRoman"/>
      <w:lvlText w:val="%6."/>
      <w:lvlJc w:val="right"/>
      <w:pPr>
        <w:ind w:left="4296" w:hanging="180"/>
      </w:pPr>
    </w:lvl>
    <w:lvl w:ilvl="6" w:tplc="0409000F">
      <w:start w:val="1"/>
      <w:numFmt w:val="decimal"/>
      <w:lvlText w:val="%7."/>
      <w:lvlJc w:val="left"/>
      <w:pPr>
        <w:ind w:left="5016" w:hanging="360"/>
      </w:pPr>
    </w:lvl>
    <w:lvl w:ilvl="7" w:tplc="04090019">
      <w:start w:val="1"/>
      <w:numFmt w:val="lowerLetter"/>
      <w:lvlText w:val="%8."/>
      <w:lvlJc w:val="left"/>
      <w:pPr>
        <w:ind w:left="5736" w:hanging="360"/>
      </w:pPr>
    </w:lvl>
    <w:lvl w:ilvl="8" w:tplc="0409001B">
      <w:start w:val="1"/>
      <w:numFmt w:val="lowerRoman"/>
      <w:lvlText w:val="%9."/>
      <w:lvlJc w:val="right"/>
      <w:pPr>
        <w:ind w:left="6456" w:hanging="180"/>
      </w:pPr>
    </w:lvl>
  </w:abstractNum>
  <w:abstractNum w:abstractNumId="6">
    <w:nsid w:val="36D95EB0"/>
    <w:multiLevelType w:val="multilevel"/>
    <w:tmpl w:val="3EDA8232"/>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80A5ED7"/>
    <w:multiLevelType w:val="hybridMultilevel"/>
    <w:tmpl w:val="51DE3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7"/>
  </w:num>
  <w:num w:numId="3">
    <w:abstractNumId w:val="2"/>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0D4F4C"/>
    <w:rsid w:val="00135E00"/>
    <w:rsid w:val="00296E48"/>
    <w:rsid w:val="00317B0B"/>
    <w:rsid w:val="00376C7D"/>
    <w:rsid w:val="00451B12"/>
    <w:rsid w:val="00621F7A"/>
    <w:rsid w:val="006D27DC"/>
    <w:rsid w:val="007045D3"/>
    <w:rsid w:val="00720288"/>
    <w:rsid w:val="00721DA9"/>
    <w:rsid w:val="007C6325"/>
    <w:rsid w:val="007D04E0"/>
    <w:rsid w:val="00854FF2"/>
    <w:rsid w:val="00875F62"/>
    <w:rsid w:val="00881296"/>
    <w:rsid w:val="008B1DE2"/>
    <w:rsid w:val="008C7F2E"/>
    <w:rsid w:val="00915D8A"/>
    <w:rsid w:val="009903ED"/>
    <w:rsid w:val="009D5048"/>
    <w:rsid w:val="009E417D"/>
    <w:rsid w:val="00A53910"/>
    <w:rsid w:val="00A55AFD"/>
    <w:rsid w:val="00AB6B50"/>
    <w:rsid w:val="00AD5FB5"/>
    <w:rsid w:val="00B52352"/>
    <w:rsid w:val="00B662FB"/>
    <w:rsid w:val="00C10170"/>
    <w:rsid w:val="00C23A95"/>
    <w:rsid w:val="00C30A4F"/>
    <w:rsid w:val="00CF31B7"/>
    <w:rsid w:val="00EB665A"/>
    <w:rsid w:val="00ED65D1"/>
    <w:rsid w:val="00F311BF"/>
    <w:rsid w:val="00F57D07"/>
    <w:rsid w:val="00F96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semiHidden/>
    <w:unhideWhenUsed/>
    <w:rsid w:val="00854FF2"/>
    <w:rPr>
      <w:lang w:val="da-DK" w:eastAsia="da-DK" w:bidi="da-DK"/>
    </w:rPr>
  </w:style>
  <w:style w:type="character" w:customStyle="1" w:styleId="CommentTextChar">
    <w:name w:val="Comment Text Char"/>
    <w:basedOn w:val="DefaultParagraphFont"/>
    <w:link w:val="CommentText"/>
    <w:uiPriority w:val="99"/>
    <w:semiHidden/>
    <w:rsid w:val="00854FF2"/>
    <w:rPr>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semiHidden/>
    <w:unhideWhenUsed/>
    <w:rsid w:val="00854FF2"/>
    <w:rPr>
      <w:lang w:val="da-DK" w:eastAsia="da-DK" w:bidi="da-DK"/>
    </w:rPr>
  </w:style>
  <w:style w:type="character" w:customStyle="1" w:styleId="CommentTextChar">
    <w:name w:val="Comment Text Char"/>
    <w:basedOn w:val="DefaultParagraphFont"/>
    <w:link w:val="CommentText"/>
    <w:uiPriority w:val="99"/>
    <w:semiHidden/>
    <w:rsid w:val="00854FF2"/>
    <w:rPr>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6070">
      <w:bodyDiv w:val="1"/>
      <w:marLeft w:val="0"/>
      <w:marRight w:val="0"/>
      <w:marTop w:val="0"/>
      <w:marBottom w:val="0"/>
      <w:divBdr>
        <w:top w:val="none" w:sz="0" w:space="0" w:color="auto"/>
        <w:left w:val="none" w:sz="0" w:space="0" w:color="auto"/>
        <w:bottom w:val="none" w:sz="0" w:space="0" w:color="auto"/>
        <w:right w:val="none" w:sz="0" w:space="0" w:color="auto"/>
      </w:divBdr>
    </w:div>
    <w:div w:id="293296028">
      <w:bodyDiv w:val="1"/>
      <w:marLeft w:val="0"/>
      <w:marRight w:val="0"/>
      <w:marTop w:val="0"/>
      <w:marBottom w:val="0"/>
      <w:divBdr>
        <w:top w:val="none" w:sz="0" w:space="0" w:color="auto"/>
        <w:left w:val="none" w:sz="0" w:space="0" w:color="auto"/>
        <w:bottom w:val="none" w:sz="0" w:space="0" w:color="auto"/>
        <w:right w:val="none" w:sz="0" w:space="0" w:color="auto"/>
      </w:divBdr>
    </w:div>
    <w:div w:id="821850678">
      <w:bodyDiv w:val="1"/>
      <w:marLeft w:val="0"/>
      <w:marRight w:val="0"/>
      <w:marTop w:val="0"/>
      <w:marBottom w:val="0"/>
      <w:divBdr>
        <w:top w:val="none" w:sz="0" w:space="0" w:color="auto"/>
        <w:left w:val="none" w:sz="0" w:space="0" w:color="auto"/>
        <w:bottom w:val="none" w:sz="0" w:space="0" w:color="auto"/>
        <w:right w:val="none" w:sz="0" w:space="0" w:color="auto"/>
      </w:divBdr>
    </w:div>
    <w:div w:id="861551620">
      <w:bodyDiv w:val="1"/>
      <w:marLeft w:val="0"/>
      <w:marRight w:val="0"/>
      <w:marTop w:val="0"/>
      <w:marBottom w:val="0"/>
      <w:divBdr>
        <w:top w:val="none" w:sz="0" w:space="0" w:color="auto"/>
        <w:left w:val="none" w:sz="0" w:space="0" w:color="auto"/>
        <w:bottom w:val="none" w:sz="0" w:space="0" w:color="auto"/>
        <w:right w:val="none" w:sz="0" w:space="0" w:color="auto"/>
      </w:divBdr>
    </w:div>
    <w:div w:id="920288468">
      <w:bodyDiv w:val="1"/>
      <w:marLeft w:val="0"/>
      <w:marRight w:val="0"/>
      <w:marTop w:val="0"/>
      <w:marBottom w:val="0"/>
      <w:divBdr>
        <w:top w:val="none" w:sz="0" w:space="0" w:color="auto"/>
        <w:left w:val="none" w:sz="0" w:space="0" w:color="auto"/>
        <w:bottom w:val="none" w:sz="0" w:space="0" w:color="auto"/>
        <w:right w:val="none" w:sz="0" w:space="0" w:color="auto"/>
      </w:divBdr>
    </w:div>
    <w:div w:id="1497257450">
      <w:bodyDiv w:val="1"/>
      <w:marLeft w:val="0"/>
      <w:marRight w:val="0"/>
      <w:marTop w:val="0"/>
      <w:marBottom w:val="0"/>
      <w:divBdr>
        <w:top w:val="none" w:sz="0" w:space="0" w:color="auto"/>
        <w:left w:val="none" w:sz="0" w:space="0" w:color="auto"/>
        <w:bottom w:val="none" w:sz="0" w:space="0" w:color="auto"/>
        <w:right w:val="none" w:sz="0" w:space="0" w:color="auto"/>
      </w:divBdr>
    </w:div>
    <w:div w:id="1583877337">
      <w:bodyDiv w:val="1"/>
      <w:marLeft w:val="0"/>
      <w:marRight w:val="0"/>
      <w:marTop w:val="0"/>
      <w:marBottom w:val="0"/>
      <w:divBdr>
        <w:top w:val="none" w:sz="0" w:space="0" w:color="auto"/>
        <w:left w:val="none" w:sz="0" w:space="0" w:color="auto"/>
        <w:bottom w:val="none" w:sz="0" w:space="0" w:color="auto"/>
        <w:right w:val="none" w:sz="0" w:space="0" w:color="auto"/>
      </w:divBdr>
    </w:div>
    <w:div w:id="1687096347">
      <w:bodyDiv w:val="1"/>
      <w:marLeft w:val="0"/>
      <w:marRight w:val="0"/>
      <w:marTop w:val="0"/>
      <w:marBottom w:val="0"/>
      <w:divBdr>
        <w:top w:val="none" w:sz="0" w:space="0" w:color="auto"/>
        <w:left w:val="none" w:sz="0" w:space="0" w:color="auto"/>
        <w:bottom w:val="none" w:sz="0" w:space="0" w:color="auto"/>
        <w:right w:val="none" w:sz="0" w:space="0" w:color="auto"/>
      </w:divBdr>
    </w:div>
    <w:div w:id="1703552668">
      <w:bodyDiv w:val="1"/>
      <w:marLeft w:val="0"/>
      <w:marRight w:val="0"/>
      <w:marTop w:val="0"/>
      <w:marBottom w:val="0"/>
      <w:divBdr>
        <w:top w:val="none" w:sz="0" w:space="0" w:color="auto"/>
        <w:left w:val="none" w:sz="0" w:space="0" w:color="auto"/>
        <w:bottom w:val="none" w:sz="0" w:space="0" w:color="auto"/>
        <w:right w:val="none" w:sz="0" w:space="0" w:color="auto"/>
      </w:divBdr>
    </w:div>
    <w:div w:id="1805928533">
      <w:bodyDiv w:val="1"/>
      <w:marLeft w:val="0"/>
      <w:marRight w:val="0"/>
      <w:marTop w:val="0"/>
      <w:marBottom w:val="0"/>
      <w:divBdr>
        <w:top w:val="none" w:sz="0" w:space="0" w:color="auto"/>
        <w:left w:val="none" w:sz="0" w:space="0" w:color="auto"/>
        <w:bottom w:val="none" w:sz="0" w:space="0" w:color="auto"/>
        <w:right w:val="none" w:sz="0" w:space="0" w:color="auto"/>
      </w:divBdr>
    </w:div>
    <w:div w:id="1955745465">
      <w:bodyDiv w:val="1"/>
      <w:marLeft w:val="0"/>
      <w:marRight w:val="0"/>
      <w:marTop w:val="0"/>
      <w:marBottom w:val="0"/>
      <w:divBdr>
        <w:top w:val="none" w:sz="0" w:space="0" w:color="auto"/>
        <w:left w:val="none" w:sz="0" w:space="0" w:color="auto"/>
        <w:bottom w:val="none" w:sz="0" w:space="0" w:color="auto"/>
        <w:right w:val="none" w:sz="0" w:space="0" w:color="auto"/>
      </w:divBdr>
    </w:div>
    <w:div w:id="2023239169">
      <w:bodyDiv w:val="1"/>
      <w:marLeft w:val="0"/>
      <w:marRight w:val="0"/>
      <w:marTop w:val="0"/>
      <w:marBottom w:val="0"/>
      <w:divBdr>
        <w:top w:val="none" w:sz="0" w:space="0" w:color="auto"/>
        <w:left w:val="none" w:sz="0" w:space="0" w:color="auto"/>
        <w:bottom w:val="none" w:sz="0" w:space="0" w:color="auto"/>
        <w:right w:val="none" w:sz="0" w:space="0" w:color="auto"/>
      </w:divBdr>
    </w:div>
    <w:div w:id="2084912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9B57210CEE4558B9737BEE997B1172"/>
        <w:category>
          <w:name w:val="General"/>
          <w:gallery w:val="placeholder"/>
        </w:category>
        <w:types>
          <w:type w:val="bbPlcHdr"/>
        </w:types>
        <w:behaviors>
          <w:behavior w:val="content"/>
        </w:behaviors>
        <w:guid w:val="{5ABA450F-0CB1-4C23-B0F6-6399C5853720}"/>
      </w:docPartPr>
      <w:docPartBody>
        <w:p w14:paraId="5D51847C" w14:textId="77777777" w:rsidR="00541256" w:rsidRDefault="00110A3E" w:rsidP="00110A3E">
          <w:pPr>
            <w:pStyle w:val="569B57210CEE4558B9737BEE997B1172"/>
          </w:pPr>
          <w:r>
            <w:rPr>
              <w:b/>
              <w:sz w:val="18"/>
              <w:szCs w:val="18"/>
            </w:rPr>
            <w:t>Please select amount/hour</w:t>
          </w:r>
          <w:r>
            <w:rPr>
              <w:rStyle w:val="PlaceholderText"/>
            </w:rPr>
            <w:t>.</w:t>
          </w:r>
        </w:p>
      </w:docPartBody>
    </w:docPart>
    <w:docPart>
      <w:docPartPr>
        <w:name w:val="20724AC44013459DB32E21259D7A3E32"/>
        <w:category>
          <w:name w:val="General"/>
          <w:gallery w:val="placeholder"/>
        </w:category>
        <w:types>
          <w:type w:val="bbPlcHdr"/>
        </w:types>
        <w:behaviors>
          <w:behavior w:val="content"/>
        </w:behaviors>
        <w:guid w:val="{C62C1BC9-303B-431B-830F-49883AB63043}"/>
      </w:docPartPr>
      <w:docPartBody>
        <w:p w14:paraId="5D51847D" w14:textId="77777777" w:rsidR="00541256" w:rsidRDefault="00110A3E" w:rsidP="00110A3E">
          <w:pPr>
            <w:pStyle w:val="20724AC44013459DB32E21259D7A3E32"/>
          </w:pPr>
          <w:r>
            <w:rPr>
              <w:b/>
              <w:sz w:val="18"/>
              <w:szCs w:val="18"/>
            </w:rPr>
            <w:t>Please select amount/hour</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3E"/>
    <w:rsid w:val="00110A3E"/>
    <w:rsid w:val="0054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1847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A3E"/>
  </w:style>
  <w:style w:type="paragraph" w:customStyle="1" w:styleId="C345F1EC24E54CA1B57AD307F60E4ECE">
    <w:name w:val="C345F1EC24E54CA1B57AD307F60E4ECE"/>
    <w:rsid w:val="00110A3E"/>
  </w:style>
  <w:style w:type="paragraph" w:customStyle="1" w:styleId="2BD47F6B44F547CC8E6E44D12237AAE2">
    <w:name w:val="2BD47F6B44F547CC8E6E44D12237AAE2"/>
    <w:rsid w:val="00110A3E"/>
  </w:style>
  <w:style w:type="paragraph" w:customStyle="1" w:styleId="1FACAD69F0DB4972813EB2758D9CAAB5">
    <w:name w:val="1FACAD69F0DB4972813EB2758D9CAAB5"/>
    <w:rsid w:val="00110A3E"/>
  </w:style>
  <w:style w:type="paragraph" w:customStyle="1" w:styleId="B3BCF065B6B045B59F768315BC69151A">
    <w:name w:val="B3BCF065B6B045B59F768315BC69151A"/>
    <w:rsid w:val="00110A3E"/>
  </w:style>
  <w:style w:type="paragraph" w:customStyle="1" w:styleId="569B57210CEE4558B9737BEE997B1172">
    <w:name w:val="569B57210CEE4558B9737BEE997B1172"/>
    <w:rsid w:val="00110A3E"/>
  </w:style>
  <w:style w:type="paragraph" w:customStyle="1" w:styleId="20724AC44013459DB32E21259D7A3E32">
    <w:name w:val="20724AC44013459DB32E21259D7A3E32"/>
    <w:rsid w:val="00110A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A3E"/>
  </w:style>
  <w:style w:type="paragraph" w:customStyle="1" w:styleId="C345F1EC24E54CA1B57AD307F60E4ECE">
    <w:name w:val="C345F1EC24E54CA1B57AD307F60E4ECE"/>
    <w:rsid w:val="00110A3E"/>
  </w:style>
  <w:style w:type="paragraph" w:customStyle="1" w:styleId="2BD47F6B44F547CC8E6E44D12237AAE2">
    <w:name w:val="2BD47F6B44F547CC8E6E44D12237AAE2"/>
    <w:rsid w:val="00110A3E"/>
  </w:style>
  <w:style w:type="paragraph" w:customStyle="1" w:styleId="1FACAD69F0DB4972813EB2758D9CAAB5">
    <w:name w:val="1FACAD69F0DB4972813EB2758D9CAAB5"/>
    <w:rsid w:val="00110A3E"/>
  </w:style>
  <w:style w:type="paragraph" w:customStyle="1" w:styleId="B3BCF065B6B045B59F768315BC69151A">
    <w:name w:val="B3BCF065B6B045B59F768315BC69151A"/>
    <w:rsid w:val="00110A3E"/>
  </w:style>
  <w:style w:type="paragraph" w:customStyle="1" w:styleId="569B57210CEE4558B9737BEE997B1172">
    <w:name w:val="569B57210CEE4558B9737BEE997B1172"/>
    <w:rsid w:val="00110A3E"/>
  </w:style>
  <w:style w:type="paragraph" w:customStyle="1" w:styleId="20724AC44013459DB32E21259D7A3E32">
    <w:name w:val="20724AC44013459DB32E21259D7A3E32"/>
    <w:rsid w:val="00110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C99873E9-6CF3-4A08-9725-74BFD5571B2E}"/>
</file>

<file path=customXml/itemProps5.xml><?xml version="1.0" encoding="utf-8"?>
<ds:datastoreItem xmlns:ds="http://schemas.openxmlformats.org/officeDocument/2006/customXml" ds:itemID="{199C38FE-207D-4B33-BC3C-7615D05662EA}"/>
</file>

<file path=docProps/app.xml><?xml version="1.0" encoding="utf-8"?>
<Properties xmlns="http://schemas.openxmlformats.org/officeDocument/2006/extended-properties" xmlns:vt="http://schemas.openxmlformats.org/officeDocument/2006/docPropsVTypes">
  <Template>Normal</Template>
  <TotalTime>50</TotalTime>
  <Pages>7</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19551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9</cp:revision>
  <cp:lastPrinted>2000-04-05T18:26:00Z</cp:lastPrinted>
  <dcterms:created xsi:type="dcterms:W3CDTF">2014-09-12T19:22:00Z</dcterms:created>
  <dcterms:modified xsi:type="dcterms:W3CDTF">2014-09-29T17:51:00Z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