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2D28B" w14:textId="77777777" w:rsidR="00DA6F74" w:rsidRDefault="00DA6F74">
      <w:pPr>
        <w:pStyle w:val="BodyText"/>
        <w:rPr>
          <w:lang w:val="en-US"/>
        </w:rPr>
      </w:pPr>
    </w:p>
    <w:p w14:paraId="4578227D" w14:textId="132373F7" w:rsidR="006463D7" w:rsidRDefault="006463D7">
      <w:pPr>
        <w:pStyle w:val="BodyText"/>
        <w:rPr>
          <w:lang w:val="en-US"/>
        </w:rPr>
      </w:pPr>
    </w:p>
    <w:p w14:paraId="0ACA6F7B" w14:textId="77777777" w:rsidR="006463D7" w:rsidRPr="00703561" w:rsidRDefault="006463D7">
      <w:pPr>
        <w:pStyle w:val="BodyText"/>
        <w:rPr>
          <w:lang w:val="en-US"/>
        </w:rPr>
      </w:pPr>
      <w:bookmarkStart w:id="0" w:name="_GoBack"/>
      <w:bookmarkEnd w:id="0"/>
    </w:p>
    <w:p w14:paraId="73F2D28C" w14:textId="77777777" w:rsidR="00E71334" w:rsidRDefault="00E71334">
      <w:pPr>
        <w:pStyle w:val="BodyText"/>
      </w:pPr>
    </w:p>
    <w:p w14:paraId="73F2D28E" w14:textId="33E60C3E" w:rsidR="00045BB0" w:rsidRDefault="00E5295E" w:rsidP="00045BB0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&lt;&lt;Today__s</w:t>
      </w:r>
      <w:r w:rsidRPr="00486646">
        <w:rPr>
          <w:rFonts w:ascii="Arial" w:hAnsi="Arial" w:cs="Arial"/>
          <w:sz w:val="22"/>
          <w:szCs w:val="22"/>
        </w:rPr>
        <w:t>&gt;&gt;</w:t>
      </w:r>
    </w:p>
    <w:p w14:paraId="73F2D28F" w14:textId="77777777" w:rsidR="00045BB0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73F2D290" w14:textId="77777777" w:rsidR="00045BB0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73F2D291" w14:textId="77777777" w:rsidR="00045BB0" w:rsidRPr="00E71334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73F2D292" w14:textId="77777777" w:rsidR="00045BB0" w:rsidRDefault="00045BB0" w:rsidP="00045BB0">
      <w:pPr>
        <w:pStyle w:val="BodyText"/>
      </w:pPr>
    </w:p>
    <w:p w14:paraId="73F2D293" w14:textId="77777777" w:rsidR="00045BB0" w:rsidRDefault="00045BB0" w:rsidP="00045BB0">
      <w:pPr>
        <w:pStyle w:val="BodyText"/>
      </w:pPr>
    </w:p>
    <w:p w14:paraId="73F2D296" w14:textId="5C70195B" w:rsidR="004220EA" w:rsidRPr="00103A09" w:rsidRDefault="00750AC1" w:rsidP="005D252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103A09">
        <w:rPr>
          <w:rFonts w:ascii="Arial" w:hAnsi="Arial" w:cs="Arial"/>
          <w:sz w:val="22"/>
          <w:szCs w:val="22"/>
          <w:lang w:val="en-US" w:bidi="he-IL"/>
        </w:rPr>
        <w:t>Kære</w:t>
      </w:r>
      <w:r w:rsidR="00673802" w:rsidRPr="00103A09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5D2523" w:rsidRPr="00BA4F93">
        <w:rPr>
          <w:rFonts w:ascii="Arial" w:hAnsi="Arial" w:cs="Arial"/>
          <w:sz w:val="22"/>
          <w:szCs w:val="22"/>
        </w:rPr>
        <w:t>&lt;&lt;Account_Sfx_Nm_GLBL&gt;&gt;</w:t>
      </w:r>
      <w:r w:rsidR="005D2523">
        <w:rPr>
          <w:rFonts w:ascii="Arial" w:hAnsi="Arial" w:cs="Arial"/>
          <w:sz w:val="22"/>
          <w:szCs w:val="22"/>
        </w:rPr>
        <w:t xml:space="preserve"> </w:t>
      </w:r>
      <w:r w:rsidR="005D2523" w:rsidRPr="00BA4F93">
        <w:rPr>
          <w:rFonts w:ascii="Arial" w:hAnsi="Arial" w:cs="Arial"/>
          <w:sz w:val="22"/>
          <w:szCs w:val="22"/>
        </w:rPr>
        <w:t>&lt;&lt;Account_Name&gt;&gt;</w:t>
      </w:r>
      <w:r w:rsidR="005D2523">
        <w:rPr>
          <w:rFonts w:ascii="Arial" w:hAnsi="Arial" w:cs="Arial"/>
          <w:sz w:val="22"/>
          <w:szCs w:val="22"/>
        </w:rPr>
        <w:t>,</w:t>
      </w:r>
    </w:p>
    <w:p w14:paraId="73F2D297" w14:textId="77777777" w:rsidR="004220EA" w:rsidRPr="00103A09" w:rsidRDefault="004220EA" w:rsidP="004220EA">
      <w:pPr>
        <w:pStyle w:val="Default"/>
        <w:rPr>
          <w:sz w:val="22"/>
          <w:szCs w:val="22"/>
          <w:lang w:val="en-US"/>
        </w:rPr>
      </w:pPr>
    </w:p>
    <w:p w14:paraId="6E837A19" w14:textId="77777777" w:rsidR="00E5295E" w:rsidRDefault="00750AC1" w:rsidP="004220EA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Tak for din deltagelse i </w:t>
      </w:r>
    </w:p>
    <w:p w14:paraId="45759610" w14:textId="77777777" w:rsidR="00E5295E" w:rsidRDefault="00E5295E" w:rsidP="00E5295E">
      <w:pPr>
        <w:jc w:val="center"/>
        <w:rPr>
          <w:rFonts w:ascii="Arial" w:hAnsi="Arial" w:cs="Arial"/>
          <w:sz w:val="22"/>
          <w:szCs w:val="22"/>
          <w:lang w:val="sv-SE"/>
        </w:rPr>
      </w:pPr>
      <w:r w:rsidRPr="00E5295E">
        <w:rPr>
          <w:rFonts w:ascii="Arial" w:hAnsi="Arial" w:cs="Arial"/>
          <w:sz w:val="22"/>
          <w:szCs w:val="22"/>
          <w:lang w:val="en-US"/>
        </w:rPr>
        <w:t>&lt;&lt;Meeting_MERC_Name&gt;&gt;</w:t>
      </w:r>
      <w:r w:rsidR="00205EC7">
        <w:rPr>
          <w:rFonts w:ascii="Arial" w:hAnsi="Arial" w:cs="Arial"/>
          <w:sz w:val="22"/>
          <w:szCs w:val="22"/>
          <w:lang w:val="sv-SE"/>
        </w:rPr>
        <w:t xml:space="preserve">i </w:t>
      </w:r>
    </w:p>
    <w:p w14:paraId="73F2D298" w14:textId="4B0ACCDD" w:rsidR="004220EA" w:rsidRPr="00673802" w:rsidRDefault="00E5295E" w:rsidP="00E5295E">
      <w:pPr>
        <w:jc w:val="center"/>
        <w:rPr>
          <w:rFonts w:ascii="Arial" w:hAnsi="Arial" w:cs="Arial"/>
          <w:sz w:val="22"/>
          <w:szCs w:val="22"/>
          <w:lang w:val="sv-SE"/>
        </w:rPr>
      </w:pPr>
      <w:r w:rsidRPr="00E5295E">
        <w:rPr>
          <w:rFonts w:ascii="Arial" w:hAnsi="Arial" w:cs="Arial"/>
          <w:sz w:val="22"/>
          <w:szCs w:val="22"/>
          <w:lang w:val="sv-SE"/>
        </w:rPr>
        <w:t>&lt;&lt;Meeting_MERC_City_of_Meeting_MERC&gt;&gt;.</w:t>
      </w:r>
    </w:p>
    <w:p w14:paraId="73F2D299" w14:textId="77777777" w:rsidR="004220EA" w:rsidRPr="00673802" w:rsidRDefault="004220EA" w:rsidP="004220EA">
      <w:pPr>
        <w:rPr>
          <w:rFonts w:ascii="Arial" w:hAnsi="Arial" w:cs="Arial"/>
          <w:sz w:val="22"/>
          <w:szCs w:val="22"/>
          <w:lang w:val="sv-SE"/>
        </w:rPr>
      </w:pPr>
    </w:p>
    <w:p w14:paraId="2D97F6D3" w14:textId="55177876" w:rsidR="00750AC1" w:rsidRPr="00103A09" w:rsidRDefault="00750AC1" w:rsidP="004220EA">
      <w:pPr>
        <w:rPr>
          <w:rFonts w:ascii="Arial" w:hAnsi="Arial" w:cs="Arial"/>
          <w:sz w:val="22"/>
          <w:szCs w:val="22"/>
          <w:lang w:val="da-DK"/>
        </w:rPr>
      </w:pPr>
      <w:r w:rsidRPr="00103A09">
        <w:rPr>
          <w:rFonts w:ascii="Arial" w:hAnsi="Arial" w:cs="Arial"/>
          <w:sz w:val="22"/>
          <w:szCs w:val="22"/>
          <w:lang w:val="da-DK"/>
        </w:rPr>
        <w:t xml:space="preserve">Såfremt du har udgifter i forbindelse med mødet, bedes du venligst udfylde vedhæftede dokument og fremsende det til os sammen med eventuelle originalkvitteringer senest 30 dage efter mødet. </w:t>
      </w:r>
    </w:p>
    <w:p w14:paraId="73F2D29B" w14:textId="77777777" w:rsidR="004220EA" w:rsidRPr="00103A09" w:rsidRDefault="004220EA" w:rsidP="004220EA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501228A6" w14:textId="77777777" w:rsidR="00103A09" w:rsidRDefault="00103A09" w:rsidP="00103A09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Hvis du har spørgsmål eller kommentarer, er du meget velkommen til at kontakte os og vi vil med glæde hjælpe dig.</w:t>
      </w:r>
    </w:p>
    <w:p w14:paraId="63AE3DCC" w14:textId="77777777" w:rsidR="00103A09" w:rsidRDefault="00103A09" w:rsidP="00103A09">
      <w:pPr>
        <w:rPr>
          <w:color w:val="FF0000"/>
          <w:lang w:val="da-DK"/>
        </w:rPr>
      </w:pPr>
    </w:p>
    <w:p w14:paraId="2E859E9E" w14:textId="77777777" w:rsidR="00103A09" w:rsidRDefault="00103A09" w:rsidP="00103A09">
      <w:pPr>
        <w:rPr>
          <w:rFonts w:ascii="Arial" w:hAnsi="Arial" w:cs="Arial"/>
          <w:sz w:val="22"/>
          <w:szCs w:val="22"/>
          <w:lang w:val="da-DK"/>
        </w:rPr>
      </w:pPr>
    </w:p>
    <w:p w14:paraId="5722CF44" w14:textId="77777777" w:rsidR="00103A09" w:rsidRDefault="00103A09" w:rsidP="00103A09">
      <w:pPr>
        <w:rPr>
          <w:rFonts w:ascii="Arial" w:hAnsi="Arial" w:cs="Arial"/>
          <w:sz w:val="22"/>
          <w:szCs w:val="22"/>
          <w:lang w:val="da-DK"/>
        </w:rPr>
      </w:pPr>
    </w:p>
    <w:p w14:paraId="6D76428F" w14:textId="77777777" w:rsidR="00103A09" w:rsidRPr="00E5295E" w:rsidRDefault="00103A09" w:rsidP="00103A09">
      <w:pPr>
        <w:rPr>
          <w:rFonts w:ascii="Arial" w:hAnsi="Arial" w:cs="Arial"/>
          <w:sz w:val="22"/>
          <w:szCs w:val="22"/>
          <w:lang w:val="da-DK"/>
        </w:rPr>
      </w:pPr>
      <w:r w:rsidRPr="00E5295E">
        <w:rPr>
          <w:rFonts w:ascii="Arial" w:hAnsi="Arial" w:cs="Arial"/>
          <w:sz w:val="22"/>
          <w:szCs w:val="22"/>
          <w:lang w:val="da-DK"/>
        </w:rPr>
        <w:t xml:space="preserve">Med venlig hilsen </w:t>
      </w:r>
    </w:p>
    <w:p w14:paraId="6CE46680" w14:textId="77777777" w:rsidR="00103A09" w:rsidRPr="00E5295E" w:rsidRDefault="00103A09" w:rsidP="00103A09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113D34C3" w14:textId="77777777" w:rsidR="00103A09" w:rsidRPr="00E5295E" w:rsidRDefault="00103A09" w:rsidP="00103A09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4A01FE0D" w14:textId="77777777" w:rsidR="00E5295E" w:rsidRPr="005D2523" w:rsidRDefault="00E5295E" w:rsidP="00E5295E">
      <w:pPr>
        <w:pStyle w:val="Adresse"/>
        <w:rPr>
          <w:szCs w:val="22"/>
        </w:rPr>
      </w:pPr>
      <w:r w:rsidRPr="005D2523">
        <w:rPr>
          <w:szCs w:val="22"/>
        </w:rPr>
        <w:t>&lt;&lt;User_Name&gt;&gt;</w:t>
      </w:r>
    </w:p>
    <w:p w14:paraId="39E121AA" w14:textId="77777777" w:rsidR="00103A09" w:rsidRPr="00E5295E" w:rsidRDefault="00103A09" w:rsidP="00103A09">
      <w:pPr>
        <w:widowControl w:val="0"/>
        <w:jc w:val="both"/>
        <w:rPr>
          <w:rFonts w:ascii="Arial" w:hAnsi="Arial" w:cs="Arial"/>
          <w:b/>
          <w:sz w:val="22"/>
          <w:szCs w:val="22"/>
          <w:lang w:val="de-DE" w:eastAsia="it-IT"/>
        </w:rPr>
      </w:pPr>
    </w:p>
    <w:p w14:paraId="0CD53F84" w14:textId="00834935" w:rsidR="00103A09" w:rsidRDefault="00B76204" w:rsidP="00103A09">
      <w:pPr>
        <w:widowControl w:val="0"/>
        <w:jc w:val="both"/>
        <w:rPr>
          <w:rFonts w:ascii="Arial" w:hAnsi="Arial" w:cs="Arial"/>
          <w:b/>
          <w:sz w:val="22"/>
          <w:szCs w:val="22"/>
          <w:lang w:eastAsia="it-IT"/>
        </w:rPr>
      </w:pPr>
      <w:r>
        <w:rPr>
          <w:rFonts w:ascii="Arial" w:hAnsi="Arial" w:cs="Arial"/>
          <w:b/>
          <w:sz w:val="22"/>
          <w:szCs w:val="22"/>
          <w:lang w:val="en-US" w:eastAsia="it-IT"/>
        </w:rPr>
        <w:t>Lilly Customer Meeting S</w:t>
      </w:r>
      <w:r w:rsidR="00103A09">
        <w:rPr>
          <w:rFonts w:ascii="Arial" w:hAnsi="Arial" w:cs="Arial"/>
          <w:b/>
          <w:sz w:val="22"/>
          <w:szCs w:val="22"/>
          <w:lang w:val="en-US" w:eastAsia="it-IT"/>
        </w:rPr>
        <w:t>ervice</w:t>
      </w:r>
      <w:r>
        <w:rPr>
          <w:rFonts w:ascii="Arial" w:hAnsi="Arial" w:cs="Arial"/>
          <w:b/>
          <w:sz w:val="22"/>
          <w:szCs w:val="22"/>
          <w:lang w:val="en-US" w:eastAsia="it-IT"/>
        </w:rPr>
        <w:t>s</w:t>
      </w:r>
    </w:p>
    <w:p w14:paraId="6BF26CBD" w14:textId="77777777" w:rsidR="00103A09" w:rsidRDefault="00103A09" w:rsidP="00103A0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Tlf. 43 31 48 39</w:t>
      </w:r>
    </w:p>
    <w:p w14:paraId="73F2D2AD" w14:textId="5A7C80C1" w:rsidR="00E71334" w:rsidRPr="00E5295E" w:rsidRDefault="00103A09" w:rsidP="00E5295E">
      <w:pPr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en-US"/>
        </w:rPr>
        <w:t>Mail: Lilly_Danmark_CMS@lilly.com</w:t>
      </w:r>
    </w:p>
    <w:sectPr w:rsidR="00E71334" w:rsidRPr="00E5295E">
      <w:headerReference w:type="default" r:id="rId12"/>
      <w:footerReference w:type="default" r:id="rId13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2F161B" w14:textId="77777777" w:rsidR="00FD6CD7" w:rsidRDefault="00FD6CD7">
      <w:r>
        <w:separator/>
      </w:r>
    </w:p>
  </w:endnote>
  <w:endnote w:type="continuationSeparator" w:id="0">
    <w:p w14:paraId="2AB0BB24" w14:textId="77777777" w:rsidR="00FD6CD7" w:rsidRDefault="00FD6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3F2D2B6" w14:textId="0FBE932C" w:rsidR="00CC4DF7" w:rsidRPr="00CC4DF7" w:rsidRDefault="005D2523" w:rsidP="005D2523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61BD6">
              <w:rPr>
                <w:rFonts w:ascii="Arial" w:hAnsi="Arial" w:cs="Arial"/>
                <w:sz w:val="18"/>
                <w:szCs w:val="18"/>
              </w:rPr>
              <w:t>&lt;&lt;Account_Name&gt;&gt; - &lt;&lt;Meeting_Participant_MERC_Name&gt;&gt;</w:t>
            </w:r>
          </w:p>
        </w:sdtContent>
      </w:sdt>
    </w:sdtContent>
  </w:sdt>
  <w:p w14:paraId="73F2D2B7" w14:textId="77777777" w:rsidR="00E137C2" w:rsidRDefault="00E137C2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D5D653" w14:textId="77777777" w:rsidR="00FD6CD7" w:rsidRDefault="00FD6CD7">
      <w:r>
        <w:separator/>
      </w:r>
    </w:p>
  </w:footnote>
  <w:footnote w:type="continuationSeparator" w:id="0">
    <w:p w14:paraId="700416F5" w14:textId="77777777" w:rsidR="00FD6CD7" w:rsidRDefault="00FD6C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2D2B4" w14:textId="1A48002D" w:rsidR="00E137C2" w:rsidRPr="00E5295E" w:rsidRDefault="00E5295E" w:rsidP="00E5295E">
    <w:pPr>
      <w:pStyle w:val="Header"/>
    </w:pPr>
    <w:r w:rsidRPr="00E5295E">
      <mc:AlternateContent>
        <mc:Choice Requires="wps">
          <w:drawing>
            <wp:anchor distT="0" distB="0" distL="114300" distR="114300" simplePos="0" relativeHeight="251660288" behindDoc="0" locked="0" layoutInCell="1" allowOverlap="1" wp14:anchorId="5BFD1F38" wp14:editId="5B0C5F5B">
              <wp:simplePos x="0" y="0"/>
              <wp:positionH relativeFrom="column">
                <wp:posOffset>4445000</wp:posOffset>
              </wp:positionH>
              <wp:positionV relativeFrom="paragraph">
                <wp:posOffset>699135</wp:posOffset>
              </wp:positionV>
              <wp:extent cx="1828800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F5C5F5E" w14:textId="77777777" w:rsidR="00E5295E" w:rsidRPr="00605AAF" w:rsidRDefault="00E5295E" w:rsidP="00E5295E">
                          <w:pPr>
                            <w:rPr>
                              <w:rFonts w:ascii="DIN-Bold" w:hAnsi="DIN-Bold"/>
                              <w:lang w:val="da-DK"/>
                            </w:rPr>
                          </w:pPr>
                          <w:r w:rsidRPr="00605AAF">
                            <w:rPr>
                              <w:rFonts w:ascii="DIN-Bold" w:hAnsi="DIN-Bold"/>
                              <w:lang w:val="da-DK"/>
                            </w:rPr>
                            <w:t xml:space="preserve">Eli Lilly Danmark A/S </w:t>
                          </w:r>
                        </w:p>
                        <w:p w14:paraId="25C37829" w14:textId="77777777" w:rsidR="00E5295E" w:rsidRPr="000D6A8E" w:rsidRDefault="00E5295E" w:rsidP="00E5295E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0D6A8E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 xml:space="preserve">Lyskær 3E 2.tv </w:t>
                          </w:r>
                        </w:p>
                        <w:p w14:paraId="56E57CA8" w14:textId="77777777" w:rsidR="00E5295E" w:rsidRPr="000D6A8E" w:rsidRDefault="00E5295E" w:rsidP="00E5295E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0D6A8E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 xml:space="preserve">2730 Herlev </w:t>
                          </w:r>
                        </w:p>
                        <w:p w14:paraId="3CEC28FA" w14:textId="77777777" w:rsidR="00E5295E" w:rsidRPr="000D6A8E" w:rsidRDefault="00E5295E" w:rsidP="00E5295E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0D6A8E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>Danmark</w:t>
                          </w:r>
                        </w:p>
                        <w:p w14:paraId="4AECC088" w14:textId="77777777" w:rsidR="00E5295E" w:rsidRDefault="00E5295E" w:rsidP="00E5295E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E83E96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 xml:space="preserve">43 31 48 39 </w:t>
                          </w:r>
                        </w:p>
                        <w:p w14:paraId="77A306B5" w14:textId="77777777" w:rsidR="00E5295E" w:rsidRDefault="00E5295E" w:rsidP="00E5295E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 w:rsidRPr="000D6A8E"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www.eli-lilly.dk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50pt;margin-top:55.05pt;width:2in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" filled="f" stroked="f">
              <v:path arrowok="t"/>
              <v:textbox>
                <w:txbxContent>
                  <w:p w14:paraId="4F5C5F5E" w14:textId="77777777" w:rsidR="00E5295E" w:rsidRPr="00605AAF" w:rsidRDefault="00E5295E" w:rsidP="00E5295E">
                    <w:pPr>
                      <w:rPr>
                        <w:rFonts w:ascii="DIN-Bold" w:hAnsi="DIN-Bold"/>
                        <w:lang w:val="da-DK"/>
                      </w:rPr>
                    </w:pPr>
                    <w:r w:rsidRPr="00605AAF">
                      <w:rPr>
                        <w:rFonts w:ascii="DIN-Bold" w:hAnsi="DIN-Bold"/>
                        <w:lang w:val="da-DK"/>
                      </w:rPr>
                      <w:t xml:space="preserve">Eli Lilly Danmark A/S </w:t>
                    </w:r>
                  </w:p>
                  <w:p w14:paraId="25C37829" w14:textId="77777777" w:rsidR="00E5295E" w:rsidRPr="000D6A8E" w:rsidRDefault="00E5295E" w:rsidP="00E5295E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0D6A8E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 xml:space="preserve">Lyskær 3E 2.tv </w:t>
                    </w:r>
                  </w:p>
                  <w:p w14:paraId="56E57CA8" w14:textId="77777777" w:rsidR="00E5295E" w:rsidRPr="000D6A8E" w:rsidRDefault="00E5295E" w:rsidP="00E5295E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0D6A8E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 xml:space="preserve">2730 Herlev </w:t>
                    </w:r>
                  </w:p>
                  <w:p w14:paraId="3CEC28FA" w14:textId="77777777" w:rsidR="00E5295E" w:rsidRPr="000D6A8E" w:rsidRDefault="00E5295E" w:rsidP="00E5295E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0D6A8E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>Danmark</w:t>
                    </w:r>
                  </w:p>
                  <w:p w14:paraId="4AECC088" w14:textId="77777777" w:rsidR="00E5295E" w:rsidRDefault="00E5295E" w:rsidP="00E5295E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E83E96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 xml:space="preserve">43 31 48 39 </w:t>
                    </w:r>
                  </w:p>
                  <w:p w14:paraId="77A306B5" w14:textId="77777777" w:rsidR="00E5295E" w:rsidRDefault="00E5295E" w:rsidP="00E5295E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 w:rsidRPr="000D6A8E">
                      <w:rPr>
                        <w:rFonts w:ascii="DIN-Bold" w:hAnsi="DIN-Bold"/>
                        <w:sz w:val="16"/>
                        <w:szCs w:val="16"/>
                      </w:rPr>
                      <w:t>www.eli-lilly.dk</w:t>
                    </w:r>
                  </w:p>
                </w:txbxContent>
              </v:textbox>
            </v:shape>
          </w:pict>
        </mc:Fallback>
      </mc:AlternateContent>
    </w:r>
    <w:r w:rsidRPr="00E5295E">
      <w:drawing>
        <wp:anchor distT="0" distB="0" distL="114300" distR="114300" simplePos="0" relativeHeight="251657728" behindDoc="1" locked="0" layoutInCell="1" allowOverlap="1" wp14:anchorId="02312ABB" wp14:editId="5B8A131E">
          <wp:simplePos x="0" y="0"/>
          <wp:positionH relativeFrom="page">
            <wp:posOffset>5617845</wp:posOffset>
          </wp:positionH>
          <wp:positionV relativeFrom="page">
            <wp:posOffset>457835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97A1D"/>
    <w:multiLevelType w:val="hybridMultilevel"/>
    <w:tmpl w:val="DD967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0A0F"/>
    <w:rsid w:val="00045BB0"/>
    <w:rsid w:val="000D3FF5"/>
    <w:rsid w:val="00101C41"/>
    <w:rsid w:val="00103A09"/>
    <w:rsid w:val="0017100C"/>
    <w:rsid w:val="00205EC7"/>
    <w:rsid w:val="00206A1D"/>
    <w:rsid w:val="002D2E94"/>
    <w:rsid w:val="00305F71"/>
    <w:rsid w:val="00347959"/>
    <w:rsid w:val="003A2DC7"/>
    <w:rsid w:val="003A7130"/>
    <w:rsid w:val="003D7270"/>
    <w:rsid w:val="003F059E"/>
    <w:rsid w:val="004220EA"/>
    <w:rsid w:val="004464FD"/>
    <w:rsid w:val="004A7F1D"/>
    <w:rsid w:val="005D2523"/>
    <w:rsid w:val="006463D7"/>
    <w:rsid w:val="00673802"/>
    <w:rsid w:val="00703561"/>
    <w:rsid w:val="00750AC1"/>
    <w:rsid w:val="00791E0D"/>
    <w:rsid w:val="007A62DC"/>
    <w:rsid w:val="007B3564"/>
    <w:rsid w:val="00903DA0"/>
    <w:rsid w:val="00956D6C"/>
    <w:rsid w:val="00974409"/>
    <w:rsid w:val="009D7222"/>
    <w:rsid w:val="009E3145"/>
    <w:rsid w:val="009F31F0"/>
    <w:rsid w:val="00AE181C"/>
    <w:rsid w:val="00B132DF"/>
    <w:rsid w:val="00B14E04"/>
    <w:rsid w:val="00B51E38"/>
    <w:rsid w:val="00B76204"/>
    <w:rsid w:val="00BC415F"/>
    <w:rsid w:val="00BD3DD4"/>
    <w:rsid w:val="00C5737C"/>
    <w:rsid w:val="00CC4DF7"/>
    <w:rsid w:val="00CF16DB"/>
    <w:rsid w:val="00D60C21"/>
    <w:rsid w:val="00DA6F74"/>
    <w:rsid w:val="00E137C2"/>
    <w:rsid w:val="00E5295E"/>
    <w:rsid w:val="00E71334"/>
    <w:rsid w:val="00EA3944"/>
    <w:rsid w:val="00F3083B"/>
    <w:rsid w:val="00FD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3F2D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  <w:style w:type="character" w:customStyle="1" w:styleId="st">
    <w:name w:val="st"/>
    <w:basedOn w:val="DefaultParagraphFont"/>
    <w:rsid w:val="00F3083B"/>
  </w:style>
  <w:style w:type="paragraph" w:styleId="NormalWeb">
    <w:name w:val="Normal (Web)"/>
    <w:basedOn w:val="Normal"/>
    <w:uiPriority w:val="99"/>
    <w:semiHidden/>
    <w:unhideWhenUsed/>
    <w:rsid w:val="00205EC7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Adresse">
    <w:name w:val="Adresse"/>
    <w:basedOn w:val="Normal"/>
    <w:qFormat/>
    <w:rsid w:val="00E5295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  <w:style w:type="character" w:customStyle="1" w:styleId="st">
    <w:name w:val="st"/>
    <w:basedOn w:val="DefaultParagraphFont"/>
    <w:rsid w:val="00F3083B"/>
  </w:style>
  <w:style w:type="paragraph" w:styleId="NormalWeb">
    <w:name w:val="Normal (Web)"/>
    <w:basedOn w:val="Normal"/>
    <w:uiPriority w:val="99"/>
    <w:semiHidden/>
    <w:unhideWhenUsed/>
    <w:rsid w:val="00205EC7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Adresse">
    <w:name w:val="Adresse"/>
    <w:basedOn w:val="Normal"/>
    <w:qFormat/>
    <w:rsid w:val="00E5295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4" ma:contentTypeDescription="Create a new document." ma:contentTypeScope="" ma:versionID="9f4ce7dacca2eba07eceaac204c0f983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15344f818ae1360b81605cdd1b814a15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D1894B-F427-4B64-8119-1B84AB044633}"/>
</file>

<file path=customXml/itemProps2.xml><?xml version="1.0" encoding="utf-8"?>
<ds:datastoreItem xmlns:ds="http://schemas.openxmlformats.org/officeDocument/2006/customXml" ds:itemID="{801EAA45-9C27-4F0D-897D-F79157C282CB}"/>
</file>

<file path=customXml/itemProps3.xml><?xml version="1.0" encoding="utf-8"?>
<ds:datastoreItem xmlns:ds="http://schemas.openxmlformats.org/officeDocument/2006/customXml" ds:itemID="{D4F34DCB-A4B4-4054-B700-6042889E653E}"/>
</file>

<file path=customXml/itemProps4.xml><?xml version="1.0" encoding="utf-8"?>
<ds:datastoreItem xmlns:ds="http://schemas.openxmlformats.org/officeDocument/2006/customXml" ds:itemID="{8DD8893A-F8B4-48F2-8841-FDEA52618708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3</cp:revision>
  <cp:lastPrinted>2014-04-11T14:55:00Z</cp:lastPrinted>
  <dcterms:created xsi:type="dcterms:W3CDTF">2014-08-12T13:22:00Z</dcterms:created>
  <dcterms:modified xsi:type="dcterms:W3CDTF">2014-08-12T13:22:00Z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