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1984"/>
        <w:gridCol w:w="2268"/>
      </w:tblGrid>
      <w:tr w:rsidR="00042E79" w:rsidRPr="00B71B3F" w14:paraId="70956C16" w14:textId="77777777" w:rsidTr="006F3CF0">
        <w:tc>
          <w:tcPr>
            <w:tcW w:w="9639" w:type="dxa"/>
            <w:gridSpan w:val="3"/>
          </w:tcPr>
          <w:p w14:paraId="54FB1BF1" w14:textId="72C50D81" w:rsidR="004F0A69" w:rsidRPr="004F0A69" w:rsidRDefault="004F0A69" w:rsidP="004F0A69">
            <w:pPr>
              <w:ind w:right="27"/>
              <w:rPr>
                <w:rFonts w:ascii="Arial" w:hAnsi="Arial" w:cs="Arial"/>
              </w:rPr>
            </w:pPr>
            <w:r w:rsidRPr="004F0A69">
              <w:rPr>
                <w:rFonts w:ascii="Arial" w:hAnsi="Arial" w:cs="Arial"/>
                <w:lang w:val="lt-LT"/>
              </w:rPr>
              <w:t xml:space="preserve">Gerb. </w:t>
            </w:r>
            <w:r w:rsidR="0024273F" w:rsidRPr="004F0A69">
              <w:rPr>
                <w:rFonts w:ascii="Arial" w:hAnsi="Arial" w:cs="Arial"/>
              </w:rPr>
              <w:t>&lt;&lt;form_Title&gt;&gt;</w:t>
            </w:r>
            <w:r w:rsidR="0024273F">
              <w:rPr>
                <w:rFonts w:ascii="Arial" w:hAnsi="Arial" w:cs="Arial"/>
              </w:rPr>
              <w:t xml:space="preserve"> </w:t>
            </w:r>
            <w:r w:rsidRPr="004F0A69">
              <w:rPr>
                <w:rFonts w:ascii="Arial" w:hAnsi="Arial" w:cs="Arial"/>
              </w:rPr>
              <w:t>&lt;&lt;Account_Name&gt;&gt;</w:t>
            </w:r>
          </w:p>
          <w:p w14:paraId="035308BC" w14:textId="77777777" w:rsidR="004F0A69" w:rsidRPr="004F0A69" w:rsidRDefault="004F0A69" w:rsidP="004F0A69">
            <w:pPr>
              <w:ind w:right="27"/>
              <w:rPr>
                <w:rFonts w:ascii="Arial" w:hAnsi="Arial" w:cs="Arial"/>
              </w:rPr>
            </w:pPr>
            <w:r w:rsidRPr="004F0A69">
              <w:rPr>
                <w:rFonts w:ascii="Arial" w:hAnsi="Arial" w:cs="Arial"/>
              </w:rPr>
              <w:t>&lt;&lt;Account_Institution_Name_GLBL&gt;&gt;</w:t>
            </w:r>
          </w:p>
          <w:p w14:paraId="2382C71A" w14:textId="77777777" w:rsidR="004F0A69" w:rsidRPr="004F0A69" w:rsidRDefault="004F0A69" w:rsidP="004F0A69">
            <w:pPr>
              <w:ind w:right="27"/>
              <w:rPr>
                <w:rFonts w:ascii="Arial" w:hAnsi="Arial" w:cs="Arial"/>
              </w:rPr>
            </w:pPr>
            <w:r w:rsidRPr="004F0A69">
              <w:rPr>
                <w:rFonts w:ascii="Arial" w:hAnsi="Arial" w:cs="Arial"/>
              </w:rPr>
              <w:t>&lt;&lt;Address_GLBL_Line_1_Adrs_Txt_GLBL&gt;&gt;</w:t>
            </w:r>
          </w:p>
          <w:p w14:paraId="6B1CE9C4" w14:textId="77777777" w:rsidR="004F0A69" w:rsidRPr="004F0A69" w:rsidRDefault="004F0A69" w:rsidP="004F0A69">
            <w:pPr>
              <w:ind w:right="27"/>
              <w:rPr>
                <w:rFonts w:ascii="Arial" w:hAnsi="Arial" w:cs="Arial"/>
              </w:rPr>
            </w:pPr>
            <w:r w:rsidRPr="004F0A69">
              <w:rPr>
                <w:rFonts w:ascii="Arial" w:hAnsi="Arial" w:cs="Arial"/>
              </w:rPr>
              <w:t>&lt;&lt;Address_GLBL_Line_2_Adrs_Txt_GLBL&gt;&gt;</w:t>
            </w:r>
          </w:p>
          <w:p w14:paraId="6922A15D" w14:textId="164F77D3" w:rsidR="00042E79" w:rsidRPr="0024273F" w:rsidRDefault="004F0A69" w:rsidP="004F0A69">
            <w:pPr>
              <w:ind w:right="27"/>
              <w:rPr>
                <w:rFonts w:ascii="Arial" w:hAnsi="Arial" w:cs="Arial"/>
              </w:rPr>
            </w:pPr>
            <w:r w:rsidRPr="004F0A69">
              <w:rPr>
                <w:rFonts w:ascii="Arial" w:hAnsi="Arial" w:cs="Arial"/>
              </w:rPr>
              <w:t>&lt;&lt;Address_GLBL_Pstl_Cd_Extnsn_GLBL&gt;&gt; &lt;&lt;Address_GLBL_City_GLBL&gt;&gt;</w:t>
            </w:r>
          </w:p>
        </w:tc>
      </w:tr>
      <w:tr w:rsidR="00376C7D" w:rsidRPr="00B71B3F" w14:paraId="2FC1FBD2" w14:textId="77777777" w:rsidTr="00184990">
        <w:trPr>
          <w:trHeight w:val="323"/>
        </w:trPr>
        <w:tc>
          <w:tcPr>
            <w:tcW w:w="5387" w:type="dxa"/>
          </w:tcPr>
          <w:p w14:paraId="2F607923" w14:textId="77777777" w:rsidR="00376C7D" w:rsidRPr="00B71B3F" w:rsidRDefault="00376C7D" w:rsidP="00126E8F">
            <w:pPr>
              <w:pStyle w:val="Adresse"/>
              <w:rPr>
                <w:szCs w:val="22"/>
                <w:lang w:val="en-US"/>
              </w:rPr>
            </w:pPr>
          </w:p>
        </w:tc>
        <w:tc>
          <w:tcPr>
            <w:tcW w:w="1984" w:type="dxa"/>
          </w:tcPr>
          <w:p w14:paraId="2313F1D5" w14:textId="77777777" w:rsidR="00376C7D" w:rsidRPr="00B71B3F" w:rsidRDefault="00376C7D" w:rsidP="00126E8F">
            <w:pPr>
              <w:rPr>
                <w:rFonts w:ascii="Arial" w:hAnsi="Arial" w:cs="Arial"/>
                <w:sz w:val="22"/>
                <w:szCs w:val="22"/>
                <w:lang w:val="en-US"/>
              </w:rPr>
            </w:pPr>
          </w:p>
        </w:tc>
        <w:tc>
          <w:tcPr>
            <w:tcW w:w="2268" w:type="dxa"/>
          </w:tcPr>
          <w:p w14:paraId="4F31421C" w14:textId="47A32B70" w:rsidR="00376C7D" w:rsidRPr="007E32DC" w:rsidRDefault="0024273F" w:rsidP="00126E8F">
            <w:pPr>
              <w:rPr>
                <w:rFonts w:ascii="Arial" w:hAnsi="Arial" w:cs="Arial"/>
              </w:rPr>
            </w:pPr>
            <w:r w:rsidRPr="0024273F">
              <w:rPr>
                <w:rFonts w:ascii="Arial" w:hAnsi="Arial" w:cs="Arial"/>
              </w:rPr>
              <w:t>&lt;&lt;Today__y&gt;&gt;</w:t>
            </w:r>
          </w:p>
        </w:tc>
      </w:tr>
    </w:tbl>
    <w:p w14:paraId="183765DF" w14:textId="77777777" w:rsidR="0024273F" w:rsidRDefault="0024273F" w:rsidP="0024273F">
      <w:pPr>
        <w:pStyle w:val="Heading1"/>
        <w:ind w:right="27"/>
        <w:jc w:val="both"/>
        <w:rPr>
          <w:rFonts w:ascii="Arial" w:hAnsi="Arial" w:cs="Arial"/>
          <w:b/>
          <w:sz w:val="20"/>
          <w:lang w:val="lt-LT"/>
        </w:rPr>
      </w:pPr>
    </w:p>
    <w:p w14:paraId="275CC736" w14:textId="204BE512" w:rsidR="0024273F" w:rsidRPr="0024273F" w:rsidRDefault="0024273F" w:rsidP="0024273F">
      <w:pPr>
        <w:pStyle w:val="Heading1"/>
        <w:ind w:right="27"/>
        <w:jc w:val="both"/>
        <w:rPr>
          <w:rFonts w:ascii="Arial" w:hAnsi="Arial" w:cs="Arial"/>
          <w:b/>
          <w:sz w:val="20"/>
          <w:lang w:val="lt-LT"/>
        </w:rPr>
      </w:pPr>
      <w:r w:rsidRPr="0024273F">
        <w:rPr>
          <w:rFonts w:ascii="Arial" w:hAnsi="Arial" w:cs="Arial"/>
          <w:b/>
          <w:sz w:val="20"/>
          <w:lang w:val="lt-LT"/>
        </w:rPr>
        <w:t xml:space="preserve">Dėl sveikatos priežiūros specialisto bendradarbiavimo su UAB „Eli Lilly Lietuva“ </w:t>
      </w:r>
    </w:p>
    <w:p w14:paraId="01B138D9" w14:textId="77777777" w:rsidR="0024273F" w:rsidRPr="0024273F" w:rsidRDefault="0024273F" w:rsidP="0024273F">
      <w:pPr>
        <w:pStyle w:val="BodyText"/>
        <w:ind w:left="0"/>
        <w:rPr>
          <w:rFonts w:ascii="Arial" w:hAnsi="Arial" w:cs="Arial"/>
          <w:sz w:val="22"/>
          <w:szCs w:val="22"/>
          <w:lang w:val="lt-LT"/>
        </w:rPr>
      </w:pPr>
    </w:p>
    <w:p w14:paraId="0E0A05B0" w14:textId="77777777" w:rsidR="00451B12" w:rsidRPr="0024273F" w:rsidRDefault="00451B12">
      <w:pPr>
        <w:pStyle w:val="BodyText"/>
        <w:rPr>
          <w:rFonts w:ascii="Arial" w:hAnsi="Arial" w:cs="Arial"/>
          <w:sz w:val="22"/>
          <w:szCs w:val="22"/>
          <w:lang w:val="lt-LT"/>
        </w:rPr>
        <w:sectPr w:rsidR="00451B12" w:rsidRPr="0024273F" w:rsidSect="00042E79">
          <w:footerReference w:type="default" r:id="rId13"/>
          <w:headerReference w:type="first" r:id="rId14"/>
          <w:pgSz w:w="11909" w:h="16834" w:code="9"/>
          <w:pgMar w:top="2376" w:right="1440" w:bottom="1440" w:left="1440" w:header="936" w:footer="357" w:gutter="0"/>
          <w:cols w:space="720"/>
          <w:titlePg/>
          <w:docGrid w:linePitch="272"/>
        </w:sectPr>
      </w:pPr>
    </w:p>
    <w:p w14:paraId="792B24DF" w14:textId="77777777" w:rsidR="004F0A69" w:rsidRPr="004F0A69" w:rsidRDefault="004F0A69" w:rsidP="0031213C">
      <w:pPr>
        <w:ind w:right="28" w:firstLine="720"/>
        <w:jc w:val="both"/>
        <w:rPr>
          <w:rFonts w:ascii="Arial" w:hAnsi="Arial" w:cs="Arial"/>
          <w:lang w:val="lt-LT"/>
        </w:rPr>
      </w:pPr>
      <w:r w:rsidRPr="004F0A69">
        <w:rPr>
          <w:rFonts w:ascii="Arial" w:hAnsi="Arial" w:cs="Arial"/>
          <w:lang w:val="lt-LT"/>
        </w:rPr>
        <w:lastRenderedPageBreak/>
        <w:t>Dėkojame už galimybę bendradarbiauti su Jūsų sveikatos priežiūros įstaigoje dirbančiais specialistais. Tikimės, kad bendrų pastangų dėka galime prisidėti prie specialistų medicininių žinių gilinimo ir pacientų sveikatos priežiūros gerinimo.</w:t>
      </w:r>
    </w:p>
    <w:p w14:paraId="07326751" w14:textId="79C3FD44" w:rsidR="004F0A69" w:rsidRPr="004F0A69" w:rsidRDefault="00980174" w:rsidP="0031213C">
      <w:pPr>
        <w:ind w:right="28" w:firstLine="720"/>
        <w:jc w:val="both"/>
        <w:rPr>
          <w:rFonts w:ascii="Arial" w:hAnsi="Arial" w:cs="Arial"/>
          <w:lang w:val="lt-LT"/>
        </w:rPr>
      </w:pPr>
      <w:r w:rsidRPr="00980174">
        <w:rPr>
          <w:rFonts w:ascii="Arial" w:hAnsi="Arial" w:cs="Arial"/>
          <w:lang w:val="lt-LT"/>
        </w:rPr>
        <w:t>Vadovaudamiesi</w:t>
      </w:r>
      <w:r w:rsidR="004F0A69" w:rsidRPr="004F0A69">
        <w:rPr>
          <w:rFonts w:ascii="Arial" w:hAnsi="Arial" w:cs="Arial"/>
          <w:lang w:val="lt-LT"/>
        </w:rPr>
        <w:t xml:space="preserve">etikos bei skaidrumo principais sveikatos apsaugos sistemoje, norime informuoti Jūsų sveikatos priežiūros įstaigą apie darbuotojams teikiamą paramą dalyvauti moksliniuose renginiuose ar darbuotojų teikiamas edukacines paslaugas. </w:t>
      </w:r>
    </w:p>
    <w:p w14:paraId="33B23BE9" w14:textId="77777777" w:rsidR="004F0A69" w:rsidRPr="0009746F" w:rsidRDefault="004F0A69" w:rsidP="0009746F">
      <w:pPr>
        <w:ind w:right="27"/>
        <w:jc w:val="both"/>
        <w:rPr>
          <w:rFonts w:ascii="Arial" w:hAnsi="Arial" w:cs="Arial"/>
          <w:sz w:val="16"/>
          <w:szCs w:val="16"/>
          <w:lang w:val="lt-LT"/>
        </w:rPr>
      </w:pPr>
    </w:p>
    <w:p w14:paraId="57B116EF" w14:textId="77777777" w:rsidR="004F0A69" w:rsidRPr="004F0A69" w:rsidRDefault="004F0A69" w:rsidP="0031213C">
      <w:pPr>
        <w:ind w:right="28" w:firstLine="720"/>
        <w:jc w:val="both"/>
        <w:rPr>
          <w:rFonts w:ascii="Arial" w:hAnsi="Arial" w:cs="Arial"/>
          <w:lang w:val="lt-LT"/>
        </w:rPr>
      </w:pPr>
      <w:r w:rsidRPr="004F0A69">
        <w:rPr>
          <w:rFonts w:ascii="Arial" w:hAnsi="Arial" w:cs="Arial"/>
          <w:lang w:val="de-DE"/>
        </w:rPr>
        <w:t>&lt;&lt;Account_Title_Desc_GLBL&gt;&gt; &lt;&lt;Account_Sfx_Nm_GLBL&gt;&gt; &lt;&lt;Account_LastName &gt;&gt;</w:t>
      </w:r>
      <w:r w:rsidRPr="004F0A69">
        <w:rPr>
          <w:rFonts w:ascii="Arial" w:hAnsi="Arial" w:cs="Arial"/>
          <w:lang w:val="lt-LT"/>
        </w:rPr>
        <w:t xml:space="preserve"> nurodė Jus kaip savo vadovą, todėl norime Jus informuoti, kad</w:t>
      </w:r>
    </w:p>
    <w:p w14:paraId="3FC9BEFE" w14:textId="23CC9429" w:rsidR="004F0A69" w:rsidRPr="004F0A69" w:rsidRDefault="004F0A69" w:rsidP="0031213C">
      <w:pPr>
        <w:ind w:right="28" w:firstLine="720"/>
        <w:jc w:val="both"/>
        <w:rPr>
          <w:rFonts w:ascii="Arial" w:hAnsi="Arial" w:cs="Arial"/>
          <w:lang w:val="lt-LT"/>
        </w:rPr>
      </w:pPr>
      <w:r w:rsidRPr="004F0A69">
        <w:rPr>
          <w:rFonts w:ascii="Arial" w:hAnsi="Arial" w:cs="Arial"/>
          <w:lang w:val="lt-LT"/>
        </w:rPr>
        <w:t xml:space="preserve">„Lilly“ paremtų </w:t>
      </w:r>
      <w:r w:rsidRPr="004F0A69">
        <w:rPr>
          <w:rFonts w:ascii="Arial" w:hAnsi="Arial" w:cs="Arial"/>
          <w:lang w:val="de-DE"/>
        </w:rPr>
        <w:t>&lt;&lt;Account_Title_Desc_GLBL&gt;&gt; &lt;&lt;Account_Sfx_Nm_GLBL&gt;&gt; &lt;&lt;Account_LastName&gt;&gt;</w:t>
      </w:r>
      <w:r w:rsidRPr="004F0A69">
        <w:rPr>
          <w:rFonts w:ascii="Arial" w:hAnsi="Arial" w:cs="Arial"/>
          <w:lang w:val="lt-LT"/>
        </w:rPr>
        <w:t xml:space="preserve"> dalyvavimą moksliniame renginyje </w:t>
      </w:r>
      <w:r w:rsidRPr="004F0A69">
        <w:rPr>
          <w:rFonts w:ascii="Arial" w:hAnsi="Arial" w:cs="Arial"/>
        </w:rPr>
        <w:t>&lt;&lt;Meeting_MERC_Name&gt;&gt;</w:t>
      </w:r>
      <w:r w:rsidRPr="004F0A69">
        <w:rPr>
          <w:rFonts w:ascii="Arial" w:hAnsi="Arial" w:cs="Arial"/>
          <w:lang w:val="lt-LT"/>
        </w:rPr>
        <w:t>.</w:t>
      </w:r>
    </w:p>
    <w:p w14:paraId="39B0ECE4" w14:textId="155E171E" w:rsidR="004F0A69" w:rsidRPr="004F0A69" w:rsidRDefault="004F0A69" w:rsidP="0031213C">
      <w:pPr>
        <w:ind w:right="28" w:firstLine="720"/>
        <w:jc w:val="both"/>
        <w:rPr>
          <w:rFonts w:ascii="Arial" w:hAnsi="Arial" w:cs="Arial"/>
          <w:lang w:val="lt-LT"/>
        </w:rPr>
      </w:pPr>
      <w:r w:rsidRPr="004F0A69">
        <w:rPr>
          <w:rFonts w:ascii="Arial" w:hAnsi="Arial" w:cs="Arial"/>
          <w:lang w:val="lt-LT"/>
        </w:rPr>
        <w:t xml:space="preserve">„Lilly“ kviečia </w:t>
      </w:r>
      <w:r w:rsidRPr="004F0A69">
        <w:rPr>
          <w:rFonts w:ascii="Arial" w:hAnsi="Arial" w:cs="Arial"/>
          <w:lang w:val="de-DE"/>
        </w:rPr>
        <w:t>&lt;&lt;Account_Title_Desc_GLBL&gt;&gt; &lt;&lt;Account_Sfx_Nm_GLBL&gt;&gt; &lt;&lt;Account_LastName&gt;&gt;</w:t>
      </w:r>
      <w:r w:rsidRPr="004F0A69">
        <w:rPr>
          <w:rFonts w:ascii="Arial" w:hAnsi="Arial" w:cs="Arial"/>
          <w:lang w:val="lt-LT"/>
        </w:rPr>
        <w:t xml:space="preserve"> skaityti pranešimą </w:t>
      </w:r>
      <w:r w:rsidR="00124452">
        <w:rPr>
          <w:rFonts w:ascii="Arial" w:hAnsi="Arial" w:cs="Arial"/>
          <w:lang w:val="lt-LT"/>
        </w:rPr>
        <w:t>&lt;&lt;form_typeofservice&gt;&gt;</w:t>
      </w:r>
    </w:p>
    <w:p w14:paraId="537CBFC4" w14:textId="77777777" w:rsidR="004F0A69" w:rsidRPr="0009746F" w:rsidRDefault="004F0A69" w:rsidP="0009746F">
      <w:pPr>
        <w:ind w:right="27"/>
        <w:jc w:val="both"/>
        <w:rPr>
          <w:rFonts w:ascii="Arial" w:hAnsi="Arial" w:cs="Arial"/>
          <w:sz w:val="16"/>
          <w:szCs w:val="16"/>
          <w:lang w:val="de-DE"/>
        </w:rPr>
      </w:pPr>
    </w:p>
    <w:p w14:paraId="73D5B358" w14:textId="77777777" w:rsidR="004F0A69" w:rsidRPr="004F0A69" w:rsidRDefault="004F0A69" w:rsidP="0031213C">
      <w:pPr>
        <w:ind w:right="28" w:firstLine="720"/>
        <w:jc w:val="both"/>
        <w:rPr>
          <w:rFonts w:ascii="Arial" w:hAnsi="Arial" w:cs="Arial"/>
          <w:lang w:val="nb-NO"/>
        </w:rPr>
      </w:pPr>
      <w:r w:rsidRPr="004F0A69">
        <w:rPr>
          <w:rFonts w:ascii="Arial" w:hAnsi="Arial" w:cs="Arial"/>
          <w:lang w:val="lt-LT"/>
        </w:rPr>
        <w:t>Šią informaciją teikiame siekdami profesinių santykių skaidrumo. Tikimės, kad pateikta informacija nebus naudojama kitiems tikslams ar atskleidžiama tretiesiems asmenims, nebent duomenų atskleidimas būtų privalomas pagal LR įstatymus. Šis pranešimas yra tik informacinio pobūdžio, tačiau, jei kiltų klausimų, maloniai prašome susisiekti su UAB „Eli Lilly Lietuva“ tel.</w:t>
      </w:r>
      <w:r w:rsidRPr="004F0A69">
        <w:rPr>
          <w:rFonts w:ascii="Arial" w:eastAsiaTheme="minorEastAsia" w:hAnsi="Arial" w:cs="Arial"/>
          <w:color w:val="4A442A" w:themeColor="background2" w:themeShade="40"/>
          <w:kern w:val="24"/>
          <w:lang w:val="lt-LT"/>
        </w:rPr>
        <w:t xml:space="preserve"> </w:t>
      </w:r>
      <w:r w:rsidRPr="004F0A69">
        <w:rPr>
          <w:rFonts w:ascii="Arial" w:hAnsi="Arial" w:cs="Arial"/>
          <w:lang w:val="nb-NO"/>
        </w:rPr>
        <w:t xml:space="preserve">+370 5 264 9608 arba el. paštu </w:t>
      </w:r>
      <w:r w:rsidRPr="004F0A69">
        <w:rPr>
          <w:rFonts w:ascii="Arial" w:hAnsi="Arial" w:cs="Arial"/>
          <w:lang w:val="es-AR"/>
        </w:rPr>
        <w:t>Lilly_Lietuva_CMS@lilly.com.</w:t>
      </w:r>
    </w:p>
    <w:p w14:paraId="684E1B72" w14:textId="77777777" w:rsidR="004F0A69" w:rsidRPr="004F0A69" w:rsidRDefault="004F0A69" w:rsidP="00980174">
      <w:pPr>
        <w:ind w:right="28" w:firstLine="720"/>
        <w:jc w:val="both"/>
        <w:rPr>
          <w:rFonts w:ascii="Arial" w:hAnsi="Arial" w:cs="Arial"/>
          <w:lang w:val="lt-LT"/>
        </w:rPr>
      </w:pPr>
      <w:r w:rsidRPr="004F0A69">
        <w:rPr>
          <w:rFonts w:ascii="Arial" w:hAnsi="Arial" w:cs="Arial"/>
          <w:lang w:val="lt-LT"/>
        </w:rPr>
        <w:t>Norime informuoti, kad:</w:t>
      </w:r>
    </w:p>
    <w:p w14:paraId="177FD496" w14:textId="77777777" w:rsidR="004F0A69" w:rsidRPr="004F0A69" w:rsidRDefault="004F0A69" w:rsidP="0009746F">
      <w:pPr>
        <w:pStyle w:val="Subtitle"/>
        <w:numPr>
          <w:ilvl w:val="0"/>
          <w:numId w:val="8"/>
        </w:numPr>
        <w:tabs>
          <w:tab w:val="clear" w:pos="5760"/>
          <w:tab w:val="right" w:leader="dot" w:pos="540"/>
        </w:tabs>
        <w:spacing w:after="0" w:line="240" w:lineRule="auto"/>
        <w:ind w:right="27"/>
        <w:jc w:val="both"/>
        <w:rPr>
          <w:rFonts w:cs="Arial"/>
          <w:sz w:val="20"/>
          <w:szCs w:val="20"/>
        </w:rPr>
      </w:pPr>
      <w:r w:rsidRPr="004F0A69">
        <w:rPr>
          <w:rFonts w:cs="Arial"/>
          <w:sz w:val="20"/>
          <w:szCs w:val="20"/>
        </w:rPr>
        <w:t>Duomenys apie šį pranešimą bus saugomi „Lilly“ (UAB „Eli Lilly Lietuva“) ne ilgiau nei 7 metus po pranešimo. Prieigą prie jų turės tik tie „Lilly“ darbuotojai, kurie yra įgalioti tvarkyti tokią informaciją.</w:t>
      </w:r>
    </w:p>
    <w:p w14:paraId="1E0B2EC0" w14:textId="77777777" w:rsidR="004F0A69" w:rsidRPr="004F0A69" w:rsidRDefault="004F0A69" w:rsidP="0009746F">
      <w:pPr>
        <w:pStyle w:val="Subtitle"/>
        <w:numPr>
          <w:ilvl w:val="0"/>
          <w:numId w:val="8"/>
        </w:numPr>
        <w:tabs>
          <w:tab w:val="clear" w:pos="5760"/>
          <w:tab w:val="right" w:leader="dot" w:pos="540"/>
        </w:tabs>
        <w:spacing w:after="0" w:line="240" w:lineRule="auto"/>
        <w:ind w:right="27"/>
        <w:jc w:val="both"/>
        <w:rPr>
          <w:rFonts w:cs="Arial"/>
          <w:sz w:val="20"/>
          <w:szCs w:val="20"/>
        </w:rPr>
      </w:pPr>
      <w:r w:rsidRPr="004F0A69">
        <w:rPr>
          <w:rFonts w:cs="Arial"/>
          <w:sz w:val="20"/>
          <w:szCs w:val="20"/>
        </w:rPr>
        <w:t xml:space="preserve">Siekdama išsaugoti ir prireikus atnaujinti šią informaciją, „Lilly“ gali pasitelkti kitų šalių įmones, su kuriomis „Lilly“ sudarys atitinkamas sutartis, įpareigojančias išlaikyti perduotų duomenų konfidencialumą ir nenaudoti jų kitais nei šiame pranešime nurodytais tikslais. </w:t>
      </w:r>
    </w:p>
    <w:p w14:paraId="2E0D2E54" w14:textId="77777777" w:rsidR="004F0A69" w:rsidRPr="004F0A69" w:rsidRDefault="004F0A69" w:rsidP="0024273F">
      <w:pPr>
        <w:pStyle w:val="Subtitle"/>
        <w:numPr>
          <w:ilvl w:val="0"/>
          <w:numId w:val="8"/>
        </w:numPr>
        <w:tabs>
          <w:tab w:val="clear" w:pos="5760"/>
          <w:tab w:val="right" w:leader="dot" w:pos="360"/>
        </w:tabs>
        <w:spacing w:after="0" w:line="240" w:lineRule="auto"/>
        <w:ind w:left="357" w:right="28" w:hanging="357"/>
        <w:jc w:val="both"/>
        <w:rPr>
          <w:rFonts w:cs="Arial"/>
          <w:sz w:val="20"/>
          <w:szCs w:val="20"/>
        </w:rPr>
      </w:pPr>
      <w:r w:rsidRPr="004F0A69">
        <w:rPr>
          <w:rFonts w:cs="Arial"/>
          <w:sz w:val="20"/>
          <w:szCs w:val="20"/>
        </w:rPr>
        <w:t>Nustačius galimus pažeidimus, su šiuo pranešimu susijusi informacija gali būti perduota nepriklausomiems „Lilly“ teisiniams konsultantams ir (arba) atitinkamoms priežiūros institucijoms. Remiantis „Lilly“ audito praktika ir tvarka, šiuos dokumentus gali peržiūrėti „Lilly“ arba nepriklausomi auditoriai.</w:t>
      </w:r>
    </w:p>
    <w:p w14:paraId="4AB7174B" w14:textId="6A38AC44" w:rsidR="004F0A69" w:rsidRPr="004F0A69" w:rsidRDefault="004F0A69" w:rsidP="00980174">
      <w:pPr>
        <w:pStyle w:val="Subtitle"/>
        <w:numPr>
          <w:ilvl w:val="0"/>
          <w:numId w:val="8"/>
        </w:numPr>
        <w:tabs>
          <w:tab w:val="clear" w:pos="5760"/>
          <w:tab w:val="right" w:leader="dot" w:pos="540"/>
        </w:tabs>
        <w:spacing w:after="0" w:line="240" w:lineRule="auto"/>
        <w:ind w:right="27"/>
        <w:jc w:val="both"/>
        <w:rPr>
          <w:rFonts w:cs="Arial"/>
          <w:sz w:val="20"/>
          <w:szCs w:val="20"/>
        </w:rPr>
      </w:pPr>
      <w:r w:rsidRPr="004F0A69">
        <w:rPr>
          <w:rFonts w:cs="Arial"/>
          <w:sz w:val="20"/>
          <w:szCs w:val="20"/>
        </w:rPr>
        <w:t xml:space="preserve">„Lilly“ privalės perduoti su šiuo pranešimu susijusią informaciją, jei to, </w:t>
      </w:r>
      <w:r w:rsidR="00980174" w:rsidRPr="00980174">
        <w:rPr>
          <w:rFonts w:cs="Arial"/>
          <w:sz w:val="20"/>
          <w:szCs w:val="20"/>
        </w:rPr>
        <w:t>remiantis</w:t>
      </w:r>
      <w:r w:rsidR="00980174">
        <w:rPr>
          <w:rFonts w:cs="Arial"/>
          <w:sz w:val="20"/>
          <w:szCs w:val="20"/>
        </w:rPr>
        <w:t xml:space="preserve"> </w:t>
      </w:r>
      <w:r w:rsidRPr="004F0A69">
        <w:rPr>
          <w:rFonts w:cs="Arial"/>
          <w:sz w:val="20"/>
          <w:szCs w:val="20"/>
        </w:rPr>
        <w:t>LR įstatymais, pareikalautų valstybinės institucijos.</w:t>
      </w:r>
    </w:p>
    <w:p w14:paraId="6D057CB9" w14:textId="77777777" w:rsidR="004F0A69" w:rsidRPr="004F0A69" w:rsidRDefault="004F0A69" w:rsidP="0009746F">
      <w:pPr>
        <w:pStyle w:val="Subtitle"/>
        <w:spacing w:after="0" w:line="240" w:lineRule="auto"/>
        <w:ind w:right="27"/>
        <w:jc w:val="both"/>
        <w:rPr>
          <w:rFonts w:cs="Arial"/>
          <w:sz w:val="20"/>
          <w:szCs w:val="20"/>
        </w:rPr>
      </w:pPr>
    </w:p>
    <w:p w14:paraId="068EB54E" w14:textId="3C5ACD7A" w:rsidR="004F0A69" w:rsidRPr="004F0A69" w:rsidRDefault="004F0A69" w:rsidP="0031213C">
      <w:pPr>
        <w:pStyle w:val="Subtitle"/>
        <w:spacing w:after="0" w:line="240" w:lineRule="auto"/>
        <w:ind w:right="28" w:firstLine="720"/>
        <w:jc w:val="both"/>
        <w:rPr>
          <w:rFonts w:cs="Arial"/>
          <w:sz w:val="20"/>
          <w:szCs w:val="20"/>
        </w:rPr>
      </w:pPr>
      <w:r w:rsidRPr="004F0A69">
        <w:rPr>
          <w:rFonts w:cs="Arial"/>
          <w:sz w:val="20"/>
          <w:szCs w:val="20"/>
        </w:rPr>
        <w:t xml:space="preserve">Jei pageidausite patikrinti ar ištrinti „Lilly“ saugomą informaciją, prašome kreiptis į „Lilly“ tel. nr. </w:t>
      </w:r>
      <w:r w:rsidR="001911FA">
        <w:rPr>
          <w:rFonts w:cs="Arial"/>
          <w:sz w:val="20"/>
          <w:szCs w:val="20"/>
          <w:lang w:val="nb-NO"/>
        </w:rPr>
        <w:t>+370 5 264 9608</w:t>
      </w:r>
      <w:r w:rsidRPr="004F0A69">
        <w:rPr>
          <w:rFonts w:cs="Arial"/>
          <w:sz w:val="20"/>
          <w:szCs w:val="20"/>
        </w:rPr>
        <w:t xml:space="preserve"> ar el. paštu </w:t>
      </w:r>
      <w:r w:rsidRPr="004F0A69">
        <w:rPr>
          <w:rFonts w:cs="Arial"/>
          <w:sz w:val="20"/>
          <w:szCs w:val="20"/>
          <w:lang w:val="es-AR"/>
        </w:rPr>
        <w:t>Lilly_Lietuva_CMS@lilly.com</w:t>
      </w:r>
      <w:r w:rsidRPr="004F0A69">
        <w:rPr>
          <w:rFonts w:cs="Arial"/>
          <w:sz w:val="20"/>
          <w:szCs w:val="20"/>
        </w:rPr>
        <w:t>.</w:t>
      </w:r>
    </w:p>
    <w:p w14:paraId="2BCE1A9F" w14:textId="77777777" w:rsidR="004F0A69" w:rsidRPr="004F0A69" w:rsidRDefault="004F0A69" w:rsidP="0009746F">
      <w:pPr>
        <w:pStyle w:val="Subtitle"/>
        <w:spacing w:after="0" w:line="240" w:lineRule="auto"/>
        <w:ind w:right="27"/>
        <w:jc w:val="both"/>
        <w:rPr>
          <w:rFonts w:cs="Arial"/>
          <w:sz w:val="20"/>
          <w:szCs w:val="20"/>
        </w:rPr>
      </w:pPr>
    </w:p>
    <w:p w14:paraId="1CE022D3" w14:textId="683A1D46" w:rsidR="004F0A69" w:rsidRPr="004F0A69" w:rsidRDefault="0031213C" w:rsidP="0009746F">
      <w:pPr>
        <w:pStyle w:val="Subtitle"/>
        <w:spacing w:after="0" w:line="240" w:lineRule="auto"/>
        <w:ind w:right="27"/>
        <w:jc w:val="both"/>
        <w:rPr>
          <w:rFonts w:cs="Arial"/>
          <w:sz w:val="20"/>
          <w:szCs w:val="20"/>
        </w:rPr>
      </w:pPr>
      <w:r>
        <w:rPr>
          <w:rFonts w:cs="Arial"/>
          <w:sz w:val="20"/>
          <w:szCs w:val="20"/>
        </w:rPr>
        <w:t xml:space="preserve">Pagarbiai </w:t>
      </w:r>
    </w:p>
    <w:p w14:paraId="05DFA0C4" w14:textId="77777777" w:rsidR="0024273F" w:rsidRPr="0024273F" w:rsidRDefault="0024273F" w:rsidP="0024273F">
      <w:pPr>
        <w:pStyle w:val="Subtitle"/>
        <w:spacing w:after="0" w:line="240" w:lineRule="auto"/>
        <w:ind w:right="27"/>
        <w:jc w:val="both"/>
        <w:rPr>
          <w:rFonts w:cs="Arial"/>
          <w:sz w:val="20"/>
          <w:szCs w:val="20"/>
          <w:lang w:val="de-DE" w:bidi="he-IL"/>
        </w:rPr>
      </w:pPr>
      <w:r w:rsidRPr="0024273F">
        <w:rPr>
          <w:rFonts w:cs="Arial"/>
          <w:sz w:val="20"/>
          <w:szCs w:val="20"/>
          <w:lang w:val="de-DE" w:bidi="he-IL"/>
        </w:rPr>
        <w:t>&lt;&lt;User_Name&gt;&gt;</w:t>
      </w:r>
    </w:p>
    <w:p w14:paraId="6F272557" w14:textId="77777777" w:rsidR="0024273F" w:rsidRPr="0024273F" w:rsidRDefault="0024273F" w:rsidP="0024273F">
      <w:pPr>
        <w:pStyle w:val="Subtitle"/>
        <w:spacing w:after="0" w:line="240" w:lineRule="auto"/>
        <w:ind w:right="27"/>
        <w:jc w:val="both"/>
        <w:rPr>
          <w:rFonts w:cs="Arial"/>
          <w:sz w:val="20"/>
          <w:szCs w:val="20"/>
          <w:lang w:val="de-DE" w:bidi="he-IL"/>
        </w:rPr>
      </w:pPr>
      <w:r w:rsidRPr="0024273F">
        <w:rPr>
          <w:rFonts w:cs="Arial"/>
          <w:sz w:val="20"/>
          <w:szCs w:val="20"/>
          <w:lang w:val="de-DE" w:bidi="he-IL"/>
        </w:rPr>
        <w:t>&lt;&lt;User_Title&gt;&gt;</w:t>
      </w:r>
    </w:p>
    <w:p w14:paraId="4BD065E7" w14:textId="77777777" w:rsidR="0024273F" w:rsidRPr="0024273F" w:rsidRDefault="0024273F" w:rsidP="0024273F">
      <w:pPr>
        <w:pStyle w:val="Subtitle"/>
        <w:spacing w:after="0" w:line="240" w:lineRule="auto"/>
        <w:ind w:right="27"/>
        <w:jc w:val="both"/>
        <w:rPr>
          <w:rFonts w:cs="Arial"/>
          <w:sz w:val="20"/>
          <w:szCs w:val="20"/>
          <w:lang w:val="de-DE" w:bidi="he-IL"/>
        </w:rPr>
      </w:pPr>
      <w:r w:rsidRPr="0024273F">
        <w:rPr>
          <w:rFonts w:cs="Arial"/>
          <w:sz w:val="20"/>
          <w:szCs w:val="20"/>
          <w:lang w:val="de-DE" w:bidi="he-IL"/>
        </w:rPr>
        <w:t>Tel.+370 5 264 9608</w:t>
      </w:r>
    </w:p>
    <w:p w14:paraId="14E22CF5" w14:textId="77777777" w:rsidR="0024273F" w:rsidRPr="0024273F" w:rsidRDefault="0024273F" w:rsidP="0024273F">
      <w:pPr>
        <w:pStyle w:val="Subtitle"/>
        <w:spacing w:after="0" w:line="240" w:lineRule="auto"/>
        <w:ind w:right="27"/>
        <w:jc w:val="both"/>
        <w:rPr>
          <w:rFonts w:cs="Arial"/>
          <w:sz w:val="20"/>
          <w:szCs w:val="20"/>
          <w:lang w:val="de-DE" w:bidi="he-IL"/>
        </w:rPr>
      </w:pPr>
      <w:r w:rsidRPr="0024273F">
        <w:rPr>
          <w:rFonts w:cs="Arial"/>
          <w:sz w:val="20"/>
          <w:szCs w:val="20"/>
          <w:lang w:val="de-DE" w:bidi="he-IL"/>
        </w:rPr>
        <w:t>El.paštas Lilly_Lietuva_CMS@lilly.com</w:t>
      </w:r>
    </w:p>
    <w:p w14:paraId="5DD89133" w14:textId="44192DB4" w:rsidR="004F0A69" w:rsidRPr="004F0A69" w:rsidRDefault="00980174" w:rsidP="00980174">
      <w:pPr>
        <w:pStyle w:val="Subtitle"/>
        <w:spacing w:after="0" w:line="240" w:lineRule="auto"/>
        <w:ind w:right="27"/>
        <w:jc w:val="both"/>
      </w:pPr>
      <w:r w:rsidRPr="00980174">
        <w:rPr>
          <w:rFonts w:cs="Arial"/>
          <w:sz w:val="20"/>
          <w:szCs w:val="20"/>
          <w:lang w:val="de-DE" w:bidi="he-IL"/>
        </w:rPr>
        <w:t>UAB "Eli Lilly Lietuva"</w:t>
      </w:r>
      <w:bookmarkStart w:id="0" w:name="_GoBack"/>
      <w:bookmarkEnd w:id="0"/>
    </w:p>
    <w:sectPr w:rsidR="004F0A69" w:rsidRPr="004F0A69"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ngs">
    <w:altName w:val="MS Mincho"/>
    <w:panose1 w:val="00000000000000000000"/>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77777777"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Default="00451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C107E" w14:textId="1AB62EE2" w:rsidR="00042E79" w:rsidRDefault="00042E79">
    <w:pPr>
      <w:pStyle w:val="Header"/>
    </w:pPr>
    <w:r w:rsidRPr="00042E79">
      <w:rPr>
        <w:noProof/>
        <w:lang w:val="en-US"/>
      </w:rPr>
      <w:drawing>
        <wp:anchor distT="0" distB="0" distL="114300" distR="114300" simplePos="0" relativeHeight="251659264" behindDoc="1" locked="0" layoutInCell="1" allowOverlap="1" wp14:anchorId="74786692" wp14:editId="734D6055">
          <wp:simplePos x="0" y="0"/>
          <wp:positionH relativeFrom="page">
            <wp:posOffset>5655945</wp:posOffset>
          </wp:positionH>
          <wp:positionV relativeFrom="page">
            <wp:posOffset>467995</wp:posOffset>
          </wp:positionV>
          <wp:extent cx="1162685" cy="6330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2E79">
      <w:rPr>
        <w:noProof/>
        <w:lang w:val="en-US"/>
      </w:rPr>
      <mc:AlternateContent>
        <mc:Choice Requires="wps">
          <w:drawing>
            <wp:anchor distT="0" distB="0" distL="114300" distR="114300" simplePos="0" relativeHeight="251660288" behindDoc="0" locked="0" layoutInCell="1" allowOverlap="1" wp14:anchorId="131519AC" wp14:editId="5A314661">
              <wp:simplePos x="0" y="0"/>
              <wp:positionH relativeFrom="column">
                <wp:posOffset>4667250</wp:posOffset>
              </wp:positionH>
              <wp:positionV relativeFrom="paragraph">
                <wp:posOffset>709295</wp:posOffset>
              </wp:positionV>
              <wp:extent cx="1515110" cy="126301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110" cy="12630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6CD0068" w14:textId="77777777" w:rsidR="00226B0D" w:rsidRPr="00226B0D" w:rsidRDefault="00226B0D" w:rsidP="00042E79">
                          <w:pPr>
                            <w:rPr>
                              <w:rFonts w:ascii="Arial" w:hAnsi="Arial" w:cs="Arial"/>
                              <w:lang w:val="da-DK"/>
                            </w:rPr>
                          </w:pPr>
                          <w:r w:rsidRPr="00226B0D">
                            <w:rPr>
                              <w:rFonts w:ascii="Arial" w:hAnsi="Arial" w:cs="Arial"/>
                              <w:lang w:val="da-DK"/>
                            </w:rPr>
                            <w:t>UAB „Eli Lilly Lietuva“</w:t>
                          </w:r>
                        </w:p>
                        <w:p w14:paraId="1FB9E123" w14:textId="41956954" w:rsidR="0024273F" w:rsidRPr="00226B0D" w:rsidRDefault="0024273F" w:rsidP="00042E79">
                          <w:pPr>
                            <w:rPr>
                              <w:rFonts w:ascii="Arial" w:hAnsi="Arial" w:cs="Arial"/>
                              <w:sz w:val="16"/>
                              <w:szCs w:val="16"/>
                              <w:lang w:val="da-DK"/>
                            </w:rPr>
                          </w:pPr>
                          <w:r w:rsidRPr="00226B0D">
                            <w:rPr>
                              <w:rFonts w:ascii="Arial" w:hAnsi="Arial" w:cs="Arial"/>
                              <w:sz w:val="16"/>
                              <w:szCs w:val="16"/>
                              <w:lang w:val="da-DK"/>
                            </w:rPr>
                            <w:t>Gynėjų g. 16</w:t>
                          </w:r>
                        </w:p>
                        <w:p w14:paraId="7EE71A4A" w14:textId="178C3A11" w:rsidR="00042E79" w:rsidRPr="0024273F" w:rsidRDefault="00042E79" w:rsidP="00042E79">
                          <w:pPr>
                            <w:rPr>
                              <w:rFonts w:ascii="Arial" w:hAnsi="Arial" w:cs="Arial"/>
                              <w:sz w:val="16"/>
                              <w:szCs w:val="16"/>
                              <w:lang w:val="da-DK"/>
                            </w:rPr>
                          </w:pPr>
                          <w:r w:rsidRPr="0024273F">
                            <w:rPr>
                              <w:rFonts w:ascii="Arial" w:hAnsi="Arial" w:cs="Arial"/>
                              <w:sz w:val="16"/>
                              <w:szCs w:val="16"/>
                              <w:lang w:val="da-DK"/>
                            </w:rPr>
                            <w:t>LT-01109</w:t>
                          </w:r>
                          <w:r w:rsidR="0024273F" w:rsidRPr="0024273F">
                            <w:rPr>
                              <w:rFonts w:ascii="Arial" w:hAnsi="Arial" w:cs="Arial"/>
                              <w:sz w:val="16"/>
                              <w:szCs w:val="16"/>
                              <w:lang w:val="da-DK"/>
                            </w:rPr>
                            <w:t xml:space="preserve"> </w:t>
                          </w:r>
                          <w:r w:rsidRPr="0024273F">
                            <w:rPr>
                              <w:rFonts w:ascii="Arial" w:hAnsi="Arial" w:cs="Arial"/>
                              <w:sz w:val="16"/>
                              <w:szCs w:val="16"/>
                              <w:lang w:val="da-DK"/>
                            </w:rPr>
                            <w:t xml:space="preserve">Vilnius </w:t>
                          </w:r>
                        </w:p>
                        <w:p w14:paraId="02E87994" w14:textId="77777777" w:rsidR="00042E79" w:rsidRPr="0024273F" w:rsidRDefault="00042E79" w:rsidP="00042E79">
                          <w:pPr>
                            <w:rPr>
                              <w:rFonts w:ascii="Arial" w:hAnsi="Arial" w:cs="Arial"/>
                              <w:sz w:val="16"/>
                              <w:szCs w:val="16"/>
                              <w:lang w:val="da-DK"/>
                            </w:rPr>
                          </w:pPr>
                          <w:r w:rsidRPr="0024273F">
                            <w:rPr>
                              <w:rFonts w:ascii="Arial" w:hAnsi="Arial" w:cs="Arial"/>
                              <w:sz w:val="16"/>
                              <w:szCs w:val="16"/>
                              <w:lang w:val="da-DK"/>
                            </w:rPr>
                            <w:t>+370 5 2649600</w:t>
                          </w:r>
                        </w:p>
                        <w:p w14:paraId="2B8CDD70" w14:textId="77777777" w:rsidR="00042E79" w:rsidRPr="0024273F" w:rsidRDefault="00042E79" w:rsidP="00042E79">
                          <w:pPr>
                            <w:rPr>
                              <w:rFonts w:ascii="Arial" w:hAnsi="Arial" w:cs="Arial"/>
                              <w:sz w:val="16"/>
                              <w:szCs w:val="16"/>
                              <w:lang w:val="da-DK"/>
                            </w:rPr>
                          </w:pPr>
                          <w:r w:rsidRPr="0024273F">
                            <w:rPr>
                              <w:rFonts w:ascii="Arial" w:hAnsi="Arial" w:cs="Arial"/>
                              <w:sz w:val="16"/>
                              <w:szCs w:val="16"/>
                              <w:lang w:val="da-DK"/>
                            </w:rPr>
                            <w:t>www.lilly.com</w:t>
                          </w:r>
                        </w:p>
                        <w:p w14:paraId="5617CDC8" w14:textId="77777777" w:rsidR="00042E79" w:rsidRPr="0024273F" w:rsidRDefault="00042E79" w:rsidP="00042E79">
                          <w:pPr>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7.5pt;margin-top:55.85pt;width:119.3pt;height:9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" filled="f" stroked="f">
              <v:path arrowok="t"/>
              <v:textbox>
                <w:txbxContent>
                  <w:p w14:paraId="46CD0068" w14:textId="77777777" w:rsidR="00226B0D" w:rsidRPr="00226B0D" w:rsidRDefault="00226B0D" w:rsidP="00042E79">
                    <w:pPr>
                      <w:rPr>
                        <w:rFonts w:ascii="Arial" w:hAnsi="Arial" w:cs="Arial"/>
                        <w:lang w:val="da-DK"/>
                      </w:rPr>
                    </w:pPr>
                    <w:r w:rsidRPr="00226B0D">
                      <w:rPr>
                        <w:rFonts w:ascii="Arial" w:hAnsi="Arial" w:cs="Arial"/>
                        <w:lang w:val="da-DK"/>
                      </w:rPr>
                      <w:t>UAB „Eli Lilly Lietuva“</w:t>
                    </w:r>
                  </w:p>
                  <w:p w14:paraId="1FB9E123" w14:textId="41956954" w:rsidR="0024273F" w:rsidRPr="00226B0D" w:rsidRDefault="0024273F" w:rsidP="00042E79">
                    <w:pPr>
                      <w:rPr>
                        <w:rFonts w:ascii="Arial" w:hAnsi="Arial" w:cs="Arial"/>
                        <w:sz w:val="16"/>
                        <w:szCs w:val="16"/>
                        <w:lang w:val="da-DK"/>
                      </w:rPr>
                    </w:pPr>
                    <w:r w:rsidRPr="00226B0D">
                      <w:rPr>
                        <w:rFonts w:ascii="Arial" w:hAnsi="Arial" w:cs="Arial"/>
                        <w:sz w:val="16"/>
                        <w:szCs w:val="16"/>
                        <w:lang w:val="da-DK"/>
                      </w:rPr>
                      <w:t>Gynėjų g. 16</w:t>
                    </w:r>
                  </w:p>
                  <w:p w14:paraId="7EE71A4A" w14:textId="178C3A11" w:rsidR="00042E79" w:rsidRPr="0024273F" w:rsidRDefault="00042E79" w:rsidP="00042E79">
                    <w:pPr>
                      <w:rPr>
                        <w:rFonts w:ascii="Arial" w:hAnsi="Arial" w:cs="Arial"/>
                        <w:sz w:val="16"/>
                        <w:szCs w:val="16"/>
                        <w:lang w:val="da-DK"/>
                      </w:rPr>
                    </w:pPr>
                    <w:r w:rsidRPr="0024273F">
                      <w:rPr>
                        <w:rFonts w:ascii="Arial" w:hAnsi="Arial" w:cs="Arial"/>
                        <w:sz w:val="16"/>
                        <w:szCs w:val="16"/>
                        <w:lang w:val="da-DK"/>
                      </w:rPr>
                      <w:t>LT-01109</w:t>
                    </w:r>
                    <w:r w:rsidR="0024273F" w:rsidRPr="0024273F">
                      <w:rPr>
                        <w:rFonts w:ascii="Arial" w:hAnsi="Arial" w:cs="Arial"/>
                        <w:sz w:val="16"/>
                        <w:szCs w:val="16"/>
                        <w:lang w:val="da-DK"/>
                      </w:rPr>
                      <w:t xml:space="preserve"> </w:t>
                    </w:r>
                    <w:r w:rsidRPr="0024273F">
                      <w:rPr>
                        <w:rFonts w:ascii="Arial" w:hAnsi="Arial" w:cs="Arial"/>
                        <w:sz w:val="16"/>
                        <w:szCs w:val="16"/>
                        <w:lang w:val="da-DK"/>
                      </w:rPr>
                      <w:t xml:space="preserve">Vilnius </w:t>
                    </w:r>
                  </w:p>
                  <w:p w14:paraId="02E87994" w14:textId="77777777" w:rsidR="00042E79" w:rsidRPr="0024273F" w:rsidRDefault="00042E79" w:rsidP="00042E79">
                    <w:pPr>
                      <w:rPr>
                        <w:rFonts w:ascii="Arial" w:hAnsi="Arial" w:cs="Arial"/>
                        <w:sz w:val="16"/>
                        <w:szCs w:val="16"/>
                        <w:lang w:val="da-DK"/>
                      </w:rPr>
                    </w:pPr>
                    <w:r w:rsidRPr="0024273F">
                      <w:rPr>
                        <w:rFonts w:ascii="Arial" w:hAnsi="Arial" w:cs="Arial"/>
                        <w:sz w:val="16"/>
                        <w:szCs w:val="16"/>
                        <w:lang w:val="da-DK"/>
                      </w:rPr>
                      <w:t>+370 5 2649600</w:t>
                    </w:r>
                  </w:p>
                  <w:p w14:paraId="2B8CDD70" w14:textId="77777777" w:rsidR="00042E79" w:rsidRPr="0024273F" w:rsidRDefault="00042E79" w:rsidP="00042E79">
                    <w:pPr>
                      <w:rPr>
                        <w:rFonts w:ascii="Arial" w:hAnsi="Arial" w:cs="Arial"/>
                        <w:sz w:val="16"/>
                        <w:szCs w:val="16"/>
                        <w:lang w:val="da-DK"/>
                      </w:rPr>
                    </w:pPr>
                    <w:r w:rsidRPr="0024273F">
                      <w:rPr>
                        <w:rFonts w:ascii="Arial" w:hAnsi="Arial" w:cs="Arial"/>
                        <w:sz w:val="16"/>
                        <w:szCs w:val="16"/>
                        <w:lang w:val="da-DK"/>
                      </w:rPr>
                      <w:t>www.lilly.com</w:t>
                    </w:r>
                  </w:p>
                  <w:p w14:paraId="5617CDC8" w14:textId="77777777" w:rsidR="00042E79" w:rsidRPr="0024273F" w:rsidRDefault="00042E79" w:rsidP="00042E79">
                    <w:pPr>
                      <w:rPr>
                        <w:rFonts w:ascii="DIN-Bold" w:hAnsi="DIN-Bold"/>
                        <w:sz w:val="16"/>
                        <w:szCs w:val="16"/>
                        <w:lang w:val="da-DK"/>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6E9580D"/>
    <w:multiLevelType w:val="hybridMultilevel"/>
    <w:tmpl w:val="42566C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abstractNum w:abstractNumId="5">
    <w:nsid w:val="58EE5B62"/>
    <w:multiLevelType w:val="hybridMultilevel"/>
    <w:tmpl w:val="BF5E313C"/>
    <w:lvl w:ilvl="0" w:tplc="B31E25EA">
      <w:start w:val="1"/>
      <w:numFmt w:val="decimal"/>
      <w:lvlText w:val="%1."/>
      <w:lvlJc w:val="left"/>
      <w:pPr>
        <w:ind w:left="360" w:hanging="360"/>
      </w:pPr>
      <w:rPr>
        <w:rFonts w:ascii="Times New Roman" w:eastAsia="MS Minngs" w:hAnsi="Times New Roman" w:cs="Times New Roman"/>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nsid w:val="6BCF3895"/>
    <w:multiLevelType w:val="hybridMultilevel"/>
    <w:tmpl w:val="A6800E0C"/>
    <w:lvl w:ilvl="0" w:tplc="5C2C9EEC">
      <w:start w:val="1"/>
      <w:numFmt w:val="decimal"/>
      <w:lvlText w:val="%1."/>
      <w:lvlJc w:val="left"/>
      <w:pPr>
        <w:ind w:left="-94" w:hanging="360"/>
      </w:pPr>
      <w:rPr>
        <w:rFonts w:ascii="Times New Roman" w:eastAsia="MS Minngs" w:hAnsi="Times New Roman" w:cs="Times New Roman"/>
      </w:rPr>
    </w:lvl>
    <w:lvl w:ilvl="1" w:tplc="04270019" w:tentative="1">
      <w:start w:val="1"/>
      <w:numFmt w:val="lowerLetter"/>
      <w:lvlText w:val="%2."/>
      <w:lvlJc w:val="left"/>
      <w:pPr>
        <w:ind w:left="626" w:hanging="360"/>
      </w:pPr>
    </w:lvl>
    <w:lvl w:ilvl="2" w:tplc="0427001B" w:tentative="1">
      <w:start w:val="1"/>
      <w:numFmt w:val="lowerRoman"/>
      <w:lvlText w:val="%3."/>
      <w:lvlJc w:val="right"/>
      <w:pPr>
        <w:ind w:left="1346" w:hanging="180"/>
      </w:pPr>
    </w:lvl>
    <w:lvl w:ilvl="3" w:tplc="0427000F" w:tentative="1">
      <w:start w:val="1"/>
      <w:numFmt w:val="decimal"/>
      <w:lvlText w:val="%4."/>
      <w:lvlJc w:val="left"/>
      <w:pPr>
        <w:ind w:left="2066" w:hanging="360"/>
      </w:pPr>
    </w:lvl>
    <w:lvl w:ilvl="4" w:tplc="04270019" w:tentative="1">
      <w:start w:val="1"/>
      <w:numFmt w:val="lowerLetter"/>
      <w:lvlText w:val="%5."/>
      <w:lvlJc w:val="left"/>
      <w:pPr>
        <w:ind w:left="2786" w:hanging="360"/>
      </w:pPr>
    </w:lvl>
    <w:lvl w:ilvl="5" w:tplc="0427001B" w:tentative="1">
      <w:start w:val="1"/>
      <w:numFmt w:val="lowerRoman"/>
      <w:lvlText w:val="%6."/>
      <w:lvlJc w:val="right"/>
      <w:pPr>
        <w:ind w:left="3506" w:hanging="180"/>
      </w:pPr>
    </w:lvl>
    <w:lvl w:ilvl="6" w:tplc="0427000F" w:tentative="1">
      <w:start w:val="1"/>
      <w:numFmt w:val="decimal"/>
      <w:lvlText w:val="%7."/>
      <w:lvlJc w:val="left"/>
      <w:pPr>
        <w:ind w:left="4226" w:hanging="360"/>
      </w:pPr>
    </w:lvl>
    <w:lvl w:ilvl="7" w:tplc="04270019" w:tentative="1">
      <w:start w:val="1"/>
      <w:numFmt w:val="lowerLetter"/>
      <w:lvlText w:val="%8."/>
      <w:lvlJc w:val="left"/>
      <w:pPr>
        <w:ind w:left="4946" w:hanging="360"/>
      </w:pPr>
    </w:lvl>
    <w:lvl w:ilvl="8" w:tplc="0427001B" w:tentative="1">
      <w:start w:val="1"/>
      <w:numFmt w:val="lowerRoman"/>
      <w:lvlText w:val="%9."/>
      <w:lvlJc w:val="right"/>
      <w:pPr>
        <w:ind w:left="5666" w:hanging="180"/>
      </w:pPr>
    </w:lvl>
  </w:abstractNum>
  <w:abstractNum w:abstractNumId="7">
    <w:nsid w:val="74B46BCC"/>
    <w:multiLevelType w:val="hybridMultilevel"/>
    <w:tmpl w:val="A0788378"/>
    <w:lvl w:ilvl="0" w:tplc="C5805572">
      <w:start w:val="1"/>
      <w:numFmt w:val="decimal"/>
      <w:lvlText w:val="%1."/>
      <w:lvlJc w:val="left"/>
      <w:pPr>
        <w:ind w:left="360" w:hanging="360"/>
      </w:pPr>
      <w:rPr>
        <w:rFonts w:ascii="Arial" w:eastAsia="MS Minngs" w:hAnsi="Arial" w:cs="Arial"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3"/>
  </w:num>
  <w:num w:numId="3">
    <w:abstractNumId w:val="0"/>
  </w:num>
  <w:num w:numId="4">
    <w:abstractNumId w:val="1"/>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42E79"/>
    <w:rsid w:val="00072970"/>
    <w:rsid w:val="0009746F"/>
    <w:rsid w:val="00124452"/>
    <w:rsid w:val="00135E00"/>
    <w:rsid w:val="00184990"/>
    <w:rsid w:val="001911FA"/>
    <w:rsid w:val="00226B0D"/>
    <w:rsid w:val="0024273F"/>
    <w:rsid w:val="00296E48"/>
    <w:rsid w:val="0031213C"/>
    <w:rsid w:val="00376C7D"/>
    <w:rsid w:val="00451B12"/>
    <w:rsid w:val="004F0A69"/>
    <w:rsid w:val="00591452"/>
    <w:rsid w:val="00621F7A"/>
    <w:rsid w:val="006F3CF0"/>
    <w:rsid w:val="00720288"/>
    <w:rsid w:val="007C6325"/>
    <w:rsid w:val="007D04E0"/>
    <w:rsid w:val="00881296"/>
    <w:rsid w:val="008B1DE2"/>
    <w:rsid w:val="00915D8A"/>
    <w:rsid w:val="00980174"/>
    <w:rsid w:val="009903ED"/>
    <w:rsid w:val="009E417D"/>
    <w:rsid w:val="00A53910"/>
    <w:rsid w:val="00A55AFD"/>
    <w:rsid w:val="00B52352"/>
    <w:rsid w:val="00B662FB"/>
    <w:rsid w:val="00C23A95"/>
    <w:rsid w:val="00C30A4F"/>
    <w:rsid w:val="00CF31B7"/>
    <w:rsid w:val="00E573E0"/>
    <w:rsid w:val="00EB665A"/>
    <w:rsid w:val="00ED65D1"/>
    <w:rsid w:val="00EF78C8"/>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E573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E573E0"/>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
    <w:uiPriority w:val="99"/>
    <w:qFormat/>
    <w:rsid w:val="00E573E0"/>
    <w:pPr>
      <w:tabs>
        <w:tab w:val="left" w:pos="0"/>
        <w:tab w:val="right" w:leader="dot" w:pos="5760"/>
      </w:tabs>
      <w:spacing w:after="160" w:line="180" w:lineRule="exact"/>
    </w:pPr>
    <w:rPr>
      <w:rFonts w:ascii="Arial" w:eastAsia="MS Minngs" w:hAnsi="Arial"/>
      <w:iCs/>
      <w:sz w:val="14"/>
      <w:szCs w:val="22"/>
      <w:lang w:val="lt-LT"/>
    </w:rPr>
  </w:style>
  <w:style w:type="character" w:customStyle="1" w:styleId="SubtitleChar">
    <w:name w:val="Subtitle Char"/>
    <w:basedOn w:val="DefaultParagraphFont"/>
    <w:link w:val="Subtitle"/>
    <w:uiPriority w:val="99"/>
    <w:rsid w:val="00E573E0"/>
    <w:rPr>
      <w:rFonts w:ascii="Arial" w:eastAsia="MS Minngs" w:hAnsi="Arial"/>
      <w:iCs/>
      <w:sz w:val="14"/>
      <w:szCs w:val="22"/>
      <w:lang w:val="lt-LT"/>
    </w:rPr>
  </w:style>
  <w:style w:type="paragraph" w:styleId="ListParagraph">
    <w:name w:val="List Paragraph"/>
    <w:basedOn w:val="Normal"/>
    <w:uiPriority w:val="99"/>
    <w:qFormat/>
    <w:rsid w:val="00E573E0"/>
    <w:pPr>
      <w:tabs>
        <w:tab w:val="left" w:pos="0"/>
        <w:tab w:val="right" w:leader="dot" w:pos="5760"/>
      </w:tabs>
      <w:spacing w:after="160" w:line="260" w:lineRule="exact"/>
      <w:ind w:left="360"/>
      <w:contextualSpacing/>
    </w:pPr>
    <w:rPr>
      <w:rFonts w:ascii="Arial" w:eastAsia="MS Minngs" w:hAnsi="Arial"/>
      <w:szCs w:val="22"/>
      <w:lang w:val="lt-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E573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E573E0"/>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
    <w:uiPriority w:val="99"/>
    <w:qFormat/>
    <w:rsid w:val="00E573E0"/>
    <w:pPr>
      <w:tabs>
        <w:tab w:val="left" w:pos="0"/>
        <w:tab w:val="right" w:leader="dot" w:pos="5760"/>
      </w:tabs>
      <w:spacing w:after="160" w:line="180" w:lineRule="exact"/>
    </w:pPr>
    <w:rPr>
      <w:rFonts w:ascii="Arial" w:eastAsia="MS Minngs" w:hAnsi="Arial"/>
      <w:iCs/>
      <w:sz w:val="14"/>
      <w:szCs w:val="22"/>
      <w:lang w:val="lt-LT"/>
    </w:rPr>
  </w:style>
  <w:style w:type="character" w:customStyle="1" w:styleId="SubtitleChar">
    <w:name w:val="Subtitle Char"/>
    <w:basedOn w:val="DefaultParagraphFont"/>
    <w:link w:val="Subtitle"/>
    <w:uiPriority w:val="99"/>
    <w:rsid w:val="00E573E0"/>
    <w:rPr>
      <w:rFonts w:ascii="Arial" w:eastAsia="MS Minngs" w:hAnsi="Arial"/>
      <w:iCs/>
      <w:sz w:val="14"/>
      <w:szCs w:val="22"/>
      <w:lang w:val="lt-LT"/>
    </w:rPr>
  </w:style>
  <w:style w:type="paragraph" w:styleId="ListParagraph">
    <w:name w:val="List Paragraph"/>
    <w:basedOn w:val="Normal"/>
    <w:uiPriority w:val="99"/>
    <w:qFormat/>
    <w:rsid w:val="00E573E0"/>
    <w:pPr>
      <w:tabs>
        <w:tab w:val="left" w:pos="0"/>
        <w:tab w:val="right" w:leader="dot" w:pos="5760"/>
      </w:tabs>
      <w:spacing w:after="160" w:line="260" w:lineRule="exact"/>
      <w:ind w:left="360"/>
      <w:contextualSpacing/>
    </w:pPr>
    <w:rPr>
      <w:rFonts w:ascii="Arial" w:eastAsia="MS Minngs" w:hAnsi="Arial"/>
      <w:szCs w:val="22"/>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FBB00637-0DA2-4A90-8029-86B8BC5BA90B}"/>
</file>

<file path=customXml/itemProps5.xml><?xml version="1.0" encoding="utf-8"?>
<ds:datastoreItem xmlns:ds="http://schemas.openxmlformats.org/officeDocument/2006/customXml" ds:itemID="{822D3542-7A66-4E7E-9133-A25B172CD521}"/>
</file>

<file path=docProps/app.xml><?xml version="1.0" encoding="utf-8"?>
<Properties xmlns="http://schemas.openxmlformats.org/officeDocument/2006/extended-properties" xmlns:vt="http://schemas.openxmlformats.org/officeDocument/2006/docPropsVTypes">
  <Template>Normal</Template>
  <TotalTime>45</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2875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10</cp:revision>
  <cp:lastPrinted>2000-04-05T18:26:00Z</cp:lastPrinted>
  <dcterms:created xsi:type="dcterms:W3CDTF">2014-09-16T13:54:00Z</dcterms:created>
  <dcterms:modified xsi:type="dcterms:W3CDTF">2014-09-24T18:26:00Z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