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2DF95C5C" w14:textId="77777777" w:rsidR="00E008D0" w:rsidRPr="00C373A1" w:rsidRDefault="00E008D0" w:rsidP="00E008D0">
      <w:pPr>
        <w:pStyle w:val="BodyText"/>
        <w:rPr>
          <w:rFonts w:ascii="Arial" w:hAnsi="Arial" w:cs="Arial"/>
          <w:sz w:val="22"/>
          <w:szCs w:val="22"/>
        </w:rPr>
      </w:pPr>
      <w:r w:rsidRPr="00C373A1">
        <w:rPr>
          <w:rFonts w:ascii="Arial" w:hAnsi="Arial" w:cs="Arial"/>
          <w:sz w:val="22"/>
          <w:szCs w:val="22"/>
          <w:lang w:val="sk-SK"/>
        </w:rPr>
        <w:lastRenderedPageBreak/>
        <w:t>[Tento vzorový dokument je určený na použitie v krajinách Európskeho hospodárskeho priestoru a vo Švajčiarsku; obsahuje výnimku z globálneho znenia protikorupčných ustanovení na základe miestnych požiadaviek odvodených z príslušnej legislatívy týkajúcej sa ochrany osobných údajov a zmluvného práva.]</w:t>
      </w:r>
    </w:p>
    <w:p w14:paraId="5259000D" w14:textId="77777777" w:rsidR="00E008D0" w:rsidRPr="00C373A1" w:rsidRDefault="00E008D0" w:rsidP="00E008D0">
      <w:pPr>
        <w:spacing w:line="276" w:lineRule="auto"/>
        <w:jc w:val="center"/>
        <w:rPr>
          <w:rFonts w:ascii="Arial" w:hAnsi="Arial" w:cs="Arial"/>
          <w:b/>
          <w:sz w:val="24"/>
          <w:szCs w:val="24"/>
          <w:lang w:val="sk-SK"/>
        </w:rPr>
      </w:pPr>
      <w:r w:rsidRPr="00C373A1">
        <w:rPr>
          <w:rFonts w:ascii="Arial" w:hAnsi="Arial" w:cs="Arial"/>
          <w:b/>
          <w:sz w:val="24"/>
          <w:szCs w:val="24"/>
          <w:lang w:val="sk-SK"/>
        </w:rPr>
        <w:t>DOHODA O VYKONANÍ PRÁCE ZDRAVOTNÍCKYMI PRACOVNÍKMI (pre jednotlivé činnosti)</w:t>
      </w:r>
    </w:p>
    <w:p w14:paraId="3B63C944" w14:textId="77777777" w:rsidR="00E008D0" w:rsidRPr="00C373A1" w:rsidRDefault="00E008D0" w:rsidP="00E008D0">
      <w:pPr>
        <w:spacing w:line="276" w:lineRule="auto"/>
        <w:jc w:val="center"/>
        <w:rPr>
          <w:rFonts w:ascii="Arial" w:hAnsi="Arial" w:cs="Arial"/>
          <w:b/>
          <w:sz w:val="24"/>
          <w:szCs w:val="24"/>
          <w:lang w:val="sk-SK"/>
        </w:rPr>
      </w:pPr>
      <w:r w:rsidRPr="00C373A1">
        <w:rPr>
          <w:rFonts w:ascii="Arial" w:hAnsi="Arial" w:cs="Arial"/>
          <w:b/>
          <w:sz w:val="24"/>
          <w:szCs w:val="24"/>
          <w:lang w:val="sk-SK"/>
        </w:rPr>
        <w:t>uzatvorenej podľa ust. § 226 zák. č. 311/2001 Z.z., zákonník práce (ďalej len „Dohoda“)</w:t>
      </w:r>
    </w:p>
    <w:p w14:paraId="2B6718AE" w14:textId="54E318A1" w:rsidR="00863B53" w:rsidRPr="00C373A1" w:rsidRDefault="00E008D0" w:rsidP="00863B53">
      <w:pPr>
        <w:rPr>
          <w:rFonts w:ascii="Arial" w:hAnsi="Arial" w:cs="Arial"/>
          <w:b/>
          <w:sz w:val="22"/>
          <w:szCs w:val="22"/>
          <w:lang w:val="lv-LV"/>
        </w:rPr>
      </w:pPr>
      <w:r w:rsidRPr="00C373A1">
        <w:rPr>
          <w:rFonts w:ascii="Arial" w:hAnsi="Arial" w:cs="Arial"/>
          <w:sz w:val="22"/>
          <w:szCs w:val="22"/>
          <w:lang w:val="sk-SK"/>
        </w:rPr>
        <w:t>Medzi nasledujúcimi stranami</w:t>
      </w:r>
    </w:p>
    <w:p w14:paraId="2D2AA5CD" w14:textId="77777777" w:rsidR="00863B53" w:rsidRPr="00C373A1" w:rsidRDefault="00863B53" w:rsidP="00863B53">
      <w:pPr>
        <w:rPr>
          <w:rFonts w:ascii="Arial" w:hAnsi="Arial" w:cs="Arial"/>
          <w:b/>
          <w:sz w:val="22"/>
          <w:szCs w:val="22"/>
          <w:lang w:val="lv-LV"/>
        </w:rPr>
      </w:pPr>
    </w:p>
    <w:p w14:paraId="06CCDDFD" w14:textId="77777777" w:rsidR="00E008D0" w:rsidRPr="00C373A1" w:rsidRDefault="00E008D0" w:rsidP="004354C4">
      <w:pPr>
        <w:spacing w:line="280" w:lineRule="exact"/>
        <w:rPr>
          <w:rFonts w:ascii="Arial" w:hAnsi="Arial" w:cs="Arial"/>
          <w:sz w:val="22"/>
          <w:szCs w:val="22"/>
          <w:lang w:val="sk-SK"/>
        </w:rPr>
      </w:pPr>
      <w:r w:rsidRPr="00C373A1">
        <w:rPr>
          <w:rFonts w:ascii="Arial" w:hAnsi="Arial" w:cs="Arial"/>
          <w:sz w:val="22"/>
          <w:szCs w:val="22"/>
          <w:lang w:val="sk-SK"/>
        </w:rPr>
        <w:t>(ďalej len „Zdravotnícky pracovník“)</w:t>
      </w:r>
    </w:p>
    <w:p w14:paraId="4FA6BEE2" w14:textId="7902F34E" w:rsidR="00863B53" w:rsidRPr="00C373A1" w:rsidRDefault="004354C4" w:rsidP="004354C4">
      <w:pPr>
        <w:spacing w:line="280" w:lineRule="exact"/>
        <w:rPr>
          <w:rFonts w:ascii="Arial" w:hAnsi="Arial" w:cs="Arial"/>
          <w:sz w:val="22"/>
          <w:szCs w:val="22"/>
        </w:rPr>
      </w:pPr>
      <w:r w:rsidRPr="00C373A1">
        <w:rPr>
          <w:rFonts w:ascii="Arial" w:hAnsi="Arial" w:cs="Arial"/>
          <w:sz w:val="22"/>
          <w:szCs w:val="22"/>
        </w:rPr>
        <w:t>&lt;&lt;</w:t>
      </w:r>
      <w:proofErr w:type="spellStart"/>
      <w:r w:rsidRPr="00C373A1">
        <w:rPr>
          <w:rFonts w:ascii="Arial" w:hAnsi="Arial" w:cs="Arial"/>
          <w:sz w:val="22"/>
          <w:szCs w:val="22"/>
        </w:rPr>
        <w:t>Account_MERC_Sfx_Nm_GLBL</w:t>
      </w:r>
      <w:proofErr w:type="spellEnd"/>
      <w:r w:rsidRPr="00C373A1">
        <w:rPr>
          <w:rFonts w:ascii="Arial" w:hAnsi="Arial" w:cs="Arial"/>
          <w:sz w:val="22"/>
          <w:szCs w:val="22"/>
        </w:rPr>
        <w:t>&gt;&gt; &lt;&lt;</w:t>
      </w:r>
      <w:proofErr w:type="spellStart"/>
      <w:r w:rsidRPr="00C373A1">
        <w:rPr>
          <w:rFonts w:ascii="Arial" w:hAnsi="Arial" w:cs="Arial"/>
          <w:sz w:val="22"/>
          <w:szCs w:val="22"/>
        </w:rPr>
        <w:t>Account_MERC_Name</w:t>
      </w:r>
      <w:proofErr w:type="spellEnd"/>
      <w:r w:rsidRPr="00C373A1">
        <w:rPr>
          <w:rFonts w:ascii="Arial" w:hAnsi="Arial" w:cs="Arial"/>
          <w:sz w:val="22"/>
          <w:szCs w:val="22"/>
        </w:rPr>
        <w:t>&gt;&gt;</w:t>
      </w:r>
      <w:r w:rsidRPr="00C373A1">
        <w:rPr>
          <w:rFonts w:ascii="Arial" w:hAnsi="Arial" w:cs="Arial"/>
          <w:sz w:val="22"/>
          <w:szCs w:val="22"/>
          <w:lang w:val="lv-LV"/>
        </w:rPr>
        <w:t xml:space="preserve"> </w:t>
      </w:r>
    </w:p>
    <w:p w14:paraId="4AF5B300" w14:textId="77777777" w:rsidR="00863B53" w:rsidRPr="00C373A1" w:rsidRDefault="00863B53" w:rsidP="00863B53">
      <w:pPr>
        <w:spacing w:line="280" w:lineRule="exact"/>
        <w:rPr>
          <w:rFonts w:ascii="Arial" w:hAnsi="Arial" w:cs="Arial"/>
          <w:sz w:val="22"/>
          <w:szCs w:val="22"/>
        </w:rPr>
      </w:pPr>
      <w:r w:rsidRPr="00C373A1">
        <w:rPr>
          <w:rFonts w:ascii="Arial" w:hAnsi="Arial" w:cs="Arial"/>
          <w:sz w:val="22"/>
          <w:szCs w:val="22"/>
        </w:rPr>
        <w:t>&lt;&lt;</w:t>
      </w:r>
      <w:proofErr w:type="spellStart"/>
      <w:r w:rsidRPr="00C373A1">
        <w:rPr>
          <w:rFonts w:ascii="Arial" w:hAnsi="Arial" w:cs="Arial"/>
          <w:sz w:val="22"/>
          <w:szCs w:val="22"/>
        </w:rPr>
        <w:t>Form_Company_Name</w:t>
      </w:r>
      <w:proofErr w:type="spellEnd"/>
      <w:r w:rsidRPr="00C373A1">
        <w:rPr>
          <w:rFonts w:ascii="Arial" w:hAnsi="Arial" w:cs="Arial"/>
          <w:sz w:val="22"/>
          <w:szCs w:val="22"/>
        </w:rPr>
        <w:t>&gt;&gt;</w:t>
      </w:r>
    </w:p>
    <w:p w14:paraId="4EE0EB1B" w14:textId="77777777" w:rsidR="00863B53" w:rsidRPr="00C373A1" w:rsidRDefault="00863B53" w:rsidP="00863B53">
      <w:pPr>
        <w:spacing w:line="280" w:lineRule="exact"/>
        <w:rPr>
          <w:rFonts w:ascii="Arial" w:hAnsi="Arial" w:cs="Arial"/>
          <w:sz w:val="22"/>
          <w:szCs w:val="22"/>
        </w:rPr>
      </w:pPr>
      <w:r w:rsidRPr="00C373A1">
        <w:rPr>
          <w:rFonts w:ascii="Arial" w:hAnsi="Arial" w:cs="Arial"/>
          <w:sz w:val="22"/>
          <w:szCs w:val="22"/>
        </w:rPr>
        <w:t>&lt;&lt;Address_GLBL_Line_1_Adrs_Txt_GLBL&gt;&gt;</w:t>
      </w:r>
    </w:p>
    <w:p w14:paraId="25A83810" w14:textId="77777777" w:rsidR="00863B53" w:rsidRPr="00C373A1" w:rsidRDefault="00863B53" w:rsidP="00863B53">
      <w:pPr>
        <w:spacing w:line="280" w:lineRule="exact"/>
        <w:rPr>
          <w:rFonts w:ascii="Arial" w:hAnsi="Arial" w:cs="Arial"/>
          <w:sz w:val="22"/>
          <w:szCs w:val="22"/>
        </w:rPr>
      </w:pPr>
      <w:r w:rsidRPr="00C373A1">
        <w:rPr>
          <w:rFonts w:ascii="Arial" w:hAnsi="Arial" w:cs="Arial"/>
          <w:sz w:val="22"/>
          <w:szCs w:val="22"/>
        </w:rPr>
        <w:t>&lt;&lt;Address_GLBL_Line_2_Adrs_Txt_GLBL&gt;&gt;</w:t>
      </w:r>
    </w:p>
    <w:p w14:paraId="43203F09" w14:textId="683D246C" w:rsidR="00E008D0" w:rsidRPr="00C373A1" w:rsidRDefault="00863B53" w:rsidP="00AD23EC">
      <w:pPr>
        <w:pStyle w:val="BodyText"/>
        <w:rPr>
          <w:rFonts w:ascii="Arial" w:hAnsi="Arial" w:cs="Arial"/>
          <w:sz w:val="22"/>
          <w:szCs w:val="22"/>
        </w:rPr>
      </w:pPr>
      <w:r w:rsidRPr="00C373A1">
        <w:rPr>
          <w:rFonts w:ascii="Arial" w:hAnsi="Arial" w:cs="Arial"/>
          <w:sz w:val="22"/>
          <w:szCs w:val="22"/>
        </w:rPr>
        <w:t>&lt;&lt;</w:t>
      </w:r>
      <w:proofErr w:type="spellStart"/>
      <w:r w:rsidRPr="00C373A1">
        <w:rPr>
          <w:rFonts w:ascii="Arial" w:hAnsi="Arial" w:cs="Arial"/>
          <w:sz w:val="22"/>
          <w:szCs w:val="22"/>
        </w:rPr>
        <w:t>Address_GLBL_Zip_Postal_Code_GLBL</w:t>
      </w:r>
      <w:proofErr w:type="spellEnd"/>
      <w:r w:rsidRPr="00C373A1">
        <w:rPr>
          <w:rFonts w:ascii="Arial" w:hAnsi="Arial" w:cs="Arial"/>
          <w:sz w:val="22"/>
          <w:szCs w:val="22"/>
        </w:rPr>
        <w:t>&gt;&gt; &lt;&lt;</w:t>
      </w:r>
      <w:proofErr w:type="spellStart"/>
      <w:r w:rsidRPr="00C373A1">
        <w:rPr>
          <w:rFonts w:ascii="Arial" w:hAnsi="Arial" w:cs="Arial"/>
          <w:sz w:val="22"/>
          <w:szCs w:val="22"/>
        </w:rPr>
        <w:t>Address_GLBL_City_GLBL</w:t>
      </w:r>
      <w:proofErr w:type="spellEnd"/>
      <w:r w:rsidRPr="00C373A1">
        <w:rPr>
          <w:rFonts w:ascii="Arial" w:hAnsi="Arial" w:cs="Arial"/>
          <w:sz w:val="22"/>
          <w:szCs w:val="22"/>
        </w:rPr>
        <w:t>&gt;&gt;</w:t>
      </w:r>
    </w:p>
    <w:p w14:paraId="39458394" w14:textId="77777777" w:rsidR="00863B53" w:rsidRPr="00C373A1" w:rsidRDefault="00863B53" w:rsidP="00863B53">
      <w:pPr>
        <w:jc w:val="both"/>
        <w:rPr>
          <w:rFonts w:ascii="Arial" w:hAnsi="Arial" w:cs="Arial"/>
          <w:sz w:val="22"/>
          <w:szCs w:val="22"/>
          <w:lang w:val="lv-LV"/>
        </w:rPr>
      </w:pPr>
    </w:p>
    <w:p w14:paraId="5243BA3B"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t xml:space="preserve">a </w:t>
      </w:r>
    </w:p>
    <w:p w14:paraId="0B4C5D6D" w14:textId="77777777" w:rsidR="00E008D0" w:rsidRPr="00C373A1" w:rsidRDefault="00E008D0" w:rsidP="00E008D0">
      <w:pPr>
        <w:spacing w:line="276" w:lineRule="auto"/>
        <w:jc w:val="both"/>
        <w:rPr>
          <w:rFonts w:ascii="Arial" w:hAnsi="Arial" w:cs="Arial"/>
          <w:sz w:val="22"/>
          <w:szCs w:val="22"/>
          <w:lang w:val="sk-SK"/>
        </w:rPr>
      </w:pPr>
    </w:p>
    <w:p w14:paraId="0BA8D8F8" w14:textId="77777777"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t>Eli Lilly Slovakia s.r.o.(ďalej len „Lilly“)</w:t>
      </w:r>
    </w:p>
    <w:p w14:paraId="679868AD" w14:textId="77777777" w:rsidR="00E008D0" w:rsidRPr="00C373A1" w:rsidRDefault="00E008D0" w:rsidP="00E008D0">
      <w:pPr>
        <w:jc w:val="both"/>
        <w:rPr>
          <w:rFonts w:ascii="Arial" w:hAnsi="Arial" w:cs="Arial"/>
          <w:sz w:val="22"/>
          <w:szCs w:val="22"/>
          <w:lang w:val="cs-CZ"/>
        </w:rPr>
      </w:pPr>
      <w:r w:rsidRPr="00C373A1">
        <w:rPr>
          <w:rFonts w:ascii="Arial" w:hAnsi="Arial" w:cs="Arial"/>
          <w:sz w:val="22"/>
          <w:szCs w:val="22"/>
          <w:lang w:val="cs-CZ"/>
        </w:rPr>
        <w:t>so sídlom na adrese Panenská 6, 811 03 Bratislava</w:t>
      </w:r>
    </w:p>
    <w:p w14:paraId="5CF492BB" w14:textId="77777777" w:rsidR="00E008D0" w:rsidRPr="00C373A1" w:rsidRDefault="00E008D0" w:rsidP="00E008D0">
      <w:pPr>
        <w:jc w:val="both"/>
        <w:rPr>
          <w:rFonts w:ascii="Arial" w:hAnsi="Arial" w:cs="Arial"/>
          <w:sz w:val="22"/>
          <w:szCs w:val="22"/>
          <w:lang w:val="cs-CZ"/>
        </w:rPr>
      </w:pPr>
      <w:r w:rsidRPr="00C373A1">
        <w:rPr>
          <w:rFonts w:ascii="Arial" w:hAnsi="Arial" w:cs="Arial"/>
          <w:sz w:val="22"/>
          <w:szCs w:val="22"/>
          <w:lang w:val="cs-CZ"/>
        </w:rPr>
        <w:t xml:space="preserve">IČO: </w:t>
      </w:r>
      <w:r w:rsidRPr="00C373A1">
        <w:rPr>
          <w:rFonts w:ascii="Arial" w:hAnsi="Arial" w:cs="Arial"/>
          <w:sz w:val="22"/>
          <w:szCs w:val="22"/>
          <w:lang w:val="sk-SK"/>
        </w:rPr>
        <w:t>35873957</w:t>
      </w:r>
      <w:r w:rsidRPr="00C373A1">
        <w:rPr>
          <w:rFonts w:ascii="Arial" w:hAnsi="Arial" w:cs="Arial"/>
          <w:sz w:val="22"/>
          <w:szCs w:val="22"/>
          <w:lang w:val="cs-CZ"/>
        </w:rPr>
        <w:t xml:space="preserve"> </w:t>
      </w:r>
    </w:p>
    <w:p w14:paraId="2DAE00A1"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t>zapísaná v Obchodnom registri Okresného súdu Bratislava I, oddiel: Sro, vložka č. 30501/B</w:t>
      </w:r>
    </w:p>
    <w:p w14:paraId="075ADB29" w14:textId="77777777" w:rsidR="00E008D0" w:rsidRPr="00C373A1" w:rsidRDefault="00E008D0" w:rsidP="00E008D0">
      <w:pPr>
        <w:spacing w:line="276" w:lineRule="auto"/>
        <w:jc w:val="both"/>
        <w:rPr>
          <w:rFonts w:ascii="Arial" w:hAnsi="Arial" w:cs="Arial"/>
          <w:sz w:val="22"/>
          <w:szCs w:val="22"/>
          <w:lang w:val="sk-SK"/>
        </w:rPr>
      </w:pPr>
    </w:p>
    <w:p w14:paraId="579F540A" w14:textId="43966FFD" w:rsidR="00863B53" w:rsidRPr="00C373A1" w:rsidRDefault="00E008D0" w:rsidP="00E008D0">
      <w:pPr>
        <w:suppressAutoHyphens/>
        <w:spacing w:line="280" w:lineRule="exact"/>
        <w:rPr>
          <w:rFonts w:ascii="Arial" w:hAnsi="Arial" w:cs="Arial"/>
          <w:sz w:val="22"/>
          <w:szCs w:val="22"/>
          <w:lang w:val="es-ES"/>
        </w:rPr>
      </w:pPr>
      <w:r w:rsidRPr="00C373A1">
        <w:rPr>
          <w:rFonts w:ascii="Arial" w:hAnsi="Arial" w:cs="Arial"/>
          <w:sz w:val="22"/>
          <w:szCs w:val="22"/>
          <w:lang w:val="sk-SK"/>
        </w:rPr>
        <w:t xml:space="preserve">Dátum: </w:t>
      </w:r>
      <w:r w:rsidR="00863B53" w:rsidRPr="00C373A1">
        <w:rPr>
          <w:rFonts w:ascii="Arial" w:hAnsi="Arial" w:cs="Arial"/>
          <w:sz w:val="22"/>
          <w:szCs w:val="22"/>
          <w:lang w:val="lv-LV"/>
        </w:rPr>
        <w:t xml:space="preserve"> </w:t>
      </w:r>
      <w:r w:rsidR="00863B53" w:rsidRPr="00C373A1">
        <w:rPr>
          <w:rFonts w:ascii="Arial" w:hAnsi="Arial" w:cs="Arial"/>
          <w:sz w:val="22"/>
          <w:szCs w:val="22"/>
        </w:rPr>
        <w:t>&lt;&lt;</w:t>
      </w:r>
      <w:proofErr w:type="spellStart"/>
      <w:r w:rsidR="00863B53" w:rsidRPr="00C373A1">
        <w:rPr>
          <w:rFonts w:ascii="Arial" w:hAnsi="Arial" w:cs="Arial"/>
          <w:sz w:val="22"/>
          <w:szCs w:val="22"/>
        </w:rPr>
        <w:t>Today__s</w:t>
      </w:r>
      <w:proofErr w:type="spellEnd"/>
      <w:r w:rsidR="00863B53" w:rsidRPr="00C373A1">
        <w:rPr>
          <w:rFonts w:ascii="Arial" w:hAnsi="Arial" w:cs="Arial"/>
          <w:sz w:val="22"/>
          <w:szCs w:val="22"/>
        </w:rPr>
        <w:t>&gt;&gt;</w:t>
      </w:r>
    </w:p>
    <w:p w14:paraId="1667F826" w14:textId="77777777" w:rsidR="00863B53" w:rsidRPr="00C373A1" w:rsidRDefault="00863B53" w:rsidP="00863B53">
      <w:pPr>
        <w:jc w:val="both"/>
        <w:rPr>
          <w:rFonts w:ascii="Arial" w:hAnsi="Arial" w:cs="Arial"/>
          <w:b/>
          <w:bCs/>
          <w:sz w:val="22"/>
          <w:szCs w:val="22"/>
          <w:lang w:val="lv-LV"/>
        </w:rPr>
      </w:pPr>
    </w:p>
    <w:p w14:paraId="2DA78E97" w14:textId="77777777" w:rsidR="00863B53" w:rsidRPr="00C373A1" w:rsidRDefault="00863B53" w:rsidP="00863B53">
      <w:pPr>
        <w:jc w:val="both"/>
        <w:rPr>
          <w:rFonts w:ascii="Arial" w:hAnsi="Arial" w:cs="Arial"/>
          <w:b/>
          <w:bCs/>
          <w:sz w:val="22"/>
          <w:szCs w:val="22"/>
          <w:lang w:val="lv-LV"/>
        </w:rPr>
      </w:pPr>
    </w:p>
    <w:p w14:paraId="2C4142F9" w14:textId="77777777" w:rsidR="00E008D0" w:rsidRPr="00C373A1" w:rsidRDefault="00E008D0" w:rsidP="00E008D0">
      <w:pPr>
        <w:spacing w:line="276" w:lineRule="auto"/>
        <w:jc w:val="both"/>
        <w:rPr>
          <w:rFonts w:ascii="Arial" w:hAnsi="Arial" w:cs="Arial"/>
          <w:b/>
          <w:sz w:val="22"/>
          <w:szCs w:val="22"/>
          <w:lang w:val="sk-SK"/>
        </w:rPr>
      </w:pPr>
      <w:r w:rsidRPr="00C373A1">
        <w:rPr>
          <w:rFonts w:ascii="Arial" w:hAnsi="Arial" w:cs="Arial"/>
          <w:b/>
          <w:sz w:val="22"/>
          <w:szCs w:val="22"/>
          <w:lang w:val="sk-SK"/>
        </w:rPr>
        <w:t>Všeobecné ustanovenia</w:t>
      </w:r>
    </w:p>
    <w:p w14:paraId="5EB31E60" w14:textId="77777777" w:rsidR="00E008D0" w:rsidRPr="00C373A1" w:rsidRDefault="00E008D0" w:rsidP="00E008D0">
      <w:pPr>
        <w:spacing w:line="276" w:lineRule="auto"/>
        <w:jc w:val="both"/>
        <w:rPr>
          <w:rFonts w:ascii="Arial" w:hAnsi="Arial" w:cs="Arial"/>
          <w:b/>
          <w:sz w:val="22"/>
          <w:szCs w:val="22"/>
          <w:lang w:val="sk-SK"/>
        </w:rPr>
      </w:pPr>
    </w:p>
    <w:p w14:paraId="18A13380"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t>Strany sa týmto dohodli takto:</w:t>
      </w:r>
    </w:p>
    <w:p w14:paraId="7B417B2E" w14:textId="77777777" w:rsidR="00E008D0" w:rsidRPr="00C373A1" w:rsidRDefault="00E008D0" w:rsidP="00E008D0">
      <w:pPr>
        <w:spacing w:line="276" w:lineRule="auto"/>
        <w:jc w:val="both"/>
        <w:rPr>
          <w:rFonts w:ascii="Arial" w:hAnsi="Arial" w:cs="Arial"/>
          <w:sz w:val="22"/>
          <w:szCs w:val="22"/>
          <w:lang w:val="sk-SK"/>
        </w:rPr>
      </w:pPr>
    </w:p>
    <w:p w14:paraId="572A715B" w14:textId="7D16AB6E"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t>Zdravotnícky pracovník vykoná pre spoločnosť Lilly nasledujúcu prácu Eli Lilly Slovakia s.r.o (ďalej len „Práca“):</w:t>
      </w:r>
    </w:p>
    <w:p w14:paraId="559453D1" w14:textId="585D9C40"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t xml:space="preserve">Verzia pre prípad, že je práca vykonávaná pre inú spriaznenú spoločnosť, než je domáca spriaznená spoločnosť: </w:t>
      </w:r>
      <w:r w:rsidR="00C45A8F" w:rsidRPr="00C373A1">
        <w:rPr>
          <w:rFonts w:ascii="Arial" w:hAnsi="Arial" w:cs="Arial"/>
          <w:sz w:val="22"/>
          <w:szCs w:val="22"/>
          <w:lang w:val="sk-SK"/>
        </w:rPr>
        <w:t>Eli Lilly Slovakia s.r.o</w:t>
      </w:r>
    </w:p>
    <w:p w14:paraId="29CC89EF" w14:textId="3C050765"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t xml:space="preserve">Pre logistické účely je spriaznená spoločnosť Lilly v zemi trvalého pobytu Zdravotníckeho pracovníka zmluvnou stranou Lilly; Práca je však požadovaná a bude vykonávaná pre inú spriaznenú spoločnosť Lilly, a to </w:t>
      </w:r>
      <w:r w:rsidR="00C45A8F" w:rsidRPr="00C373A1">
        <w:rPr>
          <w:rFonts w:ascii="Arial" w:hAnsi="Arial" w:cs="Arial"/>
          <w:sz w:val="22"/>
          <w:szCs w:val="22"/>
          <w:lang w:val="sk-SK"/>
        </w:rPr>
        <w:t>&lt;&lt;Form_service</w:t>
      </w:r>
      <w:r w:rsidR="0009495B">
        <w:rPr>
          <w:rFonts w:ascii="Arial" w:hAnsi="Arial" w:cs="Arial"/>
          <w:sz w:val="22"/>
          <w:szCs w:val="22"/>
          <w:lang w:val="sk-SK"/>
        </w:rPr>
        <w:t>_</w:t>
      </w:r>
      <w:r w:rsidR="00C45A8F" w:rsidRPr="00C373A1">
        <w:rPr>
          <w:rFonts w:ascii="Arial" w:hAnsi="Arial" w:cs="Arial"/>
          <w:sz w:val="22"/>
          <w:szCs w:val="22"/>
          <w:lang w:val="sk-SK"/>
        </w:rPr>
        <w:t>receiving</w:t>
      </w:r>
      <w:r w:rsidR="0009495B">
        <w:rPr>
          <w:rFonts w:ascii="Arial" w:hAnsi="Arial" w:cs="Arial"/>
          <w:sz w:val="22"/>
          <w:szCs w:val="22"/>
          <w:lang w:val="sk-SK"/>
        </w:rPr>
        <w:t>_</w:t>
      </w:r>
      <w:r w:rsidR="00C45A8F" w:rsidRPr="00C373A1">
        <w:rPr>
          <w:rFonts w:ascii="Arial" w:hAnsi="Arial" w:cs="Arial"/>
          <w:sz w:val="22"/>
          <w:szCs w:val="22"/>
          <w:lang w:val="sk-SK"/>
        </w:rPr>
        <w:t>affiliate&gt;&gt;</w:t>
      </w:r>
    </w:p>
    <w:p w14:paraId="51D311D1" w14:textId="627D01E6" w:rsidR="00E008D0" w:rsidRPr="00C373A1" w:rsidRDefault="0009495B" w:rsidP="00B209A0">
      <w:pPr>
        <w:jc w:val="both"/>
        <w:rPr>
          <w:rFonts w:ascii="Arial" w:hAnsi="Arial" w:cs="Arial"/>
          <w:sz w:val="22"/>
          <w:szCs w:val="22"/>
          <w:lang w:val="sk-SK"/>
        </w:rPr>
      </w:pPr>
      <w:r>
        <w:rPr>
          <w:rFonts w:ascii="Arial" w:hAnsi="Arial" w:cs="Arial"/>
          <w:sz w:val="22"/>
          <w:szCs w:val="22"/>
          <w:lang w:val="sk-SK"/>
        </w:rPr>
        <w:t>R</w:t>
      </w:r>
      <w:r w:rsidR="00E008D0" w:rsidRPr="00C373A1">
        <w:rPr>
          <w:rFonts w:ascii="Arial" w:hAnsi="Arial" w:cs="Arial"/>
          <w:sz w:val="22"/>
          <w:szCs w:val="22"/>
          <w:lang w:val="sk-SK"/>
        </w:rPr>
        <w:t>ozsah práce nesmie presiahnuť 350 hodín v kalendárnom roku a výkon práce nesmie presiahnuť 12 hodín v priebehu  24 hodín po sebe idúcich</w:t>
      </w:r>
      <w:bookmarkStart w:id="0" w:name="_GoBack"/>
      <w:bookmarkEnd w:id="0"/>
    </w:p>
    <w:p w14:paraId="28F9A01F" w14:textId="3C42FA72"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"&lt;&lt;Meeting_Name_MERC_Type_MERC&gt;&gt;</w:instrText>
      </w:r>
      <w:r w:rsidRPr="00C373A1">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863B53" w:rsidRPr="00C373A1" w14:paraId="2D29B1C9" w14:textId="77777777" w:rsidTr="00863B53">
        <w:tc>
          <w:tcPr>
            <w:tcW w:w="9180" w:type="dxa"/>
            <w:tcBorders>
              <w:top w:val="nil"/>
              <w:left w:val="nil"/>
              <w:bottom w:val="nil"/>
              <w:right w:val="nil"/>
            </w:tcBorders>
            <w:hideMark/>
          </w:tcPr>
          <w:p w14:paraId="708EC4D9" w14:textId="3022A614"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instrText>Prednášanie alebo moderovanie na edukačných</w:instrText>
            </w:r>
          </w:p>
          <w:p w14:paraId="3EC6899D"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Stretnutie</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 xml:space="preserve">&lt;&lt;Meeting_MERC_Name&gt;&gt; </w:instrText>
            </w:r>
          </w:p>
          <w:p w14:paraId="619A2DF7"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Téma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&lt;&lt;Meeting_Participant_MERC_Topic_Area_MERC&gt;&gt;</w:instrText>
            </w:r>
          </w:p>
          <w:p w14:paraId="72E24614"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Dátum stretnutia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&lt;&lt;Meeting_MERC_Date_of_Event_MERC__s&gt;&gt;</w:instrText>
            </w:r>
          </w:p>
          <w:p w14:paraId="6DA755F0" w14:textId="77777777" w:rsidR="00E008D0" w:rsidRPr="00C373A1" w:rsidRDefault="00E008D0" w:rsidP="00E008D0">
            <w:pPr>
              <w:ind w:left="426"/>
              <w:jc w:val="both"/>
              <w:rPr>
                <w:rFonts w:ascii="Arial" w:hAnsi="Arial" w:cs="Arial"/>
                <w:sz w:val="22"/>
                <w:szCs w:val="22"/>
                <w:lang w:val="en-US" w:eastAsia="en-US"/>
              </w:rPr>
            </w:pPr>
            <w:r w:rsidRPr="00C373A1">
              <w:rPr>
                <w:rFonts w:ascii="Arial" w:hAnsi="Arial" w:cs="Arial"/>
                <w:sz w:val="22"/>
                <w:szCs w:val="22"/>
                <w:lang w:val="sk-SK"/>
              </w:rPr>
              <w:instrText>Mesto</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&lt;&lt;Meeting_MERC_City_of_Meeting_MERC&gt;&gt;</w:instrText>
            </w:r>
          </w:p>
          <w:p w14:paraId="35F25813" w14:textId="4798CEF3" w:rsidR="00863B53"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lastRenderedPageBreak/>
              <w:instrText>Iné (voliteľné)</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&lt;&lt;Form_Additional requirements&gt;&gt;</w:instrText>
            </w:r>
          </w:p>
        </w:tc>
      </w:tr>
    </w:tbl>
    <w:p w14:paraId="2636C3C7" w14:textId="3A162C42"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lastRenderedPageBreak/>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"&lt;&lt;Meeting_Name_MERC_Type_MERC&gt;&gt;</w:instrText>
      </w:r>
      <w:r w:rsidRPr="00C373A1">
        <w:rPr>
          <w:rFonts w:ascii="Arial" w:hAnsi="Arial" w:cs="Arial"/>
          <w:sz w:val="22"/>
          <w:szCs w:val="22"/>
        </w:rPr>
        <w:instrText>"="Scientific E</w:instrText>
      </w:r>
      <w:r w:rsidRPr="00C373A1">
        <w:rPr>
          <w:rFonts w:ascii="Arial" w:hAnsi="Arial" w:cs="Arial"/>
          <w:sz w:val="22"/>
          <w:szCs w:val="22"/>
        </w:rPr>
        <w:instrText>x</w:instrText>
      </w:r>
      <w:r w:rsidRPr="00C373A1">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863B53" w:rsidRPr="00C373A1" w14:paraId="56369823" w14:textId="77777777" w:rsidTr="00863B53">
        <w:tc>
          <w:tcPr>
            <w:tcW w:w="9180" w:type="dxa"/>
            <w:tcBorders>
              <w:top w:val="nil"/>
              <w:left w:val="nil"/>
              <w:bottom w:val="nil"/>
              <w:right w:val="nil"/>
            </w:tcBorders>
            <w:hideMark/>
          </w:tcPr>
          <w:p w14:paraId="6D71D602" w14:textId="21319C58"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instrText>Prednášanie alebo moderovanie na vedeckých stretnutiach</w:instrText>
            </w:r>
          </w:p>
          <w:p w14:paraId="7E203799"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Stretnutie</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 xml:space="preserve">&lt;&lt;Meeting_MERC_Name&gt;&gt; </w:instrText>
            </w:r>
          </w:p>
          <w:p w14:paraId="3501EF9B"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Téma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&lt;&lt;Meeting_Participant_MERC_Topic_Area_MERC&gt;&gt;</w:instrText>
            </w:r>
          </w:p>
          <w:p w14:paraId="2651CCED"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Dátum stretnutia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&lt;&lt;Meeting_MERC_Date_of_Event_MERC__s&gt;&gt;</w:instrText>
            </w:r>
          </w:p>
          <w:p w14:paraId="2B2F5BBE" w14:textId="77777777" w:rsidR="00E008D0" w:rsidRPr="00C373A1" w:rsidRDefault="00E008D0" w:rsidP="00E008D0">
            <w:pPr>
              <w:ind w:left="426"/>
              <w:jc w:val="both"/>
              <w:rPr>
                <w:rFonts w:ascii="Arial" w:hAnsi="Arial" w:cs="Arial"/>
                <w:sz w:val="22"/>
                <w:szCs w:val="22"/>
                <w:lang w:val="en-US" w:eastAsia="en-US"/>
              </w:rPr>
            </w:pPr>
            <w:r w:rsidRPr="00C373A1">
              <w:rPr>
                <w:rFonts w:ascii="Arial" w:hAnsi="Arial" w:cs="Arial"/>
                <w:sz w:val="22"/>
                <w:szCs w:val="22"/>
                <w:lang w:val="sk-SK"/>
              </w:rPr>
              <w:instrText>Mesto</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&lt;&lt;Meeting_MERC_City_of_Meeting_MERC&gt;&gt;</w:instrText>
            </w:r>
          </w:p>
          <w:p w14:paraId="4D79D6E9" w14:textId="52DF51FA" w:rsidR="00863B53" w:rsidRPr="00C373A1" w:rsidRDefault="00E008D0" w:rsidP="00E008D0">
            <w:pPr>
              <w:ind w:left="425"/>
              <w:jc w:val="both"/>
              <w:rPr>
                <w:rFonts w:ascii="Arial" w:hAnsi="Arial"/>
                <w:sz w:val="22"/>
                <w:szCs w:val="22"/>
                <w:lang w:val="lv-LV" w:eastAsia="en-US"/>
              </w:rPr>
            </w:pPr>
            <w:r w:rsidRPr="00C373A1">
              <w:rPr>
                <w:rFonts w:ascii="Arial" w:hAnsi="Arial" w:cs="Arial"/>
                <w:sz w:val="22"/>
                <w:szCs w:val="22"/>
                <w:lang w:val="sk-SK"/>
              </w:rPr>
              <w:instrText>Iné (voliteľné)</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&lt;&lt;Form_Additional requirements&gt;&gt;</w:instrText>
            </w:r>
          </w:p>
        </w:tc>
      </w:tr>
    </w:tbl>
    <w:p w14:paraId="07775B59"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w:instrText>
      </w:r>
      <w:r w:rsidRPr="00C373A1">
        <w:rPr>
          <w:rFonts w:ascii="Arial" w:hAnsi="Arial" w:cs="Arial"/>
          <w:sz w:val="22"/>
          <w:szCs w:val="22"/>
        </w:rPr>
        <w:instrText>&lt;&lt;Mee</w:instrText>
      </w:r>
      <w:r w:rsidRPr="00C373A1">
        <w:rPr>
          <w:rFonts w:ascii="Arial" w:hAnsi="Arial" w:cs="Arial"/>
          <w:sz w:val="22"/>
          <w:szCs w:val="22"/>
        </w:rPr>
        <w:instrText>t</w:instrText>
      </w:r>
      <w:r w:rsidRPr="00C373A1">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863B53" w:rsidRPr="00C373A1" w14:paraId="0666E00F" w14:textId="77777777" w:rsidTr="00863B53">
        <w:tc>
          <w:tcPr>
            <w:tcW w:w="9180" w:type="dxa"/>
            <w:tcBorders>
              <w:top w:val="nil"/>
              <w:left w:val="nil"/>
              <w:bottom w:val="nil"/>
              <w:right w:val="nil"/>
            </w:tcBorders>
            <w:hideMark/>
          </w:tcPr>
          <w:p w14:paraId="28A9930A" w14:textId="0C7ABE9A"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instrText>Účasť na zasadaní poradného výboru (advisory board)</w:instrText>
            </w:r>
          </w:p>
          <w:p w14:paraId="550BDB92"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Stretnutie</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 xml:space="preserve">&lt;&lt;Meeting_MERC_Name&gt;&gt; </w:instrText>
            </w:r>
          </w:p>
          <w:p w14:paraId="42F361EE"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Téma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&lt;&lt;Meeting_Participant_MERC_Topic_Area_MERC&gt;&gt;</w:instrText>
            </w:r>
          </w:p>
          <w:p w14:paraId="0E00C4E6"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Dátum stretnutia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&lt;&lt;Meeting_MERC_Date_of_Event_MERC__s&gt;&gt;</w:instrText>
            </w:r>
          </w:p>
          <w:p w14:paraId="4E8E7270" w14:textId="77777777" w:rsidR="00E008D0" w:rsidRPr="00C373A1" w:rsidRDefault="00E008D0" w:rsidP="00E008D0">
            <w:pPr>
              <w:ind w:left="426"/>
              <w:jc w:val="both"/>
              <w:rPr>
                <w:rFonts w:ascii="Arial" w:hAnsi="Arial" w:cs="Arial"/>
                <w:sz w:val="22"/>
                <w:szCs w:val="22"/>
                <w:lang w:val="en-US" w:eastAsia="en-US"/>
              </w:rPr>
            </w:pPr>
            <w:r w:rsidRPr="00C373A1">
              <w:rPr>
                <w:rFonts w:ascii="Arial" w:hAnsi="Arial" w:cs="Arial"/>
                <w:sz w:val="22"/>
                <w:szCs w:val="22"/>
                <w:lang w:val="sk-SK"/>
              </w:rPr>
              <w:instrText>Mesto</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&lt;&lt;Meeting_MERC_City_of_Meeting_MERC&gt;&gt;</w:instrText>
            </w:r>
          </w:p>
          <w:p w14:paraId="155F5C5C" w14:textId="49C90615" w:rsidR="00863B53"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Iné (voliteľné)</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&lt;&lt;Form_Additional requirements&gt;&gt;</w:instrText>
            </w:r>
          </w:p>
        </w:tc>
      </w:tr>
    </w:tbl>
    <w:p w14:paraId="33AE607D"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w:instrText>
      </w:r>
      <w:r w:rsidRPr="00C373A1">
        <w:rPr>
          <w:rFonts w:ascii="Arial" w:hAnsi="Arial" w:cs="Arial"/>
          <w:sz w:val="22"/>
          <w:szCs w:val="22"/>
        </w:rPr>
        <w:instrText>&lt;&lt;Mee</w:instrText>
      </w:r>
      <w:r w:rsidRPr="00C373A1">
        <w:rPr>
          <w:rFonts w:ascii="Arial" w:hAnsi="Arial" w:cs="Arial"/>
          <w:sz w:val="22"/>
          <w:szCs w:val="22"/>
        </w:rPr>
        <w:instrText>t</w:instrText>
      </w:r>
      <w:r w:rsidRPr="00C373A1">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9180"/>
      </w:tblGrid>
      <w:tr w:rsidR="00863B53" w:rsidRPr="00C373A1" w14:paraId="606960ED" w14:textId="77777777" w:rsidTr="00863B53">
        <w:tc>
          <w:tcPr>
            <w:tcW w:w="9180" w:type="dxa"/>
            <w:tcBorders>
              <w:top w:val="nil"/>
              <w:left w:val="nil"/>
              <w:bottom w:val="nil"/>
              <w:right w:val="nil"/>
            </w:tcBorders>
            <w:hideMark/>
          </w:tcPr>
          <w:p w14:paraId="5BEED6DC" w14:textId="74B5A99C"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instrText>Účasť na zasadaní poradného výboru (advisory board)</w:instrText>
            </w:r>
          </w:p>
          <w:p w14:paraId="23007B46"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Stretnutie</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 xml:space="preserve">&lt;&lt;Meeting_MERC_Name&gt;&gt; </w:instrText>
            </w:r>
          </w:p>
          <w:p w14:paraId="648600CC"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Téma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&lt;&lt;Meeting_Participant_MERC_Topic_Area_MERC&gt;&gt;</w:instrText>
            </w:r>
          </w:p>
          <w:p w14:paraId="03D9802F"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Dátum stretnutia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&lt;&lt;Meeting_MERC_Date_of_Event_MERC__s&gt;&gt;</w:instrText>
            </w:r>
          </w:p>
          <w:p w14:paraId="4A173808" w14:textId="77777777" w:rsidR="00E008D0" w:rsidRPr="00C373A1" w:rsidRDefault="00E008D0" w:rsidP="00E008D0">
            <w:pPr>
              <w:ind w:left="426"/>
              <w:jc w:val="both"/>
              <w:rPr>
                <w:rFonts w:ascii="Arial" w:hAnsi="Arial" w:cs="Arial"/>
                <w:sz w:val="22"/>
                <w:szCs w:val="22"/>
                <w:lang w:val="en-US" w:eastAsia="en-US"/>
              </w:rPr>
            </w:pPr>
            <w:r w:rsidRPr="00C373A1">
              <w:rPr>
                <w:rFonts w:ascii="Arial" w:hAnsi="Arial" w:cs="Arial"/>
                <w:sz w:val="22"/>
                <w:szCs w:val="22"/>
                <w:lang w:val="sk-SK"/>
              </w:rPr>
              <w:instrText>Mesto</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&lt;&lt;Meeting_MERC_City_of_Meeting_MERC&gt;&gt;</w:instrText>
            </w:r>
          </w:p>
          <w:p w14:paraId="52068D59" w14:textId="77CD6425" w:rsidR="00863B53"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Iné (voliteľné)</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&lt;&lt;Form_Additional requirements&gt;&gt;</w:instrText>
            </w:r>
          </w:p>
        </w:tc>
      </w:tr>
    </w:tbl>
    <w:p w14:paraId="45B85CE2"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w:instrText>
      </w:r>
      <w:r w:rsidRPr="00C373A1">
        <w:rPr>
          <w:rFonts w:ascii="Arial" w:hAnsi="Arial" w:cs="Arial"/>
          <w:sz w:val="22"/>
          <w:szCs w:val="22"/>
        </w:rPr>
        <w:instrText>&lt;&lt;Mee</w:instrText>
      </w:r>
      <w:r w:rsidRPr="00C373A1">
        <w:rPr>
          <w:rFonts w:ascii="Arial" w:hAnsi="Arial" w:cs="Arial"/>
          <w:sz w:val="22"/>
          <w:szCs w:val="22"/>
        </w:rPr>
        <w:instrText>t</w:instrText>
      </w:r>
      <w:r w:rsidRPr="00C373A1">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9180"/>
      </w:tblGrid>
      <w:tr w:rsidR="00863B53" w:rsidRPr="00C373A1" w14:paraId="6D744B55" w14:textId="77777777" w:rsidTr="00863B53">
        <w:tc>
          <w:tcPr>
            <w:tcW w:w="9180" w:type="dxa"/>
            <w:tcBorders>
              <w:top w:val="nil"/>
              <w:left w:val="nil"/>
              <w:bottom w:val="nil"/>
              <w:right w:val="nil"/>
            </w:tcBorders>
            <w:hideMark/>
          </w:tcPr>
          <w:p w14:paraId="7BF22558" w14:textId="138F9F3A" w:rsidR="00E008D0" w:rsidRPr="00C373A1" w:rsidRDefault="00E008D0" w:rsidP="00E008D0">
            <w:pPr>
              <w:jc w:val="both"/>
              <w:rPr>
                <w:rFonts w:ascii="Arial" w:hAnsi="Arial" w:cs="Arial"/>
                <w:sz w:val="22"/>
                <w:szCs w:val="22"/>
                <w:lang w:val="sk-SK"/>
              </w:rPr>
            </w:pPr>
            <w:r w:rsidRPr="00C373A1">
              <w:rPr>
                <w:rFonts w:ascii="Arial" w:hAnsi="Arial" w:cs="Arial"/>
                <w:sz w:val="22"/>
                <w:szCs w:val="22"/>
                <w:lang w:val="sk-SK"/>
              </w:rPr>
              <w:instrText>Poradenské práce týkajúce sa</w:instrText>
            </w:r>
          </w:p>
          <w:p w14:paraId="7CC75AB6"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Stretnutie</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 xml:space="preserve">&lt;&lt;Meeting_MERC_Name&gt;&gt; </w:instrText>
            </w:r>
          </w:p>
          <w:p w14:paraId="06EFE9B6"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Téma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&lt;&lt;Meeting_Participant_MERC_Topic_Area_MERC&gt;&gt;</w:instrText>
            </w:r>
          </w:p>
          <w:p w14:paraId="3CE5ACAE" w14:textId="77777777" w:rsidR="00E008D0"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Dátum stretnutia</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&lt;&lt;Meeting_MERC_Date_of_Event_MERC__s&gt;&gt;</w:instrText>
            </w:r>
          </w:p>
          <w:p w14:paraId="521E6694" w14:textId="77777777" w:rsidR="00E008D0" w:rsidRPr="00C373A1" w:rsidRDefault="00E008D0" w:rsidP="00E008D0">
            <w:pPr>
              <w:ind w:left="426"/>
              <w:jc w:val="both"/>
              <w:rPr>
                <w:rFonts w:ascii="Arial" w:hAnsi="Arial" w:cs="Arial"/>
                <w:sz w:val="22"/>
                <w:szCs w:val="22"/>
                <w:lang w:val="en-US" w:eastAsia="en-US"/>
              </w:rPr>
            </w:pPr>
            <w:r w:rsidRPr="00C373A1">
              <w:rPr>
                <w:rFonts w:ascii="Arial" w:hAnsi="Arial" w:cs="Arial"/>
                <w:sz w:val="22"/>
                <w:szCs w:val="22"/>
                <w:lang w:val="sk-SK"/>
              </w:rPr>
              <w:instrText>Mesto</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&lt;&lt;Meeting_MERC_City_of_Meeting_MERC&gt;&gt;</w:instrText>
            </w:r>
          </w:p>
          <w:p w14:paraId="2B4E147A" w14:textId="73520DA9" w:rsidR="00863B53" w:rsidRPr="00C373A1" w:rsidRDefault="00E008D0" w:rsidP="00E008D0">
            <w:pPr>
              <w:ind w:left="426"/>
              <w:jc w:val="both"/>
              <w:rPr>
                <w:rFonts w:ascii="Arial" w:hAnsi="Arial" w:cs="Arial"/>
                <w:sz w:val="22"/>
                <w:szCs w:val="22"/>
                <w:lang w:val="lv-LV" w:eastAsia="en-US"/>
              </w:rPr>
            </w:pPr>
            <w:r w:rsidRPr="00C373A1">
              <w:rPr>
                <w:rFonts w:ascii="Arial" w:hAnsi="Arial" w:cs="Arial"/>
                <w:sz w:val="22"/>
                <w:szCs w:val="22"/>
                <w:lang w:val="sk-SK"/>
              </w:rPr>
              <w:instrText>Iné (voliteľné)</w:instrText>
            </w:r>
            <w:r w:rsidRPr="00C373A1">
              <w:rPr>
                <w:rFonts w:ascii="Arial" w:hAnsi="Arial" w:cs="Arial"/>
                <w:sz w:val="22"/>
                <w:szCs w:val="22"/>
                <w:lang w:val="lv-LV" w:eastAsia="en-US"/>
              </w:rPr>
              <w:instrText xml:space="preserve">: </w:instrText>
            </w:r>
            <w:r w:rsidRPr="00C373A1">
              <w:rPr>
                <w:rFonts w:ascii="Arial" w:hAnsi="Arial" w:cs="Arial"/>
                <w:sz w:val="22"/>
                <w:szCs w:val="22"/>
                <w:lang w:val="en-US" w:eastAsia="en-US"/>
              </w:rPr>
              <w:instrText>&lt;&lt;Form_Additional requirements&gt;&gt;</w:instrText>
            </w:r>
          </w:p>
        </w:tc>
      </w:tr>
    </w:tbl>
    <w:p w14:paraId="217AF2DE" w14:textId="77777777" w:rsidR="00863B53" w:rsidRPr="00C373A1" w:rsidRDefault="00863B53" w:rsidP="00863B53">
      <w:pPr>
        <w:jc w:val="both"/>
        <w:rPr>
          <w:rFonts w:ascii="Arial" w:hAnsi="Arial" w:cs="Arial"/>
          <w:sz w:val="22"/>
          <w:szCs w:val="22"/>
          <w:lang w:val="es-ES" w:eastAsia="es-ES" w:bidi="es-ES"/>
        </w:rPr>
      </w:pPr>
      <w:r w:rsidRPr="00C373A1">
        <w:rPr>
          <w:rFonts w:ascii="Arial" w:hAnsi="Arial" w:cs="Arial"/>
          <w:sz w:val="22"/>
          <w:szCs w:val="22"/>
          <w:lang w:val="en-US"/>
        </w:rPr>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w:instrText>
      </w:r>
      <w:r w:rsidRPr="00C373A1">
        <w:rPr>
          <w:rFonts w:ascii="Arial" w:hAnsi="Arial" w:cs="Arial"/>
          <w:sz w:val="22"/>
          <w:szCs w:val="22"/>
        </w:rPr>
        <w:instrText>&lt;&lt; Mee</w:instrText>
      </w:r>
      <w:r w:rsidRPr="00C373A1">
        <w:rPr>
          <w:rFonts w:ascii="Arial" w:hAnsi="Arial" w:cs="Arial"/>
          <w:sz w:val="22"/>
          <w:szCs w:val="22"/>
        </w:rPr>
        <w:instrText>t</w:instrText>
      </w:r>
      <w:r w:rsidRPr="00C373A1">
        <w:rPr>
          <w:rFonts w:ascii="Arial" w:hAnsi="Arial" w:cs="Arial"/>
          <w:sz w:val="22"/>
          <w:szCs w:val="22"/>
        </w:rPr>
        <w:instrText xml:space="preserve">ing_Participant_MERC_Payment_Required_for_Meeting_MERC&gt;&gt;"="Yes" </w:instrText>
      </w:r>
      <w:r w:rsidRPr="00C373A1">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863B53" w:rsidRPr="00C373A1" w14:paraId="4363341C" w14:textId="77777777" w:rsidTr="00863B53">
        <w:tc>
          <w:tcPr>
            <w:tcW w:w="9180" w:type="dxa"/>
            <w:tcBorders>
              <w:top w:val="nil"/>
              <w:left w:val="nil"/>
              <w:bottom w:val="nil"/>
              <w:right w:val="nil"/>
            </w:tcBorders>
          </w:tcPr>
          <w:p w14:paraId="0C8E1657"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color w:val="000000"/>
                <w:sz w:val="22"/>
                <w:szCs w:val="22"/>
                <w:lang w:val="sk-SK"/>
              </w:rPr>
              <w:instrText>Odmena za Prácu (brutto), u ktorej Strany zjednávajú, že bude odpovedať spravodlivej trhovej hodnote, je nasledovná:</w:instrText>
            </w:r>
          </w:p>
          <w:p w14:paraId="3E290712" w14:textId="41FBB0BE" w:rsidR="00863B53" w:rsidRPr="00C373A1" w:rsidRDefault="00E008D0" w:rsidP="00E008D0">
            <w:pPr>
              <w:rPr>
                <w:rFonts w:ascii="Arial" w:hAnsi="Arial" w:cs="Arial"/>
                <w:sz w:val="22"/>
                <w:szCs w:val="22"/>
                <w:lang w:val="en-US" w:eastAsia="en-US"/>
              </w:rPr>
            </w:pPr>
            <w:r w:rsidRPr="00C373A1">
              <w:rPr>
                <w:rFonts w:ascii="Arial" w:hAnsi="Arial" w:cs="Arial"/>
                <w:sz w:val="22"/>
                <w:szCs w:val="22"/>
                <w:lang w:val="sk-SK"/>
              </w:rPr>
              <w:instrText>Odmena za Prácu</w:instrText>
            </w:r>
            <w:r w:rsidR="00863B53" w:rsidRPr="00C373A1">
              <w:rPr>
                <w:rFonts w:ascii="Arial" w:hAnsi="Arial" w:cs="Arial"/>
                <w:sz w:val="22"/>
                <w:szCs w:val="22"/>
                <w:lang w:val="en-US" w:eastAsia="en-US"/>
              </w:rPr>
              <w:instrText xml:space="preserve">: &lt;&lt;Meeting_Participant_MERC_Proposed_Final_Fee_MERC&gt;&gt; </w:instrText>
            </w:r>
          </w:p>
          <w:p w14:paraId="47011488" w14:textId="77777777" w:rsidR="00863B53" w:rsidRPr="00C373A1" w:rsidRDefault="00863B53">
            <w:pPr>
              <w:jc w:val="both"/>
              <w:rPr>
                <w:rFonts w:ascii="Arial" w:hAnsi="Arial" w:cs="Arial"/>
                <w:sz w:val="22"/>
                <w:szCs w:val="22"/>
                <w:lang w:val="en-US" w:eastAsia="en-US"/>
              </w:rPr>
            </w:pPr>
          </w:p>
          <w:p w14:paraId="0F7D7AD4" w14:textId="0ED48771" w:rsidR="00863B53" w:rsidRPr="00C373A1" w:rsidRDefault="00E008D0">
            <w:pPr>
              <w:rPr>
                <w:rFonts w:ascii="Arial" w:hAnsi="Arial" w:cs="Arial"/>
                <w:sz w:val="22"/>
                <w:szCs w:val="22"/>
                <w:lang w:val="en-US" w:eastAsia="en-US"/>
              </w:rPr>
            </w:pPr>
            <w:r w:rsidRPr="00C373A1">
              <w:rPr>
                <w:rFonts w:ascii="Arial" w:hAnsi="Arial" w:cs="Arial"/>
                <w:sz w:val="22"/>
                <w:szCs w:val="22"/>
                <w:lang w:val="sk-SK"/>
              </w:rPr>
              <w:instrText>Vyrovnanie cestovného</w:instrText>
            </w:r>
            <w:r w:rsidR="00863B53" w:rsidRPr="00C373A1">
              <w:rPr>
                <w:rFonts w:ascii="Arial" w:hAnsi="Arial" w:cs="Arial"/>
                <w:sz w:val="22"/>
                <w:szCs w:val="22"/>
                <w:lang w:val="en-US" w:eastAsia="en-US"/>
              </w:rPr>
              <w:instrText>: &lt;&lt;Mee</w:instrText>
            </w:r>
            <w:r w:rsidR="00863B53" w:rsidRPr="00C373A1">
              <w:rPr>
                <w:rFonts w:ascii="Arial" w:hAnsi="Arial" w:cs="Arial"/>
                <w:sz w:val="22"/>
                <w:szCs w:val="22"/>
                <w:lang w:val="en-US" w:eastAsia="en-US"/>
              </w:rPr>
              <w:instrText>t</w:instrText>
            </w:r>
            <w:r w:rsidR="00863B53" w:rsidRPr="00C373A1">
              <w:rPr>
                <w:rFonts w:ascii="Arial" w:hAnsi="Arial" w:cs="Arial"/>
                <w:sz w:val="22"/>
                <w:szCs w:val="22"/>
                <w:lang w:val="en-US" w:eastAsia="en-US"/>
              </w:rPr>
              <w:instrText>ing_Participant_MERC_Travel_Adjustment_Percentage_MERC&gt;&gt;</w:instrText>
            </w:r>
          </w:p>
          <w:p w14:paraId="5BDDCD30" w14:textId="77777777" w:rsidR="00863B53" w:rsidRPr="00C373A1" w:rsidRDefault="00863B53">
            <w:pPr>
              <w:pStyle w:val="ListParagraph"/>
              <w:jc w:val="both"/>
              <w:rPr>
                <w:rFonts w:ascii="Arial" w:hAnsi="Arial" w:cs="Arial"/>
                <w:sz w:val="22"/>
                <w:szCs w:val="22"/>
                <w:lang w:eastAsia="en-US"/>
              </w:rPr>
            </w:pPr>
          </w:p>
          <w:p w14:paraId="671590CA" w14:textId="14BB9D8F" w:rsidR="00863B53" w:rsidRPr="00C373A1" w:rsidRDefault="00E008D0">
            <w:pPr>
              <w:jc w:val="both"/>
              <w:rPr>
                <w:rFonts w:ascii="Arial" w:hAnsi="Arial" w:cs="Arial"/>
                <w:sz w:val="22"/>
                <w:szCs w:val="22"/>
                <w:lang w:val="en-US" w:eastAsia="en-US"/>
              </w:rPr>
            </w:pPr>
            <w:r w:rsidRPr="00C373A1">
              <w:rPr>
                <w:rFonts w:ascii="Arial" w:hAnsi="Arial" w:cs="Arial"/>
                <w:sz w:val="22"/>
                <w:szCs w:val="22"/>
                <w:lang w:val="sk-SK"/>
              </w:rPr>
              <w:instrText>Celková čiastka</w:instrText>
            </w:r>
            <w:r w:rsidR="00863B53" w:rsidRPr="00C373A1">
              <w:rPr>
                <w:rFonts w:ascii="Arial" w:hAnsi="Arial" w:cs="Arial"/>
                <w:sz w:val="22"/>
                <w:szCs w:val="22"/>
                <w:lang w:val="en-US" w:eastAsia="en-US"/>
              </w:rPr>
              <w:instrText xml:space="preserve">: &lt;&lt;Meeting_Participant_MERC_Final_Fee_MERC&gt;&gt; </w:instrText>
            </w:r>
          </w:p>
          <w:p w14:paraId="416073DE" w14:textId="77777777" w:rsidR="00863B53" w:rsidRPr="00C373A1" w:rsidRDefault="00863B53">
            <w:pPr>
              <w:pStyle w:val="ListParagraph"/>
              <w:jc w:val="both"/>
              <w:rPr>
                <w:rFonts w:ascii="Arial" w:hAnsi="Arial" w:cs="Arial"/>
                <w:sz w:val="22"/>
                <w:szCs w:val="22"/>
                <w:lang w:eastAsia="en-US"/>
              </w:rPr>
            </w:pPr>
          </w:p>
          <w:p w14:paraId="2C49E75D" w14:textId="4C417AB2" w:rsidR="00863B53" w:rsidRPr="00C373A1" w:rsidRDefault="00E008D0">
            <w:pPr>
              <w:spacing w:line="276" w:lineRule="auto"/>
              <w:jc w:val="both"/>
              <w:rPr>
                <w:rFonts w:ascii="Arial" w:eastAsiaTheme="minorHAnsi" w:hAnsi="Arial" w:cs="Arial"/>
                <w:sz w:val="22"/>
                <w:szCs w:val="22"/>
                <w:lang w:val="lv-LV" w:eastAsia="en-US"/>
              </w:rPr>
            </w:pPr>
            <w:r w:rsidRPr="00C373A1">
              <w:rPr>
                <w:rFonts w:ascii="Arial" w:hAnsi="Arial" w:cs="Arial"/>
                <w:sz w:val="22"/>
                <w:szCs w:val="22"/>
                <w:lang w:val="sk-SK"/>
              </w:rPr>
              <w:instrText xml:space="preserve">Spoločnosť Lilly vykoná hore uvedenú platbu priamo </w:instrText>
            </w:r>
            <w:r w:rsidR="00863B53" w:rsidRPr="00C373A1">
              <w:rPr>
                <w:rFonts w:ascii="Arial" w:hAnsi="Arial" w:cs="Arial"/>
                <w:sz w:val="22"/>
                <w:szCs w:val="22"/>
                <w:lang w:val="en-US" w:eastAsia="en-US"/>
              </w:rPr>
              <w:instrText>&lt;&lt;Payee_MERC_Account_MERC&gt;&gt;</w:instrText>
            </w:r>
            <w:r w:rsidR="00863B53" w:rsidRPr="00C373A1">
              <w:rPr>
                <w:rFonts w:ascii="Arial" w:eastAsiaTheme="minorHAnsi" w:hAnsi="Arial" w:cs="Arial"/>
                <w:sz w:val="22"/>
                <w:szCs w:val="22"/>
                <w:lang w:val="lv-LV" w:eastAsia="en-US"/>
              </w:rPr>
              <w:instrText xml:space="preserve"> </w:instrText>
            </w:r>
            <w:r w:rsidRPr="00C373A1">
              <w:rPr>
                <w:rFonts w:ascii="Arial" w:hAnsi="Arial" w:cs="Arial"/>
                <w:sz w:val="22"/>
                <w:szCs w:val="22"/>
                <w:lang w:val="sk-SK"/>
              </w:rPr>
              <w:instrText>(ďalej len „Príjemca platby“) v súlade s podrobnými údajmi uvedenými na priloženom formulári údajov o Zdravotníckom pracovníkovi.</w:instrText>
            </w:r>
          </w:p>
          <w:p w14:paraId="2A3D9ADA" w14:textId="77777777" w:rsidR="00863B53" w:rsidRPr="00C373A1" w:rsidRDefault="00863B53">
            <w:pPr>
              <w:jc w:val="both"/>
              <w:rPr>
                <w:rFonts w:ascii="Arial" w:eastAsiaTheme="minorEastAsia" w:hAnsi="Arial" w:cs="Arial"/>
                <w:sz w:val="22"/>
                <w:szCs w:val="22"/>
                <w:lang w:val="en-US" w:eastAsia="en-US"/>
              </w:rPr>
            </w:pPr>
          </w:p>
          <w:p w14:paraId="186A5C4A" w14:textId="28C0679A" w:rsidR="00863B53" w:rsidRPr="00C373A1" w:rsidRDefault="00E008D0">
            <w:pPr>
              <w:spacing w:line="276" w:lineRule="auto"/>
              <w:jc w:val="both"/>
              <w:rPr>
                <w:rFonts w:ascii="Arial" w:eastAsiaTheme="minorHAnsi" w:hAnsi="Arial" w:cs="Arial"/>
                <w:sz w:val="22"/>
                <w:szCs w:val="22"/>
                <w:lang w:val="lv-LV" w:eastAsia="en-US"/>
              </w:rPr>
            </w:pPr>
            <w:r w:rsidRPr="00C373A1">
              <w:rPr>
                <w:rFonts w:ascii="Arial" w:hAnsi="Arial" w:cs="Arial"/>
                <w:sz w:val="22"/>
                <w:szCs w:val="22"/>
                <w:lang w:val="sk-SK"/>
              </w:rPr>
              <w:instrText xml:space="preserve">V súvislosti s akoukoľvek platbou vykonanou podľa tejto Zmluvy je </w:instrText>
            </w:r>
            <w:r w:rsidRPr="00C373A1">
              <w:rPr>
                <w:rFonts w:ascii="Arial" w:hAnsi="Arial" w:cs="Arial"/>
                <w:sz w:val="22"/>
                <w:szCs w:val="22"/>
                <w:lang w:val="en-US" w:eastAsia="en-US"/>
              </w:rPr>
              <w:instrText>&lt;&lt;Pa</w:instrText>
            </w:r>
            <w:r w:rsidRPr="00C373A1">
              <w:rPr>
                <w:rFonts w:ascii="Arial" w:hAnsi="Arial" w:cs="Arial"/>
                <w:sz w:val="22"/>
                <w:szCs w:val="22"/>
                <w:lang w:val="en-US" w:eastAsia="en-US"/>
              </w:rPr>
              <w:instrText>y</w:instrText>
            </w:r>
            <w:r w:rsidRPr="00C373A1">
              <w:rPr>
                <w:rFonts w:ascii="Arial" w:hAnsi="Arial" w:cs="Arial"/>
                <w:sz w:val="22"/>
                <w:szCs w:val="22"/>
                <w:lang w:val="en-US" w:eastAsia="en-US"/>
              </w:rPr>
              <w:instrText>ee_MERC_Account_MERC&gt;&gt;</w:instrText>
            </w:r>
            <w:r w:rsidRPr="00C373A1">
              <w:rPr>
                <w:rFonts w:ascii="Arial" w:hAnsi="Arial" w:cs="Arial"/>
                <w:sz w:val="22"/>
                <w:szCs w:val="22"/>
                <w:lang w:val="sk-SK"/>
              </w:rPr>
              <w:instrText xml:space="preserve"> zodpovedný za všetky daňové záležitosti a oznámenia, ktoré </w:instrText>
            </w:r>
            <w:r w:rsidRPr="00C373A1">
              <w:rPr>
                <w:rFonts w:ascii="Arial" w:hAnsi="Arial" w:cs="Arial"/>
                <w:sz w:val="22"/>
                <w:szCs w:val="22"/>
                <w:lang w:val="sk-SK"/>
              </w:rPr>
              <w:lastRenderedPageBreak/>
              <w:instrText>môžu byť požadované miestnymi finančnými úradmi.</w:instrText>
            </w:r>
          </w:p>
        </w:tc>
      </w:tr>
    </w:tbl>
    <w:p w14:paraId="499B4C50" w14:textId="77777777" w:rsidR="00E008D0" w:rsidRPr="00C373A1" w:rsidRDefault="00863B53" w:rsidP="00863B53">
      <w:pPr>
        <w:jc w:val="both"/>
        <w:rPr>
          <w:rFonts w:ascii="Arial" w:hAnsi="Arial" w:cs="Arial"/>
          <w:sz w:val="22"/>
          <w:szCs w:val="22"/>
          <w:lang w:val="da-DK"/>
        </w:rPr>
      </w:pPr>
      <w:r w:rsidRPr="00C373A1">
        <w:rPr>
          <w:rFonts w:ascii="Arial" w:hAnsi="Arial" w:cs="Arial"/>
          <w:sz w:val="22"/>
          <w:szCs w:val="22"/>
          <w:lang w:val="en-US"/>
        </w:rPr>
        <w:lastRenderedPageBreak/>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9245"/>
      </w:tblGrid>
      <w:tr w:rsidR="00E008D0" w:rsidRPr="00C373A1" w14:paraId="1CF4C9C8" w14:textId="77777777" w:rsidTr="00E008D0">
        <w:tc>
          <w:tcPr>
            <w:tcW w:w="9245" w:type="dxa"/>
            <w:tcBorders>
              <w:top w:val="nil"/>
              <w:left w:val="nil"/>
              <w:bottom w:val="nil"/>
              <w:right w:val="nil"/>
            </w:tcBorders>
          </w:tcPr>
          <w:p w14:paraId="46E14767" w14:textId="7680D811" w:rsidR="00E008D0" w:rsidRPr="00C373A1" w:rsidRDefault="00E008D0" w:rsidP="00E008D0">
            <w:pPr>
              <w:tabs>
                <w:tab w:val="left" w:pos="720"/>
              </w:tabs>
              <w:spacing w:before="240" w:after="240" w:line="288" w:lineRule="auto"/>
              <w:jc w:val="both"/>
              <w:rPr>
                <w:rFonts w:ascii="Arial" w:hAnsi="Arial" w:cs="Arial"/>
                <w:sz w:val="22"/>
                <w:szCs w:val="22"/>
                <w:lang w:val="sk-SK"/>
              </w:rPr>
            </w:pPr>
            <w:r w:rsidRPr="00C373A1">
              <w:rPr>
                <w:rFonts w:ascii="Arial" w:hAnsi="Arial" w:cs="Arial"/>
                <w:sz w:val="22"/>
                <w:szCs w:val="22"/>
                <w:lang w:val="sk-SK"/>
              </w:rPr>
              <w:t xml:space="preserve">Spoločnost ELI LILLY Slovakia, s.r.o. sa ako farmaceutická spoločnosť a člen Asociácie inovatívneho farmaceutického priemyslu (AIFP) v Slovenskej Republike zaviazala, že bude rešpektovať Kódex EFPIA Disclosure (ďalej jen „Kódex“),ktorý vyžaduje transparentnosť v poskytovaní peňažných a nepeňažných plnení odborníkom prostredníctvom farmaceutickej spoločnosti. </w:t>
            </w:r>
          </w:p>
          <w:p w14:paraId="4B7D032C" w14:textId="77777777" w:rsidR="00E008D0" w:rsidRPr="00C373A1" w:rsidRDefault="00E008D0" w:rsidP="00E008D0">
            <w:pPr>
              <w:tabs>
                <w:tab w:val="left" w:pos="720"/>
              </w:tabs>
              <w:spacing w:before="240" w:after="240" w:line="276" w:lineRule="auto"/>
              <w:jc w:val="both"/>
              <w:rPr>
                <w:rFonts w:ascii="Arial" w:hAnsi="Arial" w:cs="Arial"/>
                <w:sz w:val="22"/>
                <w:szCs w:val="22"/>
                <w:lang w:val="sk-SK"/>
              </w:rPr>
            </w:pPr>
            <w:r w:rsidRPr="00C373A1">
              <w:rPr>
                <w:rFonts w:ascii="Arial" w:hAnsi="Arial" w:cs="Arial"/>
                <w:sz w:val="22"/>
                <w:szCs w:val="22"/>
                <w:lang w:val="sk-SK"/>
              </w:rPr>
              <w:t>Primárnym cieľom tejto celoeurópskej iniciatívy je objasniť podstatu a rozsah spolupráce medzi zdravotníckymi odborníkmi / zariadeniami a farmaceutickými spoločnosťami a ozrejmiť výšku súvisiacich platieb.</w:t>
            </w:r>
          </w:p>
          <w:p w14:paraId="15EF9723" w14:textId="6A1EB181" w:rsidR="00E008D0" w:rsidRPr="00C373A1" w:rsidRDefault="00E008D0" w:rsidP="00E008D0">
            <w:pPr>
              <w:jc w:val="both"/>
              <w:rPr>
                <w:rFonts w:ascii="Arial" w:hAnsi="Arial" w:cs="Arial"/>
                <w:color w:val="0000FF"/>
                <w:sz w:val="22"/>
                <w:szCs w:val="22"/>
                <w:lang w:val="cs-CZ"/>
              </w:rPr>
            </w:pPr>
            <w:r w:rsidRPr="00C373A1">
              <w:rPr>
                <w:rFonts w:ascii="Arial" w:hAnsi="Arial" w:cs="Arial"/>
                <w:sz w:val="22"/>
                <w:szCs w:val="22"/>
                <w:lang w:val="sk-SK"/>
              </w:rPr>
              <w:t>Pre splnenie týchto záväzkov musí spoločnosť ELI LILLY Slovakia, s.r.o. zverejniť na webových stránkach [doplniť názov] nasledujúce osobné informácie o Vás ("osobné údaje") a údaje o Vám poskytnutých plneniach: meno a priezvisko, adresa zamestnávateľa, evidenčné číslo v Slovenskej lekárskej komore (v prípade jednotlivcov) alebo IČO (v prípade           spoločností), presnú výšku peňažných a nepeněžných plnení (napr. príspevok na náklady spojené s akciou, vrátane registračných poplatkov, cestových a ubytovacích nákladov alebo poplatky za služby a poradenstvo - vrátane nákladov spojených s týmito zmluvami / dohodami).</w:t>
            </w:r>
            <w:r w:rsidRPr="00C373A1">
              <w:rPr>
                <w:rFonts w:ascii="Arial" w:hAnsi="Arial" w:cs="Arial"/>
                <w:color w:val="0000FF"/>
                <w:sz w:val="22"/>
                <w:szCs w:val="22"/>
                <w:lang w:val="cs-CZ"/>
              </w:rPr>
              <w:t xml:space="preserve"> </w:t>
            </w:r>
          </w:p>
          <w:p w14:paraId="50D3D852" w14:textId="0004CBE4" w:rsidR="00DE575D" w:rsidRPr="00C373A1" w:rsidRDefault="00DE575D" w:rsidP="00E008D0">
            <w:pPr>
              <w:jc w:val="both"/>
              <w:rPr>
                <w:rFonts w:ascii="Arial" w:hAnsi="Arial" w:cs="Arial"/>
                <w:sz w:val="22"/>
                <w:szCs w:val="22"/>
                <w:lang w:val="sk-SK"/>
              </w:rPr>
            </w:pPr>
            <w:r w:rsidRPr="00C373A1">
              <w:rPr>
                <w:rFonts w:ascii="Arial" w:hAnsi="Arial" w:cs="Arial"/>
                <w:sz w:val="22"/>
                <w:szCs w:val="22"/>
                <w:lang w:val="sk-SK"/>
              </w:rPr>
              <w:t>Zverejnenie bude uskutočnené iba raz za rok a bude obsahovať údaje za jeden kalendárny rok (tzv. “ohlasovacie obdobie”).  Prvým ohlasovcím obdobím bude kalendárny rok 2015; zverejnenie údajov za ohlasovacie obdobie 2015 sa uskutoční v polovici roka 2016; zverejnenie údajov za ohlasovacie obdobie 2016 sa uskutoční v polovici roka 2017...atd.</w:t>
            </w:r>
          </w:p>
          <w:p w14:paraId="53A5DBF9" w14:textId="774E65BE" w:rsidR="00E008D0" w:rsidRPr="006A0501" w:rsidRDefault="00DE575D" w:rsidP="006A0501">
            <w:pPr>
              <w:jc w:val="both"/>
              <w:rPr>
                <w:rFonts w:ascii="Arial" w:hAnsi="Arial" w:cs="Arial"/>
                <w:color w:val="0000FF"/>
                <w:sz w:val="22"/>
                <w:szCs w:val="22"/>
                <w:lang w:val="cs-CZ"/>
              </w:rPr>
            </w:pPr>
            <w:r w:rsidRPr="00C373A1">
              <w:rPr>
                <w:rFonts w:ascii="Arial" w:hAnsi="Arial" w:cs="Arial"/>
                <w:sz w:val="22"/>
                <w:szCs w:val="22"/>
                <w:lang w:val="cs-CZ"/>
              </w:rPr>
              <w:t>Okrem toho prosím berte na vedomie, že Lilly v rámci svojho programu transparentnosti oznámi existenciu tohto zmluvného vzťahu nasledujúcim osobám, ktoré ste určil/-a: &lt;&lt;Form_HCO Name&gt;&gt; a &lt;&lt;Form_HCO Name&gt;&gt;.</w:t>
            </w:r>
          </w:p>
        </w:tc>
      </w:tr>
    </w:tbl>
    <w:p w14:paraId="1A768AC0" w14:textId="53F9E0D0"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"&lt;&lt;Meeting_Name_MERC_Type_MERC&gt;&gt;</w:instrText>
      </w:r>
      <w:r w:rsidRPr="00C373A1">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863B53" w:rsidRPr="00C373A1" w14:paraId="41F24B1A" w14:textId="77777777" w:rsidTr="00863B53">
        <w:tc>
          <w:tcPr>
            <w:tcW w:w="9180" w:type="dxa"/>
            <w:tcBorders>
              <w:top w:val="nil"/>
              <w:left w:val="nil"/>
              <w:bottom w:val="nil"/>
              <w:right w:val="nil"/>
            </w:tcBorders>
          </w:tcPr>
          <w:p w14:paraId="252018A7" w14:textId="5B5E798F" w:rsidR="008B7225" w:rsidRDefault="008B7225" w:rsidP="00E008D0">
            <w:pPr>
              <w:pStyle w:val="BodyText"/>
              <w:jc w:val="both"/>
              <w:rPr>
                <w:rFonts w:ascii="Arial" w:hAnsi="Arial" w:cs="Arial"/>
                <w:b/>
                <w:sz w:val="22"/>
                <w:szCs w:val="22"/>
                <w:lang w:val="sk-SK"/>
              </w:rPr>
            </w:pPr>
            <w:r w:rsidRPr="00C373A1">
              <w:rPr>
                <w:rFonts w:ascii="Arial" w:hAnsi="Arial" w:cs="Arial"/>
                <w:sz w:val="22"/>
                <w:szCs w:val="22"/>
                <w:lang w:val="sk-SK"/>
              </w:rPr>
              <w:instrText>Na Práci sa vzťahujú nasledujúce zvláštne podmienky:</w:instrText>
            </w:r>
          </w:p>
          <w:p w14:paraId="74E4BC48" w14:textId="77777777" w:rsidR="00E008D0" w:rsidRPr="00C373A1" w:rsidRDefault="00E008D0" w:rsidP="00E008D0">
            <w:pPr>
              <w:pStyle w:val="BodyText"/>
              <w:jc w:val="both"/>
              <w:rPr>
                <w:rFonts w:ascii="Arial" w:hAnsi="Arial" w:cs="Arial"/>
                <w:b/>
                <w:sz w:val="22"/>
                <w:szCs w:val="22"/>
                <w:lang w:val="sk-SK"/>
              </w:rPr>
            </w:pPr>
            <w:r w:rsidRPr="00C373A1">
              <w:rPr>
                <w:rFonts w:ascii="Arial" w:hAnsi="Arial" w:cs="Arial"/>
                <w:b/>
                <w:sz w:val="22"/>
                <w:szCs w:val="22"/>
                <w:lang w:val="sk-SK"/>
              </w:rPr>
              <w:instrText>Osobitné podmienky vzťahujúce sa na edukačné stretnutie</w:instrText>
            </w:r>
          </w:p>
          <w:p w14:paraId="06180EDF"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V prípadoch, keď Zdravotnícky pracovník súhlasil s tým, že pre spoločnosť Lilly prednesie prezentáciu na edukačnom stretnutí a spracováva aj obsah tejto prezentácie, tento obsah:</w:instrText>
            </w:r>
          </w:p>
          <w:p w14:paraId="63FF2619" w14:textId="77777777" w:rsidR="00E008D0" w:rsidRPr="00C373A1" w:rsidRDefault="00E008D0" w:rsidP="00C373A1">
            <w:pPr>
              <w:pStyle w:val="ListParagraph"/>
              <w:numPr>
                <w:ilvl w:val="0"/>
                <w:numId w:val="14"/>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 xml:space="preserve">musí mať Lilly k dispozícii v elektronickej podobe najmenej </w:instrText>
            </w:r>
            <w:r w:rsidRPr="00C373A1">
              <w:rPr>
                <w:rFonts w:ascii="Arial" w:hAnsi="Arial" w:cs="Arial"/>
                <w:b/>
                <w:sz w:val="22"/>
                <w:szCs w:val="22"/>
                <w:lang w:val="sk-SK"/>
              </w:rPr>
              <w:instrText>[doplniť]</w:instrText>
            </w:r>
            <w:r w:rsidRPr="00C373A1">
              <w:rPr>
                <w:rFonts w:ascii="Arial" w:hAnsi="Arial" w:cs="Arial"/>
                <w:sz w:val="22"/>
                <w:szCs w:val="22"/>
                <w:lang w:val="sk-SK"/>
              </w:rPr>
              <w:instrText xml:space="preserve"> pracovné dni/pracovných dní pred daným stretnutím (spoločnosť Lilly si vyhradzuje právo zrevidovať prezentáciu, či zodpovedá miestnym odborovým kódexom, zákonom a predpisom a vykonať akékoľvek úpravy v súlade s miestnymi právnymi predpismi);</w:instrText>
            </w:r>
          </w:p>
          <w:p w14:paraId="4E6589E9" w14:textId="77777777" w:rsidR="00E008D0" w:rsidRPr="00C373A1" w:rsidRDefault="00E008D0" w:rsidP="00C373A1">
            <w:pPr>
              <w:pStyle w:val="ListParagraph"/>
              <w:numPr>
                <w:ilvl w:val="0"/>
                <w:numId w:val="14"/>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 xml:space="preserve">nesmie obsahovať označenie konkrétneho výrobku (ako obchodné značky výrobku, ochranné známky, farby a vodoznaky), avšak ak sa zmieňujú možnosti liečby, mal by sa zahrnúť prehľad príslušných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byť založené na porovnávaní dvoch výrobkov (ak však nejde o priame porovnanie výrobkov); </w:instrText>
            </w:r>
          </w:p>
          <w:p w14:paraId="2868A103" w14:textId="77777777" w:rsidR="00E008D0" w:rsidRPr="00C373A1" w:rsidRDefault="00E008D0" w:rsidP="00C373A1">
            <w:pPr>
              <w:pStyle w:val="Default"/>
              <w:numPr>
                <w:ilvl w:val="0"/>
                <w:numId w:val="14"/>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 xml:space="preserve">nesmie obsahovať žiadne informácie o skúšaných molekulách, neschválených indikáciách, neschválenom rozšírení výrobkových rád atď.; </w:instrText>
            </w:r>
          </w:p>
          <w:p w14:paraId="50F5C31C" w14:textId="77777777" w:rsidR="00E008D0" w:rsidRPr="00C373A1" w:rsidRDefault="00E008D0" w:rsidP="00C373A1">
            <w:pPr>
              <w:pStyle w:val="ListParagraph"/>
              <w:numPr>
                <w:ilvl w:val="0"/>
                <w:numId w:val="14"/>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 xml:space="preserve">musí uvádzať všetky väzby, ktoré má Zdravotnícky pracovník so spoločnosťou Lilly </w:instrText>
            </w:r>
            <w:r w:rsidRPr="00C373A1">
              <w:rPr>
                <w:rFonts w:ascii="Arial" w:hAnsi="Arial" w:cs="Arial"/>
                <w:sz w:val="22"/>
                <w:szCs w:val="22"/>
                <w:lang w:val="sk-SK"/>
              </w:rPr>
              <w:lastRenderedPageBreak/>
              <w:instrText xml:space="preserve">(napríklad ako prednášajúci, konzultant, poradca, skúšajúci alebo zadávateľ); a </w:instrText>
            </w:r>
          </w:p>
          <w:p w14:paraId="7F4AECE6" w14:textId="77777777" w:rsidR="00E008D0" w:rsidRPr="00C373A1" w:rsidRDefault="00E008D0" w:rsidP="00C373A1">
            <w:pPr>
              <w:pStyle w:val="ListParagraph"/>
              <w:numPr>
                <w:ilvl w:val="0"/>
                <w:numId w:val="14"/>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potom, čo ho spoločnosť Lilly zrevidovala, nesmie sa už žiadnym spôsobom upravovať; akékoľvek úpravy vyžadujú opätovnú revíziu pred použitím takého obsahu.</w:instrText>
            </w:r>
          </w:p>
          <w:p w14:paraId="786F2AB0" w14:textId="77777777" w:rsidR="00E008D0" w:rsidRPr="00C373A1" w:rsidRDefault="00E008D0" w:rsidP="00C373A1">
            <w:pPr>
              <w:spacing w:line="276" w:lineRule="auto"/>
              <w:jc w:val="both"/>
              <w:rPr>
                <w:rFonts w:ascii="Arial" w:hAnsi="Arial" w:cs="Arial"/>
                <w:sz w:val="22"/>
                <w:szCs w:val="22"/>
                <w:lang w:val="sk-SK"/>
              </w:rPr>
            </w:pPr>
            <w:r w:rsidRPr="00C373A1">
              <w:rPr>
                <w:rFonts w:ascii="Arial" w:hAnsi="Arial" w:cs="Arial"/>
                <w:sz w:val="22"/>
                <w:szCs w:val="22"/>
                <w:lang w:val="sk-SK"/>
              </w:rPr>
              <w:instr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instrText>
            </w:r>
          </w:p>
          <w:p w14:paraId="5BC59ACC" w14:textId="77777777" w:rsidR="00E008D0" w:rsidRPr="00C373A1" w:rsidRDefault="00E008D0" w:rsidP="00E008D0">
            <w:pPr>
              <w:spacing w:line="276" w:lineRule="auto"/>
              <w:jc w:val="both"/>
              <w:rPr>
                <w:rFonts w:ascii="Arial" w:hAnsi="Arial" w:cs="Arial"/>
                <w:sz w:val="22"/>
                <w:szCs w:val="22"/>
                <w:lang w:val="sk-SK"/>
              </w:rPr>
            </w:pPr>
          </w:p>
          <w:p w14:paraId="69D59642" w14:textId="46D05D80" w:rsidR="00863B53" w:rsidRPr="00C373A1" w:rsidRDefault="00E008D0" w:rsidP="00E008D0">
            <w:pPr>
              <w:jc w:val="both"/>
              <w:rPr>
                <w:rFonts w:ascii="Arial" w:hAnsi="Arial" w:cs="Arial"/>
                <w:sz w:val="22"/>
                <w:szCs w:val="22"/>
                <w:lang w:val="en-US" w:eastAsia="en-US"/>
              </w:rPr>
            </w:pPr>
            <w:r w:rsidRPr="00C373A1">
              <w:rPr>
                <w:rStyle w:val="hps"/>
                <w:rFonts w:ascii="Arial" w:hAnsi="Arial" w:cs="Arial"/>
                <w:sz w:val="22"/>
                <w:szCs w:val="22"/>
                <w:lang w:val="sk-SK"/>
              </w:rPr>
              <w:instrText>Na stretnutie spoločnosť Lilly zabezpečí audiovizuálne</w:instrText>
            </w:r>
            <w:r w:rsidRPr="00C373A1">
              <w:rPr>
                <w:rFonts w:ascii="Arial" w:hAnsi="Arial" w:cs="Arial"/>
                <w:sz w:val="22"/>
                <w:szCs w:val="22"/>
                <w:lang w:val="sk-SK"/>
              </w:rPr>
              <w:instrText xml:space="preserve"> zariadenie </w:instrText>
            </w:r>
            <w:r w:rsidRPr="00C373A1">
              <w:rPr>
                <w:rStyle w:val="hps"/>
                <w:rFonts w:ascii="Arial" w:hAnsi="Arial" w:cs="Arial"/>
                <w:sz w:val="22"/>
                <w:szCs w:val="22"/>
                <w:lang w:val="sk-SK"/>
              </w:rPr>
              <w:instrText>potrebné na prezentovanie</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ktoré bude zahŕňať</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prenosný</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počítač</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dátový</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projektor a klipový</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mikrofón</w:instrText>
            </w:r>
            <w:r w:rsidRPr="00C373A1">
              <w:rPr>
                <w:rFonts w:ascii="Arial" w:hAnsi="Arial" w:cs="Arial"/>
                <w:sz w:val="22"/>
                <w:szCs w:val="22"/>
                <w:lang w:val="sk-SK"/>
              </w:rPr>
              <w:instrText>.</w:instrText>
            </w:r>
          </w:p>
        </w:tc>
      </w:tr>
    </w:tbl>
    <w:p w14:paraId="0737F838"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lastRenderedPageBreak/>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"&lt;&lt;Meeting_Name_MERC_Type_MERC&gt;&gt;</w:instrText>
      </w:r>
      <w:r w:rsidRPr="00C373A1">
        <w:rPr>
          <w:rFonts w:ascii="Arial" w:hAnsi="Arial" w:cs="Arial"/>
          <w:sz w:val="22"/>
          <w:szCs w:val="22"/>
        </w:rPr>
        <w:instrText>"="Scientific E</w:instrText>
      </w:r>
      <w:r w:rsidRPr="00C373A1">
        <w:rPr>
          <w:rFonts w:ascii="Arial" w:hAnsi="Arial" w:cs="Arial"/>
          <w:sz w:val="22"/>
          <w:szCs w:val="22"/>
        </w:rPr>
        <w:instrText>x</w:instrText>
      </w:r>
      <w:r w:rsidRPr="00C373A1">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863B53" w:rsidRPr="00C373A1" w14:paraId="3C12B848" w14:textId="77777777" w:rsidTr="00863B53">
        <w:tc>
          <w:tcPr>
            <w:tcW w:w="9180" w:type="dxa"/>
            <w:tcBorders>
              <w:top w:val="nil"/>
              <w:left w:val="nil"/>
              <w:bottom w:val="nil"/>
              <w:right w:val="nil"/>
            </w:tcBorders>
          </w:tcPr>
          <w:p w14:paraId="6C340EBF" w14:textId="77777777" w:rsidR="00E008D0" w:rsidRPr="00C373A1" w:rsidRDefault="00E008D0" w:rsidP="00E008D0">
            <w:pPr>
              <w:spacing w:line="276" w:lineRule="auto"/>
              <w:jc w:val="both"/>
              <w:rPr>
                <w:rFonts w:ascii="Arial" w:hAnsi="Arial" w:cs="Arial"/>
                <w:b/>
                <w:sz w:val="22"/>
                <w:szCs w:val="22"/>
                <w:lang w:val="sk-SK"/>
              </w:rPr>
            </w:pPr>
            <w:r w:rsidRPr="00C373A1">
              <w:rPr>
                <w:rFonts w:ascii="Arial" w:hAnsi="Arial" w:cs="Arial"/>
                <w:b/>
                <w:sz w:val="22"/>
                <w:szCs w:val="22"/>
                <w:lang w:val="sk-SK"/>
              </w:rPr>
              <w:instrText>Osobitné podmienky vzťahujúce sa na oznámenia v rámci vedeckých stretnutí</w:instrText>
            </w:r>
          </w:p>
          <w:p w14:paraId="2426A495" w14:textId="77777777" w:rsidR="00E008D0" w:rsidRPr="00C373A1" w:rsidRDefault="00E008D0" w:rsidP="00E008D0">
            <w:pPr>
              <w:spacing w:line="276" w:lineRule="auto"/>
              <w:jc w:val="both"/>
              <w:rPr>
                <w:rFonts w:ascii="Arial" w:hAnsi="Arial" w:cs="Arial"/>
                <w:b/>
                <w:sz w:val="22"/>
                <w:szCs w:val="22"/>
                <w:lang w:val="sk-SK"/>
              </w:rPr>
            </w:pPr>
          </w:p>
          <w:p w14:paraId="7984B0E2" w14:textId="77777777" w:rsidR="00E008D0" w:rsidRPr="00C373A1" w:rsidRDefault="00E008D0" w:rsidP="00E008D0">
            <w:pPr>
              <w:pStyle w:val="Default"/>
              <w:spacing w:line="276" w:lineRule="auto"/>
              <w:jc w:val="both"/>
              <w:rPr>
                <w:rFonts w:ascii="Arial" w:hAnsi="Arial" w:cs="Arial"/>
                <w:color w:val="auto"/>
                <w:sz w:val="22"/>
                <w:szCs w:val="22"/>
                <w:lang w:val="sk-SK"/>
              </w:rPr>
            </w:pPr>
            <w:r w:rsidRPr="00C373A1">
              <w:rPr>
                <w:rFonts w:ascii="Arial" w:hAnsi="Arial" w:cs="Arial"/>
                <w:sz w:val="22"/>
                <w:szCs w:val="22"/>
                <w:lang w:val="sk-SK"/>
              </w:rPr>
              <w:instrText xml:space="preserve">Zdravotnícky pracovník vypracuje svoju vlastnú prezentáciu, ktorá bude obsahovať vyhlásenia o tom, že: 1) názory uvedené v prezentácii sú jeho vlastné názory a nemusia nevyhnutne predstavovať názory spoločnosti Lilly a 2) účasť Zdravotníckeho pracovníka je sponzorovaná spoločnosťou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a nesmie byť propagačnej povahy.  </w:instrText>
            </w:r>
          </w:p>
          <w:p w14:paraId="7282B640" w14:textId="77777777" w:rsidR="00E008D0" w:rsidRPr="00C373A1" w:rsidRDefault="00E008D0" w:rsidP="00E008D0">
            <w:pPr>
              <w:spacing w:before="240" w:line="276" w:lineRule="auto"/>
              <w:jc w:val="both"/>
              <w:rPr>
                <w:rFonts w:ascii="Arial" w:hAnsi="Arial" w:cs="Arial"/>
                <w:sz w:val="22"/>
                <w:szCs w:val="22"/>
                <w:lang w:val="sk-SK"/>
              </w:rPr>
            </w:pPr>
          </w:p>
          <w:p w14:paraId="1B96A186" w14:textId="77777777" w:rsidR="00E008D0" w:rsidRPr="00C373A1" w:rsidRDefault="00E008D0" w:rsidP="00E008D0">
            <w:pPr>
              <w:pStyle w:val="BodyText"/>
              <w:rPr>
                <w:rFonts w:ascii="Arial" w:hAnsi="Arial" w:cs="Arial"/>
                <w:sz w:val="22"/>
                <w:szCs w:val="22"/>
                <w:lang w:val="sk-SK"/>
              </w:rPr>
            </w:pPr>
            <w:r w:rsidRPr="00C373A1">
              <w:rPr>
                <w:rFonts w:ascii="Arial" w:hAnsi="Arial" w:cs="Arial"/>
                <w:sz w:val="22"/>
                <w:szCs w:val="22"/>
                <w:lang w:val="sk-SK"/>
              </w:rPr>
              <w:instrText>Zverejnenie bude uskutočnené iba raz za rok a bude obsahovať údaje za jeden kalendárny rok (tzv. “ohlasovacie obdobie”).  Prvým ohlasovcím obdobím bude kalendárny rok 2015; zverejnenie údajov za ohlasovacie obdobie 2015 sa uskutoční v polovici roka 2016; zverejnenie údajov za ohlasovacie obdobie 2016 sa uskutoční v polovici roka 2017...atd.</w:instrText>
            </w:r>
          </w:p>
          <w:p w14:paraId="7CBF5749" w14:textId="5F487E1B" w:rsidR="00E008D0" w:rsidRPr="00C373A1" w:rsidRDefault="003550C3" w:rsidP="00E008D0">
            <w:pPr>
              <w:jc w:val="both"/>
              <w:rPr>
                <w:rFonts w:ascii="Arial" w:hAnsi="Arial" w:cs="Arial"/>
                <w:sz w:val="22"/>
                <w:szCs w:val="22"/>
                <w:lang w:val="sk-SK"/>
              </w:rPr>
            </w:pPr>
            <w:r w:rsidRPr="00C373A1">
              <w:rPr>
                <w:rFonts w:ascii="Arial" w:hAnsi="Arial" w:cs="Arial"/>
                <w:sz w:val="22"/>
                <w:szCs w:val="22"/>
                <w:lang w:val="cs-CZ"/>
              </w:rPr>
              <w:instrText>Okrem toho prosím berte na vedomie, že Lilly v rámci svojho programu transparentnosti oznámi existenciu tohto zmluvného vzťahu nasledujúcim osobám, ktoré ste určil/-a: &lt;&lt;Form_HCO Name&gt;&gt; a &lt;&lt;Form_HCO Name&gt;&gt;.</w:instrText>
            </w:r>
            <w:r w:rsidR="00E008D0" w:rsidRPr="00C373A1">
              <w:rPr>
                <w:rFonts w:ascii="Arial" w:hAnsi="Arial" w:cs="Arial"/>
                <w:color w:val="0000FF"/>
                <w:sz w:val="22"/>
                <w:szCs w:val="22"/>
                <w:lang w:val="cs-CZ"/>
              </w:rPr>
              <w:instrText xml:space="preserve"> </w:instrText>
            </w:r>
          </w:p>
          <w:p w14:paraId="2F6B1D87" w14:textId="301134E1"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 xml:space="preserve">Zdravotnícky pracovník poskytne spoločnosti Lilly kópiu svojej prezentácie najmenej </w:instrText>
            </w:r>
            <w:r w:rsidRPr="00C373A1">
              <w:rPr>
                <w:rFonts w:ascii="Arial" w:hAnsi="Arial" w:cs="Arial"/>
                <w:b/>
                <w:sz w:val="22"/>
                <w:szCs w:val="22"/>
                <w:lang w:val="sk-SK"/>
              </w:rPr>
              <w:instrText>&lt;&lt;Form_number of days&gt;&gt;</w:instrText>
            </w:r>
            <w:r w:rsidRPr="00C373A1">
              <w:rPr>
                <w:rFonts w:ascii="Arial" w:hAnsi="Arial" w:cs="Arial"/>
                <w:sz w:val="22"/>
                <w:szCs w:val="22"/>
                <w:lang w:val="sk-SK"/>
              </w:rPr>
              <w:instrText xml:space="preserve"> pracovné dni/pracovných dní pred daným stretnutím, aby si spoločnosť Lilly mohla overiť, či sú konkrétne údaje vedecky presné a/alebo skontrolovať, či obsah zodpovedá miestnym odborovým kódexom, zákonom</w:instrText>
            </w:r>
          </w:p>
          <w:p w14:paraId="3B588E26"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 xml:space="preserve">a predpisom. Zdravotnícky pracovník vykoná akékoľvek úpravy, ktoré bude spoločnosť Lilly dôvodne požadovať, aby boli splnené miestne požiadavky. </w:instrText>
            </w:r>
          </w:p>
          <w:p w14:paraId="4F5213EE"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V Slovenskej republike prezentácie Zdravotníckeho pracovníka nesmie obsahovať žiadne informácie o skúšaných molekulách, neschválených indikáciách, neschválenom rozšírení výrobkových rád a pod.</w:instrText>
            </w:r>
          </w:p>
          <w:p w14:paraId="7FC823CF" w14:textId="1AD38048" w:rsidR="00863B53" w:rsidRPr="00C373A1" w:rsidRDefault="00E008D0" w:rsidP="00E008D0">
            <w:pPr>
              <w:rPr>
                <w:rFonts w:ascii="Arial" w:hAnsi="Arial"/>
                <w:sz w:val="22"/>
                <w:szCs w:val="22"/>
                <w:lang w:val="lv-LV" w:eastAsia="en-US"/>
              </w:rPr>
            </w:pPr>
            <w:r w:rsidRPr="00C373A1">
              <w:rPr>
                <w:rStyle w:val="hps"/>
                <w:rFonts w:ascii="Arial" w:hAnsi="Arial" w:cs="Arial"/>
                <w:sz w:val="22"/>
                <w:szCs w:val="22"/>
                <w:lang w:val="sk-SK"/>
              </w:rPr>
              <w:instrText>Na stretnutie spoločnosť Lilly</w:instrText>
            </w:r>
            <w:r w:rsidRPr="00C373A1">
              <w:rPr>
                <w:rFonts w:ascii="Arial" w:hAnsi="Arial" w:cs="Arial"/>
                <w:sz w:val="22"/>
                <w:szCs w:val="22"/>
                <w:lang w:val="sk-SK"/>
              </w:rPr>
              <w:instrText xml:space="preserve"> zabezpečí</w:instrText>
            </w:r>
            <w:r w:rsidRPr="00C373A1">
              <w:rPr>
                <w:rStyle w:val="hps"/>
                <w:rFonts w:ascii="Arial" w:hAnsi="Arial" w:cs="Arial"/>
                <w:sz w:val="22"/>
                <w:szCs w:val="22"/>
                <w:lang w:val="sk-SK"/>
              </w:rPr>
              <w:instrText xml:space="preserve"> audiovizuálne</w:instrText>
            </w:r>
            <w:r w:rsidRPr="00C373A1">
              <w:rPr>
                <w:rFonts w:ascii="Arial" w:hAnsi="Arial" w:cs="Arial"/>
                <w:sz w:val="22"/>
                <w:szCs w:val="22"/>
                <w:lang w:val="sk-SK"/>
              </w:rPr>
              <w:instrText xml:space="preserve"> zariadenie </w:instrText>
            </w:r>
            <w:r w:rsidRPr="00C373A1">
              <w:rPr>
                <w:rStyle w:val="hps"/>
                <w:rFonts w:ascii="Arial" w:hAnsi="Arial" w:cs="Arial"/>
                <w:sz w:val="22"/>
                <w:szCs w:val="22"/>
                <w:lang w:val="sk-SK"/>
              </w:rPr>
              <w:instrText>potrebné na</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prezentovanie</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ktoré bude zahŕňať</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prenosný</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počítač</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dátový</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projektor a klipový</w:instrText>
            </w:r>
            <w:r w:rsidRPr="00C373A1">
              <w:rPr>
                <w:rFonts w:ascii="Arial" w:hAnsi="Arial" w:cs="Arial"/>
                <w:sz w:val="22"/>
                <w:szCs w:val="22"/>
                <w:lang w:val="sk-SK"/>
              </w:rPr>
              <w:instrText xml:space="preserve"> </w:instrText>
            </w:r>
            <w:r w:rsidRPr="00C373A1">
              <w:rPr>
                <w:rStyle w:val="hps"/>
                <w:rFonts w:ascii="Arial" w:hAnsi="Arial" w:cs="Arial"/>
                <w:sz w:val="22"/>
                <w:szCs w:val="22"/>
                <w:lang w:val="sk-SK"/>
              </w:rPr>
              <w:instrText>mikrofón</w:instrText>
            </w:r>
            <w:r w:rsidRPr="00C373A1">
              <w:rPr>
                <w:rFonts w:ascii="Arial" w:hAnsi="Arial" w:cs="Arial"/>
                <w:sz w:val="22"/>
                <w:szCs w:val="22"/>
                <w:lang w:val="sk-SK"/>
              </w:rPr>
              <w:instrText>.</w:instrText>
            </w:r>
          </w:p>
        </w:tc>
      </w:tr>
    </w:tbl>
    <w:p w14:paraId="35347434"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lastRenderedPageBreak/>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w:instrText>
      </w:r>
      <w:r w:rsidRPr="00C373A1">
        <w:rPr>
          <w:rFonts w:ascii="Arial" w:hAnsi="Arial" w:cs="Arial"/>
          <w:sz w:val="22"/>
          <w:szCs w:val="22"/>
        </w:rPr>
        <w:instrText>&lt;&lt;Mee</w:instrText>
      </w:r>
      <w:r w:rsidRPr="00C373A1">
        <w:rPr>
          <w:rFonts w:ascii="Arial" w:hAnsi="Arial" w:cs="Arial"/>
          <w:sz w:val="22"/>
          <w:szCs w:val="22"/>
        </w:rPr>
        <w:instrText>t</w:instrText>
      </w:r>
      <w:r w:rsidRPr="00C373A1">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863B53" w:rsidRPr="00C373A1" w14:paraId="7C690AC9" w14:textId="77777777" w:rsidTr="00863B53">
        <w:tc>
          <w:tcPr>
            <w:tcW w:w="9180" w:type="dxa"/>
            <w:tcBorders>
              <w:top w:val="nil"/>
              <w:left w:val="nil"/>
              <w:bottom w:val="nil"/>
              <w:right w:val="nil"/>
            </w:tcBorders>
          </w:tcPr>
          <w:p w14:paraId="396A0473" w14:textId="77777777" w:rsidR="00E008D0" w:rsidRPr="00C373A1" w:rsidRDefault="00E008D0" w:rsidP="00E008D0">
            <w:pPr>
              <w:spacing w:line="276" w:lineRule="auto"/>
              <w:jc w:val="both"/>
              <w:rPr>
                <w:rFonts w:ascii="Arial" w:hAnsi="Arial" w:cs="Arial"/>
                <w:b/>
                <w:sz w:val="22"/>
                <w:szCs w:val="22"/>
                <w:lang w:val="sk-SK"/>
              </w:rPr>
            </w:pPr>
            <w:r w:rsidRPr="00C373A1">
              <w:rPr>
                <w:rFonts w:ascii="Arial" w:hAnsi="Arial" w:cs="Arial"/>
                <w:b/>
                <w:sz w:val="22"/>
                <w:szCs w:val="22"/>
                <w:lang w:val="sk-SK"/>
              </w:rPr>
              <w:instrText>Osobitné podmienky platné pre poradné výbory (advisory boards)</w:instrText>
            </w:r>
          </w:p>
          <w:p w14:paraId="33397623"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Svojou účasťou na poradnom výbore bude Zdravotnícky pracovník spolupracovať pri poskytovaní poradenstva spoločnosti Lilly ohľadne rôznych otázok, najmä poradenstva zdravotníckeho, vedeckého alebo obchodného charakteru v oblasti liečby uvedenej vyššie, pričom všeobecným cieľom bude napomáhať k prehlbovaniu znalostí a kvalitnému užívaniu liečivých prípravkov v príslušnej jurisdikcii.</w:instrText>
            </w:r>
          </w:p>
          <w:p w14:paraId="3E75E5B2"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V rámci svojho postavenia v poradnom výbore spoločnosti Lilly sa Zdravotnícky pracovník zúčastní na rokovaniach poradného výboru, pričom dátum a miesto konania bude oznámené vopred. Ak sa Zdravotnícky pracovník nebude môcť zúčastniť rokovania, bude o tom čo najskôr spoločnosť Lilly informovať.</w:instrText>
            </w:r>
          </w:p>
          <w:p w14:paraId="4BF9B45B" w14:textId="77777777" w:rsidR="00E008D0" w:rsidRPr="00C373A1" w:rsidRDefault="00E008D0" w:rsidP="00C373A1">
            <w:pPr>
              <w:spacing w:line="276" w:lineRule="auto"/>
              <w:jc w:val="both"/>
              <w:rPr>
                <w:rFonts w:ascii="Arial" w:hAnsi="Arial" w:cs="Arial"/>
                <w:sz w:val="22"/>
                <w:szCs w:val="22"/>
                <w:lang w:val="sk-SK"/>
              </w:rPr>
            </w:pPr>
            <w:r w:rsidRPr="00C373A1">
              <w:rPr>
                <w:rFonts w:ascii="Arial" w:hAnsi="Arial" w:cs="Arial"/>
                <w:sz w:val="22"/>
                <w:szCs w:val="22"/>
                <w:lang w:val="sk-SK"/>
              </w:rPr>
              <w:instrText xml:space="preserve">Ak bude Zdravotnícky pracovník povinný predložiť obsah na účely použitia poradným výborom spoločnosti Lilly, tento obsah:  </w:instrText>
            </w:r>
          </w:p>
          <w:p w14:paraId="4588E6F7" w14:textId="77777777" w:rsidR="00E008D0" w:rsidRPr="00C373A1" w:rsidRDefault="00E008D0" w:rsidP="00C373A1">
            <w:pPr>
              <w:pStyle w:val="ListParagraph"/>
              <w:numPr>
                <w:ilvl w:val="0"/>
                <w:numId w:val="15"/>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musí uvádzať všetky väzby, ktoré má Zdravotnícky pracovník so spoločnosťou Lilly (napríklad ako prednášajúci, konzultant, poradca, skúšajúci alebo zadávateľ);</w:instrText>
            </w:r>
          </w:p>
          <w:p w14:paraId="30117EC1" w14:textId="77777777" w:rsidR="00E008D0" w:rsidRPr="00C373A1" w:rsidRDefault="00E008D0" w:rsidP="00C373A1">
            <w:pPr>
              <w:pStyle w:val="ListParagraph"/>
              <w:numPr>
                <w:ilvl w:val="0"/>
                <w:numId w:val="15"/>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nesmie obsahovať označenie konkrétneho výrobku (ako obchodné názvy výrobku, ochranné známky, farby a vodoznaky); a</w:instrText>
            </w:r>
          </w:p>
          <w:p w14:paraId="5B4836BE" w14:textId="2A38709B" w:rsidR="00863B53" w:rsidRPr="00C373A1" w:rsidRDefault="00E008D0" w:rsidP="00C373A1">
            <w:pPr>
              <w:jc w:val="both"/>
              <w:rPr>
                <w:rFonts w:ascii="Arial" w:hAnsi="Arial" w:cs="Arial"/>
                <w:sz w:val="22"/>
                <w:szCs w:val="22"/>
                <w:lang w:val="en-US" w:eastAsia="en-US"/>
              </w:rPr>
            </w:pPr>
            <w:r w:rsidRPr="00C373A1">
              <w:rPr>
                <w:rFonts w:ascii="Arial" w:hAnsi="Arial" w:cs="Arial"/>
                <w:sz w:val="22"/>
                <w:szCs w:val="22"/>
                <w:lang w:val="sk-SK"/>
              </w:rPr>
              <w:instrText>spoločnosť Lilly ho musí zrevidovať skôr, než sa použije na poradnom výbore.</w:instrText>
            </w:r>
          </w:p>
        </w:tc>
      </w:tr>
    </w:tbl>
    <w:p w14:paraId="64CFB335"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w:instrText>
      </w:r>
      <w:r w:rsidRPr="00C373A1">
        <w:rPr>
          <w:rFonts w:ascii="Arial" w:hAnsi="Arial" w:cs="Arial"/>
          <w:sz w:val="22"/>
          <w:szCs w:val="22"/>
        </w:rPr>
        <w:instrText>&lt;&lt;Mee</w:instrText>
      </w:r>
      <w:r w:rsidRPr="00C373A1">
        <w:rPr>
          <w:rFonts w:ascii="Arial" w:hAnsi="Arial" w:cs="Arial"/>
          <w:sz w:val="22"/>
          <w:szCs w:val="22"/>
        </w:rPr>
        <w:instrText>t</w:instrText>
      </w:r>
      <w:r w:rsidRPr="00C373A1">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9180"/>
      </w:tblGrid>
      <w:tr w:rsidR="00863B53" w:rsidRPr="00C373A1" w14:paraId="4098A211" w14:textId="77777777" w:rsidTr="00863B53">
        <w:tc>
          <w:tcPr>
            <w:tcW w:w="9180" w:type="dxa"/>
            <w:tcBorders>
              <w:top w:val="nil"/>
              <w:left w:val="nil"/>
              <w:bottom w:val="nil"/>
              <w:right w:val="nil"/>
            </w:tcBorders>
          </w:tcPr>
          <w:p w14:paraId="53DBD84A" w14:textId="77777777" w:rsidR="00E008D0" w:rsidRPr="00C373A1" w:rsidRDefault="00E008D0" w:rsidP="00E008D0">
            <w:pPr>
              <w:spacing w:line="276" w:lineRule="auto"/>
              <w:jc w:val="both"/>
              <w:rPr>
                <w:rFonts w:ascii="Arial" w:hAnsi="Arial" w:cs="Arial"/>
                <w:b/>
                <w:sz w:val="22"/>
                <w:szCs w:val="22"/>
                <w:lang w:val="sk-SK"/>
              </w:rPr>
            </w:pPr>
            <w:r w:rsidRPr="00C373A1">
              <w:rPr>
                <w:rFonts w:ascii="Arial" w:hAnsi="Arial" w:cs="Arial"/>
                <w:b/>
                <w:sz w:val="22"/>
                <w:szCs w:val="22"/>
                <w:lang w:val="sk-SK"/>
              </w:rPr>
              <w:instrText>Osobitné podmienky platné pre poradné výbory (advisory boards)</w:instrText>
            </w:r>
          </w:p>
          <w:p w14:paraId="34057C5B"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Svojou účasťou na poradnom výbore bude Zdravotnícky pracovník spolupracovať pri poskytovaní poradenstva spoločnosti Lilly ohľadne rôznych otázok, najmä poradenstva zdravotníckeho, vedeckého alebo obchodného charakteru v oblasti liečby uvedenej vyššie, pričom všeobecným cieľom bude napomáhať k prehlbovaniu znalostí a kvalitnému užívaniu liečivých prípravkov v príslušnej jurisdikcii.</w:instrText>
            </w:r>
          </w:p>
          <w:p w14:paraId="518070FF"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sz w:val="22"/>
                <w:szCs w:val="22"/>
                <w:lang w:val="sk-SK"/>
              </w:rPr>
              <w:instrText>V rámci svojho postavenia v poradnom výbore spoločnosti Lilly sa Zdravotnícky pracovník zúčastní na rokovaniach poradného výboru, pričom dátum a miesto konania bude oznámené vopred. Ak sa Zdravotnícky pracovník nebude môcť zúčastniť rokovania, bude o tom čo najskôr spoločnosť Lilly informovať.</w:instrText>
            </w:r>
          </w:p>
          <w:p w14:paraId="477BBA7B" w14:textId="77777777" w:rsidR="00E008D0" w:rsidRPr="00C373A1" w:rsidRDefault="00E008D0" w:rsidP="00C373A1">
            <w:pPr>
              <w:spacing w:line="276" w:lineRule="auto"/>
              <w:jc w:val="both"/>
              <w:rPr>
                <w:rFonts w:ascii="Arial" w:hAnsi="Arial" w:cs="Arial"/>
                <w:sz w:val="22"/>
                <w:szCs w:val="22"/>
                <w:lang w:val="sk-SK"/>
              </w:rPr>
            </w:pPr>
            <w:r w:rsidRPr="00C373A1">
              <w:rPr>
                <w:rFonts w:ascii="Arial" w:hAnsi="Arial" w:cs="Arial"/>
                <w:sz w:val="22"/>
                <w:szCs w:val="22"/>
                <w:lang w:val="sk-SK"/>
              </w:rPr>
              <w:instrText xml:space="preserve">Ak bude Zdravotnícky pracovník povinný predložiť obsah na účely použitia poradným výborom spoločnosti Lilly, tento obsah:  </w:instrText>
            </w:r>
          </w:p>
          <w:p w14:paraId="70ADE456" w14:textId="77777777" w:rsidR="00E008D0" w:rsidRPr="00C373A1" w:rsidRDefault="00E008D0" w:rsidP="00C373A1">
            <w:pPr>
              <w:pStyle w:val="ListParagraph"/>
              <w:numPr>
                <w:ilvl w:val="0"/>
                <w:numId w:val="15"/>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musí uvádzať všetky väzby, ktoré má Zdravotnícky pracovník so spoločnosťou Lilly (napríklad ako prednášajúci, konzultant, poradca, skúšajúci alebo zadávateľ);</w:instrText>
            </w:r>
          </w:p>
          <w:p w14:paraId="5A1DA769" w14:textId="77777777" w:rsidR="00E008D0" w:rsidRPr="00C373A1" w:rsidRDefault="00E008D0" w:rsidP="00C373A1">
            <w:pPr>
              <w:pStyle w:val="ListParagraph"/>
              <w:numPr>
                <w:ilvl w:val="0"/>
                <w:numId w:val="15"/>
              </w:numPr>
              <w:spacing w:line="276" w:lineRule="auto"/>
              <w:ind w:left="0" w:firstLine="0"/>
              <w:jc w:val="both"/>
              <w:rPr>
                <w:rFonts w:ascii="Arial" w:hAnsi="Arial" w:cs="Arial"/>
                <w:sz w:val="22"/>
                <w:szCs w:val="22"/>
                <w:lang w:val="sk-SK"/>
              </w:rPr>
            </w:pPr>
            <w:r w:rsidRPr="00C373A1">
              <w:rPr>
                <w:rFonts w:ascii="Arial" w:hAnsi="Arial" w:cs="Arial"/>
                <w:sz w:val="22"/>
                <w:szCs w:val="22"/>
                <w:lang w:val="sk-SK"/>
              </w:rPr>
              <w:instrText>nesmie obsahovať označenie konkrétneho výrobku (ako obchodné názvy výrobku, ochranné známky, farby a vodoznaky); a</w:instrText>
            </w:r>
          </w:p>
          <w:p w14:paraId="79EE289A" w14:textId="3EAC3DD6" w:rsidR="00863B53" w:rsidRPr="00C373A1" w:rsidRDefault="00E008D0" w:rsidP="00C373A1">
            <w:pPr>
              <w:jc w:val="both"/>
              <w:rPr>
                <w:rFonts w:ascii="Arial" w:hAnsi="Arial" w:cs="Arial"/>
                <w:sz w:val="22"/>
                <w:szCs w:val="22"/>
                <w:lang w:val="en-US" w:eastAsia="en-US"/>
              </w:rPr>
            </w:pPr>
            <w:r w:rsidRPr="00C373A1">
              <w:rPr>
                <w:rFonts w:ascii="Arial" w:hAnsi="Arial" w:cs="Arial"/>
                <w:sz w:val="22"/>
                <w:szCs w:val="22"/>
                <w:lang w:val="sk-SK"/>
              </w:rPr>
              <w:instrText>spoločnosť Lilly ho musí zrevidovať skôr, než sa použije na poradnom výbore.</w:instrText>
            </w:r>
          </w:p>
        </w:tc>
      </w:tr>
    </w:tbl>
    <w:p w14:paraId="3A8E4543"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r w:rsidRPr="00C373A1">
        <w:rPr>
          <w:rFonts w:ascii="Arial" w:hAnsi="Arial" w:cs="Arial"/>
          <w:sz w:val="22"/>
          <w:szCs w:val="22"/>
          <w:lang w:val="da-DK"/>
        </w:rPr>
        <w:fldChar w:fldCharType="begin"/>
      </w:r>
      <w:r w:rsidRPr="00C373A1">
        <w:rPr>
          <w:rFonts w:ascii="Arial" w:hAnsi="Arial" w:cs="Arial"/>
          <w:sz w:val="22"/>
          <w:szCs w:val="22"/>
          <w:lang w:val="da-DK"/>
        </w:rPr>
        <w:instrText xml:space="preserve"> IF "</w:instrText>
      </w:r>
      <w:r w:rsidRPr="00C373A1">
        <w:rPr>
          <w:rFonts w:ascii="Arial" w:hAnsi="Arial" w:cs="Arial"/>
          <w:sz w:val="22"/>
          <w:szCs w:val="22"/>
        </w:rPr>
        <w:instrText>&lt;&lt;Mee</w:instrText>
      </w:r>
      <w:r w:rsidRPr="00C373A1">
        <w:rPr>
          <w:rFonts w:ascii="Arial" w:hAnsi="Arial" w:cs="Arial"/>
          <w:sz w:val="22"/>
          <w:szCs w:val="22"/>
        </w:rPr>
        <w:instrText>t</w:instrText>
      </w:r>
      <w:r w:rsidRPr="00C373A1">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9180"/>
      </w:tblGrid>
      <w:tr w:rsidR="00863B53" w:rsidRPr="00C373A1" w14:paraId="76B57FB1" w14:textId="77777777" w:rsidTr="00863B53">
        <w:tc>
          <w:tcPr>
            <w:tcW w:w="9180" w:type="dxa"/>
            <w:tcBorders>
              <w:top w:val="nil"/>
              <w:left w:val="nil"/>
              <w:bottom w:val="nil"/>
              <w:right w:val="nil"/>
            </w:tcBorders>
          </w:tcPr>
          <w:p w14:paraId="4BA8E3E9" w14:textId="77777777" w:rsidR="00E008D0" w:rsidRPr="00C373A1" w:rsidRDefault="00E008D0" w:rsidP="00E008D0">
            <w:pPr>
              <w:jc w:val="both"/>
              <w:rPr>
                <w:rFonts w:ascii="Arial" w:hAnsi="Arial" w:cs="Arial"/>
                <w:b/>
                <w:sz w:val="22"/>
                <w:szCs w:val="22"/>
                <w:lang w:val="sk-SK"/>
              </w:rPr>
            </w:pPr>
            <w:r w:rsidRPr="00C373A1">
              <w:rPr>
                <w:rFonts w:ascii="Arial" w:hAnsi="Arial" w:cs="Arial"/>
                <w:b/>
                <w:sz w:val="22"/>
                <w:szCs w:val="22"/>
                <w:lang w:val="sk-SK"/>
              </w:rPr>
              <w:instrText>Zvláštne podmienky vzťahujúce sa na školenia prednášajúcich</w:instrText>
            </w:r>
          </w:p>
          <w:p w14:paraId="573FBF00" w14:textId="77777777" w:rsidR="00863B53" w:rsidRPr="00C373A1" w:rsidRDefault="00E008D0" w:rsidP="00E008D0">
            <w:pPr>
              <w:jc w:val="both"/>
              <w:rPr>
                <w:rFonts w:ascii="Arial" w:hAnsi="Arial" w:cs="Arial"/>
                <w:sz w:val="22"/>
                <w:szCs w:val="22"/>
                <w:lang w:val="sk-SK"/>
              </w:rPr>
            </w:pPr>
            <w:r w:rsidRPr="00C373A1">
              <w:rPr>
                <w:rFonts w:ascii="Arial" w:hAnsi="Arial" w:cs="Arial"/>
                <w:sz w:val="22"/>
                <w:szCs w:val="22"/>
                <w:lang w:val="sk-SK"/>
              </w:rPr>
              <w:instrText>(Pokiaľ to bude potrebné, spriaznené spoločnosti doplnia akékoľvek už existujúce znenie, pokiaľ pre tento prípad nie je k dispozícii štandardné znenie)</w:instrText>
            </w:r>
          </w:p>
          <w:p w14:paraId="4046C9B8" w14:textId="438F380B" w:rsidR="00AD23EC" w:rsidRPr="00C373A1" w:rsidRDefault="00AD23EC" w:rsidP="00E008D0">
            <w:pPr>
              <w:jc w:val="both"/>
              <w:rPr>
                <w:rFonts w:ascii="Arial" w:hAnsi="Arial" w:cs="Arial"/>
                <w:sz w:val="22"/>
                <w:szCs w:val="22"/>
                <w:lang w:val="lv-LV" w:eastAsia="en-US"/>
              </w:rPr>
            </w:pPr>
            <w:r w:rsidRPr="00C373A1">
              <w:rPr>
                <w:rFonts w:ascii="Arial" w:hAnsi="Arial" w:cs="Arial"/>
                <w:sz w:val="22"/>
                <w:szCs w:val="22"/>
                <w:lang w:val="sk-SK"/>
              </w:rPr>
              <w:instrText xml:space="preserve">Zdravotnícky pracovník bezodkladne upovedomí Lilly o akejkoľvek sťažnosti týkajúcej sa výrobkov Lilly, vrátane sťažností týkajúcich sa kvality výrobkov a nežiaducich udalostí , o ktorých sa dozvie. Nežiaduca udalosť je akákoľvek nepriaznivá zdravotná udalosť </w:instrText>
            </w:r>
            <w:r w:rsidRPr="00C373A1">
              <w:rPr>
                <w:rFonts w:ascii="Arial" w:hAnsi="Arial" w:cs="Arial"/>
                <w:sz w:val="22"/>
                <w:szCs w:val="22"/>
                <w:lang w:val="sk-SK"/>
              </w:rPr>
              <w:lastRenderedPageBreak/>
              <w:instrText>u pacienta alebo účastníka klinického skúšania, ktorému  sa podáva liek, ktorá nemusí mať príčinnú súvislosť s týmto liekom. Zdravotnícky pracovník upovedomí Lilly tiež o prípadoch užitia lieku v tehotenstve a počas dojčenia, nesprávneho použitia, zneužitia či predávkovania liekom, o chybách v medikácii, nedostatočnej účinnosti lieku, použitia v nesúlade so schváleným Súhrnom charakteristických vlastností lieku (off label), profesionálnej expozície  a prenosu pôvodcu infekcie Lilly výrobkom. Akákoľvek udalosť, v rámci ktorej dôjde k úmrtiu alebo podozreniu na úmrtie, ďalej potom všetky prípady podozrenia na falšovanie či nedovolené pozmeňovanie týkajúce sa Lilly výrobkov, mali by  byť nahlásené do 24 hodín od doručenia informácie. Všetky ostatné udalosti by mali byť nahlásené do jedného pracovného dňa. Zdravotnícky pracovník bude plne spolupracovať so spoločnosťou Lilly, aby zodpovedal všetky jej otázky tak, aby Lilly bola schopná zaviesť príslušné opatrenia súvisiace s výskytom uvedených udalostí. Kontakt: phv_czsk@lilly.com</w:instrText>
            </w:r>
          </w:p>
        </w:tc>
      </w:tr>
    </w:tbl>
    <w:p w14:paraId="2BF0A010" w14:textId="77777777" w:rsidR="00863B53" w:rsidRPr="00C373A1" w:rsidRDefault="00863B53" w:rsidP="00863B53">
      <w:pPr>
        <w:jc w:val="both"/>
        <w:rPr>
          <w:rFonts w:ascii="Arial" w:hAnsi="Arial" w:cs="Arial"/>
          <w:sz w:val="22"/>
          <w:szCs w:val="22"/>
          <w:lang w:val="da-DK" w:eastAsia="es-ES" w:bidi="es-ES"/>
        </w:rPr>
      </w:pPr>
      <w:r w:rsidRPr="00C373A1">
        <w:rPr>
          <w:rFonts w:ascii="Arial" w:hAnsi="Arial" w:cs="Arial"/>
          <w:sz w:val="22"/>
          <w:szCs w:val="22"/>
          <w:lang w:val="en-US"/>
        </w:rPr>
        <w:lastRenderedPageBreak/>
        <w:instrText xml:space="preserve">""" </w:instrText>
      </w:r>
      <w:r w:rsidRPr="00C373A1">
        <w:rPr>
          <w:rFonts w:ascii="Arial" w:hAnsi="Arial" w:cs="Arial"/>
          <w:sz w:val="22"/>
          <w:szCs w:val="22"/>
          <w:lang w:val="da-DK"/>
        </w:rPr>
        <w:instrText xml:space="preserve">\* MERGEFORMAT </w:instrText>
      </w:r>
      <w:r w:rsidRPr="00C373A1">
        <w:rPr>
          <w:rFonts w:ascii="Arial" w:hAnsi="Arial" w:cs="Arial"/>
          <w:sz w:val="22"/>
          <w:szCs w:val="22"/>
          <w:lang w:val="da-DK"/>
        </w:rPr>
        <w:fldChar w:fldCharType="separate"/>
      </w:r>
      <w:r w:rsidRPr="00C373A1">
        <w:rPr>
          <w:rFonts w:ascii="Arial" w:hAnsi="Arial" w:cs="Arial"/>
          <w:b/>
          <w:bCs/>
          <w:noProof/>
          <w:sz w:val="22"/>
          <w:szCs w:val="22"/>
          <w:lang w:val="en-US"/>
        </w:rPr>
        <w:t>Error! Missing test condition.</w:t>
      </w:r>
      <w:r w:rsidRPr="00C373A1">
        <w:rPr>
          <w:rFonts w:ascii="Arial" w:hAnsi="Arial" w:cs="Arial"/>
          <w:sz w:val="22"/>
          <w:szCs w:val="22"/>
          <w:lang w:val="da-DK"/>
        </w:rPr>
        <w:fldChar w:fldCharType="end"/>
      </w:r>
    </w:p>
    <w:p w14:paraId="0D87965D" w14:textId="77777777" w:rsidR="00E008D0" w:rsidRPr="00C373A1" w:rsidRDefault="00E008D0" w:rsidP="00E008D0">
      <w:pPr>
        <w:tabs>
          <w:tab w:val="left" w:pos="2129"/>
        </w:tabs>
        <w:spacing w:line="276" w:lineRule="auto"/>
        <w:jc w:val="both"/>
        <w:rPr>
          <w:rStyle w:val="hps"/>
          <w:lang w:val="sk-SK"/>
        </w:rPr>
      </w:pPr>
      <w:r w:rsidRPr="00C373A1">
        <w:rPr>
          <w:rStyle w:val="hps"/>
          <w:rFonts w:ascii="Arial" w:hAnsi="Arial" w:cs="Arial"/>
          <w:sz w:val="22"/>
          <w:szCs w:val="22"/>
          <w:lang w:val="sk-SK"/>
        </w:rPr>
        <w:tab/>
      </w:r>
    </w:p>
    <w:p w14:paraId="25A022B0" w14:textId="77777777" w:rsidR="00E008D0" w:rsidRPr="00C373A1" w:rsidRDefault="00E008D0" w:rsidP="00E008D0">
      <w:pPr>
        <w:spacing w:line="276" w:lineRule="auto"/>
        <w:jc w:val="both"/>
        <w:rPr>
          <w:lang w:val="sk-SK"/>
        </w:rPr>
      </w:pPr>
      <w:r w:rsidRPr="00C373A1">
        <w:rPr>
          <w:rStyle w:val="hps"/>
          <w:rFonts w:ascii="Arial" w:hAnsi="Arial" w:cs="Arial"/>
          <w:sz w:val="22"/>
          <w:szCs w:val="22"/>
          <w:lang w:val="sk-SK"/>
        </w:rPr>
        <w:t>Podpisom tejto</w:t>
      </w:r>
      <w:r w:rsidRPr="00C373A1">
        <w:rPr>
          <w:rFonts w:ascii="Arial" w:hAnsi="Arial" w:cs="Arial"/>
          <w:sz w:val="22"/>
          <w:szCs w:val="22"/>
          <w:lang w:val="sk-SK"/>
        </w:rPr>
        <w:t xml:space="preserve"> Dohody</w:t>
      </w:r>
      <w:r w:rsidRPr="00C373A1">
        <w:rPr>
          <w:rStyle w:val="hps"/>
          <w:rFonts w:ascii="Arial" w:hAnsi="Arial" w:cs="Arial"/>
          <w:sz w:val="22"/>
          <w:szCs w:val="22"/>
          <w:lang w:val="sk-SK"/>
        </w:rPr>
        <w:t xml:space="preserve"> strany</w:t>
      </w:r>
      <w:r w:rsidRPr="00C373A1">
        <w:rPr>
          <w:rFonts w:ascii="Arial" w:hAnsi="Arial" w:cs="Arial"/>
          <w:sz w:val="22"/>
          <w:szCs w:val="22"/>
          <w:lang w:val="sk-SK"/>
        </w:rPr>
        <w:t xml:space="preserve"> súhlasia s tým, </w:t>
      </w:r>
      <w:r w:rsidRPr="00C373A1">
        <w:rPr>
          <w:rStyle w:val="hps"/>
          <w:rFonts w:ascii="Arial" w:hAnsi="Arial" w:cs="Arial"/>
          <w:sz w:val="22"/>
          <w:szCs w:val="22"/>
          <w:lang w:val="sk-SK"/>
        </w:rPr>
        <w:t>že</w:t>
      </w:r>
      <w:r w:rsidRPr="00C373A1">
        <w:rPr>
          <w:rFonts w:ascii="Arial" w:hAnsi="Arial" w:cs="Arial"/>
          <w:sz w:val="22"/>
          <w:szCs w:val="22"/>
          <w:lang w:val="sk-SK"/>
        </w:rPr>
        <w:t xml:space="preserve"> Zdravotnícky pracovník je povinný</w:t>
      </w:r>
      <w:r w:rsidRPr="00C373A1">
        <w:rPr>
          <w:rStyle w:val="hps"/>
          <w:rFonts w:ascii="Arial" w:hAnsi="Arial" w:cs="Arial"/>
          <w:sz w:val="22"/>
          <w:szCs w:val="22"/>
          <w:lang w:val="sk-SK"/>
        </w:rPr>
        <w:t xml:space="preserve"> vykonať Prácu</w:t>
      </w:r>
      <w:r w:rsidRPr="00C373A1">
        <w:rPr>
          <w:rFonts w:ascii="Arial" w:hAnsi="Arial" w:cs="Arial"/>
          <w:sz w:val="22"/>
          <w:szCs w:val="22"/>
          <w:lang w:val="sk-SK"/>
        </w:rPr>
        <w:t xml:space="preserve"> riadne </w:t>
      </w:r>
      <w:r w:rsidRPr="00C373A1">
        <w:rPr>
          <w:rStyle w:val="hps"/>
          <w:rFonts w:ascii="Arial" w:hAnsi="Arial" w:cs="Arial"/>
          <w:sz w:val="22"/>
          <w:szCs w:val="22"/>
          <w:lang w:val="sk-SK"/>
        </w:rPr>
        <w:t>na</w:t>
      </w:r>
      <w:r w:rsidRPr="00C373A1">
        <w:rPr>
          <w:rFonts w:ascii="Arial" w:hAnsi="Arial" w:cs="Arial"/>
          <w:sz w:val="22"/>
          <w:szCs w:val="22"/>
          <w:lang w:val="sk-SK"/>
        </w:rPr>
        <w:t xml:space="preserve"> </w:t>
      </w:r>
      <w:r w:rsidRPr="00C373A1">
        <w:rPr>
          <w:rStyle w:val="hps"/>
          <w:rFonts w:ascii="Arial" w:hAnsi="Arial" w:cs="Arial"/>
          <w:sz w:val="22"/>
          <w:szCs w:val="22"/>
          <w:lang w:val="sk-SK"/>
        </w:rPr>
        <w:t>základe</w:t>
      </w:r>
      <w:r w:rsidRPr="00C373A1">
        <w:rPr>
          <w:rFonts w:ascii="Arial" w:hAnsi="Arial" w:cs="Arial"/>
          <w:sz w:val="22"/>
          <w:szCs w:val="22"/>
          <w:lang w:val="sk-SK"/>
        </w:rPr>
        <w:t xml:space="preserve"> </w:t>
      </w:r>
      <w:r w:rsidRPr="00C373A1">
        <w:rPr>
          <w:rStyle w:val="hps"/>
          <w:rFonts w:ascii="Arial" w:hAnsi="Arial" w:cs="Arial"/>
          <w:sz w:val="22"/>
          <w:szCs w:val="22"/>
          <w:lang w:val="sk-SK"/>
        </w:rPr>
        <w:t>podmienok</w:t>
      </w:r>
      <w:r w:rsidRPr="00C373A1">
        <w:rPr>
          <w:rFonts w:ascii="Arial" w:hAnsi="Arial" w:cs="Arial"/>
          <w:sz w:val="22"/>
          <w:szCs w:val="22"/>
          <w:lang w:val="sk-SK"/>
        </w:rPr>
        <w:t xml:space="preserve"> uvedených v </w:t>
      </w:r>
      <w:r w:rsidRPr="00C373A1">
        <w:rPr>
          <w:rStyle w:val="hps"/>
          <w:rFonts w:ascii="Arial" w:hAnsi="Arial" w:cs="Arial"/>
          <w:sz w:val="22"/>
          <w:szCs w:val="22"/>
          <w:lang w:val="sk-SK"/>
        </w:rPr>
        <w:t>tejto Dohode</w:t>
      </w:r>
      <w:r w:rsidRPr="00C373A1">
        <w:rPr>
          <w:rFonts w:ascii="Arial" w:hAnsi="Arial" w:cs="Arial"/>
          <w:sz w:val="22"/>
          <w:szCs w:val="22"/>
          <w:lang w:val="sk-SK"/>
        </w:rPr>
        <w:t xml:space="preserve"> </w:t>
      </w:r>
      <w:r w:rsidRPr="00C373A1">
        <w:rPr>
          <w:rStyle w:val="hps"/>
          <w:rFonts w:ascii="Arial" w:hAnsi="Arial" w:cs="Arial"/>
          <w:sz w:val="22"/>
          <w:szCs w:val="22"/>
          <w:lang w:val="sk-SK"/>
        </w:rPr>
        <w:t>a</w:t>
      </w:r>
      <w:r w:rsidRPr="00C373A1">
        <w:rPr>
          <w:rFonts w:ascii="Arial" w:hAnsi="Arial" w:cs="Arial"/>
          <w:sz w:val="22"/>
          <w:szCs w:val="22"/>
          <w:lang w:val="sk-SK"/>
        </w:rPr>
        <w:t xml:space="preserve"> </w:t>
      </w:r>
      <w:r w:rsidRPr="00C373A1">
        <w:rPr>
          <w:rStyle w:val="hps"/>
          <w:rFonts w:ascii="Arial" w:hAnsi="Arial" w:cs="Arial"/>
          <w:sz w:val="22"/>
          <w:szCs w:val="22"/>
          <w:lang w:val="sk-SK"/>
        </w:rPr>
        <w:t>priložených</w:t>
      </w:r>
      <w:r w:rsidRPr="00C373A1">
        <w:rPr>
          <w:rFonts w:ascii="Arial" w:hAnsi="Arial" w:cs="Arial"/>
          <w:sz w:val="22"/>
          <w:szCs w:val="22"/>
          <w:lang w:val="sk-SK"/>
        </w:rPr>
        <w:t xml:space="preserve"> V</w:t>
      </w:r>
      <w:r w:rsidRPr="00C373A1">
        <w:rPr>
          <w:rStyle w:val="hps"/>
          <w:rFonts w:ascii="Arial" w:hAnsi="Arial" w:cs="Arial"/>
          <w:sz w:val="22"/>
          <w:szCs w:val="22"/>
          <w:lang w:val="sk-SK"/>
        </w:rPr>
        <w:t>šeobecných</w:t>
      </w:r>
      <w:r w:rsidRPr="00C373A1">
        <w:rPr>
          <w:rFonts w:ascii="Arial" w:hAnsi="Arial" w:cs="Arial"/>
          <w:sz w:val="22"/>
          <w:szCs w:val="22"/>
          <w:lang w:val="sk-SK"/>
        </w:rPr>
        <w:t xml:space="preserve"> </w:t>
      </w:r>
      <w:r w:rsidRPr="00C373A1">
        <w:rPr>
          <w:rStyle w:val="hps"/>
          <w:rFonts w:ascii="Arial" w:hAnsi="Arial" w:cs="Arial"/>
          <w:sz w:val="22"/>
          <w:szCs w:val="22"/>
          <w:lang w:val="sk-SK"/>
        </w:rPr>
        <w:t>podmienok</w:t>
      </w:r>
      <w:r w:rsidRPr="00C373A1">
        <w:rPr>
          <w:rFonts w:ascii="Arial" w:hAnsi="Arial" w:cs="Arial"/>
          <w:sz w:val="22"/>
          <w:szCs w:val="22"/>
          <w:lang w:val="sk-SK"/>
        </w:rPr>
        <w:t xml:space="preserve">, </w:t>
      </w:r>
      <w:r w:rsidRPr="00C373A1">
        <w:rPr>
          <w:rStyle w:val="hps"/>
          <w:rFonts w:ascii="Arial" w:hAnsi="Arial" w:cs="Arial"/>
          <w:sz w:val="22"/>
          <w:szCs w:val="22"/>
          <w:lang w:val="sk-SK"/>
        </w:rPr>
        <w:t>ktoré spolu tvoria</w:t>
      </w:r>
      <w:r w:rsidRPr="00C373A1">
        <w:rPr>
          <w:rFonts w:ascii="Arial" w:hAnsi="Arial" w:cs="Arial"/>
          <w:sz w:val="22"/>
          <w:szCs w:val="22"/>
          <w:lang w:val="sk-SK"/>
        </w:rPr>
        <w:t xml:space="preserve"> </w:t>
      </w:r>
      <w:r w:rsidRPr="00C373A1">
        <w:rPr>
          <w:rStyle w:val="hps"/>
          <w:rFonts w:ascii="Arial" w:hAnsi="Arial" w:cs="Arial"/>
          <w:sz w:val="22"/>
          <w:szCs w:val="22"/>
          <w:lang w:val="sk-SK"/>
        </w:rPr>
        <w:t>úplnú Dohodu</w:t>
      </w:r>
      <w:r w:rsidRPr="00C373A1">
        <w:rPr>
          <w:rFonts w:ascii="Arial" w:hAnsi="Arial" w:cs="Arial"/>
          <w:sz w:val="22"/>
          <w:szCs w:val="22"/>
          <w:lang w:val="sk-SK"/>
        </w:rPr>
        <w:t xml:space="preserve"> </w:t>
      </w:r>
      <w:r w:rsidRPr="00C373A1">
        <w:rPr>
          <w:rStyle w:val="hps"/>
          <w:rFonts w:ascii="Arial" w:hAnsi="Arial" w:cs="Arial"/>
          <w:sz w:val="22"/>
          <w:szCs w:val="22"/>
          <w:lang w:val="sk-SK"/>
        </w:rPr>
        <w:t>medzi</w:t>
      </w:r>
      <w:r w:rsidRPr="00C373A1">
        <w:rPr>
          <w:rFonts w:ascii="Arial" w:hAnsi="Arial" w:cs="Arial"/>
          <w:sz w:val="22"/>
          <w:szCs w:val="22"/>
          <w:lang w:val="sk-SK"/>
        </w:rPr>
        <w:t xml:space="preserve"> </w:t>
      </w:r>
      <w:r w:rsidRPr="00C373A1">
        <w:rPr>
          <w:rStyle w:val="hps"/>
          <w:rFonts w:ascii="Arial" w:hAnsi="Arial" w:cs="Arial"/>
          <w:sz w:val="22"/>
          <w:szCs w:val="22"/>
          <w:lang w:val="sk-SK"/>
        </w:rPr>
        <w:t>zmluvnými</w:t>
      </w:r>
      <w:r w:rsidRPr="00C373A1">
        <w:rPr>
          <w:rFonts w:ascii="Arial" w:hAnsi="Arial" w:cs="Arial"/>
          <w:sz w:val="22"/>
          <w:szCs w:val="22"/>
          <w:lang w:val="sk-SK"/>
        </w:rPr>
        <w:t xml:space="preserve"> </w:t>
      </w:r>
      <w:r w:rsidRPr="00C373A1">
        <w:rPr>
          <w:rStyle w:val="hps"/>
          <w:rFonts w:ascii="Arial" w:hAnsi="Arial" w:cs="Arial"/>
          <w:sz w:val="22"/>
          <w:szCs w:val="22"/>
          <w:lang w:val="sk-SK"/>
        </w:rPr>
        <w:t>stranami ohľadom vykonania Práce</w:t>
      </w:r>
      <w:r w:rsidRPr="00C373A1">
        <w:rPr>
          <w:rFonts w:ascii="Arial" w:hAnsi="Arial" w:cs="Arial"/>
          <w:sz w:val="22"/>
          <w:szCs w:val="22"/>
          <w:lang w:val="sk-SK"/>
        </w:rPr>
        <w:t>.</w:t>
      </w:r>
    </w:p>
    <w:p w14:paraId="0B5F768F" w14:textId="77777777" w:rsidR="00E008D0" w:rsidRPr="00C373A1" w:rsidRDefault="00E008D0" w:rsidP="00E008D0">
      <w:pPr>
        <w:spacing w:line="276" w:lineRule="auto"/>
        <w:jc w:val="both"/>
        <w:rPr>
          <w:rFonts w:ascii="Arial" w:hAnsi="Arial" w:cs="Arial"/>
          <w:sz w:val="22"/>
          <w:szCs w:val="22"/>
          <w:lang w:val="sk-SK"/>
        </w:rPr>
      </w:pPr>
      <w:r w:rsidRPr="00C373A1">
        <w:rPr>
          <w:rFonts w:ascii="Arial" w:hAnsi="Arial" w:cs="Arial"/>
          <w:b/>
          <w:sz w:val="22"/>
          <w:szCs w:val="22"/>
          <w:lang w:val="sk-SK"/>
        </w:rPr>
        <w:t>Odsúhlasené a podpísané nasledujúcimi osobami:</w:t>
      </w:r>
    </w:p>
    <w:p w14:paraId="7999C8F2" w14:textId="16DF82B3" w:rsidR="00863B53" w:rsidRPr="00C373A1" w:rsidRDefault="00863B53" w:rsidP="00863B53">
      <w:pPr>
        <w:jc w:val="both"/>
        <w:rPr>
          <w:rFonts w:ascii="Arial" w:hAnsi="Arial"/>
          <w:b/>
          <w:sz w:val="22"/>
          <w:szCs w:val="22"/>
          <w:lang w:val="lv-LV"/>
        </w:rPr>
      </w:pPr>
    </w:p>
    <w:p w14:paraId="1BBEF290" w14:textId="77777777" w:rsidR="00863B53" w:rsidRPr="00C373A1" w:rsidRDefault="00863B53" w:rsidP="00863B53">
      <w:pPr>
        <w:jc w:val="both"/>
        <w:rPr>
          <w:rFonts w:ascii="Arial" w:hAnsi="Arial"/>
          <w:b/>
          <w:sz w:val="22"/>
          <w:szCs w:val="22"/>
          <w:lang w:val="lv-LV"/>
        </w:rPr>
      </w:pPr>
    </w:p>
    <w:tbl>
      <w:tblPr>
        <w:tblW w:w="9855" w:type="dxa"/>
        <w:tblLayout w:type="fixed"/>
        <w:tblLook w:val="01E0" w:firstRow="1" w:lastRow="1" w:firstColumn="1" w:lastColumn="1" w:noHBand="0" w:noVBand="0"/>
      </w:tblPr>
      <w:tblGrid>
        <w:gridCol w:w="3367"/>
        <w:gridCol w:w="3541"/>
        <w:gridCol w:w="2947"/>
      </w:tblGrid>
      <w:tr w:rsidR="00863B53" w:rsidRPr="00C373A1" w14:paraId="5C258E57" w14:textId="77777777" w:rsidTr="00863B53">
        <w:trPr>
          <w:trHeight w:val="75"/>
        </w:trPr>
        <w:tc>
          <w:tcPr>
            <w:tcW w:w="3369" w:type="dxa"/>
          </w:tcPr>
          <w:p w14:paraId="076C4187" w14:textId="77777777" w:rsidR="00863B53" w:rsidRPr="00C373A1" w:rsidRDefault="00863B53">
            <w:pPr>
              <w:rPr>
                <w:rFonts w:ascii="Arial" w:hAnsi="Arial" w:cs="Arial"/>
                <w:lang w:val="sk-SK"/>
              </w:rPr>
            </w:pPr>
          </w:p>
          <w:p w14:paraId="5F1A88E5" w14:textId="77777777" w:rsidR="00863B53" w:rsidRPr="00C373A1" w:rsidRDefault="00863B53">
            <w:pPr>
              <w:rPr>
                <w:rFonts w:ascii="Arial" w:hAnsi="Arial" w:cs="Arial"/>
                <w:lang w:val="sk-SK"/>
              </w:rPr>
            </w:pPr>
          </w:p>
          <w:p w14:paraId="1802A384" w14:textId="77777777" w:rsidR="00863B53" w:rsidRPr="00C373A1" w:rsidRDefault="00863B53">
            <w:pPr>
              <w:rPr>
                <w:rFonts w:ascii="Arial" w:hAnsi="Arial" w:cs="Arial"/>
              </w:rPr>
            </w:pPr>
            <w:r w:rsidRPr="00C373A1">
              <w:rPr>
                <w:rFonts w:ascii="Arial" w:hAnsi="Arial" w:cs="Arial"/>
              </w:rPr>
              <w:t>__________________________</w:t>
            </w:r>
          </w:p>
          <w:p w14:paraId="3847CF21" w14:textId="587B236F" w:rsidR="00863B53" w:rsidRPr="00C373A1" w:rsidRDefault="00E008D0">
            <w:pPr>
              <w:rPr>
                <w:rFonts w:ascii="Arial" w:hAnsi="Arial"/>
                <w:lang w:val="es-ES" w:eastAsia="es-ES" w:bidi="es-ES"/>
              </w:rPr>
            </w:pPr>
            <w:r w:rsidRPr="00C373A1">
              <w:rPr>
                <w:rFonts w:ascii="Arial" w:hAnsi="Arial" w:cs="Arial"/>
                <w:sz w:val="22"/>
                <w:szCs w:val="22"/>
                <w:lang w:val="sk-SK"/>
              </w:rPr>
              <w:t>Podpis Zdravotníckeho pracovníka</w:t>
            </w:r>
          </w:p>
        </w:tc>
        <w:tc>
          <w:tcPr>
            <w:tcW w:w="3543" w:type="dxa"/>
          </w:tcPr>
          <w:p w14:paraId="35E1E61A" w14:textId="77777777" w:rsidR="00863B53" w:rsidRPr="00C373A1" w:rsidRDefault="00863B53">
            <w:pPr>
              <w:rPr>
                <w:rFonts w:ascii="Arial" w:hAnsi="Arial" w:cs="Arial"/>
              </w:rPr>
            </w:pPr>
          </w:p>
          <w:p w14:paraId="3645475E" w14:textId="77777777" w:rsidR="00863B53" w:rsidRPr="00C373A1" w:rsidRDefault="00863B53">
            <w:pPr>
              <w:rPr>
                <w:rFonts w:ascii="Arial" w:hAnsi="Arial" w:cs="Arial"/>
              </w:rPr>
            </w:pPr>
          </w:p>
          <w:p w14:paraId="1ACFA569" w14:textId="77777777" w:rsidR="00863B53" w:rsidRPr="00C373A1" w:rsidRDefault="00863B53">
            <w:pPr>
              <w:rPr>
                <w:rFonts w:ascii="Arial" w:hAnsi="Arial" w:cs="Arial"/>
              </w:rPr>
            </w:pPr>
            <w:r w:rsidRPr="00C373A1">
              <w:rPr>
                <w:rFonts w:ascii="Arial" w:hAnsi="Arial" w:cs="Arial"/>
              </w:rPr>
              <w:t>___________________________</w:t>
            </w:r>
          </w:p>
          <w:p w14:paraId="2B0972D4" w14:textId="2CCFC433" w:rsidR="00863B53" w:rsidRPr="00C373A1" w:rsidRDefault="00E008D0">
            <w:pPr>
              <w:rPr>
                <w:rFonts w:ascii="Arial" w:hAnsi="Arial" w:cs="Arial"/>
                <w:lang w:val="es-ES" w:eastAsia="es-ES" w:bidi="es-ES"/>
              </w:rPr>
            </w:pPr>
            <w:r w:rsidRPr="00C373A1">
              <w:rPr>
                <w:rFonts w:ascii="Arial" w:hAnsi="Arial" w:cs="Arial"/>
                <w:sz w:val="22"/>
                <w:szCs w:val="22"/>
                <w:lang w:val="sk-SK"/>
              </w:rPr>
              <w:t>Meno tlačeným písmom</w:t>
            </w:r>
          </w:p>
        </w:tc>
        <w:tc>
          <w:tcPr>
            <w:tcW w:w="2948" w:type="dxa"/>
          </w:tcPr>
          <w:p w14:paraId="24870602" w14:textId="77777777" w:rsidR="00863B53" w:rsidRPr="00C373A1" w:rsidRDefault="00863B53">
            <w:pPr>
              <w:rPr>
                <w:rFonts w:ascii="Arial" w:hAnsi="Arial" w:cs="Arial"/>
              </w:rPr>
            </w:pPr>
          </w:p>
          <w:p w14:paraId="6AFE5024" w14:textId="77777777" w:rsidR="00863B53" w:rsidRPr="00C373A1" w:rsidRDefault="00863B53">
            <w:pPr>
              <w:rPr>
                <w:rFonts w:ascii="Arial" w:hAnsi="Arial" w:cs="Arial"/>
              </w:rPr>
            </w:pPr>
          </w:p>
          <w:p w14:paraId="395577FB" w14:textId="77777777" w:rsidR="00863B53" w:rsidRPr="00C373A1" w:rsidRDefault="00863B53">
            <w:pPr>
              <w:rPr>
                <w:rFonts w:ascii="Arial" w:hAnsi="Arial" w:cs="Arial"/>
              </w:rPr>
            </w:pPr>
            <w:r w:rsidRPr="00C373A1">
              <w:rPr>
                <w:rFonts w:ascii="Arial" w:hAnsi="Arial" w:cs="Arial"/>
              </w:rPr>
              <w:t>________________________</w:t>
            </w:r>
          </w:p>
          <w:p w14:paraId="1EE89840" w14:textId="113D33B2" w:rsidR="00863B53" w:rsidRPr="00C373A1" w:rsidRDefault="00E008D0">
            <w:pPr>
              <w:rPr>
                <w:rFonts w:ascii="Arial" w:hAnsi="Arial" w:cs="Arial"/>
                <w:lang w:val="es-ES" w:eastAsia="es-ES" w:bidi="es-ES"/>
              </w:rPr>
            </w:pPr>
            <w:r w:rsidRPr="00C373A1">
              <w:rPr>
                <w:rFonts w:ascii="Arial" w:hAnsi="Arial" w:cs="Arial"/>
                <w:sz w:val="22"/>
                <w:szCs w:val="22"/>
                <w:lang w:val="sk-SK"/>
              </w:rPr>
              <w:t>Dátum</w:t>
            </w:r>
          </w:p>
        </w:tc>
      </w:tr>
      <w:tr w:rsidR="00863B53" w:rsidRPr="00C373A1" w14:paraId="1A2F44BF" w14:textId="77777777" w:rsidTr="00863B53">
        <w:trPr>
          <w:trHeight w:val="74"/>
        </w:trPr>
        <w:tc>
          <w:tcPr>
            <w:tcW w:w="3369" w:type="dxa"/>
          </w:tcPr>
          <w:p w14:paraId="27D27733" w14:textId="77777777" w:rsidR="00863B53" w:rsidRPr="00C373A1" w:rsidRDefault="00863B53">
            <w:pPr>
              <w:rPr>
                <w:rFonts w:ascii="Arial" w:hAnsi="Arial" w:cs="Arial"/>
                <w:lang w:val="es-ES" w:eastAsia="es-ES" w:bidi="es-ES"/>
              </w:rPr>
            </w:pPr>
          </w:p>
        </w:tc>
        <w:tc>
          <w:tcPr>
            <w:tcW w:w="3543" w:type="dxa"/>
          </w:tcPr>
          <w:p w14:paraId="50339FF7" w14:textId="77777777" w:rsidR="00863B53" w:rsidRPr="00C373A1" w:rsidRDefault="00863B53">
            <w:pPr>
              <w:rPr>
                <w:rFonts w:ascii="Arial" w:hAnsi="Arial"/>
                <w:lang w:val="es-ES" w:eastAsia="es-ES" w:bidi="es-ES"/>
              </w:rPr>
            </w:pPr>
          </w:p>
        </w:tc>
        <w:tc>
          <w:tcPr>
            <w:tcW w:w="2948" w:type="dxa"/>
          </w:tcPr>
          <w:p w14:paraId="678CA8A9" w14:textId="77777777" w:rsidR="00863B53" w:rsidRPr="00C373A1" w:rsidRDefault="00863B53">
            <w:pPr>
              <w:rPr>
                <w:rFonts w:ascii="Arial" w:hAnsi="Arial" w:cs="Arial"/>
                <w:lang w:val="es-ES" w:eastAsia="es-ES" w:bidi="es-ES"/>
              </w:rPr>
            </w:pPr>
          </w:p>
        </w:tc>
      </w:tr>
      <w:tr w:rsidR="00863B53" w:rsidRPr="00C373A1" w14:paraId="7B1E9724" w14:textId="77777777" w:rsidTr="00863B53">
        <w:trPr>
          <w:trHeight w:val="1247"/>
        </w:trPr>
        <w:tc>
          <w:tcPr>
            <w:tcW w:w="3369" w:type="dxa"/>
          </w:tcPr>
          <w:p w14:paraId="226D15B3" w14:textId="77777777" w:rsidR="00863B53" w:rsidRPr="00C373A1" w:rsidRDefault="00863B53">
            <w:pPr>
              <w:rPr>
                <w:rFonts w:ascii="Arial" w:hAnsi="Arial" w:cs="Arial"/>
              </w:rPr>
            </w:pPr>
          </w:p>
          <w:p w14:paraId="4DE6445A" w14:textId="77777777" w:rsidR="00863B53" w:rsidRPr="00C373A1" w:rsidRDefault="00863B53">
            <w:pPr>
              <w:rPr>
                <w:rFonts w:ascii="Arial" w:hAnsi="Arial" w:cs="Arial"/>
              </w:rPr>
            </w:pPr>
          </w:p>
          <w:p w14:paraId="15D8FFBF" w14:textId="77777777" w:rsidR="00863B53" w:rsidRPr="00C373A1" w:rsidRDefault="00863B53">
            <w:pPr>
              <w:rPr>
                <w:rFonts w:ascii="Arial" w:hAnsi="Arial" w:cs="Arial"/>
              </w:rPr>
            </w:pPr>
            <w:r w:rsidRPr="00C373A1">
              <w:rPr>
                <w:rFonts w:ascii="Arial" w:hAnsi="Arial" w:cs="Arial"/>
              </w:rPr>
              <w:t>__________________________</w:t>
            </w:r>
          </w:p>
          <w:p w14:paraId="40D80E11" w14:textId="4DD93FC7" w:rsidR="00863B53" w:rsidRPr="00C373A1" w:rsidRDefault="00E008D0">
            <w:pPr>
              <w:rPr>
                <w:rFonts w:ascii="Arial" w:hAnsi="Arial" w:cs="Arial"/>
                <w:lang w:val="es-ES" w:eastAsia="es-ES" w:bidi="es-ES"/>
              </w:rPr>
            </w:pPr>
            <w:r w:rsidRPr="00C373A1">
              <w:rPr>
                <w:rFonts w:ascii="Arial" w:hAnsi="Arial" w:cs="Arial"/>
                <w:sz w:val="22"/>
                <w:szCs w:val="22"/>
                <w:lang w:val="sk-SK"/>
              </w:rPr>
              <w:t>Podpis spoločnosti Lilly</w:t>
            </w:r>
          </w:p>
        </w:tc>
        <w:tc>
          <w:tcPr>
            <w:tcW w:w="3543" w:type="dxa"/>
          </w:tcPr>
          <w:p w14:paraId="3BA0672F" w14:textId="77777777" w:rsidR="00863B53" w:rsidRPr="00C373A1" w:rsidRDefault="00863B53">
            <w:pPr>
              <w:rPr>
                <w:rFonts w:ascii="Arial" w:hAnsi="Arial" w:cs="Arial"/>
              </w:rPr>
            </w:pPr>
          </w:p>
          <w:p w14:paraId="13A35B15" w14:textId="77777777" w:rsidR="00863B53" w:rsidRPr="00C373A1" w:rsidRDefault="00863B53">
            <w:pPr>
              <w:rPr>
                <w:rFonts w:ascii="Arial" w:hAnsi="Arial" w:cs="Arial"/>
              </w:rPr>
            </w:pPr>
          </w:p>
          <w:p w14:paraId="7CE9E268" w14:textId="77777777" w:rsidR="00863B53" w:rsidRPr="00C373A1" w:rsidRDefault="00863B53">
            <w:pPr>
              <w:rPr>
                <w:rFonts w:ascii="Arial" w:hAnsi="Arial" w:cs="Arial"/>
              </w:rPr>
            </w:pPr>
            <w:r w:rsidRPr="00C373A1">
              <w:rPr>
                <w:rFonts w:ascii="Arial" w:hAnsi="Arial" w:cs="Arial"/>
              </w:rPr>
              <w:t>___________________________</w:t>
            </w:r>
          </w:p>
          <w:p w14:paraId="0CD2F6D0" w14:textId="77777777" w:rsidR="00863B53" w:rsidRPr="00C373A1" w:rsidRDefault="00E008D0">
            <w:pPr>
              <w:rPr>
                <w:rFonts w:ascii="Arial" w:hAnsi="Arial" w:cs="Arial"/>
                <w:sz w:val="22"/>
                <w:szCs w:val="22"/>
                <w:lang w:val="sk-SK"/>
              </w:rPr>
            </w:pPr>
            <w:r w:rsidRPr="00C373A1">
              <w:rPr>
                <w:rFonts w:ascii="Arial" w:hAnsi="Arial" w:cs="Arial"/>
                <w:sz w:val="22"/>
                <w:szCs w:val="22"/>
                <w:lang w:val="sk-SK"/>
              </w:rPr>
              <w:t>Meno a funkcia tlačeným písmom</w:t>
            </w:r>
          </w:p>
          <w:p w14:paraId="339FAF4F" w14:textId="79A1E9B0" w:rsidR="00E008D0" w:rsidRPr="00C373A1" w:rsidRDefault="00E008D0">
            <w:pPr>
              <w:rPr>
                <w:rFonts w:ascii="Arial" w:hAnsi="Arial" w:cs="Arial"/>
                <w:lang w:val="es-ES" w:eastAsia="es-ES" w:bidi="es-ES"/>
              </w:rPr>
            </w:pPr>
            <w:r w:rsidRPr="00C373A1">
              <w:rPr>
                <w:rFonts w:ascii="Arial" w:hAnsi="Arial" w:cs="Arial"/>
                <w:sz w:val="22"/>
                <w:szCs w:val="22"/>
                <w:lang w:val="sk-SK"/>
              </w:rPr>
              <w:t>Na základe plnej moci</w:t>
            </w:r>
          </w:p>
        </w:tc>
        <w:tc>
          <w:tcPr>
            <w:tcW w:w="2948" w:type="dxa"/>
          </w:tcPr>
          <w:p w14:paraId="10154963" w14:textId="77777777" w:rsidR="00863B53" w:rsidRPr="00C373A1" w:rsidRDefault="00863B53">
            <w:pPr>
              <w:rPr>
                <w:rFonts w:ascii="Arial" w:hAnsi="Arial" w:cs="Arial"/>
              </w:rPr>
            </w:pPr>
          </w:p>
          <w:p w14:paraId="1BAD0CB8" w14:textId="77777777" w:rsidR="00863B53" w:rsidRPr="00C373A1" w:rsidRDefault="00863B53">
            <w:pPr>
              <w:rPr>
                <w:rFonts w:ascii="Arial" w:hAnsi="Arial" w:cs="Arial"/>
              </w:rPr>
            </w:pPr>
          </w:p>
          <w:p w14:paraId="58CDB9B2" w14:textId="77777777" w:rsidR="00863B53" w:rsidRPr="00C373A1" w:rsidRDefault="00863B53">
            <w:pPr>
              <w:rPr>
                <w:rFonts w:ascii="Arial" w:hAnsi="Arial" w:cs="Arial"/>
              </w:rPr>
            </w:pPr>
            <w:r w:rsidRPr="00C373A1">
              <w:rPr>
                <w:rFonts w:ascii="Arial" w:hAnsi="Arial" w:cs="Arial"/>
              </w:rPr>
              <w:t>________________________</w:t>
            </w:r>
          </w:p>
          <w:p w14:paraId="6759CD1C" w14:textId="00CE444A" w:rsidR="00863B53" w:rsidRPr="00C373A1" w:rsidRDefault="00E008D0">
            <w:pPr>
              <w:rPr>
                <w:rFonts w:ascii="Arial" w:hAnsi="Arial" w:cs="Arial"/>
                <w:lang w:val="es-ES" w:eastAsia="es-ES" w:bidi="es-ES"/>
              </w:rPr>
            </w:pPr>
            <w:r w:rsidRPr="00C373A1">
              <w:rPr>
                <w:rFonts w:ascii="Arial" w:hAnsi="Arial" w:cs="Arial"/>
                <w:sz w:val="22"/>
                <w:szCs w:val="22"/>
                <w:lang w:val="sk-SK"/>
              </w:rPr>
              <w:t>Dátum</w:t>
            </w:r>
          </w:p>
        </w:tc>
      </w:tr>
    </w:tbl>
    <w:p w14:paraId="5F993677" w14:textId="77777777" w:rsidR="00863B53" w:rsidRPr="00C373A1" w:rsidRDefault="00863B53" w:rsidP="00863B53">
      <w:pPr>
        <w:rPr>
          <w:rFonts w:ascii="Arial" w:hAnsi="Arial" w:cs="Arial"/>
          <w:sz w:val="22"/>
          <w:szCs w:val="22"/>
          <w:lang w:val="lv-LV" w:eastAsia="es-ES" w:bidi="es-ES"/>
        </w:rPr>
      </w:pPr>
    </w:p>
    <w:p w14:paraId="036F9D10" w14:textId="77777777" w:rsidR="005C20E2" w:rsidRPr="00C373A1" w:rsidRDefault="005C20E2">
      <w:pPr>
        <w:rPr>
          <w:rFonts w:ascii="Arial" w:hAnsi="Arial" w:cs="Arial"/>
          <w:sz w:val="22"/>
          <w:szCs w:val="22"/>
        </w:rPr>
        <w:sectPr w:rsidR="005C20E2" w:rsidRPr="00C373A1" w:rsidSect="00376C7D">
          <w:type w:val="continuous"/>
          <w:pgSz w:w="11909" w:h="16834" w:code="9"/>
          <w:pgMar w:top="2376" w:right="1440" w:bottom="1440" w:left="1440" w:header="936" w:footer="357" w:gutter="0"/>
          <w:cols w:space="720"/>
          <w:formProt w:val="0"/>
        </w:sectPr>
      </w:pPr>
      <w:r w:rsidRPr="00C373A1">
        <w:rPr>
          <w:rFonts w:ascii="Arial" w:hAnsi="Arial" w:cs="Arial"/>
          <w:sz w:val="22"/>
          <w:szCs w:val="22"/>
        </w:rPr>
        <w:br w:type="page"/>
      </w:r>
    </w:p>
    <w:p w14:paraId="12A5FF12" w14:textId="77777777" w:rsidR="00E008D0" w:rsidRPr="00C373A1" w:rsidRDefault="00E008D0" w:rsidP="00E008D0">
      <w:pPr>
        <w:keepNext/>
        <w:tabs>
          <w:tab w:val="left" w:pos="375"/>
        </w:tabs>
        <w:jc w:val="center"/>
        <w:rPr>
          <w:rFonts w:ascii="Arial Narrow" w:hAnsi="Arial Narrow" w:cs="Arial"/>
          <w:b/>
          <w:sz w:val="16"/>
          <w:szCs w:val="16"/>
          <w:lang w:val="sk-SK"/>
        </w:rPr>
      </w:pPr>
      <w:r w:rsidRPr="00C373A1">
        <w:rPr>
          <w:rFonts w:ascii="Arial Narrow" w:hAnsi="Arial Narrow" w:cs="Arial"/>
          <w:b/>
          <w:sz w:val="16"/>
          <w:szCs w:val="16"/>
          <w:lang w:val="sk-SK"/>
        </w:rPr>
        <w:lastRenderedPageBreak/>
        <w:t>Všeobecné podmienky</w:t>
      </w:r>
    </w:p>
    <w:p w14:paraId="053718C2" w14:textId="77777777" w:rsidR="00E008D0" w:rsidRPr="00C373A1" w:rsidRDefault="00E008D0" w:rsidP="00E008D0">
      <w:pPr>
        <w:keepNext/>
        <w:numPr>
          <w:ilvl w:val="0"/>
          <w:numId w:val="16"/>
        </w:numPr>
        <w:tabs>
          <w:tab w:val="num" w:pos="360"/>
        </w:tabs>
        <w:jc w:val="both"/>
        <w:rPr>
          <w:rFonts w:ascii="Arial Narrow" w:hAnsi="Arial Narrow" w:cs="Arial"/>
          <w:b/>
          <w:sz w:val="16"/>
          <w:szCs w:val="16"/>
          <w:lang w:val="sk-SK"/>
        </w:rPr>
      </w:pPr>
      <w:r w:rsidRPr="00C373A1">
        <w:rPr>
          <w:rFonts w:ascii="Arial Narrow" w:hAnsi="Arial Narrow" w:cs="Arial"/>
          <w:b/>
          <w:sz w:val="16"/>
          <w:szCs w:val="16"/>
          <w:lang w:val="sk-SK"/>
        </w:rPr>
        <w:t>Platba</w:t>
      </w:r>
    </w:p>
    <w:p w14:paraId="2DBD6BF9" w14:textId="77777777" w:rsidR="00E008D0" w:rsidRPr="00C373A1" w:rsidRDefault="00E008D0" w:rsidP="00E008D0">
      <w:pPr>
        <w:pStyle w:val="ListParagraph"/>
        <w:keepNext/>
        <w:numPr>
          <w:ilvl w:val="1"/>
          <w:numId w:val="17"/>
        </w:numPr>
        <w:contextualSpacing w:val="0"/>
        <w:jc w:val="both"/>
        <w:rPr>
          <w:rFonts w:ascii="Arial Narrow" w:hAnsi="Arial Narrow" w:cs="Arial"/>
          <w:b/>
          <w:color w:val="000000"/>
          <w:sz w:val="16"/>
          <w:szCs w:val="16"/>
          <w:lang w:val="sk-SK"/>
        </w:rPr>
      </w:pPr>
      <w:r w:rsidRPr="00C373A1">
        <w:rPr>
          <w:rFonts w:ascii="Arial Narrow" w:hAnsi="Arial Narrow" w:cs="Arial"/>
          <w:b/>
          <w:color w:val="000000"/>
          <w:sz w:val="16"/>
          <w:szCs w:val="16"/>
          <w:lang w:val="sk-SK"/>
        </w:rPr>
        <w:t>Výdavky</w:t>
      </w:r>
    </w:p>
    <w:p w14:paraId="56E3EA59" w14:textId="77777777" w:rsidR="00E008D0" w:rsidRPr="00C373A1" w:rsidRDefault="00E008D0" w:rsidP="00E008D0">
      <w:pPr>
        <w:pStyle w:val="ListParagraph"/>
        <w:keepNext/>
        <w:jc w:val="both"/>
        <w:rPr>
          <w:rFonts w:ascii="Arial Narrow" w:hAnsi="Arial Narrow" w:cs="Arial"/>
          <w:color w:val="000000"/>
          <w:sz w:val="16"/>
          <w:szCs w:val="16"/>
          <w:lang w:val="sk-SK"/>
        </w:rPr>
      </w:pPr>
      <w:r w:rsidRPr="00C373A1">
        <w:rPr>
          <w:rFonts w:ascii="Arial Narrow" w:hAnsi="Arial Narrow" w:cs="Arial"/>
          <w:color w:val="000000"/>
          <w:sz w:val="16"/>
          <w:szCs w:val="16"/>
          <w:lang w:val="sk-SK"/>
        </w:rPr>
        <w:t>Okrem Odmeny a v súlade s požiadavkami platných miestnych právnych predpisov uhradí spoločnosť Lilly primerané cestovné výdavky, výdavky na ubytovanie a stravovanie, ktoré Zdravotníckemu pracovníkovi vzniknú pri vykonávaní Práce. Všetky letenky, hotelové ubytovanie a registračné poplatky na konferencii alebo stretnutí/rokovaní musia byť rezervované a uhradené priamo spoločnosťou Lilly tretej strane – leteckej spoločnosti, príslušnému hotelu a organizátorovi konferencie alebo stretnutia/rokovania.  Cestovné záležitosti zorganizované Zdravotníckym pracovníkom  nebudú uhradené. Spoločnosť Lilly uhradí Zdravotníckemu pracovníkovi odôvodnené výdavky, ako sú napríklad náklady spojené s miestnou prepravou, po predložení vyplneného formulára vyúčtovania výdavkoch (vrátane uvedenia jednotlivých dokladov). Formulár vyúčtovania výdavkov sa musí predložiť spoločnosti Lilly do tridsiatich (30) dní po ukončení vykonávania Práce. Spoločnosť Lilly nebude hradiť žiadne výdavky bez príslušných dokladov.</w:t>
      </w:r>
    </w:p>
    <w:p w14:paraId="00A24FB2" w14:textId="77777777" w:rsidR="00E008D0" w:rsidRPr="00C373A1" w:rsidRDefault="00E008D0" w:rsidP="00E008D0">
      <w:pPr>
        <w:pStyle w:val="ListParagraph"/>
        <w:keepNext/>
        <w:jc w:val="both"/>
        <w:rPr>
          <w:rFonts w:ascii="Arial Narrow" w:hAnsi="Arial Narrow" w:cs="Arial"/>
          <w:color w:val="000000"/>
          <w:sz w:val="16"/>
          <w:szCs w:val="16"/>
          <w:lang w:val="sk-SK"/>
        </w:rPr>
      </w:pPr>
      <w:r w:rsidRPr="00C373A1">
        <w:rPr>
          <w:rFonts w:ascii="Arial Narrow" w:hAnsi="Arial Narrow" w:cs="Arial"/>
          <w:color w:val="000000"/>
          <w:sz w:val="16"/>
          <w:szCs w:val="16"/>
          <w:lang w:val="sk-SK"/>
        </w:rPr>
        <w:t xml:space="preserve">Vedľajšie/osobné výdavky (izbová služba, telefónne hovory, internetové služby, filmy, mini bar, práčovňa atď.) nebudú uhradené.  </w:t>
      </w:r>
    </w:p>
    <w:p w14:paraId="6DD820B3" w14:textId="77777777" w:rsidR="00E008D0" w:rsidRPr="00C373A1" w:rsidRDefault="00E008D0" w:rsidP="00E008D0">
      <w:pPr>
        <w:pStyle w:val="ListParagraph"/>
        <w:keepNext/>
        <w:jc w:val="both"/>
        <w:rPr>
          <w:rFonts w:ascii="Arial Narrow" w:hAnsi="Arial Narrow" w:cs="Arial"/>
          <w:color w:val="000000"/>
          <w:sz w:val="16"/>
          <w:szCs w:val="16"/>
          <w:lang w:val="sk-SK"/>
        </w:rPr>
      </w:pPr>
    </w:p>
    <w:p w14:paraId="0DE52FBB" w14:textId="320B496E" w:rsidR="00E008D0" w:rsidRPr="00C373A1" w:rsidRDefault="00E008D0" w:rsidP="00E008D0">
      <w:pPr>
        <w:pStyle w:val="ListParagraph"/>
        <w:keepNext/>
        <w:numPr>
          <w:ilvl w:val="1"/>
          <w:numId w:val="17"/>
        </w:numPr>
        <w:tabs>
          <w:tab w:val="left" w:pos="720"/>
        </w:tabs>
        <w:jc w:val="both"/>
        <w:rPr>
          <w:rFonts w:ascii="Arial Narrow" w:hAnsi="Arial Narrow"/>
          <w:sz w:val="16"/>
          <w:szCs w:val="16"/>
          <w:lang w:val="sk-SK"/>
        </w:rPr>
      </w:pPr>
      <w:r w:rsidRPr="00C373A1">
        <w:rPr>
          <w:rFonts w:ascii="Arial Narrow" w:hAnsi="Arial Narrow"/>
          <w:b/>
          <w:sz w:val="16"/>
          <w:szCs w:val="16"/>
          <w:lang w:val="sk-SK"/>
        </w:rPr>
        <w:t>Spôsob vykonania platby</w:t>
      </w:r>
      <w:r w:rsidRPr="00C373A1">
        <w:rPr>
          <w:rFonts w:ascii="Arial Narrow" w:hAnsi="Arial Narrow"/>
          <w:sz w:val="16"/>
          <w:szCs w:val="16"/>
          <w:lang w:val="sk-SK"/>
        </w:rPr>
        <w:t xml:space="preserve"> </w:t>
      </w:r>
    </w:p>
    <w:p w14:paraId="176B6659" w14:textId="2C64CCA3" w:rsidR="00E008D0" w:rsidRPr="00C373A1" w:rsidRDefault="00E008D0" w:rsidP="00E008D0">
      <w:pPr>
        <w:pStyle w:val="ListParagraph"/>
        <w:keepNext/>
        <w:tabs>
          <w:tab w:val="left" w:pos="720"/>
        </w:tabs>
        <w:jc w:val="both"/>
        <w:rPr>
          <w:rFonts w:ascii="Arial Narrow" w:hAnsi="Arial Narrow"/>
          <w:sz w:val="16"/>
          <w:szCs w:val="16"/>
          <w:lang w:val="sk-SK"/>
        </w:rPr>
      </w:pPr>
      <w:r w:rsidRPr="00C373A1">
        <w:rPr>
          <w:rFonts w:ascii="Arial Narrow" w:hAnsi="Arial Narrow"/>
          <w:sz w:val="16"/>
          <w:szCs w:val="16"/>
          <w:lang w:val="sk-SK"/>
        </w:rPr>
        <w:t xml:space="preserve">Spoločnosť Lilly zaplatí Príjemcovi platby Odmenu a výdavky bezhotovostným prevodom finančných prostriedkov po dokončení vykonávania Práce a po predložení príslušných účtov (potvrdenia o výdavkoch).   </w:t>
      </w:r>
    </w:p>
    <w:p w14:paraId="0E4211D1" w14:textId="77777777" w:rsidR="00E008D0" w:rsidRPr="00C373A1" w:rsidRDefault="00E008D0" w:rsidP="00E008D0">
      <w:pPr>
        <w:keepNext/>
        <w:tabs>
          <w:tab w:val="left" w:pos="720"/>
        </w:tabs>
        <w:ind w:left="720" w:hanging="360"/>
        <w:rPr>
          <w:rFonts w:ascii="Arial Narrow" w:hAnsi="Arial Narrow"/>
          <w:sz w:val="16"/>
          <w:szCs w:val="16"/>
          <w:lang w:val="sk-SK"/>
        </w:rPr>
      </w:pPr>
    </w:p>
    <w:p w14:paraId="17B23C38" w14:textId="77777777" w:rsidR="00E008D0" w:rsidRPr="00C373A1" w:rsidRDefault="00E008D0" w:rsidP="00E008D0">
      <w:pPr>
        <w:keepNext/>
        <w:tabs>
          <w:tab w:val="left" w:pos="739"/>
        </w:tabs>
        <w:ind w:left="720" w:hanging="360"/>
        <w:jc w:val="both"/>
        <w:rPr>
          <w:rFonts w:ascii="Arial Narrow" w:hAnsi="Arial Narrow" w:cs="Arial"/>
          <w:b/>
          <w:sz w:val="16"/>
          <w:szCs w:val="16"/>
          <w:lang w:val="sk-SK"/>
        </w:rPr>
      </w:pPr>
      <w:r w:rsidRPr="00C373A1">
        <w:rPr>
          <w:rFonts w:ascii="Arial Narrow" w:hAnsi="Arial Narrow" w:cs="Arial"/>
          <w:b/>
          <w:sz w:val="16"/>
          <w:szCs w:val="16"/>
          <w:lang w:val="sk-SK"/>
        </w:rPr>
        <w:t>1.3     Odmena pri zrušení akcie</w:t>
      </w:r>
    </w:p>
    <w:p w14:paraId="2BBCFA26" w14:textId="77777777" w:rsidR="00E008D0" w:rsidRPr="00C373A1" w:rsidRDefault="00E008D0" w:rsidP="00E008D0">
      <w:pPr>
        <w:pStyle w:val="ListParagraph"/>
        <w:keepNext/>
        <w:tabs>
          <w:tab w:val="left" w:pos="720"/>
        </w:tabs>
        <w:ind w:hanging="360"/>
        <w:jc w:val="both"/>
        <w:rPr>
          <w:rFonts w:ascii="Arial Narrow" w:hAnsi="Arial Narrow" w:cs="Arial"/>
          <w:sz w:val="16"/>
          <w:szCs w:val="16"/>
          <w:lang w:val="sk-SK"/>
        </w:rPr>
      </w:pPr>
      <w:r w:rsidRPr="00C373A1">
        <w:rPr>
          <w:rFonts w:ascii="Arial Narrow" w:hAnsi="Arial Narrow" w:cs="Arial"/>
          <w:sz w:val="16"/>
          <w:szCs w:val="16"/>
          <w:lang w:val="sk-SK"/>
        </w:rPr>
        <w:t xml:space="preserve">          Spoločnosť Lilly si vyhradzuje právo zrušiť akciu na základe vlastného uváženia bez udania dôvodu. Ak je Práca Zdravotníckeho pracovníka súvisiaca s akciou zrušená bez jeho zavinenia (ako je výhradne stanovené usporiadateľom akcie spoločnosti Lilly), alebo ak spoločnosť Lilly zruší akciu do 3 pracovných dní pred jej konaním, spoločnosť Lilly uhradí Zdravotníckemu pracovníkovi sumu zodpovedajúcu 30 % Odmeny za vykonanú Prácu spočívajúcu v príprave (táto časť Odmeny pripadá na Prácu spočívajúcu v príprave).</w:t>
      </w:r>
    </w:p>
    <w:p w14:paraId="0BD55A6D" w14:textId="77777777" w:rsidR="00E008D0" w:rsidRPr="00C373A1" w:rsidRDefault="00E008D0" w:rsidP="00E008D0">
      <w:pPr>
        <w:pStyle w:val="ListParagraph"/>
        <w:keepNext/>
        <w:tabs>
          <w:tab w:val="left" w:pos="720"/>
        </w:tabs>
        <w:ind w:hanging="360"/>
        <w:jc w:val="both"/>
        <w:rPr>
          <w:rFonts w:ascii="Arial Narrow" w:hAnsi="Arial Narrow" w:cs="Arial"/>
          <w:sz w:val="16"/>
          <w:szCs w:val="16"/>
          <w:lang w:val="sk-SK"/>
        </w:rPr>
      </w:pPr>
    </w:p>
    <w:p w14:paraId="12FABA2D" w14:textId="77777777" w:rsidR="00E008D0" w:rsidRPr="00C373A1" w:rsidRDefault="00E008D0" w:rsidP="00E008D0">
      <w:pPr>
        <w:keepNext/>
        <w:tabs>
          <w:tab w:val="left" w:pos="720"/>
        </w:tabs>
        <w:ind w:left="360"/>
        <w:jc w:val="both"/>
        <w:rPr>
          <w:rFonts w:ascii="Arial Narrow" w:hAnsi="Arial Narrow" w:cs="Arial"/>
          <w:b/>
          <w:color w:val="000000"/>
          <w:sz w:val="16"/>
          <w:szCs w:val="16"/>
          <w:lang w:val="sk-SK"/>
        </w:rPr>
      </w:pPr>
      <w:r w:rsidRPr="00C373A1">
        <w:rPr>
          <w:rFonts w:ascii="Arial Narrow" w:hAnsi="Arial Narrow" w:cs="Arial"/>
          <w:b/>
          <w:color w:val="000000"/>
          <w:sz w:val="16"/>
          <w:szCs w:val="16"/>
          <w:lang w:val="sk-SK"/>
        </w:rPr>
        <w:t xml:space="preserve">1.4     Spolucestujúce osoby </w:t>
      </w:r>
    </w:p>
    <w:p w14:paraId="37C51B20" w14:textId="77777777" w:rsidR="00E008D0" w:rsidRPr="00C373A1" w:rsidRDefault="00E008D0" w:rsidP="00E008D0">
      <w:pPr>
        <w:pStyle w:val="ListParagraph"/>
        <w:keepNext/>
        <w:jc w:val="both"/>
        <w:rPr>
          <w:rFonts w:ascii="Arial Narrow" w:hAnsi="Arial Narrow" w:cs="Arial"/>
          <w:color w:val="000000"/>
          <w:sz w:val="16"/>
          <w:szCs w:val="16"/>
          <w:lang w:val="sk-SK"/>
        </w:rPr>
      </w:pPr>
      <w:r w:rsidRPr="00C373A1">
        <w:rPr>
          <w:rFonts w:ascii="Arial Narrow" w:hAnsi="Arial Narrow" w:cs="Arial"/>
          <w:color w:val="000000"/>
          <w:sz w:val="16"/>
          <w:szCs w:val="16"/>
          <w:lang w:val="sk-SK"/>
        </w:rPr>
        <w:t>Ak to umožňujú miestne právne predpisy a v súlade s vnútornými smernicami spoločnosti Lilly a miestnymi odborovými kódexmi, môžu Zdravotníckeho pracovníka na jeho cestách sprevádzať ďalšie osoby, tie sa však nesmú zúčastniť akcie spoločnosti Lilly. Celkovú čiastku nákladov na cestovanie spolucestujúcich osôb ponesie Zdravotnícky pracovník a uhradí ich priamo dodávateľovi. Táto čiastka zahŕňa náklady na letenky, transfery, väčšiu izbu alebo ďalšie izby, náklady na stravovanie, činnosti, vedľajšie a rôzne poplatky, ktoré vznikli v súvislosti so spolucestujúcimi. Ak dôjde k zrušeniu akcie alebo Práce, Lilly nie je zodpovedná za žiadne náklady, ktoré vznikli v súvislosti so spolucestujúcimi osobami.</w:t>
      </w:r>
    </w:p>
    <w:p w14:paraId="1FAE7F1B" w14:textId="77777777" w:rsidR="00E008D0" w:rsidRPr="00C373A1" w:rsidRDefault="00E008D0" w:rsidP="00E008D0">
      <w:pPr>
        <w:pStyle w:val="ListParagraph"/>
        <w:keepNext/>
        <w:ind w:left="426"/>
        <w:jc w:val="both"/>
        <w:rPr>
          <w:rFonts w:ascii="Arial Narrow" w:hAnsi="Arial Narrow" w:cs="Arial"/>
          <w:color w:val="000000"/>
          <w:sz w:val="16"/>
          <w:szCs w:val="16"/>
          <w:lang w:val="sk-SK"/>
        </w:rPr>
      </w:pPr>
    </w:p>
    <w:p w14:paraId="12A33EA4" w14:textId="77777777" w:rsidR="00E008D0" w:rsidRPr="00C373A1" w:rsidRDefault="00E008D0" w:rsidP="00E008D0">
      <w:pPr>
        <w:pStyle w:val="ListParagraph"/>
        <w:keepNext/>
        <w:numPr>
          <w:ilvl w:val="0"/>
          <w:numId w:val="16"/>
        </w:numPr>
        <w:tabs>
          <w:tab w:val="num" w:pos="360"/>
        </w:tabs>
        <w:ind w:left="360" w:hanging="360"/>
        <w:jc w:val="both"/>
        <w:rPr>
          <w:rFonts w:ascii="Arial Narrow" w:hAnsi="Arial Narrow" w:cs="Arial"/>
          <w:b/>
          <w:lang w:val="sk-SK"/>
        </w:rPr>
      </w:pPr>
      <w:r w:rsidRPr="00C373A1">
        <w:rPr>
          <w:rFonts w:ascii="Arial Narrow" w:hAnsi="Arial Narrow" w:cs="Arial"/>
          <w:b/>
          <w:color w:val="000000"/>
          <w:sz w:val="16"/>
          <w:szCs w:val="16"/>
          <w:lang w:val="sk-SK"/>
        </w:rPr>
        <w:t>Odborná licencia</w:t>
      </w:r>
    </w:p>
    <w:p w14:paraId="044EF88B" w14:textId="1BA6E03D" w:rsidR="00E008D0" w:rsidRPr="00C373A1" w:rsidRDefault="00E008D0" w:rsidP="00E008D0">
      <w:pPr>
        <w:pStyle w:val="ListParagraph"/>
        <w:keepNext/>
        <w:ind w:left="360"/>
        <w:jc w:val="both"/>
        <w:rPr>
          <w:rFonts w:ascii="Arial Narrow" w:hAnsi="Arial Narrow" w:cs="Arial"/>
          <w:b/>
          <w:lang w:val="sk-SK"/>
        </w:rPr>
      </w:pPr>
      <w:r w:rsidRPr="00C373A1">
        <w:rPr>
          <w:rFonts w:ascii="Arial Narrow" w:hAnsi="Arial Narrow" w:cs="Arial"/>
          <w:color w:val="000000"/>
          <w:sz w:val="16"/>
          <w:szCs w:val="16"/>
          <w:lang w:val="sk-SK"/>
        </w:rPr>
        <w:t>Zdravotnícky pracovník vyhlasuje, že je držiteľom platnej odbornej licencie zodpovedajúcej jeho postaveniu zdravotníckeho pracovníka a súhlasí s tým, že bude bezodkladne informovať spoločnosť Lilly v prípade, že dôjde k pozastaveniu alebo zrušeniu tejto licencie. V takom prípade bude spoločnosť Lilly oprávnená túto Dohodu ukončiť na základe písomnej výpovede účinnej okamžikom doručenia Zdravotníckemu pracovníkovi.</w:t>
      </w:r>
    </w:p>
    <w:p w14:paraId="1433E5FF" w14:textId="77777777" w:rsidR="00E008D0" w:rsidRPr="00C373A1" w:rsidRDefault="00E008D0" w:rsidP="00E008D0">
      <w:pPr>
        <w:pStyle w:val="ListParagraph"/>
        <w:keepNext/>
        <w:ind w:left="360"/>
        <w:rPr>
          <w:rFonts w:ascii="Arial Narrow" w:hAnsi="Arial Narrow" w:cs="Arial"/>
          <w:b/>
          <w:lang w:val="sk-SK"/>
        </w:rPr>
      </w:pPr>
    </w:p>
    <w:p w14:paraId="64A195C8" w14:textId="77777777" w:rsidR="00E008D0" w:rsidRPr="00C373A1" w:rsidRDefault="00E008D0" w:rsidP="00E008D0">
      <w:pPr>
        <w:keepNext/>
        <w:numPr>
          <w:ilvl w:val="0"/>
          <w:numId w:val="16"/>
        </w:numPr>
        <w:tabs>
          <w:tab w:val="num" w:pos="360"/>
        </w:tabs>
        <w:jc w:val="both"/>
        <w:rPr>
          <w:rFonts w:ascii="Arial Narrow" w:hAnsi="Arial Narrow" w:cs="Arial"/>
          <w:b/>
          <w:sz w:val="16"/>
          <w:szCs w:val="16"/>
          <w:lang w:val="sk-SK"/>
        </w:rPr>
      </w:pPr>
      <w:r w:rsidRPr="00C373A1">
        <w:rPr>
          <w:rFonts w:ascii="Arial Narrow" w:hAnsi="Arial Narrow" w:cs="Arial"/>
          <w:b/>
          <w:sz w:val="16"/>
          <w:szCs w:val="16"/>
          <w:lang w:val="sk-SK"/>
        </w:rPr>
        <w:t xml:space="preserve">Ukončenie Dohody </w:t>
      </w:r>
    </w:p>
    <w:p w14:paraId="25FBF6B8" w14:textId="77777777" w:rsidR="00E008D0" w:rsidRPr="00C373A1" w:rsidRDefault="00E008D0" w:rsidP="00E008D0">
      <w:pPr>
        <w:keepNext/>
        <w:ind w:left="360"/>
        <w:jc w:val="both"/>
        <w:rPr>
          <w:rFonts w:ascii="Arial Narrow" w:hAnsi="Arial Narrow" w:cs="Arial"/>
          <w:sz w:val="16"/>
          <w:szCs w:val="16"/>
          <w:lang w:val="sk-SK"/>
        </w:rPr>
      </w:pPr>
      <w:r w:rsidRPr="00C373A1">
        <w:rPr>
          <w:rFonts w:ascii="Arial Narrow" w:hAnsi="Arial Narrow" w:cs="Arial"/>
          <w:sz w:val="16"/>
          <w:szCs w:val="16"/>
          <w:lang w:val="sk-SK"/>
        </w:rPr>
        <w:lastRenderedPageBreak/>
        <w:t>Táto Dohoda môže byť kedykoľvek ukončená písomnou dohodou zmluvných strán alebo na základe písomnej výpovede (s alebo bez uvedenia dôvodu) doručenej druhej strane s 30-dennou výpovednou lehotou, ktorá začína bežať dňom, v ktorom bola písomná výpoveď doručená druhej strane. Dohoda môže byť zrušená i zrušením akcie, v rámci ktorej mala byť Práca vykonaná, pričom túto skutočnosť spoločnosť Lilly bezodkladne písomne oznámi Zdravotníckemu pracovníkovi. Možnosť zrušenia Dohody v prípadoch a spôsobom podľa iných ustanovení týchto Všeobecných podmienok tým nie je dotknutá. Články 4, 5, 7 a 8 týchto Všeobecných podmienok pretrvávajú v platnosti aj po ukončení tejto Dohody.</w:t>
      </w:r>
    </w:p>
    <w:p w14:paraId="4E34BB3F" w14:textId="77777777" w:rsidR="00E008D0" w:rsidRPr="00C373A1" w:rsidRDefault="00E008D0" w:rsidP="00E008D0">
      <w:pPr>
        <w:keepNext/>
        <w:ind w:left="360"/>
        <w:jc w:val="both"/>
        <w:rPr>
          <w:rFonts w:ascii="Arial Narrow" w:hAnsi="Arial Narrow" w:cs="Arial"/>
          <w:sz w:val="16"/>
          <w:szCs w:val="16"/>
          <w:lang w:val="sk-SK"/>
        </w:rPr>
      </w:pPr>
    </w:p>
    <w:p w14:paraId="580047E3" w14:textId="77777777" w:rsidR="00E008D0" w:rsidRPr="00C373A1" w:rsidRDefault="00E008D0" w:rsidP="00E008D0">
      <w:pPr>
        <w:keepNext/>
        <w:numPr>
          <w:ilvl w:val="0"/>
          <w:numId w:val="16"/>
        </w:numPr>
        <w:tabs>
          <w:tab w:val="num" w:pos="360"/>
        </w:tabs>
        <w:jc w:val="both"/>
        <w:rPr>
          <w:rFonts w:ascii="Arial Narrow" w:hAnsi="Arial Narrow" w:cs="Arial"/>
          <w:b/>
          <w:sz w:val="16"/>
          <w:szCs w:val="16"/>
          <w:lang w:val="sk-SK"/>
        </w:rPr>
      </w:pPr>
      <w:r w:rsidRPr="00C373A1">
        <w:rPr>
          <w:rFonts w:ascii="Arial Narrow" w:hAnsi="Arial Narrow" w:cs="Arial"/>
          <w:b/>
          <w:sz w:val="16"/>
          <w:szCs w:val="16"/>
          <w:lang w:val="sk-SK"/>
        </w:rPr>
        <w:t>Dôverné informácie</w:t>
      </w:r>
    </w:p>
    <w:p w14:paraId="1DD2ADCD" w14:textId="77777777" w:rsidR="00E008D0" w:rsidRPr="00C373A1" w:rsidRDefault="00E008D0" w:rsidP="00E008D0">
      <w:pPr>
        <w:pStyle w:val="CommentText"/>
        <w:keepNext/>
        <w:tabs>
          <w:tab w:val="num" w:pos="360"/>
        </w:tabs>
        <w:ind w:left="342"/>
        <w:jc w:val="both"/>
        <w:rPr>
          <w:rFonts w:ascii="Arial Narrow" w:hAnsi="Arial Narrow"/>
          <w:sz w:val="16"/>
          <w:szCs w:val="16"/>
          <w:lang w:val="sk-SK"/>
        </w:rPr>
      </w:pPr>
      <w:r w:rsidRPr="00C373A1">
        <w:rPr>
          <w:rFonts w:ascii="Arial Narrow" w:hAnsi="Arial Narrow"/>
          <w:sz w:val="16"/>
          <w:szCs w:val="16"/>
          <w:lang w:val="sk-SK"/>
        </w:rPr>
        <w:t>Zdravotnícky pracovník berie na vedomie, že môže od spoločnosti Lilly dostať informácie, ktoré majú dôvernú povahu. Z tohto dôvodu sa Zdravotnícky pracovník zaväzuje, že okrem informácií, ktoré sú verejne dostupné, napr. zverejnené údaje, nebude tieto informácie využívať na iné účely než na účely vykonávania Práce pre spoločnosť Lilly a nesmie tieto dôverné informácie oznamovať žiadnej tretej osobe alebo strane bez predošlého písomného súhlasu spoločnosti Lilly.</w:t>
      </w:r>
    </w:p>
    <w:p w14:paraId="36625F40" w14:textId="77777777" w:rsidR="00E008D0" w:rsidRPr="00C373A1" w:rsidRDefault="00E008D0" w:rsidP="00E008D0">
      <w:pPr>
        <w:keepNext/>
        <w:spacing w:line="276" w:lineRule="auto"/>
        <w:jc w:val="both"/>
        <w:rPr>
          <w:rFonts w:asciiTheme="minorHAnsi" w:hAnsiTheme="minorHAnsi" w:cs="Arial"/>
          <w:b/>
          <w:sz w:val="22"/>
          <w:szCs w:val="22"/>
          <w:lang w:val="sk-SK"/>
        </w:rPr>
      </w:pPr>
    </w:p>
    <w:p w14:paraId="76ECE28E" w14:textId="77777777" w:rsidR="00E008D0" w:rsidRPr="00C373A1" w:rsidRDefault="00E008D0" w:rsidP="00E008D0">
      <w:pPr>
        <w:keepNext/>
        <w:numPr>
          <w:ilvl w:val="0"/>
          <w:numId w:val="16"/>
        </w:numPr>
        <w:tabs>
          <w:tab w:val="num" w:pos="360"/>
        </w:tabs>
        <w:jc w:val="both"/>
        <w:rPr>
          <w:rFonts w:ascii="Arial Narrow" w:hAnsi="Arial Narrow" w:cs="Arial"/>
          <w:b/>
          <w:sz w:val="16"/>
          <w:szCs w:val="16"/>
          <w:lang w:val="sk-SK"/>
        </w:rPr>
      </w:pPr>
      <w:r w:rsidRPr="00C373A1">
        <w:rPr>
          <w:rFonts w:ascii="Arial Narrow" w:hAnsi="Arial Narrow" w:cs="Arial"/>
          <w:b/>
          <w:sz w:val="16"/>
          <w:szCs w:val="16"/>
          <w:lang w:val="sk-SK"/>
        </w:rPr>
        <w:t>Použitie osobných údajov</w:t>
      </w:r>
    </w:p>
    <w:p w14:paraId="78BC4649" w14:textId="77777777" w:rsidR="00E008D0" w:rsidRPr="00C373A1" w:rsidRDefault="00E008D0" w:rsidP="00E008D0">
      <w:pPr>
        <w:keepNext/>
        <w:ind w:left="360"/>
        <w:jc w:val="both"/>
        <w:rPr>
          <w:rFonts w:ascii="Arial Narrow" w:hAnsi="Arial Narrow" w:cs="Arial"/>
          <w:sz w:val="16"/>
          <w:szCs w:val="16"/>
          <w:lang w:val="sk-SK"/>
        </w:rPr>
      </w:pPr>
    </w:p>
    <w:p w14:paraId="69E16384" w14:textId="77777777" w:rsidR="00E008D0" w:rsidRPr="00C373A1" w:rsidRDefault="00E008D0" w:rsidP="00E008D0">
      <w:pPr>
        <w:keepNext/>
        <w:tabs>
          <w:tab w:val="num" w:pos="360"/>
        </w:tabs>
        <w:ind w:left="342"/>
        <w:jc w:val="both"/>
        <w:rPr>
          <w:rFonts w:ascii="Arial Narrow" w:hAnsi="Arial Narrow" w:cs="Arial"/>
          <w:sz w:val="16"/>
          <w:szCs w:val="16"/>
          <w:lang w:val="sk-SK"/>
        </w:rPr>
      </w:pPr>
      <w:r w:rsidRPr="00C373A1">
        <w:rPr>
          <w:rFonts w:ascii="Arial Narrow" w:hAnsi="Arial Narrow" w:cs="Arial"/>
          <w:sz w:val="16"/>
          <w:szCs w:val="16"/>
          <w:lang w:val="sk-SK"/>
        </w:rPr>
        <w:t xml:space="preserve">Spoločnosť Lilly bude po dobu neurčitú zhromažďovať a spracúvať osobné údaje, vrátane osobitných kategórií osobných údajov, týkajúce sa Zdravotníckeho pracovníka v súvislosti s podpisom tejto Dohody a realizáciou vzťahu Dohodou založeného, a to v súlade s príslušnými miestnymi zákonmi a predpismi o ochrane osobných údajov. Pre účely tejto Dohody osobné údaje zahŕňajú i Odmeny vyplácané Zdravotníckemu pracovníkovi. Zdravotnícky pracovník súhlasí s tým, že spoločnosť Lilly môže spracúvať jeho osobné údaje týkajúce sa vykonávania Práce na účely realizácie zmluvného vzťahu podľa tejto Dohody a na účely súvisiace s liečivými prípravkami a zdravotnou starostlivosťou a oznamovať ich na regulačné a/alebo právne účely. Zdravotnícky pracovník chápe a súhlasí s tým, že spoločnosť Lilly nebude oznamovať jeho osobné informácie inak než dodávateľom spoločnosti Lilly, ktorí sa zmluvne zaviažu dodržiavať rovnaké obmedzenia. Uzavretím tejto Dohody dáva Zdravotnícky pracovník svoj súhlas s uvedeným použitím jeho osobných údajov a súhlasí s tým, že spoločnosť Lilly môže v budúcnosti Zdravotníckeho pracovníka kontaktovať s cieľom obnovenia alebo zmeny jeho súhlasu. Spoločnosť Lilly bude uchovávať osobné údaje Zdravotníckeho pracovníka a v súlade s vyššie uvedenými účelmi môže niektoré osobné údaje poskytnúť ďalším spriazneným osobám, vrátane Eli Lilly and Company so sídlom v Indianapolis, Indiana, USA. Podľa príslušných zákonov USA môžu prístup k osobným údajom Zdravotníckeho pracovníka získať štátne orgány USA. </w:t>
      </w:r>
    </w:p>
    <w:p w14:paraId="06B3A8AE" w14:textId="77777777" w:rsidR="00E008D0" w:rsidRPr="00C373A1" w:rsidRDefault="00E008D0" w:rsidP="00E008D0">
      <w:pPr>
        <w:keepNext/>
        <w:tabs>
          <w:tab w:val="num" w:pos="360"/>
        </w:tabs>
        <w:ind w:left="342"/>
        <w:jc w:val="both"/>
        <w:rPr>
          <w:rFonts w:ascii="Arial Narrow" w:hAnsi="Arial Narrow" w:cs="Arial"/>
          <w:sz w:val="16"/>
          <w:szCs w:val="16"/>
          <w:lang w:val="sk-SK"/>
        </w:rPr>
      </w:pPr>
    </w:p>
    <w:p w14:paraId="355ADA00" w14:textId="77777777" w:rsidR="00E008D0" w:rsidRPr="00C373A1" w:rsidRDefault="00E008D0" w:rsidP="00E008D0">
      <w:pPr>
        <w:keepNext/>
        <w:tabs>
          <w:tab w:val="num" w:pos="360"/>
        </w:tabs>
        <w:ind w:left="342"/>
        <w:jc w:val="both"/>
        <w:rPr>
          <w:rFonts w:ascii="Arial Narrow" w:hAnsi="Arial Narrow" w:cs="Arial"/>
          <w:sz w:val="16"/>
          <w:szCs w:val="16"/>
          <w:lang w:val="sk-SK"/>
        </w:rPr>
      </w:pPr>
      <w:r w:rsidRPr="00C373A1">
        <w:rPr>
          <w:rFonts w:ascii="Arial Narrow" w:hAnsi="Arial Narrow" w:cs="Arial"/>
          <w:sz w:val="16"/>
          <w:szCs w:val="16"/>
          <w:lang w:val="sk-SK"/>
        </w:rPr>
        <w:t>Svojim podpisom Zdravotnícky pracovník potvrdzuje, že bol riadne informovaný o rozsahu spracovávaných osobných údajov a o účele ich spracúvania, o svojom nepodmienenom práve svoj súhlas kedykoľvek odvolať, o svojom práve (i) na prístup a opravu osobných údajov, (ii) kedykoľvek požadovať informácie týkajúce sa spracovania svojich osobných údajov, (iii) obrátiť sa na príslušný orgán ochrany údajov s akoukoľvek žiadosťou alebo sťažnosťou, ako aj o ďalších právach vyplývajúcich pre neho najmä, nie však výlučne, z ustanovenia § 28 a ďalších zákona č 122/2013 Z.z., o ochrane osobných údajov, v znení neskorších predpisov.</w:t>
      </w:r>
    </w:p>
    <w:p w14:paraId="796A1414" w14:textId="77777777" w:rsidR="00E008D0" w:rsidRPr="00C373A1" w:rsidRDefault="00E008D0" w:rsidP="00E008D0">
      <w:pPr>
        <w:keepNext/>
        <w:tabs>
          <w:tab w:val="num" w:pos="360"/>
        </w:tabs>
        <w:ind w:left="342"/>
        <w:jc w:val="both"/>
        <w:rPr>
          <w:rFonts w:ascii="Arial Narrow" w:hAnsi="Arial Narrow" w:cs="Arial"/>
          <w:sz w:val="16"/>
          <w:szCs w:val="16"/>
          <w:lang w:val="sk-SK"/>
        </w:rPr>
      </w:pPr>
    </w:p>
    <w:p w14:paraId="75913A8C" w14:textId="77777777" w:rsidR="00E008D0" w:rsidRPr="00C373A1" w:rsidRDefault="00E008D0" w:rsidP="00E008D0">
      <w:pPr>
        <w:keepNext/>
        <w:tabs>
          <w:tab w:val="num" w:pos="360"/>
        </w:tabs>
        <w:ind w:left="342"/>
        <w:jc w:val="both"/>
        <w:rPr>
          <w:rFonts w:ascii="Arial Narrow" w:hAnsi="Arial Narrow" w:cs="Arial"/>
          <w:sz w:val="16"/>
          <w:szCs w:val="16"/>
          <w:lang w:val="sk-SK"/>
        </w:rPr>
      </w:pPr>
      <w:r w:rsidRPr="00C373A1">
        <w:rPr>
          <w:rFonts w:ascii="Arial Narrow" w:hAnsi="Arial Narrow" w:cs="Arial"/>
          <w:sz w:val="16"/>
          <w:szCs w:val="16"/>
          <w:lang w:val="sk-SK"/>
        </w:rPr>
        <w:t xml:space="preserve">Pre otázky týkajúce sa zhromažďovania, používania alebo oznamovania osobných údajov alebo požiadavky na sprístupnenie, opravu či vymazanie osobných údajov, ktoré uchováva spoločnosť Lilly o Zdravotníckom pracovníkovi, sa obracajte na vedúceho pracovníka spoločnosti Lilly pre oblasť </w:t>
      </w:r>
      <w:r w:rsidRPr="00C373A1">
        <w:rPr>
          <w:rFonts w:ascii="Arial Narrow" w:hAnsi="Arial Narrow" w:cs="Arial"/>
          <w:sz w:val="16"/>
          <w:szCs w:val="16"/>
          <w:lang w:val="sk-SK"/>
        </w:rPr>
        <w:lastRenderedPageBreak/>
        <w:t xml:space="preserve">ochrany osobných údajov (Privacy Officer) na adresu/číslo </w:t>
      </w:r>
      <w:r w:rsidRPr="00C373A1">
        <w:rPr>
          <w:rFonts w:ascii="Arial Narrow" w:hAnsi="Arial Narrow" w:cs="Arial"/>
          <w:b/>
          <w:sz w:val="16"/>
          <w:szCs w:val="16"/>
          <w:lang w:val="sk-SK"/>
        </w:rPr>
        <w:t>[Eli Lilly Slovakia, s.r.o., Panenská 6, 811 03  Bratislava.]</w:t>
      </w:r>
      <w:r w:rsidRPr="00C373A1">
        <w:rPr>
          <w:rFonts w:ascii="Arial Narrow" w:hAnsi="Arial Narrow" w:cs="Arial"/>
          <w:sz w:val="16"/>
          <w:szCs w:val="16"/>
          <w:lang w:val="sk-SK"/>
        </w:rPr>
        <w:t>.</w:t>
      </w:r>
    </w:p>
    <w:p w14:paraId="5F8013A7" w14:textId="77777777" w:rsidR="00E008D0" w:rsidRPr="00C373A1" w:rsidRDefault="00E008D0" w:rsidP="00E008D0">
      <w:pPr>
        <w:pStyle w:val="ListParagraph"/>
        <w:keepNext/>
        <w:tabs>
          <w:tab w:val="left" w:pos="318"/>
        </w:tabs>
        <w:ind w:left="318"/>
        <w:jc w:val="both"/>
        <w:rPr>
          <w:rFonts w:ascii="Arial Narrow" w:hAnsi="Arial Narrow" w:cs="Arial"/>
          <w:sz w:val="16"/>
          <w:szCs w:val="16"/>
          <w:lang w:val="sk-SK"/>
        </w:rPr>
      </w:pPr>
    </w:p>
    <w:p w14:paraId="4F7EE52E" w14:textId="77777777" w:rsidR="00E008D0" w:rsidRPr="00C373A1" w:rsidRDefault="00E008D0" w:rsidP="00E008D0">
      <w:pPr>
        <w:pStyle w:val="ListParagraph"/>
        <w:keepNext/>
        <w:numPr>
          <w:ilvl w:val="0"/>
          <w:numId w:val="18"/>
        </w:numPr>
        <w:ind w:left="342" w:hanging="270"/>
        <w:jc w:val="both"/>
        <w:rPr>
          <w:rFonts w:ascii="Arial Narrow" w:hAnsi="Arial Narrow" w:cs="Arial"/>
          <w:b/>
          <w:sz w:val="16"/>
          <w:szCs w:val="16"/>
          <w:lang w:val="sk-SK"/>
        </w:rPr>
      </w:pPr>
      <w:r w:rsidRPr="00C373A1">
        <w:rPr>
          <w:rFonts w:ascii="Arial Narrow" w:hAnsi="Arial Narrow" w:cs="Arial"/>
          <w:b/>
          <w:sz w:val="16"/>
          <w:szCs w:val="16"/>
          <w:lang w:val="sk-SK"/>
        </w:rPr>
        <w:t>Konflikt záujmov</w:t>
      </w:r>
    </w:p>
    <w:p w14:paraId="522AE4AF" w14:textId="77777777" w:rsidR="00E008D0" w:rsidRPr="00C373A1" w:rsidRDefault="00E008D0" w:rsidP="00E008D0">
      <w:pPr>
        <w:keepNext/>
        <w:ind w:left="342"/>
        <w:jc w:val="both"/>
        <w:rPr>
          <w:rFonts w:ascii="Arial Narrow" w:hAnsi="Arial Narrow" w:cs="Arial"/>
          <w:sz w:val="16"/>
          <w:szCs w:val="16"/>
          <w:lang w:val="sk-SK"/>
        </w:rPr>
      </w:pPr>
      <w:r w:rsidRPr="00C373A1">
        <w:rPr>
          <w:rFonts w:ascii="Arial Narrow" w:hAnsi="Arial Narrow" w:cs="Arial"/>
          <w:sz w:val="16"/>
          <w:szCs w:val="16"/>
          <w:lang w:val="sk-SK"/>
        </w:rPr>
        <w:t>Zdravotnícky pracovník ubezpečuje spoločnosť Lilly, že neexistuje žiadne právne obmedzenie, zmluvný záväzok, pracovnoprávny predpis, konflikt záujmov ani iný profesijný záväzok, ktorý by obmedzoval právo alebo možnosť</w:t>
      </w:r>
      <w:r w:rsidRPr="00C373A1">
        <w:rPr>
          <w:rFonts w:ascii="Arial Narrow" w:hAnsi="Arial Narrow"/>
          <w:sz w:val="16"/>
          <w:szCs w:val="16"/>
          <w:lang w:val="sk-SK"/>
        </w:rPr>
        <w:t xml:space="preserve"> </w:t>
      </w:r>
      <w:r w:rsidRPr="00C373A1">
        <w:rPr>
          <w:rFonts w:ascii="Arial Narrow" w:hAnsi="Arial Narrow" w:cs="Arial"/>
          <w:sz w:val="16"/>
          <w:szCs w:val="16"/>
          <w:lang w:val="sk-SK"/>
        </w:rPr>
        <w:t>Zdravotníckeho pracovníka</w:t>
      </w:r>
      <w:r w:rsidRPr="00C373A1">
        <w:rPr>
          <w:rFonts w:ascii="Arial Narrow" w:hAnsi="Arial Narrow"/>
          <w:sz w:val="16"/>
          <w:szCs w:val="16"/>
          <w:lang w:val="sk-SK"/>
        </w:rPr>
        <w:t xml:space="preserve"> uzavrieť túto Dohodu, vykonávať Prácu, prijímať odmeny od</w:t>
      </w:r>
      <w:r w:rsidRPr="00C373A1">
        <w:rPr>
          <w:rFonts w:ascii="Arial Narrow" w:hAnsi="Arial Narrow" w:cs="Arial"/>
          <w:sz w:val="16"/>
          <w:szCs w:val="16"/>
          <w:lang w:val="sk-SK"/>
        </w:rPr>
        <w:t xml:space="preserve"> spoločnosti Lilly alebo splniť akýkoľvek záväzok podľa tejto Dohody.</w:t>
      </w:r>
    </w:p>
    <w:p w14:paraId="5293F8A5" w14:textId="77777777" w:rsidR="00E008D0" w:rsidRPr="00C373A1" w:rsidRDefault="00E008D0" w:rsidP="00E008D0">
      <w:pPr>
        <w:keepNext/>
        <w:ind w:left="360"/>
        <w:jc w:val="both"/>
        <w:rPr>
          <w:rFonts w:ascii="Arial Narrow" w:hAnsi="Arial Narrow" w:cs="Arial"/>
          <w:sz w:val="16"/>
          <w:szCs w:val="16"/>
          <w:lang w:val="sk-SK"/>
        </w:rPr>
      </w:pPr>
    </w:p>
    <w:p w14:paraId="11B6C170" w14:textId="77777777" w:rsidR="00E008D0" w:rsidRPr="00C373A1" w:rsidRDefault="00E008D0" w:rsidP="00E008D0">
      <w:pPr>
        <w:pStyle w:val="ListParagraph"/>
        <w:keepNext/>
        <w:numPr>
          <w:ilvl w:val="0"/>
          <w:numId w:val="18"/>
        </w:numPr>
        <w:tabs>
          <w:tab w:val="left" w:pos="357"/>
        </w:tabs>
        <w:ind w:left="342" w:hanging="270"/>
        <w:jc w:val="both"/>
        <w:rPr>
          <w:rFonts w:ascii="Arial Narrow" w:hAnsi="Arial Narrow" w:cs="Arial"/>
          <w:b/>
          <w:sz w:val="16"/>
          <w:szCs w:val="16"/>
          <w:lang w:val="sk-SK"/>
        </w:rPr>
      </w:pPr>
      <w:r w:rsidRPr="00C373A1">
        <w:rPr>
          <w:rFonts w:ascii="Arial Narrow" w:hAnsi="Arial Narrow" w:cs="Arial"/>
          <w:b/>
          <w:sz w:val="16"/>
          <w:szCs w:val="16"/>
          <w:lang w:val="sk-SK"/>
        </w:rPr>
        <w:t xml:space="preserve">Duševné vlastníctvo </w:t>
      </w:r>
    </w:p>
    <w:p w14:paraId="2B27A3F4" w14:textId="77777777" w:rsidR="00E008D0" w:rsidRPr="00C373A1" w:rsidRDefault="00E008D0" w:rsidP="00E008D0">
      <w:pPr>
        <w:keepNext/>
        <w:ind w:left="342"/>
        <w:jc w:val="both"/>
        <w:rPr>
          <w:rFonts w:ascii="Arial Narrow" w:hAnsi="Arial Narrow" w:cs="Arial"/>
          <w:b/>
          <w:sz w:val="16"/>
          <w:szCs w:val="16"/>
          <w:lang w:val="sk-SK"/>
        </w:rPr>
      </w:pPr>
      <w:r w:rsidRPr="00C373A1">
        <w:rPr>
          <w:rFonts w:ascii="Arial Narrow" w:hAnsi="Arial Narrow" w:cs="Arial"/>
          <w:sz w:val="16"/>
          <w:szCs w:val="16"/>
          <w:lang w:val="sk-SK"/>
        </w:rPr>
        <w:t>Pri vykonávaní Práce môže Zdravotnícky pracovník využiť svoje vlastné už vytvorené materiály, dokumenty a pod. (ďalej len „Vlastné materiály”). V takom prípade si Zdravotnícky pracovník ponecháva všetky práva na duševné vlastníctvo na akékoľvek tieto jeho Vlastné materiály. Za iných okolností môžu byť Zdravotníckemu pracovníkovi poskytnuté schválené materiály, ktoré vytvorila spoločnosť Lilly (ďalej len „Materiály Lilly“). Tieto Materiály Lilly zostávajú za všetkých okolností výhradným vlastníctvom spoločnosti Lilly a nesmú sa použiť žiadnym iným spôsobom nad rámec toho, čo sa požaduje na účely výkonu Práce v súlade s touto Dohodou. Všetky odvodené materiály, dokumenty atď., vytvorené Zdravotníckym pracovníkom (ďalej len „Odvodené materiály“) z Materiálov Lilly sa stávajú vlastníctvom spoločnosti Lilly a budú jej doručené po skončení tejto Dohody.</w:t>
      </w:r>
    </w:p>
    <w:p w14:paraId="2AC99F4F" w14:textId="77777777" w:rsidR="00E008D0" w:rsidRPr="00C373A1" w:rsidRDefault="00E008D0" w:rsidP="00E008D0">
      <w:pPr>
        <w:keepNext/>
        <w:ind w:left="342" w:hanging="270"/>
        <w:jc w:val="both"/>
        <w:rPr>
          <w:rFonts w:ascii="Arial Narrow" w:hAnsi="Arial Narrow" w:cs="Arial"/>
          <w:sz w:val="16"/>
          <w:szCs w:val="16"/>
          <w:lang w:val="sk-SK"/>
        </w:rPr>
      </w:pPr>
    </w:p>
    <w:p w14:paraId="13F1611C" w14:textId="77777777" w:rsidR="00E008D0" w:rsidRPr="00C373A1" w:rsidRDefault="00E008D0" w:rsidP="00E008D0">
      <w:pPr>
        <w:pStyle w:val="ListParagraph"/>
        <w:keepNext/>
        <w:numPr>
          <w:ilvl w:val="0"/>
          <w:numId w:val="18"/>
        </w:numPr>
        <w:tabs>
          <w:tab w:val="left" w:pos="342"/>
        </w:tabs>
        <w:ind w:left="346" w:hanging="272"/>
        <w:jc w:val="both"/>
        <w:rPr>
          <w:rFonts w:ascii="Arial Narrow" w:hAnsi="Arial Narrow" w:cs="Arial"/>
          <w:b/>
          <w:sz w:val="16"/>
          <w:szCs w:val="16"/>
          <w:lang w:val="sk-SK"/>
        </w:rPr>
      </w:pPr>
      <w:r w:rsidRPr="00C373A1">
        <w:rPr>
          <w:rFonts w:ascii="Arial Narrow" w:hAnsi="Arial Narrow" w:cs="Arial"/>
          <w:b/>
          <w:sz w:val="16"/>
          <w:szCs w:val="16"/>
          <w:lang w:val="sk-SK"/>
        </w:rPr>
        <w:t>Protikorupčné zákony a dodržiavanie právnych predpisov</w:t>
      </w:r>
    </w:p>
    <w:p w14:paraId="2E27269F" w14:textId="77777777" w:rsidR="00E008D0" w:rsidRPr="00C373A1" w:rsidRDefault="00E008D0" w:rsidP="00E008D0">
      <w:pPr>
        <w:pStyle w:val="ListParagraph"/>
        <w:keepNext/>
        <w:tabs>
          <w:tab w:val="left" w:pos="342"/>
        </w:tabs>
        <w:ind w:left="717" w:hanging="375"/>
        <w:jc w:val="both"/>
        <w:rPr>
          <w:rFonts w:ascii="Arial Narrow" w:hAnsi="Arial Narrow" w:cs="Arial"/>
          <w:sz w:val="16"/>
          <w:szCs w:val="16"/>
          <w:lang w:val="sk-SK"/>
        </w:rPr>
      </w:pPr>
      <w:r w:rsidRPr="00C373A1">
        <w:rPr>
          <w:rFonts w:ascii="Arial Narrow" w:hAnsi="Arial Narrow" w:cs="Arial"/>
          <w:b/>
          <w:sz w:val="16"/>
          <w:szCs w:val="16"/>
          <w:lang w:val="sk-SK"/>
        </w:rPr>
        <w:t>8.1</w:t>
      </w:r>
      <w:r w:rsidRPr="00C373A1">
        <w:rPr>
          <w:rFonts w:ascii="Arial Narrow" w:hAnsi="Arial Narrow" w:cs="Arial"/>
          <w:b/>
          <w:sz w:val="16"/>
          <w:szCs w:val="16"/>
          <w:lang w:val="sk-SK"/>
        </w:rPr>
        <w:tab/>
      </w:r>
      <w:r w:rsidRPr="00C373A1">
        <w:rPr>
          <w:rFonts w:ascii="Arial Narrow" w:hAnsi="Arial Narrow" w:cs="Arial"/>
          <w:sz w:val="16"/>
          <w:szCs w:val="16"/>
          <w:lang w:val="sk-SK"/>
        </w:rPr>
        <w:t>Zdravotnícky pracovník zaručuje, že pri uzatváraní tejto Dohody a plnení svojich povinností z tejto Dohody vykoná alebo naopak nebude konať nasledujúce:</w:t>
      </w:r>
    </w:p>
    <w:p w14:paraId="2F016520" w14:textId="77777777" w:rsidR="00E008D0" w:rsidRPr="00C373A1" w:rsidRDefault="00E008D0" w:rsidP="00E008D0">
      <w:pPr>
        <w:keepNext/>
        <w:tabs>
          <w:tab w:val="left" w:pos="709"/>
        </w:tabs>
        <w:ind w:left="993" w:hanging="921"/>
        <w:contextualSpacing/>
        <w:jc w:val="both"/>
        <w:rPr>
          <w:rFonts w:ascii="Arial Narrow" w:hAnsi="Arial Narrow" w:cs="Arial"/>
          <w:sz w:val="16"/>
          <w:szCs w:val="16"/>
          <w:lang w:val="sk-SK"/>
        </w:rPr>
      </w:pPr>
      <w:r w:rsidRPr="00C373A1">
        <w:rPr>
          <w:rFonts w:ascii="Arial Narrow" w:hAnsi="Arial Narrow" w:cs="Arial"/>
          <w:sz w:val="16"/>
          <w:szCs w:val="16"/>
          <w:lang w:val="sk-SK"/>
        </w:rPr>
        <w:tab/>
        <w:t>(i)</w:t>
      </w:r>
      <w:r w:rsidRPr="00C373A1">
        <w:rPr>
          <w:rFonts w:ascii="Arial Narrow" w:hAnsi="Arial Narrow" w:cs="Arial"/>
          <w:sz w:val="16"/>
          <w:szCs w:val="16"/>
          <w:lang w:val="sk-SK"/>
        </w:rPr>
        <w:tab/>
        <w:t xml:space="preserve">dodržiavať všetky príslušné miestne, národné i medzinárodné zákony, predpisy a odborové kódexy týkajúce sa štátnych zákaziek, konfliktu záujmov, korupcie alebo úplatkárstva, a to vrátane zákona USA o zahraničných korupčných praktikách z roku 1977 (ďalej len „FCPA“), v platnom znení [DOPLNIŤ MIESTNU LEGISLATÍVU, POKIAĽ JE RELEVANTNÁ, t.j. zákon o úplatkárstve z roku 2010 pre Spojené kráľovstvo Veľkej Británie a Severného Írska] a akýchkoľvek zákonov prijatých v rámci realizácie Zmluvy Organizácie pre hospodársku spoluprácu a rozvoj (OECD) o boji s podplácaním verejných činiteľov v medzinárodných podnikateľských transakciách (ďalej len „Príslušné požiadavky“); </w:t>
      </w:r>
    </w:p>
    <w:p w14:paraId="63913B6A" w14:textId="77777777" w:rsidR="00E008D0" w:rsidRPr="00C373A1" w:rsidRDefault="00E008D0" w:rsidP="00E008D0">
      <w:pPr>
        <w:keepNext/>
        <w:tabs>
          <w:tab w:val="left" w:pos="709"/>
        </w:tabs>
        <w:ind w:left="993" w:hanging="921"/>
        <w:contextualSpacing/>
        <w:jc w:val="both"/>
        <w:rPr>
          <w:rFonts w:ascii="Arial Narrow" w:hAnsi="Arial Narrow" w:cs="Arial"/>
          <w:sz w:val="16"/>
          <w:szCs w:val="16"/>
          <w:lang w:val="sk-SK"/>
        </w:rPr>
      </w:pPr>
      <w:r w:rsidRPr="00C373A1">
        <w:rPr>
          <w:rFonts w:ascii="Arial Narrow" w:hAnsi="Arial Narrow" w:cs="Arial"/>
          <w:sz w:val="16"/>
          <w:szCs w:val="16"/>
          <w:lang w:val="sk-SK"/>
        </w:rPr>
        <w:tab/>
        <w:t>(ii)</w:t>
      </w:r>
      <w:r w:rsidRPr="00C373A1">
        <w:rPr>
          <w:rFonts w:ascii="Arial Narrow" w:hAnsi="Arial Narrow" w:cs="Arial"/>
          <w:sz w:val="16"/>
          <w:szCs w:val="16"/>
          <w:lang w:val="sk-SK"/>
        </w:rPr>
        <w:tab/>
        <w:t xml:space="preserve">nepodieľať sa na žiadnej činnosti, praktikách alebo jednaní, ktoré by zakladalo porušenie Príslušných požiadaviek, a to najmä priamo ani nepriamo nevykonávať, neponúkať, nedať, neprisľúbiť dať alebo nepovoliť žiadny úplatok, províziu, platbu alebo poskytnutie čohokoľvek cenného Štátnemu úradníkovi alebo úradnej osobe za účelom nezákonného ovplyvňovania akéhokoľvek úkonu alebo rozhodnutia s cieľom pomôcť sebe alebo spoločnosti Lilly získať alebo si udržať zákazku alebo zaistiť neoprávnenú výhodu. Pre účely tejto Dohody znamená pojem </w:t>
      </w:r>
      <w:r w:rsidRPr="00C373A1">
        <w:rPr>
          <w:rFonts w:ascii="Arial Narrow" w:hAnsi="Arial Narrow" w:cs="Arial"/>
          <w:b/>
          <w:sz w:val="16"/>
          <w:szCs w:val="16"/>
          <w:lang w:val="sk-SK"/>
        </w:rPr>
        <w:t>„</w:t>
      </w:r>
      <w:r w:rsidRPr="00C373A1">
        <w:rPr>
          <w:rFonts w:ascii="Arial Narrow" w:hAnsi="Arial Narrow" w:cs="Arial"/>
          <w:sz w:val="16"/>
          <w:szCs w:val="16"/>
          <w:lang w:val="sk-SK"/>
        </w:rPr>
        <w:t xml:space="preserve">Štátny úradník alebo úradná osoba“: (i) akéhokoľvek úradníka, vedúceho pracovníka, zamestnanca, zástupcu alebo inú osobu konajúcu v úradnej funkcii v mene: (a) akejkoľvek vlády alebo ministerstva či štátnej agentúry, (b) akejkoľvek verejnej medzinárodnej organizácie (napríklad Organizácie spojených národov, Medzinárodného menového fondu, Medzinárodného červeného kríža alebo Svetovej zdravotníckej organizácie) alebo akéhokoľvek iného úradu, agentúry alebo inštitúcie, alebo (c) akejkoľvek štátom vlastnenej alebo ovládanej spoločnosti, inštitúcie či iného subjektu, vrátane štátom vlastneného nemocničného zariadenia </w:t>
      </w:r>
      <w:r w:rsidRPr="00C373A1">
        <w:rPr>
          <w:rFonts w:ascii="Arial Narrow" w:hAnsi="Arial Narrow" w:cs="Arial"/>
          <w:sz w:val="16"/>
          <w:szCs w:val="16"/>
          <w:lang w:val="sk-SK"/>
        </w:rPr>
        <w:lastRenderedPageBreak/>
        <w:t>alebo univerzity; (ii) akúkoľvek politickú stranu alebo jej predstaviteľa a (iii) akéhokoľvek kandidáta na politickú funkciu;</w:t>
      </w:r>
    </w:p>
    <w:p w14:paraId="55A13397" w14:textId="77777777" w:rsidR="00E008D0" w:rsidRPr="00C373A1" w:rsidRDefault="00E008D0" w:rsidP="00E008D0">
      <w:pPr>
        <w:keepNext/>
        <w:tabs>
          <w:tab w:val="left" w:pos="709"/>
        </w:tabs>
        <w:ind w:left="993" w:hanging="1205"/>
        <w:contextualSpacing/>
        <w:jc w:val="both"/>
        <w:rPr>
          <w:rFonts w:ascii="Arial Narrow" w:hAnsi="Arial Narrow" w:cs="Arial"/>
          <w:sz w:val="16"/>
          <w:szCs w:val="16"/>
          <w:lang w:val="sk-SK"/>
        </w:rPr>
      </w:pPr>
      <w:r w:rsidRPr="00C373A1">
        <w:rPr>
          <w:rFonts w:ascii="Arial Narrow" w:hAnsi="Arial Narrow" w:cs="Arial"/>
          <w:sz w:val="16"/>
          <w:szCs w:val="16"/>
          <w:lang w:val="sk-SK"/>
        </w:rPr>
        <w:tab/>
        <w:t>(iii)</w:t>
      </w:r>
      <w:r w:rsidRPr="00C373A1">
        <w:rPr>
          <w:rFonts w:ascii="Arial Narrow" w:hAnsi="Arial Narrow" w:cs="Arial"/>
          <w:sz w:val="16"/>
          <w:szCs w:val="16"/>
          <w:lang w:val="sk-SK"/>
        </w:rPr>
        <w:tab/>
        <w:t>nevykonať alebo naopak neopomenúť vykonať akýkoľvek úkon, ktorý by spôsobil alebo viedol k tomu, že by spoločnosť Lilly porušila ktorýkoľvek Príslušný požiadavok.</w:t>
      </w:r>
    </w:p>
    <w:p w14:paraId="2444F8C8" w14:textId="77777777" w:rsidR="00E008D0" w:rsidRPr="00C373A1" w:rsidRDefault="00E008D0" w:rsidP="00E008D0">
      <w:pPr>
        <w:keepNext/>
        <w:tabs>
          <w:tab w:val="left" w:pos="342"/>
        </w:tabs>
        <w:ind w:left="342" w:hanging="270"/>
        <w:contextualSpacing/>
        <w:jc w:val="both"/>
        <w:rPr>
          <w:rFonts w:ascii="Arial Narrow" w:hAnsi="Arial Narrow" w:cs="Arial"/>
          <w:sz w:val="16"/>
          <w:szCs w:val="16"/>
          <w:lang w:val="sk-SK"/>
        </w:rPr>
      </w:pPr>
    </w:p>
    <w:p w14:paraId="0508CABB" w14:textId="77777777" w:rsidR="00E008D0" w:rsidRPr="00C373A1" w:rsidRDefault="00E008D0" w:rsidP="00E008D0">
      <w:pPr>
        <w:keepNext/>
        <w:tabs>
          <w:tab w:val="left" w:pos="342"/>
          <w:tab w:val="left" w:pos="612"/>
        </w:tabs>
        <w:ind w:left="612" w:hanging="270"/>
        <w:contextualSpacing/>
        <w:jc w:val="both"/>
        <w:rPr>
          <w:rFonts w:ascii="Arial Narrow" w:hAnsi="Arial Narrow" w:cs="Arial"/>
          <w:sz w:val="16"/>
          <w:szCs w:val="16"/>
          <w:lang w:val="sk-SK"/>
        </w:rPr>
      </w:pPr>
      <w:r w:rsidRPr="00C373A1">
        <w:rPr>
          <w:rFonts w:ascii="Arial Narrow" w:hAnsi="Arial Narrow" w:cs="Arial"/>
          <w:b/>
          <w:sz w:val="16"/>
          <w:szCs w:val="16"/>
          <w:lang w:val="sk-SK"/>
        </w:rPr>
        <w:t>8.2</w:t>
      </w:r>
      <w:r w:rsidRPr="00C373A1">
        <w:rPr>
          <w:rFonts w:ascii="Arial Narrow" w:hAnsi="Arial Narrow" w:cs="Arial"/>
          <w:b/>
          <w:sz w:val="16"/>
          <w:szCs w:val="16"/>
          <w:lang w:val="sk-SK"/>
        </w:rPr>
        <w:tab/>
      </w:r>
      <w:r w:rsidRPr="00C373A1">
        <w:rPr>
          <w:rFonts w:ascii="Arial Narrow" w:hAnsi="Arial Narrow" w:cs="Arial"/>
          <w:sz w:val="16"/>
          <w:szCs w:val="16"/>
          <w:lang w:val="sk-SK"/>
        </w:rPr>
        <w:t>Zdravotnícky pracovník bude v obvyklom mieste svojej činnosti uchovávať podrobné, presné a aktuálne údaje a účtovné knihy vykazujúce všetky svoje platby a výdaje v súvislosti s touto Dohodou a kroky vykonané Zdravotníckym pracovníkom za účelom splnenia Príslušných požiadaviek. Zdravotnícky pracovník sa ďalej zaväzuje spolupracovať v dobrej viere pri šetrení rozsahu akýchkoľvek potenciálnych porušení zákona v súvislosti s touto Dohodou a berie na vedomie, že spoločnosť Lilly môže informácie ohľadne tejto Dohody oznámiť verejnému orgánu.</w:t>
      </w:r>
    </w:p>
    <w:p w14:paraId="3D5612A5" w14:textId="77777777" w:rsidR="00E008D0" w:rsidRPr="00C373A1" w:rsidRDefault="00E008D0" w:rsidP="00E008D0">
      <w:pPr>
        <w:keepNext/>
        <w:tabs>
          <w:tab w:val="left" w:pos="342"/>
        </w:tabs>
        <w:ind w:left="342"/>
        <w:contextualSpacing/>
        <w:jc w:val="both"/>
        <w:rPr>
          <w:rFonts w:ascii="Arial Narrow" w:hAnsi="Arial Narrow" w:cs="Arial"/>
          <w:sz w:val="16"/>
          <w:szCs w:val="16"/>
          <w:lang w:val="sk-SK"/>
        </w:rPr>
      </w:pPr>
    </w:p>
    <w:p w14:paraId="2A160BF3" w14:textId="77777777" w:rsidR="00E008D0" w:rsidRPr="00C373A1" w:rsidRDefault="00E008D0" w:rsidP="00E008D0">
      <w:pPr>
        <w:keepNext/>
        <w:tabs>
          <w:tab w:val="left" w:pos="567"/>
        </w:tabs>
        <w:ind w:left="567" w:hanging="297"/>
        <w:contextualSpacing/>
        <w:jc w:val="both"/>
        <w:rPr>
          <w:rFonts w:ascii="Arial Narrow" w:hAnsi="Arial Narrow" w:cs="Arial"/>
          <w:sz w:val="16"/>
          <w:szCs w:val="16"/>
          <w:lang w:val="sk-SK"/>
        </w:rPr>
      </w:pPr>
      <w:r w:rsidRPr="00C373A1">
        <w:rPr>
          <w:rFonts w:ascii="Arial Narrow" w:hAnsi="Arial Narrow" w:cs="Arial"/>
          <w:b/>
          <w:sz w:val="16"/>
          <w:szCs w:val="16"/>
          <w:lang w:val="sk-SK"/>
        </w:rPr>
        <w:t>8.3</w:t>
      </w:r>
      <w:r w:rsidRPr="00C373A1">
        <w:rPr>
          <w:rFonts w:ascii="Arial Narrow" w:hAnsi="Arial Narrow" w:cs="Arial"/>
          <w:b/>
          <w:sz w:val="16"/>
          <w:szCs w:val="16"/>
          <w:lang w:val="sk-SK"/>
        </w:rPr>
        <w:tab/>
      </w:r>
      <w:r w:rsidRPr="00C373A1">
        <w:rPr>
          <w:rFonts w:ascii="Arial Narrow" w:hAnsi="Arial Narrow" w:cs="Arial"/>
          <w:sz w:val="16"/>
          <w:szCs w:val="16"/>
          <w:lang w:val="sk-SK"/>
        </w:rPr>
        <w:t xml:space="preserve">Porušení ktoréhokoľvek ustanovenia tohto článku Dohody sa bude považovať za podstatné porušenie Dohody a spoločnosť Lilly bude oprávnená túto Dohodu ukončiť s okamžitou účinnosťou na základe písomnej výpovede Zdravotníckemu pracovníkovi. </w:t>
      </w:r>
    </w:p>
    <w:p w14:paraId="2AD5321C" w14:textId="77777777" w:rsidR="00E008D0" w:rsidRPr="00C373A1" w:rsidRDefault="00E008D0" w:rsidP="00E008D0">
      <w:pPr>
        <w:keepNext/>
        <w:tabs>
          <w:tab w:val="left" w:pos="284"/>
        </w:tabs>
        <w:ind w:left="720"/>
        <w:contextualSpacing/>
        <w:jc w:val="both"/>
        <w:rPr>
          <w:rFonts w:ascii="Arial Narrow" w:hAnsi="Arial Narrow" w:cs="Arial"/>
          <w:sz w:val="16"/>
          <w:szCs w:val="16"/>
          <w:lang w:val="sk-SK"/>
        </w:rPr>
      </w:pPr>
    </w:p>
    <w:p w14:paraId="4FF024ED" w14:textId="77777777" w:rsidR="00E008D0" w:rsidRPr="00C373A1" w:rsidRDefault="00E008D0" w:rsidP="00E008D0">
      <w:pPr>
        <w:pStyle w:val="ListParagraph"/>
        <w:keepNext/>
        <w:tabs>
          <w:tab w:val="left" w:pos="342"/>
        </w:tabs>
        <w:ind w:left="567" w:hanging="495"/>
        <w:jc w:val="both"/>
        <w:rPr>
          <w:rFonts w:ascii="Arial Narrow" w:hAnsi="Arial Narrow" w:cs="Arial"/>
          <w:sz w:val="16"/>
          <w:szCs w:val="16"/>
          <w:lang w:val="sk-SK"/>
        </w:rPr>
      </w:pPr>
      <w:r w:rsidRPr="00C373A1">
        <w:rPr>
          <w:rFonts w:ascii="Arial Narrow" w:hAnsi="Arial Narrow" w:cs="Arial"/>
          <w:b/>
          <w:sz w:val="16"/>
          <w:szCs w:val="16"/>
          <w:lang w:val="sk-SK"/>
        </w:rPr>
        <w:tab/>
        <w:t>8.4</w:t>
      </w:r>
      <w:r w:rsidRPr="00C373A1">
        <w:rPr>
          <w:rFonts w:ascii="Arial Narrow" w:hAnsi="Arial Narrow" w:cs="Arial"/>
          <w:b/>
          <w:sz w:val="16"/>
          <w:szCs w:val="16"/>
          <w:lang w:val="sk-SK"/>
        </w:rPr>
        <w:tab/>
      </w:r>
      <w:r w:rsidRPr="00C373A1">
        <w:rPr>
          <w:rFonts w:ascii="Arial Narrow" w:hAnsi="Arial Narrow" w:cs="Arial"/>
          <w:sz w:val="16"/>
          <w:szCs w:val="16"/>
          <w:lang w:val="sk-SK"/>
        </w:rPr>
        <w:t>[</w:t>
      </w:r>
      <w:r w:rsidRPr="00C373A1">
        <w:rPr>
          <w:rFonts w:ascii="Arial Narrow" w:hAnsi="Arial Narrow" w:cs="Arial"/>
          <w:b/>
          <w:sz w:val="16"/>
          <w:szCs w:val="16"/>
          <w:lang w:val="sk-SK"/>
        </w:rPr>
        <w:t>POZNÁMKA: Tento článok sa zaoberá predovšetkým obchodnými záležitosťami a môže sa upraviť alebo vypustiť bez potreby konzultácie s právnym zástupcom Lilly]</w:t>
      </w:r>
      <w:r w:rsidRPr="00C373A1">
        <w:rPr>
          <w:rFonts w:ascii="Arial Narrow" w:hAnsi="Arial Narrow" w:cs="Arial"/>
          <w:sz w:val="16"/>
          <w:szCs w:val="16"/>
          <w:lang w:val="sk-SK"/>
        </w:rPr>
        <w:t xml:space="preserve">  Zdravotnícky pracovník odškodní spoločnosť Lilly za akékoľvek straty, záväzky, škody náklady (najmä náklady právneho zastúpenia) a výdaje, ktoré spoločnosti Lilly vzniknú alebo ktoré bude spoločnosť Lilly povinná uhradiť v dôsledku porušenia ktoréhokoľvek ustanovenia tohto článku 8 Zdravotníckym pracovníkom.</w:t>
      </w:r>
    </w:p>
    <w:p w14:paraId="15D5DD29" w14:textId="77777777" w:rsidR="00E008D0" w:rsidRPr="00C373A1" w:rsidRDefault="00E008D0" w:rsidP="00E008D0">
      <w:pPr>
        <w:pStyle w:val="ListParagraph"/>
        <w:keepNext/>
        <w:tabs>
          <w:tab w:val="left" w:pos="630"/>
        </w:tabs>
        <w:ind w:left="630" w:hanging="270"/>
        <w:jc w:val="both"/>
        <w:rPr>
          <w:rFonts w:ascii="Arial Narrow" w:hAnsi="Arial Narrow" w:cs="Arial"/>
          <w:b/>
          <w:sz w:val="16"/>
          <w:szCs w:val="16"/>
          <w:lang w:val="sk-SK"/>
        </w:rPr>
      </w:pPr>
    </w:p>
    <w:p w14:paraId="4892336E" w14:textId="77777777" w:rsidR="00E008D0" w:rsidRPr="00C373A1" w:rsidRDefault="00E008D0" w:rsidP="00E008D0">
      <w:pPr>
        <w:pStyle w:val="ListParagraph"/>
        <w:keepNext/>
        <w:tabs>
          <w:tab w:val="left" w:pos="630"/>
        </w:tabs>
        <w:ind w:left="630" w:hanging="270"/>
        <w:jc w:val="both"/>
        <w:rPr>
          <w:rFonts w:ascii="Arial Narrow" w:hAnsi="Arial Narrow" w:cs="Arial"/>
          <w:b/>
          <w:sz w:val="16"/>
          <w:szCs w:val="16"/>
          <w:lang w:val="sk-SK"/>
        </w:rPr>
      </w:pPr>
      <w:r w:rsidRPr="00C373A1">
        <w:rPr>
          <w:rFonts w:ascii="Arial Narrow" w:hAnsi="Arial Narrow" w:cs="Arial"/>
          <w:b/>
          <w:sz w:val="16"/>
          <w:szCs w:val="16"/>
          <w:lang w:val="sk-SK"/>
        </w:rPr>
        <w:t xml:space="preserve">8.5  Využitie tretej strany </w:t>
      </w:r>
    </w:p>
    <w:p w14:paraId="2BCBCC05" w14:textId="77777777" w:rsidR="00E008D0" w:rsidRPr="00C373A1" w:rsidRDefault="00E008D0" w:rsidP="00E008D0">
      <w:pPr>
        <w:pStyle w:val="ListParagraph"/>
        <w:keepNext/>
        <w:tabs>
          <w:tab w:val="left" w:pos="-90"/>
          <w:tab w:val="left" w:pos="630"/>
        </w:tabs>
        <w:ind w:left="630"/>
        <w:jc w:val="both"/>
        <w:rPr>
          <w:rFonts w:ascii="Arial Narrow" w:hAnsi="Arial Narrow" w:cs="Arial"/>
          <w:sz w:val="16"/>
          <w:szCs w:val="16"/>
          <w:lang w:val="sk-SK"/>
        </w:rPr>
      </w:pPr>
      <w:r w:rsidRPr="00C373A1">
        <w:rPr>
          <w:rFonts w:ascii="Arial Narrow" w:hAnsi="Arial Narrow" w:cs="Arial"/>
          <w:sz w:val="16"/>
          <w:szCs w:val="16"/>
          <w:lang w:val="sk-SK"/>
        </w:rPr>
        <w:t xml:space="preserve">Zdravotnícky pracovník sa zaväzuje, že Prácu vykoná osobne a že v súvislosti s plnením tejto Dohody nevyužije pre vykonanie Práce tretiu osobu (napr. zástupcu alebo sprostredkovateľa). </w:t>
      </w:r>
    </w:p>
    <w:p w14:paraId="445E931D" w14:textId="77777777" w:rsidR="00E008D0" w:rsidRPr="00C373A1" w:rsidRDefault="00E008D0" w:rsidP="00E008D0">
      <w:pPr>
        <w:pStyle w:val="ListParagraph"/>
        <w:keepNext/>
        <w:rPr>
          <w:rFonts w:ascii="Arial Narrow" w:hAnsi="Arial Narrow" w:cs="Arial"/>
          <w:sz w:val="16"/>
          <w:szCs w:val="16"/>
          <w:lang w:val="sk-SK"/>
        </w:rPr>
      </w:pPr>
    </w:p>
    <w:p w14:paraId="66195FBF" w14:textId="77777777" w:rsidR="00E008D0" w:rsidRPr="00C373A1" w:rsidRDefault="00E008D0" w:rsidP="00E008D0">
      <w:pPr>
        <w:pStyle w:val="ListParagraph"/>
        <w:keepNext/>
        <w:tabs>
          <w:tab w:val="left" w:pos="342"/>
        </w:tabs>
        <w:ind w:left="0"/>
        <w:jc w:val="both"/>
        <w:rPr>
          <w:rFonts w:ascii="Arial Narrow" w:hAnsi="Arial Narrow" w:cs="Arial"/>
          <w:b/>
          <w:sz w:val="16"/>
          <w:szCs w:val="16"/>
          <w:lang w:val="sk-SK"/>
        </w:rPr>
      </w:pPr>
      <w:r w:rsidRPr="00C373A1">
        <w:rPr>
          <w:rFonts w:ascii="Arial Narrow" w:hAnsi="Arial Narrow" w:cs="Arial"/>
          <w:b/>
          <w:sz w:val="16"/>
          <w:szCs w:val="16"/>
          <w:lang w:val="sk-SK"/>
        </w:rPr>
        <w:t>9.  Transparentný charakter spolupráce</w:t>
      </w:r>
    </w:p>
    <w:p w14:paraId="767B05AA" w14:textId="77777777" w:rsidR="00E008D0" w:rsidRPr="00C373A1" w:rsidRDefault="00E008D0" w:rsidP="00E008D0">
      <w:pPr>
        <w:pStyle w:val="ListParagraph"/>
        <w:keepNext/>
        <w:tabs>
          <w:tab w:val="left" w:pos="342"/>
        </w:tabs>
        <w:ind w:left="284"/>
        <w:jc w:val="both"/>
        <w:rPr>
          <w:rFonts w:ascii="Arial Narrow" w:hAnsi="Arial Narrow" w:cs="Arial"/>
          <w:b/>
          <w:sz w:val="16"/>
          <w:szCs w:val="16"/>
          <w:lang w:val="sk-SK"/>
        </w:rPr>
      </w:pPr>
      <w:r w:rsidRPr="00C373A1">
        <w:rPr>
          <w:rFonts w:ascii="Arial Narrow" w:hAnsi="Arial Narrow" w:cs="Arial"/>
          <w:b/>
          <w:sz w:val="16"/>
          <w:szCs w:val="16"/>
          <w:lang w:val="sk-SK"/>
        </w:rPr>
        <w:t>9.1  Oznámenie spolupráce</w:t>
      </w:r>
    </w:p>
    <w:p w14:paraId="68953E72" w14:textId="77777777" w:rsidR="00E008D0" w:rsidRPr="00C373A1" w:rsidRDefault="00E008D0" w:rsidP="00E008D0">
      <w:pPr>
        <w:pStyle w:val="ListParagraph"/>
        <w:keepNext/>
        <w:tabs>
          <w:tab w:val="left" w:pos="567"/>
        </w:tabs>
        <w:ind w:left="567"/>
        <w:jc w:val="both"/>
        <w:rPr>
          <w:rFonts w:ascii="Arial Narrow" w:hAnsi="Arial Narrow" w:cs="Arial"/>
          <w:sz w:val="16"/>
          <w:szCs w:val="16"/>
          <w:lang w:val="sk-SK"/>
        </w:rPr>
      </w:pPr>
      <w:r w:rsidRPr="00C373A1">
        <w:rPr>
          <w:rFonts w:ascii="Arial Narrow" w:hAnsi="Arial Narrow" w:cs="Arial"/>
          <w:sz w:val="16"/>
          <w:szCs w:val="16"/>
          <w:lang w:val="sk-SK"/>
        </w:rPr>
        <w:t>Spoločnosť Lilly týmto potvrdzuje a Zdravotnícky pracovník týmto berie na vedomie, že spoločnosť Lilly oznámila svoju spoluprácu so Zdravotníckym pracovníkom na základe tejto Dohody osobám v inštitúciách, kde je Zdravotnícky pracovník zamestnaný, ktoré Zdravotnícky pracovník uviedol a ktoré sú poverené tieto inštitúcie zastupovať alebo prijímať rozhodnutia ich menom (poverené osoby).</w:t>
      </w:r>
    </w:p>
    <w:p w14:paraId="408986A3" w14:textId="77777777" w:rsidR="00E008D0" w:rsidRPr="00C373A1" w:rsidRDefault="00E008D0" w:rsidP="00E008D0">
      <w:pPr>
        <w:pStyle w:val="ListParagraph"/>
        <w:keepNext/>
        <w:tabs>
          <w:tab w:val="left" w:pos="342"/>
        </w:tabs>
        <w:ind w:left="284"/>
        <w:jc w:val="both"/>
        <w:rPr>
          <w:rFonts w:ascii="Arial Narrow" w:hAnsi="Arial Narrow" w:cs="Arial"/>
          <w:sz w:val="16"/>
          <w:szCs w:val="16"/>
          <w:lang w:val="sk-SK"/>
        </w:rPr>
      </w:pPr>
    </w:p>
    <w:p w14:paraId="76FEF247" w14:textId="77777777" w:rsidR="00E008D0" w:rsidRPr="00C373A1" w:rsidRDefault="00E008D0" w:rsidP="00E008D0">
      <w:pPr>
        <w:pStyle w:val="ListParagraph"/>
        <w:keepNext/>
        <w:ind w:left="284"/>
        <w:jc w:val="both"/>
        <w:rPr>
          <w:rFonts w:ascii="Arial Narrow" w:hAnsi="Arial Narrow" w:cs="Arial"/>
          <w:b/>
          <w:sz w:val="16"/>
          <w:szCs w:val="16"/>
          <w:lang w:val="sk-SK"/>
        </w:rPr>
      </w:pPr>
      <w:r w:rsidRPr="00C373A1">
        <w:rPr>
          <w:rFonts w:ascii="Arial Narrow" w:hAnsi="Arial Narrow" w:cs="Arial"/>
          <w:b/>
          <w:sz w:val="16"/>
          <w:szCs w:val="16"/>
          <w:lang w:val="sk-SK"/>
        </w:rPr>
        <w:t>9.2  Odmietnutie spolupráce</w:t>
      </w:r>
    </w:p>
    <w:p w14:paraId="2DA1908B" w14:textId="77777777" w:rsidR="00E008D0" w:rsidRPr="00C373A1" w:rsidRDefault="00E008D0" w:rsidP="00E008D0">
      <w:pPr>
        <w:pStyle w:val="ListParagraph"/>
        <w:keepNext/>
        <w:ind w:left="567"/>
        <w:jc w:val="both"/>
        <w:rPr>
          <w:rFonts w:ascii="Arial Narrow" w:hAnsi="Arial Narrow" w:cs="Arial"/>
          <w:b/>
          <w:sz w:val="16"/>
          <w:szCs w:val="16"/>
          <w:lang w:val="sk-SK"/>
        </w:rPr>
      </w:pPr>
      <w:r w:rsidRPr="00C373A1">
        <w:rPr>
          <w:rFonts w:ascii="Arial Narrow" w:hAnsi="Arial Narrow" w:cs="Arial"/>
          <w:sz w:val="16"/>
          <w:szCs w:val="16"/>
          <w:lang w:val="sk-SK"/>
        </w:rPr>
        <w:t>Spoločnosť Lilly týmto potvrdzuje a Zdravotnícky pracovník berie na vedomie, že pokiaľ ktorákoľvek z poverených osôb odmietne oznámenie o transparentnosti uvedené vyššie alebo bude mať k jeho prijatiu námietky alebo bude mať námietky voči spolupráci medzi Zdravotníckym pracovníkom a spoločnosťou Lilly podľa tejto Dohody, bude spoločnosť Lilly oprávnená túto Dohodu vypovedať písomnou výpoveďou doručenou Zdravotníckemu pracovníkovi a účinnou okamžikom doručenia.</w:t>
      </w:r>
    </w:p>
    <w:p w14:paraId="2A32FCFD" w14:textId="77777777" w:rsidR="00E008D0" w:rsidRPr="00C373A1" w:rsidRDefault="00E008D0" w:rsidP="00E008D0">
      <w:pPr>
        <w:keepNext/>
        <w:rPr>
          <w:lang w:val="sk-SK"/>
        </w:rPr>
      </w:pPr>
    </w:p>
    <w:p w14:paraId="01203D3F" w14:textId="77777777" w:rsidR="00E008D0" w:rsidRPr="00C373A1" w:rsidRDefault="00E008D0" w:rsidP="00E008D0">
      <w:pPr>
        <w:keepNext/>
        <w:jc w:val="both"/>
        <w:rPr>
          <w:rFonts w:ascii="Arial Narrow" w:hAnsi="Arial Narrow" w:cs="Arial"/>
          <w:b/>
          <w:sz w:val="16"/>
          <w:szCs w:val="16"/>
          <w:lang w:val="sk-SK"/>
        </w:rPr>
      </w:pPr>
      <w:r w:rsidRPr="00C373A1">
        <w:rPr>
          <w:rFonts w:ascii="Arial Narrow" w:hAnsi="Arial Narrow" w:cs="Arial"/>
          <w:b/>
          <w:sz w:val="16"/>
          <w:szCs w:val="16"/>
          <w:lang w:val="sk-SK"/>
        </w:rPr>
        <w:t>10.  Všeobecné podmienky</w:t>
      </w:r>
    </w:p>
    <w:p w14:paraId="0C64DF03" w14:textId="496A5E13" w:rsidR="00720288" w:rsidRPr="00E008D0" w:rsidRDefault="00E008D0" w:rsidP="00E008D0">
      <w:pPr>
        <w:keepNext/>
        <w:ind w:left="342"/>
        <w:jc w:val="both"/>
        <w:rPr>
          <w:rFonts w:ascii="Arial Narrow" w:hAnsi="Arial Narrow" w:cs="Arial"/>
          <w:sz w:val="16"/>
          <w:szCs w:val="16"/>
          <w:lang w:val="sk-SK"/>
        </w:rPr>
      </w:pPr>
      <w:r w:rsidRPr="00C373A1">
        <w:rPr>
          <w:rFonts w:ascii="Arial Narrow" w:hAnsi="Arial Narrow" w:cs="Arial"/>
          <w:sz w:val="16"/>
          <w:szCs w:val="16"/>
          <w:lang w:val="sk-SK"/>
        </w:rPr>
        <w:t xml:space="preserve">Pri vykonávaní Práce bude Zdravotnícky pracovník vystupovať výhradne na základe tejto Dohody o vykonaní práce. Na Zdravotníckeho pracovníka sa nevzťahujú zamestnanecké výhody ani výhody penzijného plánu, ktoré spoločnosť Lilly poskytuje svojim kmeňovým zamestnancom. Zdravotnícky pracovník zabezpečí, že vykonávanie Práce bude za všetkých okolností spĺňať požiadavky všetkých príslušných zákonov, </w:t>
      </w:r>
      <w:r w:rsidRPr="00C373A1">
        <w:rPr>
          <w:rFonts w:ascii="Arial Narrow" w:hAnsi="Arial Narrow" w:cs="Arial"/>
          <w:sz w:val="16"/>
          <w:szCs w:val="16"/>
          <w:lang w:val="sk-SK"/>
        </w:rPr>
        <w:lastRenderedPageBreak/>
        <w:t>vrátane miestnych zákonov o reklame a propagácii, a smerníc týkajúcich sa liečivých prípravkov na lekársky predpis (najmä miestnych odborových kódexov). Toto rovnako zahŕňa povinnosť predložiť spoločnosti Lilly na internú kontrolu a schválenie všetky materiály alebo oznámenia týkajúce sa výrobku spoločnosti Lilly, ktoré sa majú poskytnúť tretej strane. Strany sa týmto podriaďujú nevýhradnej právomoci súdov jurisdikcie štátu, v ktorom je založený subjekt Lilly uzatvárajúci Dohodu.</w:t>
      </w:r>
      <w:r>
        <w:rPr>
          <w:rFonts w:ascii="Arial Narrow" w:hAnsi="Arial Narrow" w:cs="Arial"/>
          <w:sz w:val="16"/>
          <w:szCs w:val="16"/>
          <w:lang w:val="sk-SK"/>
        </w:rPr>
        <w:t xml:space="preserve"> </w:t>
      </w:r>
    </w:p>
    <w:sectPr w:rsidR="00720288" w:rsidRPr="00E008D0" w:rsidSect="00E008D0">
      <w:type w:val="continuous"/>
      <w:pgSz w:w="11909" w:h="16834" w:code="9"/>
      <w:pgMar w:top="2376" w:right="1440" w:bottom="1440" w:left="1440" w:header="936"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F372B" w14:textId="77777777" w:rsidR="00135065" w:rsidRDefault="00135065">
      <w:r>
        <w:separator/>
      </w:r>
    </w:p>
  </w:endnote>
  <w:endnote w:type="continuationSeparator" w:id="0">
    <w:p w14:paraId="6AABFAF4" w14:textId="77777777" w:rsidR="00135065" w:rsidRDefault="0013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02"/>
    </w:tblGrid>
    <w:tr w:rsidR="00091680" w14:paraId="20FB869A" w14:textId="77777777" w:rsidTr="00C45A1F">
      <w:tc>
        <w:tcPr>
          <w:tcW w:w="5778"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4BDE7C83" w:rsidR="00091680" w:rsidRDefault="00C45A1F"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Account_MERC_Title_Desc_GLBL</w:t>
          </w:r>
          <w:proofErr w:type="spellEnd"/>
          <w:r>
            <w:rPr>
              <w:rFonts w:ascii="Arial" w:hAnsi="Arial" w:cs="Arial"/>
              <w:sz w:val="18"/>
              <w:szCs w:val="18"/>
            </w:rPr>
            <w:t>&gt;&gt; &lt;&lt;</w:t>
          </w:r>
          <w:proofErr w:type="spellStart"/>
          <w:r>
            <w:rPr>
              <w:rFonts w:ascii="Arial" w:hAnsi="Arial" w:cs="Arial"/>
              <w:sz w:val="18"/>
              <w:szCs w:val="18"/>
            </w:rPr>
            <w:t>A</w:t>
          </w:r>
          <w:r>
            <w:rPr>
              <w:rFonts w:ascii="Arial" w:hAnsi="Arial" w:cs="Arial"/>
              <w:sz w:val="18"/>
              <w:szCs w:val="18"/>
            </w:rPr>
            <w:t>c</w:t>
          </w:r>
          <w:r>
            <w:rPr>
              <w:rFonts w:ascii="Arial" w:hAnsi="Arial" w:cs="Arial"/>
              <w:sz w:val="18"/>
              <w:szCs w:val="18"/>
            </w:rPr>
            <w:t>count_MERC_Sfx_Nm_GLBL</w:t>
          </w:r>
          <w:proofErr w:type="spellEnd"/>
          <w:r>
            <w:rPr>
              <w:rFonts w:ascii="Arial" w:hAnsi="Arial" w:cs="Arial"/>
              <w:sz w:val="18"/>
              <w:szCs w:val="18"/>
            </w:rPr>
            <w:t>&gt;&gt; &lt;&lt;</w:t>
          </w:r>
          <w:proofErr w:type="spellStart"/>
          <w:r>
            <w:rPr>
              <w:rFonts w:ascii="Arial" w:hAnsi="Arial" w:cs="Arial"/>
              <w:sz w:val="18"/>
              <w:szCs w:val="18"/>
            </w:rPr>
            <w:t>Account_MERC_LastName</w:t>
          </w:r>
          <w:proofErr w:type="spellEnd"/>
          <w:r>
            <w:rPr>
              <w:rFonts w:ascii="Arial" w:hAnsi="Arial" w:cs="Arial"/>
              <w:sz w:val="18"/>
              <w:szCs w:val="18"/>
            </w:rPr>
            <w:t>&gt;&gt; - &lt;&lt;</w:t>
          </w:r>
          <w:proofErr w:type="spellStart"/>
          <w:r>
            <w:rPr>
              <w:rFonts w:ascii="Arial" w:hAnsi="Arial" w:cs="Arial"/>
              <w:sz w:val="18"/>
              <w:szCs w:val="18"/>
            </w:rPr>
            <w:t>Account_MERC_Cust_Id_GLBL</w:t>
          </w:r>
          <w:proofErr w:type="spellEnd"/>
          <w:r>
            <w:rPr>
              <w:rFonts w:ascii="Arial" w:hAnsi="Arial" w:cs="Arial"/>
              <w:sz w:val="18"/>
              <w:szCs w:val="18"/>
            </w:rPr>
            <w:t>&gt;&gt;</w:t>
          </w:r>
        </w:p>
      </w:tc>
      <w:tc>
        <w:tcPr>
          <w:tcW w:w="3402"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B209A0" w:rsidRPr="00B209A0">
            <w:rPr>
              <w:rFonts w:ascii="Arial" w:eastAsiaTheme="majorEastAsia" w:hAnsi="Arial" w:cs="Arial"/>
              <w:noProof/>
              <w:sz w:val="18"/>
              <w:szCs w:val="18"/>
              <w:lang w:val="en-US"/>
            </w:rPr>
            <w:t>4</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908ED" w14:textId="77777777" w:rsidR="00135065" w:rsidRDefault="00135065">
      <w:r>
        <w:separator/>
      </w:r>
    </w:p>
  </w:footnote>
  <w:footnote w:type="continuationSeparator" w:id="0">
    <w:p w14:paraId="53D3AE3C" w14:textId="77777777" w:rsidR="00135065" w:rsidRDefault="00135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IE" w:eastAsia="en-IE"/>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46F9EDAB" w:rsidR="00D92F50" w:rsidRDefault="00D92F50">
    <w:pPr>
      <w:pStyle w:val="Header"/>
    </w:pPr>
    <w:r w:rsidRPr="00D92F50">
      <w:rPr>
        <w:noProof/>
        <w:lang w:val="en-IE" w:eastAsia="en-IE"/>
      </w:rPr>
      <w:drawing>
        <wp:anchor distT="0" distB="0" distL="114300" distR="114300" simplePos="0" relativeHeight="251659264" behindDoc="1" locked="0" layoutInCell="1" allowOverlap="1" wp14:anchorId="254D08A8" wp14:editId="7D1F9355">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b/>
        <w:bCs/>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cs="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4">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bCs/>
      </w:rPr>
    </w:lvl>
    <w:lvl w:ilvl="2">
      <w:start w:val="1"/>
      <w:numFmt w:val="decimal"/>
      <w:isLgl/>
      <w:lvlText w:val="%1.%2.%3"/>
      <w:lvlJc w:val="left"/>
      <w:pPr>
        <w:ind w:left="744" w:hanging="360"/>
      </w:pPr>
      <w:rPr>
        <w:b/>
        <w:bCs/>
      </w:rPr>
    </w:lvl>
    <w:lvl w:ilvl="3">
      <w:start w:val="1"/>
      <w:numFmt w:val="decimal"/>
      <w:isLgl/>
      <w:lvlText w:val="%1.%2.%3.%4"/>
      <w:lvlJc w:val="left"/>
      <w:pPr>
        <w:ind w:left="1116" w:hanging="720"/>
      </w:pPr>
      <w:rPr>
        <w:b/>
        <w:bCs/>
      </w:rPr>
    </w:lvl>
    <w:lvl w:ilvl="4">
      <w:start w:val="1"/>
      <w:numFmt w:val="decimal"/>
      <w:isLgl/>
      <w:lvlText w:val="%1.%2.%3.%4.%5"/>
      <w:lvlJc w:val="left"/>
      <w:pPr>
        <w:ind w:left="1128" w:hanging="720"/>
      </w:pPr>
      <w:rPr>
        <w:b/>
        <w:bCs/>
      </w:rPr>
    </w:lvl>
    <w:lvl w:ilvl="5">
      <w:start w:val="1"/>
      <w:numFmt w:val="decimal"/>
      <w:isLgl/>
      <w:lvlText w:val="%1.%2.%3.%4.%5.%6"/>
      <w:lvlJc w:val="left"/>
      <w:pPr>
        <w:ind w:left="1140" w:hanging="720"/>
      </w:pPr>
      <w:rPr>
        <w:b/>
        <w:bCs/>
      </w:rPr>
    </w:lvl>
    <w:lvl w:ilvl="6">
      <w:start w:val="1"/>
      <w:numFmt w:val="decimal"/>
      <w:isLgl/>
      <w:lvlText w:val="%1.%2.%3.%4.%5.%6.%7"/>
      <w:lvlJc w:val="left"/>
      <w:pPr>
        <w:ind w:left="1512" w:hanging="1080"/>
      </w:pPr>
      <w:rPr>
        <w:b/>
        <w:bCs/>
      </w:rPr>
    </w:lvl>
    <w:lvl w:ilvl="7">
      <w:start w:val="1"/>
      <w:numFmt w:val="decimal"/>
      <w:isLgl/>
      <w:lvlText w:val="%1.%2.%3.%4.%5.%6.%7.%8"/>
      <w:lvlJc w:val="left"/>
      <w:pPr>
        <w:ind w:left="1524" w:hanging="1080"/>
      </w:pPr>
      <w:rPr>
        <w:b/>
        <w:bCs/>
      </w:rPr>
    </w:lvl>
    <w:lvl w:ilvl="8">
      <w:start w:val="1"/>
      <w:numFmt w:val="decimal"/>
      <w:isLgl/>
      <w:lvlText w:val="%1.%2.%3.%4.%5.%6.%7.%8.%9"/>
      <w:lvlJc w:val="left"/>
      <w:pPr>
        <w:ind w:left="1536" w:hanging="1080"/>
      </w:pPr>
      <w:rPr>
        <w:b/>
        <w:bCs/>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8">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9">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11">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13">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3E6A42"/>
    <w:multiLevelType w:val="singleLevel"/>
    <w:tmpl w:val="0409000F"/>
    <w:lvl w:ilvl="0">
      <w:start w:val="1"/>
      <w:numFmt w:val="decimal"/>
      <w:lvlText w:val="%1."/>
      <w:lvlJc w:val="left"/>
      <w:pPr>
        <w:tabs>
          <w:tab w:val="num" w:pos="360"/>
        </w:tabs>
        <w:ind w:left="360" w:hanging="360"/>
      </w:pPr>
    </w:lvl>
  </w:abstractNum>
  <w:abstractNum w:abstractNumId="16">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15"/>
  </w:num>
  <w:num w:numId="2">
    <w:abstractNumId w:val="9"/>
  </w:num>
  <w:num w:numId="3">
    <w:abstractNumId w:val="2"/>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4"/>
  </w:num>
  <w:num w:numId="14">
    <w:abstractNumId w:val="1"/>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9495B"/>
    <w:rsid w:val="00135065"/>
    <w:rsid w:val="00135E00"/>
    <w:rsid w:val="00296E48"/>
    <w:rsid w:val="0030291D"/>
    <w:rsid w:val="00317B0B"/>
    <w:rsid w:val="003550C3"/>
    <w:rsid w:val="00376C7D"/>
    <w:rsid w:val="004354C4"/>
    <w:rsid w:val="00451B12"/>
    <w:rsid w:val="0050370E"/>
    <w:rsid w:val="005C20E2"/>
    <w:rsid w:val="00604096"/>
    <w:rsid w:val="00621F7A"/>
    <w:rsid w:val="006A0501"/>
    <w:rsid w:val="006C56E3"/>
    <w:rsid w:val="00720288"/>
    <w:rsid w:val="00745823"/>
    <w:rsid w:val="00776D58"/>
    <w:rsid w:val="007B2B19"/>
    <w:rsid w:val="007C6325"/>
    <w:rsid w:val="007D04E0"/>
    <w:rsid w:val="00863B53"/>
    <w:rsid w:val="00881296"/>
    <w:rsid w:val="008B1DE2"/>
    <w:rsid w:val="008B7225"/>
    <w:rsid w:val="00915D8A"/>
    <w:rsid w:val="009903ED"/>
    <w:rsid w:val="009E417D"/>
    <w:rsid w:val="00A53910"/>
    <w:rsid w:val="00A55AFD"/>
    <w:rsid w:val="00AD23EC"/>
    <w:rsid w:val="00AD5FB5"/>
    <w:rsid w:val="00B209A0"/>
    <w:rsid w:val="00B52352"/>
    <w:rsid w:val="00B662FB"/>
    <w:rsid w:val="00C23A95"/>
    <w:rsid w:val="00C30A4F"/>
    <w:rsid w:val="00C373A1"/>
    <w:rsid w:val="00C45A1F"/>
    <w:rsid w:val="00C45A8F"/>
    <w:rsid w:val="00CD6ECE"/>
    <w:rsid w:val="00CF31B7"/>
    <w:rsid w:val="00D92F50"/>
    <w:rsid w:val="00DE575D"/>
    <w:rsid w:val="00E008D0"/>
    <w:rsid w:val="00E630C9"/>
    <w:rsid w:val="00EB665A"/>
    <w:rsid w:val="00ED65D1"/>
    <w:rsid w:val="00F311BF"/>
    <w:rsid w:val="00F37001"/>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172846997">
      <w:bodyDiv w:val="1"/>
      <w:marLeft w:val="0"/>
      <w:marRight w:val="0"/>
      <w:marTop w:val="0"/>
      <w:marBottom w:val="0"/>
      <w:divBdr>
        <w:top w:val="none" w:sz="0" w:space="0" w:color="auto"/>
        <w:left w:val="none" w:sz="0" w:space="0" w:color="auto"/>
        <w:bottom w:val="none" w:sz="0" w:space="0" w:color="auto"/>
        <w:right w:val="none" w:sz="0" w:space="0" w:color="auto"/>
      </w:divBdr>
    </w:div>
    <w:div w:id="235629325">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379087858">
      <w:bodyDiv w:val="1"/>
      <w:marLeft w:val="0"/>
      <w:marRight w:val="0"/>
      <w:marTop w:val="0"/>
      <w:marBottom w:val="0"/>
      <w:divBdr>
        <w:top w:val="none" w:sz="0" w:space="0" w:color="auto"/>
        <w:left w:val="none" w:sz="0" w:space="0" w:color="auto"/>
        <w:bottom w:val="none" w:sz="0" w:space="0" w:color="auto"/>
        <w:right w:val="none" w:sz="0" w:space="0" w:color="auto"/>
      </w:divBdr>
    </w:div>
    <w:div w:id="391084090">
      <w:bodyDiv w:val="1"/>
      <w:marLeft w:val="0"/>
      <w:marRight w:val="0"/>
      <w:marTop w:val="0"/>
      <w:marBottom w:val="0"/>
      <w:divBdr>
        <w:top w:val="none" w:sz="0" w:space="0" w:color="auto"/>
        <w:left w:val="none" w:sz="0" w:space="0" w:color="auto"/>
        <w:bottom w:val="none" w:sz="0" w:space="0" w:color="auto"/>
        <w:right w:val="none" w:sz="0" w:space="0" w:color="auto"/>
      </w:divBdr>
    </w:div>
    <w:div w:id="587664859">
      <w:bodyDiv w:val="1"/>
      <w:marLeft w:val="0"/>
      <w:marRight w:val="0"/>
      <w:marTop w:val="0"/>
      <w:marBottom w:val="0"/>
      <w:divBdr>
        <w:top w:val="none" w:sz="0" w:space="0" w:color="auto"/>
        <w:left w:val="none" w:sz="0" w:space="0" w:color="auto"/>
        <w:bottom w:val="none" w:sz="0" w:space="0" w:color="auto"/>
        <w:right w:val="none" w:sz="0" w:space="0" w:color="auto"/>
      </w:divBdr>
    </w:div>
    <w:div w:id="650910349">
      <w:bodyDiv w:val="1"/>
      <w:marLeft w:val="0"/>
      <w:marRight w:val="0"/>
      <w:marTop w:val="0"/>
      <w:marBottom w:val="0"/>
      <w:divBdr>
        <w:top w:val="none" w:sz="0" w:space="0" w:color="auto"/>
        <w:left w:val="none" w:sz="0" w:space="0" w:color="auto"/>
        <w:bottom w:val="none" w:sz="0" w:space="0" w:color="auto"/>
        <w:right w:val="none" w:sz="0" w:space="0" w:color="auto"/>
      </w:divBdr>
    </w:div>
    <w:div w:id="651176783">
      <w:bodyDiv w:val="1"/>
      <w:marLeft w:val="0"/>
      <w:marRight w:val="0"/>
      <w:marTop w:val="0"/>
      <w:marBottom w:val="0"/>
      <w:divBdr>
        <w:top w:val="none" w:sz="0" w:space="0" w:color="auto"/>
        <w:left w:val="none" w:sz="0" w:space="0" w:color="auto"/>
        <w:bottom w:val="none" w:sz="0" w:space="0" w:color="auto"/>
        <w:right w:val="none" w:sz="0" w:space="0" w:color="auto"/>
      </w:divBdr>
    </w:div>
    <w:div w:id="757605930">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965505362">
      <w:bodyDiv w:val="1"/>
      <w:marLeft w:val="0"/>
      <w:marRight w:val="0"/>
      <w:marTop w:val="0"/>
      <w:marBottom w:val="0"/>
      <w:divBdr>
        <w:top w:val="none" w:sz="0" w:space="0" w:color="auto"/>
        <w:left w:val="none" w:sz="0" w:space="0" w:color="auto"/>
        <w:bottom w:val="none" w:sz="0" w:space="0" w:color="auto"/>
        <w:right w:val="none" w:sz="0" w:space="0" w:color="auto"/>
      </w:divBdr>
    </w:div>
    <w:div w:id="981426434">
      <w:bodyDiv w:val="1"/>
      <w:marLeft w:val="0"/>
      <w:marRight w:val="0"/>
      <w:marTop w:val="0"/>
      <w:marBottom w:val="0"/>
      <w:divBdr>
        <w:top w:val="none" w:sz="0" w:space="0" w:color="auto"/>
        <w:left w:val="none" w:sz="0" w:space="0" w:color="auto"/>
        <w:bottom w:val="none" w:sz="0" w:space="0" w:color="auto"/>
        <w:right w:val="none" w:sz="0" w:space="0" w:color="auto"/>
      </w:divBdr>
    </w:div>
    <w:div w:id="1059012468">
      <w:bodyDiv w:val="1"/>
      <w:marLeft w:val="0"/>
      <w:marRight w:val="0"/>
      <w:marTop w:val="0"/>
      <w:marBottom w:val="0"/>
      <w:divBdr>
        <w:top w:val="none" w:sz="0" w:space="0" w:color="auto"/>
        <w:left w:val="none" w:sz="0" w:space="0" w:color="auto"/>
        <w:bottom w:val="none" w:sz="0" w:space="0" w:color="auto"/>
        <w:right w:val="none" w:sz="0" w:space="0" w:color="auto"/>
      </w:divBdr>
    </w:div>
    <w:div w:id="1092820569">
      <w:bodyDiv w:val="1"/>
      <w:marLeft w:val="0"/>
      <w:marRight w:val="0"/>
      <w:marTop w:val="0"/>
      <w:marBottom w:val="0"/>
      <w:divBdr>
        <w:top w:val="none" w:sz="0" w:space="0" w:color="auto"/>
        <w:left w:val="none" w:sz="0" w:space="0" w:color="auto"/>
        <w:bottom w:val="none" w:sz="0" w:space="0" w:color="auto"/>
        <w:right w:val="none" w:sz="0" w:space="0" w:color="auto"/>
      </w:divBdr>
    </w:div>
    <w:div w:id="125875672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 w:id="1550337999">
      <w:bodyDiv w:val="1"/>
      <w:marLeft w:val="0"/>
      <w:marRight w:val="0"/>
      <w:marTop w:val="0"/>
      <w:marBottom w:val="0"/>
      <w:divBdr>
        <w:top w:val="none" w:sz="0" w:space="0" w:color="auto"/>
        <w:left w:val="none" w:sz="0" w:space="0" w:color="auto"/>
        <w:bottom w:val="none" w:sz="0" w:space="0" w:color="auto"/>
        <w:right w:val="none" w:sz="0" w:space="0" w:color="auto"/>
      </w:divBdr>
    </w:div>
    <w:div w:id="1639726087">
      <w:bodyDiv w:val="1"/>
      <w:marLeft w:val="0"/>
      <w:marRight w:val="0"/>
      <w:marTop w:val="0"/>
      <w:marBottom w:val="0"/>
      <w:divBdr>
        <w:top w:val="none" w:sz="0" w:space="0" w:color="auto"/>
        <w:left w:val="none" w:sz="0" w:space="0" w:color="auto"/>
        <w:bottom w:val="none" w:sz="0" w:space="0" w:color="auto"/>
        <w:right w:val="none" w:sz="0" w:space="0" w:color="auto"/>
      </w:divBdr>
    </w:div>
    <w:div w:id="1750156810">
      <w:bodyDiv w:val="1"/>
      <w:marLeft w:val="0"/>
      <w:marRight w:val="0"/>
      <w:marTop w:val="0"/>
      <w:marBottom w:val="0"/>
      <w:divBdr>
        <w:top w:val="none" w:sz="0" w:space="0" w:color="auto"/>
        <w:left w:val="none" w:sz="0" w:space="0" w:color="auto"/>
        <w:bottom w:val="none" w:sz="0" w:space="0" w:color="auto"/>
        <w:right w:val="none" w:sz="0" w:space="0" w:color="auto"/>
      </w:divBdr>
    </w:div>
    <w:div w:id="1860048604">
      <w:bodyDiv w:val="1"/>
      <w:marLeft w:val="0"/>
      <w:marRight w:val="0"/>
      <w:marTop w:val="0"/>
      <w:marBottom w:val="0"/>
      <w:divBdr>
        <w:top w:val="none" w:sz="0" w:space="0" w:color="auto"/>
        <w:left w:val="none" w:sz="0" w:space="0" w:color="auto"/>
        <w:bottom w:val="none" w:sz="0" w:space="0" w:color="auto"/>
        <w:right w:val="none" w:sz="0" w:space="0" w:color="auto"/>
      </w:divBdr>
    </w:div>
    <w:div w:id="2004697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B0BC1083-8E91-40EC-9A18-4E5B96293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D85418-FE03-46D9-B463-DBE09E71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29793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11</cp:revision>
  <cp:lastPrinted>2000-04-05T18:26:00Z</cp:lastPrinted>
  <dcterms:created xsi:type="dcterms:W3CDTF">2014-10-12T08:37:00Z</dcterms:created>
  <dcterms:modified xsi:type="dcterms:W3CDTF">2014-10-15T21:25:00Z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