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D60FB" w14:textId="1DFA8F58" w:rsidR="00001682" w:rsidRPr="004C43C5" w:rsidRDefault="00FC5328">
      <w:pPr>
        <w:rPr>
          <w:b/>
          <w:bCs/>
          <w:color w:val="4472C4" w:themeColor="accent1"/>
          <w:sz w:val="44"/>
          <w:szCs w:val="44"/>
        </w:rPr>
      </w:pPr>
      <w:r w:rsidRPr="004C43C5">
        <w:rPr>
          <w:b/>
          <w:bCs/>
          <w:color w:val="4472C4" w:themeColor="accent1"/>
          <w:sz w:val="44"/>
          <w:szCs w:val="44"/>
        </w:rPr>
        <w:t>4) Stakeholders Identification Table</w:t>
      </w:r>
    </w:p>
    <w:p w14:paraId="4CB0487E" w14:textId="77777777" w:rsidR="00FC5328" w:rsidRDefault="00FC5328">
      <w:pPr>
        <w:rPr>
          <w:b/>
          <w:bCs/>
          <w:color w:val="FF0000"/>
          <w:sz w:val="32"/>
          <w:szCs w:val="32"/>
        </w:rPr>
      </w:pPr>
    </w:p>
    <w:p w14:paraId="3059F218" w14:textId="57E7600A" w:rsidR="00FC5328" w:rsidRPr="004C43C5" w:rsidRDefault="00FC5328">
      <w:pPr>
        <w:rPr>
          <w:b/>
          <w:bCs/>
          <w:color w:val="FF0000"/>
          <w:sz w:val="40"/>
          <w:szCs w:val="40"/>
        </w:rPr>
      </w:pPr>
      <w:r w:rsidRPr="004C43C5">
        <w:rPr>
          <w:b/>
          <w:bCs/>
          <w:color w:val="FF0000"/>
          <w:sz w:val="40"/>
          <w:szCs w:val="40"/>
        </w:rPr>
        <w:sym w:font="Wingdings" w:char="F0FC"/>
      </w:r>
      <w:r w:rsidRPr="004C43C5">
        <w:rPr>
          <w:b/>
          <w:bCs/>
          <w:color w:val="FF0000"/>
          <w:sz w:val="40"/>
          <w:szCs w:val="40"/>
        </w:rPr>
        <w:t>Operational Stakeholders (Internal)</w:t>
      </w:r>
    </w:p>
    <w:p w14:paraId="625C47C8" w14:textId="77777777" w:rsidR="00FA62CB" w:rsidRDefault="00FA62CB">
      <w:pPr>
        <w:rPr>
          <w:b/>
          <w:bCs/>
          <w:color w:val="FF0000"/>
          <w:sz w:val="32"/>
          <w:szCs w:val="32"/>
        </w:rPr>
      </w:pPr>
    </w:p>
    <w:tbl>
      <w:tblPr>
        <w:tblStyle w:val="TableGrid"/>
        <w:tblW w:w="15300" w:type="dxa"/>
        <w:tblInd w:w="-1085" w:type="dxa"/>
        <w:tblLook w:val="04A0" w:firstRow="1" w:lastRow="0" w:firstColumn="1" w:lastColumn="0" w:noHBand="0" w:noVBand="1"/>
      </w:tblPr>
      <w:tblGrid>
        <w:gridCol w:w="2250"/>
        <w:gridCol w:w="3070"/>
        <w:gridCol w:w="1873"/>
        <w:gridCol w:w="1520"/>
        <w:gridCol w:w="3787"/>
        <w:gridCol w:w="2800"/>
      </w:tblGrid>
      <w:tr w:rsidR="00E56349" w14:paraId="751A4059" w14:textId="5AD61F28" w:rsidTr="00BD3971">
        <w:tc>
          <w:tcPr>
            <w:tcW w:w="2250" w:type="dxa"/>
            <w:tcBorders>
              <w:bottom w:val="single" w:sz="4" w:space="0" w:color="auto"/>
            </w:tcBorders>
          </w:tcPr>
          <w:p w14:paraId="38C7CD7A" w14:textId="2B48BA71" w:rsidR="00E56349" w:rsidRPr="004C43C5" w:rsidRDefault="00E56349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Stakeholders</w:t>
            </w:r>
          </w:p>
        </w:tc>
        <w:tc>
          <w:tcPr>
            <w:tcW w:w="3070" w:type="dxa"/>
          </w:tcPr>
          <w:p w14:paraId="64228953" w14:textId="55EF9CDD" w:rsidR="00E56349" w:rsidRPr="004C43C5" w:rsidRDefault="00E56349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Role/</w:t>
            </w:r>
            <w:proofErr w:type="spellStart"/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Resopnsibility</w:t>
            </w:r>
            <w:proofErr w:type="spellEnd"/>
          </w:p>
        </w:tc>
        <w:tc>
          <w:tcPr>
            <w:tcW w:w="1873" w:type="dxa"/>
          </w:tcPr>
          <w:p w14:paraId="1BFB2459" w14:textId="649C5828" w:rsidR="00E56349" w:rsidRPr="004C43C5" w:rsidRDefault="00E56349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Importance</w:t>
            </w:r>
          </w:p>
        </w:tc>
        <w:tc>
          <w:tcPr>
            <w:tcW w:w="1520" w:type="dxa"/>
          </w:tcPr>
          <w:p w14:paraId="0CAE3317" w14:textId="3D62AE90" w:rsidR="00E56349" w:rsidRPr="004C43C5" w:rsidRDefault="00E56349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Influence</w:t>
            </w:r>
          </w:p>
        </w:tc>
        <w:tc>
          <w:tcPr>
            <w:tcW w:w="3787" w:type="dxa"/>
          </w:tcPr>
          <w:p w14:paraId="11EABB25" w14:textId="15AE3C0B" w:rsidR="00E56349" w:rsidRPr="004C43C5" w:rsidRDefault="00E56349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Interests/Positive Impacts</w:t>
            </w:r>
          </w:p>
        </w:tc>
        <w:tc>
          <w:tcPr>
            <w:tcW w:w="2800" w:type="dxa"/>
          </w:tcPr>
          <w:p w14:paraId="6376227D" w14:textId="54E3D60E" w:rsidR="00E56349" w:rsidRPr="004C43C5" w:rsidRDefault="00E56349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Concerns</w:t>
            </w:r>
          </w:p>
        </w:tc>
      </w:tr>
      <w:tr w:rsidR="00E56349" w14:paraId="2244EDFA" w14:textId="4615FC5D" w:rsidTr="00BD3971">
        <w:tc>
          <w:tcPr>
            <w:tcW w:w="2250" w:type="dxa"/>
            <w:tcBorders>
              <w:bottom w:val="single" w:sz="4" w:space="0" w:color="auto"/>
            </w:tcBorders>
            <w:shd w:val="clear" w:color="auto" w:fill="auto"/>
          </w:tcPr>
          <w:p w14:paraId="0B23823B" w14:textId="598540AE" w:rsidR="00E56349" w:rsidRPr="00C44AA2" w:rsidRDefault="00C44AA2">
            <w:pPr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>
              <w:rPr>
                <w:b/>
                <w:bCs/>
                <w:color w:val="0D0D0D" w:themeColor="text1" w:themeTint="F2"/>
                <w:sz w:val="32"/>
                <w:szCs w:val="32"/>
              </w:rPr>
              <w:t>Business Owner</w:t>
            </w:r>
          </w:p>
        </w:tc>
        <w:tc>
          <w:tcPr>
            <w:tcW w:w="3070" w:type="dxa"/>
          </w:tcPr>
          <w:p w14:paraId="6C47DA7C" w14:textId="1A3EB8B1" w:rsidR="00E56349" w:rsidRPr="00C44AA2" w:rsidRDefault="00C44AA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C44AA2">
              <w:rPr>
                <w:sz w:val="32"/>
                <w:szCs w:val="32"/>
              </w:rPr>
              <w:t>Strategic decision-making, oversees entire system</w:t>
            </w:r>
          </w:p>
        </w:tc>
        <w:tc>
          <w:tcPr>
            <w:tcW w:w="1873" w:type="dxa"/>
          </w:tcPr>
          <w:p w14:paraId="1B95CB13" w14:textId="339EE55D" w:rsidR="00E56349" w:rsidRPr="00C44AA2" w:rsidRDefault="00C44AA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C44AA2">
              <w:rPr>
                <w:sz w:val="32"/>
                <w:szCs w:val="32"/>
              </w:rPr>
              <w:t>High</w:t>
            </w:r>
          </w:p>
        </w:tc>
        <w:tc>
          <w:tcPr>
            <w:tcW w:w="1520" w:type="dxa"/>
          </w:tcPr>
          <w:p w14:paraId="5C9C4D7A" w14:textId="76F5E1B2" w:rsidR="00E56349" w:rsidRPr="00C44AA2" w:rsidRDefault="00C44AA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C44AA2">
              <w:rPr>
                <w:sz w:val="32"/>
                <w:szCs w:val="32"/>
              </w:rPr>
              <w:t>High</w:t>
            </w:r>
          </w:p>
        </w:tc>
        <w:tc>
          <w:tcPr>
            <w:tcW w:w="3787" w:type="dxa"/>
          </w:tcPr>
          <w:p w14:paraId="73551649" w14:textId="177DAAB0" w:rsidR="00E56349" w:rsidRPr="00C44AA2" w:rsidRDefault="00C44AA2" w:rsidP="00C44AA2">
            <w:pPr>
              <w:tabs>
                <w:tab w:val="left" w:pos="1140"/>
              </w:tabs>
              <w:rPr>
                <w:b/>
                <w:bCs/>
                <w:color w:val="FF0000"/>
                <w:sz w:val="32"/>
                <w:szCs w:val="32"/>
              </w:rPr>
            </w:pPr>
            <w:r w:rsidRPr="00C44AA2">
              <w:rPr>
                <w:sz w:val="32"/>
                <w:szCs w:val="32"/>
              </w:rPr>
              <w:t>Business growth, efficiency, strong brand reputation</w:t>
            </w:r>
          </w:p>
        </w:tc>
        <w:tc>
          <w:tcPr>
            <w:tcW w:w="2800" w:type="dxa"/>
          </w:tcPr>
          <w:p w14:paraId="547F454A" w14:textId="74165311" w:rsidR="00E56349" w:rsidRPr="00C44AA2" w:rsidRDefault="00C44AA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C44AA2">
              <w:rPr>
                <w:sz w:val="32"/>
                <w:szCs w:val="32"/>
              </w:rPr>
              <w:t>System cost, ROI, implementation risks</w:t>
            </w:r>
          </w:p>
        </w:tc>
      </w:tr>
      <w:tr w:rsidR="00E56349" w14:paraId="723869AC" w14:textId="319208FE" w:rsidTr="00BD3971">
        <w:tc>
          <w:tcPr>
            <w:tcW w:w="2250" w:type="dxa"/>
            <w:tcBorders>
              <w:top w:val="single" w:sz="4" w:space="0" w:color="auto"/>
            </w:tcBorders>
          </w:tcPr>
          <w:p w14:paraId="496A423F" w14:textId="580BF4E7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b/>
                <w:bCs/>
                <w:sz w:val="32"/>
                <w:szCs w:val="32"/>
              </w:rPr>
              <w:t>Business Managers</w:t>
            </w:r>
          </w:p>
        </w:tc>
        <w:tc>
          <w:tcPr>
            <w:tcW w:w="3070" w:type="dxa"/>
          </w:tcPr>
          <w:p w14:paraId="0C7C4E18" w14:textId="17E4B133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Operational and strategic management</w:t>
            </w:r>
          </w:p>
        </w:tc>
        <w:tc>
          <w:tcPr>
            <w:tcW w:w="1873" w:type="dxa"/>
          </w:tcPr>
          <w:p w14:paraId="17CCB514" w14:textId="6539D536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High</w:t>
            </w:r>
          </w:p>
        </w:tc>
        <w:tc>
          <w:tcPr>
            <w:tcW w:w="1520" w:type="dxa"/>
          </w:tcPr>
          <w:p w14:paraId="234B893F" w14:textId="1B26B53A" w:rsidR="00E56349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High</w:t>
            </w:r>
          </w:p>
        </w:tc>
        <w:tc>
          <w:tcPr>
            <w:tcW w:w="3787" w:type="dxa"/>
          </w:tcPr>
          <w:p w14:paraId="23DD0C95" w14:textId="6B88B8F0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Performance improvement, data-driven decisions</w:t>
            </w:r>
          </w:p>
        </w:tc>
        <w:tc>
          <w:tcPr>
            <w:tcW w:w="2800" w:type="dxa"/>
          </w:tcPr>
          <w:p w14:paraId="4A6FBB55" w14:textId="07F7A034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System complexity, adoption challenges</w:t>
            </w:r>
          </w:p>
        </w:tc>
      </w:tr>
      <w:tr w:rsidR="00E56349" w14:paraId="6347A677" w14:textId="3B729B86" w:rsidTr="00BD3971">
        <w:tc>
          <w:tcPr>
            <w:tcW w:w="2250" w:type="dxa"/>
          </w:tcPr>
          <w:p w14:paraId="793AD880" w14:textId="7E75FC0D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b/>
                <w:bCs/>
                <w:sz w:val="32"/>
                <w:szCs w:val="32"/>
              </w:rPr>
              <w:t>Restaurant Manager</w:t>
            </w:r>
          </w:p>
        </w:tc>
        <w:tc>
          <w:tcPr>
            <w:tcW w:w="3070" w:type="dxa"/>
          </w:tcPr>
          <w:p w14:paraId="6190B1CA" w14:textId="549CA7B7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Manages reservations and service flow</w:t>
            </w:r>
          </w:p>
        </w:tc>
        <w:tc>
          <w:tcPr>
            <w:tcW w:w="1873" w:type="dxa"/>
          </w:tcPr>
          <w:p w14:paraId="07018600" w14:textId="1CD28E1C" w:rsidR="00E56349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High</w:t>
            </w:r>
          </w:p>
        </w:tc>
        <w:tc>
          <w:tcPr>
            <w:tcW w:w="1520" w:type="dxa"/>
          </w:tcPr>
          <w:p w14:paraId="607E6BE4" w14:textId="7C7B43A0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High</w:t>
            </w:r>
          </w:p>
        </w:tc>
        <w:tc>
          <w:tcPr>
            <w:tcW w:w="3787" w:type="dxa"/>
          </w:tcPr>
          <w:p w14:paraId="6CFDE503" w14:textId="6CBD5FEF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Smooth operations, customer satisfaction</w:t>
            </w:r>
          </w:p>
        </w:tc>
        <w:tc>
          <w:tcPr>
            <w:tcW w:w="2800" w:type="dxa"/>
          </w:tcPr>
          <w:p w14:paraId="36C52FE2" w14:textId="11E37D7C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Overbooking, system reliability</w:t>
            </w:r>
          </w:p>
        </w:tc>
      </w:tr>
      <w:tr w:rsidR="00E56349" w14:paraId="239FC820" w14:textId="45CAC087" w:rsidTr="00BD3971">
        <w:tc>
          <w:tcPr>
            <w:tcW w:w="2250" w:type="dxa"/>
          </w:tcPr>
          <w:p w14:paraId="4EC9FF2B" w14:textId="1007691D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b/>
                <w:bCs/>
                <w:sz w:val="32"/>
                <w:szCs w:val="32"/>
              </w:rPr>
              <w:t>Kitchen Staff</w:t>
            </w:r>
          </w:p>
        </w:tc>
        <w:tc>
          <w:tcPr>
            <w:tcW w:w="3070" w:type="dxa"/>
          </w:tcPr>
          <w:p w14:paraId="364EE997" w14:textId="096EC3A4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Prepare food based on orders/reservations</w:t>
            </w:r>
          </w:p>
        </w:tc>
        <w:tc>
          <w:tcPr>
            <w:tcW w:w="1873" w:type="dxa"/>
          </w:tcPr>
          <w:p w14:paraId="0C641EF3" w14:textId="6872584F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Medium</w:t>
            </w:r>
          </w:p>
        </w:tc>
        <w:tc>
          <w:tcPr>
            <w:tcW w:w="1520" w:type="dxa"/>
          </w:tcPr>
          <w:p w14:paraId="780402A0" w14:textId="75ECC996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Medium</w:t>
            </w:r>
          </w:p>
        </w:tc>
        <w:tc>
          <w:tcPr>
            <w:tcW w:w="3787" w:type="dxa"/>
          </w:tcPr>
          <w:p w14:paraId="4CE5B6B9" w14:textId="4D8FB9DC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Clear orders, better coordination</w:t>
            </w:r>
          </w:p>
        </w:tc>
        <w:tc>
          <w:tcPr>
            <w:tcW w:w="2800" w:type="dxa"/>
          </w:tcPr>
          <w:p w14:paraId="0E48C334" w14:textId="526B4D8D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Miscommunication, timing issues</w:t>
            </w:r>
          </w:p>
        </w:tc>
      </w:tr>
      <w:tr w:rsidR="00E56349" w14:paraId="067841FE" w14:textId="1875524C" w:rsidTr="00BD3971">
        <w:tc>
          <w:tcPr>
            <w:tcW w:w="2250" w:type="dxa"/>
          </w:tcPr>
          <w:p w14:paraId="43CD4333" w14:textId="1683E52A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b/>
                <w:bCs/>
                <w:sz w:val="32"/>
                <w:szCs w:val="32"/>
              </w:rPr>
              <w:t>Restaurant Service Staff</w:t>
            </w:r>
          </w:p>
        </w:tc>
        <w:tc>
          <w:tcPr>
            <w:tcW w:w="3070" w:type="dxa"/>
          </w:tcPr>
          <w:p w14:paraId="3497D19F" w14:textId="43CD9F53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Serve customers and manage tables</w:t>
            </w:r>
          </w:p>
        </w:tc>
        <w:tc>
          <w:tcPr>
            <w:tcW w:w="1873" w:type="dxa"/>
          </w:tcPr>
          <w:p w14:paraId="3F518F49" w14:textId="35636D35" w:rsidR="00E56349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Medium</w:t>
            </w:r>
          </w:p>
        </w:tc>
        <w:tc>
          <w:tcPr>
            <w:tcW w:w="1520" w:type="dxa"/>
          </w:tcPr>
          <w:p w14:paraId="36F2CB25" w14:textId="4A539F53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Medium</w:t>
            </w:r>
          </w:p>
        </w:tc>
        <w:tc>
          <w:tcPr>
            <w:tcW w:w="3787" w:type="dxa"/>
          </w:tcPr>
          <w:p w14:paraId="1B682C4D" w14:textId="0D9115F8" w:rsidR="00E56349" w:rsidRPr="00BD3971" w:rsidRDefault="00BD3971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971">
              <w:rPr>
                <w:sz w:val="32"/>
                <w:szCs w:val="32"/>
              </w:rPr>
              <w:t>Efficient service, fewer errors</w:t>
            </w:r>
          </w:p>
        </w:tc>
        <w:tc>
          <w:tcPr>
            <w:tcW w:w="2800" w:type="dxa"/>
          </w:tcPr>
          <w:p w14:paraId="67E2EE1F" w14:textId="0CD7191A" w:rsidR="00E56349" w:rsidRPr="003D7929" w:rsidRDefault="003D7929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3D7929">
              <w:rPr>
                <w:sz w:val="32"/>
                <w:szCs w:val="32"/>
              </w:rPr>
              <w:t>System usability, training needs</w:t>
            </w:r>
          </w:p>
        </w:tc>
      </w:tr>
      <w:tr w:rsidR="00E56349" w14:paraId="483AA615" w14:textId="07D6042A" w:rsidTr="00BD3971">
        <w:tc>
          <w:tcPr>
            <w:tcW w:w="2250" w:type="dxa"/>
          </w:tcPr>
          <w:p w14:paraId="4E8873B5" w14:textId="4C7D1435" w:rsidR="00E56349" w:rsidRPr="007D0E28" w:rsidRDefault="007D0E2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D0E28">
              <w:rPr>
                <w:b/>
                <w:bCs/>
                <w:sz w:val="28"/>
                <w:szCs w:val="28"/>
              </w:rPr>
              <w:lastRenderedPageBreak/>
              <w:t>Hotel Manager</w:t>
            </w:r>
          </w:p>
        </w:tc>
        <w:tc>
          <w:tcPr>
            <w:tcW w:w="3070" w:type="dxa"/>
          </w:tcPr>
          <w:p w14:paraId="63CBB6B3" w14:textId="60AB744D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Manages accommodation bookings</w:t>
            </w:r>
          </w:p>
        </w:tc>
        <w:tc>
          <w:tcPr>
            <w:tcW w:w="1873" w:type="dxa"/>
          </w:tcPr>
          <w:p w14:paraId="192CE9F7" w14:textId="1FAD877D" w:rsidR="00E56349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High</w:t>
            </w:r>
          </w:p>
        </w:tc>
        <w:tc>
          <w:tcPr>
            <w:tcW w:w="1520" w:type="dxa"/>
          </w:tcPr>
          <w:p w14:paraId="6B1862A6" w14:textId="4F45C6A0" w:rsidR="00E56349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High</w:t>
            </w:r>
          </w:p>
        </w:tc>
        <w:tc>
          <w:tcPr>
            <w:tcW w:w="3787" w:type="dxa"/>
          </w:tcPr>
          <w:p w14:paraId="218D63CE" w14:textId="2171CE08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Higher occupancy, better planning</w:t>
            </w:r>
          </w:p>
        </w:tc>
        <w:tc>
          <w:tcPr>
            <w:tcW w:w="2800" w:type="dxa"/>
          </w:tcPr>
          <w:p w14:paraId="386A7E20" w14:textId="3A4D7679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Integration with booking system</w:t>
            </w:r>
          </w:p>
        </w:tc>
      </w:tr>
      <w:tr w:rsidR="00E56349" w14:paraId="7ECBAC5E" w14:textId="6875544F" w:rsidTr="00BD3971">
        <w:tc>
          <w:tcPr>
            <w:tcW w:w="2250" w:type="dxa"/>
          </w:tcPr>
          <w:p w14:paraId="0D026214" w14:textId="5DC886AE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b/>
                <w:bCs/>
                <w:sz w:val="32"/>
                <w:szCs w:val="32"/>
              </w:rPr>
              <w:t>Hospitality Staff</w:t>
            </w:r>
          </w:p>
        </w:tc>
        <w:tc>
          <w:tcPr>
            <w:tcW w:w="3070" w:type="dxa"/>
          </w:tcPr>
          <w:p w14:paraId="2F7942B4" w14:textId="332ADEDA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Handle guest services and rooms</w:t>
            </w:r>
          </w:p>
        </w:tc>
        <w:tc>
          <w:tcPr>
            <w:tcW w:w="1873" w:type="dxa"/>
          </w:tcPr>
          <w:p w14:paraId="5A00B806" w14:textId="1E1E3746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Medium</w:t>
            </w:r>
          </w:p>
        </w:tc>
        <w:tc>
          <w:tcPr>
            <w:tcW w:w="1520" w:type="dxa"/>
          </w:tcPr>
          <w:p w14:paraId="68A0A6B4" w14:textId="21039316" w:rsidR="00E56349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Medium</w:t>
            </w:r>
          </w:p>
        </w:tc>
        <w:tc>
          <w:tcPr>
            <w:tcW w:w="3787" w:type="dxa"/>
          </w:tcPr>
          <w:p w14:paraId="76283023" w14:textId="33AF3083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Organized workflow, improved guest experience</w:t>
            </w:r>
          </w:p>
        </w:tc>
        <w:tc>
          <w:tcPr>
            <w:tcW w:w="2800" w:type="dxa"/>
          </w:tcPr>
          <w:p w14:paraId="78304DDC" w14:textId="41FE0555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Workload, system learning curve</w:t>
            </w:r>
          </w:p>
        </w:tc>
      </w:tr>
      <w:tr w:rsidR="00E56349" w14:paraId="2632A239" w14:textId="7027F817" w:rsidTr="00BD3971">
        <w:tc>
          <w:tcPr>
            <w:tcW w:w="2250" w:type="dxa"/>
          </w:tcPr>
          <w:p w14:paraId="66A08383" w14:textId="7384A3B8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b/>
                <w:bCs/>
                <w:sz w:val="32"/>
                <w:szCs w:val="32"/>
              </w:rPr>
              <w:t>Farm Manager</w:t>
            </w:r>
          </w:p>
        </w:tc>
        <w:tc>
          <w:tcPr>
            <w:tcW w:w="3070" w:type="dxa"/>
          </w:tcPr>
          <w:p w14:paraId="36E2320D" w14:textId="76846F94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Oversees agricultural production</w:t>
            </w:r>
          </w:p>
        </w:tc>
        <w:tc>
          <w:tcPr>
            <w:tcW w:w="1873" w:type="dxa"/>
          </w:tcPr>
          <w:p w14:paraId="1EA6E10F" w14:textId="7A28E1D3" w:rsidR="00E56349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Medium</w:t>
            </w:r>
          </w:p>
        </w:tc>
        <w:tc>
          <w:tcPr>
            <w:tcW w:w="1520" w:type="dxa"/>
          </w:tcPr>
          <w:p w14:paraId="0314C91B" w14:textId="76770BFF" w:rsidR="00E56349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Medium</w:t>
            </w:r>
          </w:p>
        </w:tc>
        <w:tc>
          <w:tcPr>
            <w:tcW w:w="3787" w:type="dxa"/>
          </w:tcPr>
          <w:p w14:paraId="4F73BD51" w14:textId="33313902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Better planning and resource management</w:t>
            </w:r>
          </w:p>
        </w:tc>
        <w:tc>
          <w:tcPr>
            <w:tcW w:w="2800" w:type="dxa"/>
          </w:tcPr>
          <w:p w14:paraId="48657E45" w14:textId="63E94FB7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Data accuracy, coordination issues</w:t>
            </w:r>
          </w:p>
        </w:tc>
      </w:tr>
      <w:tr w:rsidR="00E56349" w14:paraId="021098F9" w14:textId="78A9F6E7" w:rsidTr="00BD3971">
        <w:tc>
          <w:tcPr>
            <w:tcW w:w="2250" w:type="dxa"/>
          </w:tcPr>
          <w:p w14:paraId="7F862E5C" w14:textId="3BF3BECC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b/>
                <w:bCs/>
                <w:sz w:val="32"/>
                <w:szCs w:val="32"/>
              </w:rPr>
              <w:t>Farm Workers</w:t>
            </w:r>
          </w:p>
        </w:tc>
        <w:tc>
          <w:tcPr>
            <w:tcW w:w="3070" w:type="dxa"/>
          </w:tcPr>
          <w:p w14:paraId="59AD6E77" w14:textId="4F14922E" w:rsidR="00E56349" w:rsidRPr="007D0E28" w:rsidRDefault="007D0E28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D0E28">
              <w:rPr>
                <w:sz w:val="32"/>
                <w:szCs w:val="32"/>
              </w:rPr>
              <w:t>Execute farming and livestock tasks</w:t>
            </w:r>
          </w:p>
        </w:tc>
        <w:tc>
          <w:tcPr>
            <w:tcW w:w="1873" w:type="dxa"/>
          </w:tcPr>
          <w:p w14:paraId="6D73AC8F" w14:textId="331AE2BD" w:rsidR="00E56349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Low</w:t>
            </w:r>
          </w:p>
        </w:tc>
        <w:tc>
          <w:tcPr>
            <w:tcW w:w="1520" w:type="dxa"/>
          </w:tcPr>
          <w:p w14:paraId="09AFE848" w14:textId="49511770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Low</w:t>
            </w:r>
          </w:p>
        </w:tc>
        <w:tc>
          <w:tcPr>
            <w:tcW w:w="3787" w:type="dxa"/>
          </w:tcPr>
          <w:p w14:paraId="3C6ECF39" w14:textId="28AEDD2B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Clear schedules and instructions</w:t>
            </w:r>
          </w:p>
        </w:tc>
        <w:tc>
          <w:tcPr>
            <w:tcW w:w="2800" w:type="dxa"/>
          </w:tcPr>
          <w:p w14:paraId="2B71F3F4" w14:textId="6C9CA34B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Resistance to new systems</w:t>
            </w:r>
          </w:p>
        </w:tc>
      </w:tr>
      <w:tr w:rsidR="00E56349" w14:paraId="3D5E061A" w14:textId="4DA8B12E" w:rsidTr="00BD3971">
        <w:tc>
          <w:tcPr>
            <w:tcW w:w="2250" w:type="dxa"/>
          </w:tcPr>
          <w:p w14:paraId="51C94513" w14:textId="37018AAD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b/>
                <w:bCs/>
                <w:sz w:val="32"/>
                <w:szCs w:val="32"/>
              </w:rPr>
              <w:t>Food Processing Staff</w:t>
            </w:r>
          </w:p>
        </w:tc>
        <w:tc>
          <w:tcPr>
            <w:tcW w:w="3070" w:type="dxa"/>
          </w:tcPr>
          <w:p w14:paraId="316BC1B9" w14:textId="5DE73138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Produce and manage food products</w:t>
            </w:r>
          </w:p>
        </w:tc>
        <w:tc>
          <w:tcPr>
            <w:tcW w:w="1873" w:type="dxa"/>
          </w:tcPr>
          <w:p w14:paraId="0DF39C32" w14:textId="748A99A0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Medium</w:t>
            </w:r>
          </w:p>
        </w:tc>
        <w:tc>
          <w:tcPr>
            <w:tcW w:w="1520" w:type="dxa"/>
          </w:tcPr>
          <w:p w14:paraId="55BBD04D" w14:textId="0105999A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Medium</w:t>
            </w:r>
          </w:p>
        </w:tc>
        <w:tc>
          <w:tcPr>
            <w:tcW w:w="3787" w:type="dxa"/>
          </w:tcPr>
          <w:p w14:paraId="5BF23910" w14:textId="3E662622" w:rsidR="00E56349" w:rsidRPr="00A76AD2" w:rsidRDefault="00A76AD2">
            <w:pPr>
              <w:rPr>
                <w:b/>
                <w:bCs/>
                <w:color w:val="FF0000"/>
                <w:sz w:val="44"/>
                <w:szCs w:val="44"/>
              </w:rPr>
            </w:pPr>
            <w:r w:rsidRPr="00A76AD2">
              <w:rPr>
                <w:sz w:val="32"/>
                <w:szCs w:val="32"/>
              </w:rPr>
              <w:t>Improved production tracking, quality control</w:t>
            </w:r>
          </w:p>
          <w:p w14:paraId="21330546" w14:textId="4EE25561" w:rsidR="00A76AD2" w:rsidRPr="00A76AD2" w:rsidRDefault="00A76AD2" w:rsidP="00A76AD2">
            <w:pPr>
              <w:ind w:firstLine="720"/>
              <w:rPr>
                <w:sz w:val="32"/>
                <w:szCs w:val="32"/>
              </w:rPr>
            </w:pPr>
          </w:p>
        </w:tc>
        <w:tc>
          <w:tcPr>
            <w:tcW w:w="2800" w:type="dxa"/>
          </w:tcPr>
          <w:p w14:paraId="5BA20DDF" w14:textId="2F632E61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Process disruptions</w:t>
            </w:r>
          </w:p>
        </w:tc>
      </w:tr>
      <w:tr w:rsidR="00E56349" w14:paraId="559FC0B3" w14:textId="72FB0DE2" w:rsidTr="00BD3971">
        <w:tc>
          <w:tcPr>
            <w:tcW w:w="2250" w:type="dxa"/>
          </w:tcPr>
          <w:p w14:paraId="5B1CEBB6" w14:textId="7471BDDC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b/>
                <w:bCs/>
                <w:sz w:val="32"/>
                <w:szCs w:val="32"/>
              </w:rPr>
              <w:t>Administrative and Finance Staff</w:t>
            </w:r>
          </w:p>
        </w:tc>
        <w:tc>
          <w:tcPr>
            <w:tcW w:w="3070" w:type="dxa"/>
          </w:tcPr>
          <w:p w14:paraId="7F8B7DE7" w14:textId="483114AA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Manage finances, reports, records</w:t>
            </w:r>
          </w:p>
        </w:tc>
        <w:tc>
          <w:tcPr>
            <w:tcW w:w="1873" w:type="dxa"/>
          </w:tcPr>
          <w:p w14:paraId="256A107D" w14:textId="74645930" w:rsidR="00E56349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High</w:t>
            </w:r>
          </w:p>
        </w:tc>
        <w:tc>
          <w:tcPr>
            <w:tcW w:w="1520" w:type="dxa"/>
          </w:tcPr>
          <w:p w14:paraId="710751C4" w14:textId="610E120A" w:rsidR="00E56349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High</w:t>
            </w:r>
          </w:p>
        </w:tc>
        <w:tc>
          <w:tcPr>
            <w:tcW w:w="3787" w:type="dxa"/>
          </w:tcPr>
          <w:p w14:paraId="40D8BB8C" w14:textId="222919E0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Accurate reporting, automation</w:t>
            </w:r>
          </w:p>
        </w:tc>
        <w:tc>
          <w:tcPr>
            <w:tcW w:w="2800" w:type="dxa"/>
          </w:tcPr>
          <w:p w14:paraId="24508A32" w14:textId="3ECA1CC7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Data security, errors</w:t>
            </w:r>
          </w:p>
        </w:tc>
      </w:tr>
      <w:tr w:rsidR="00E56349" w14:paraId="6F7BDEBF" w14:textId="40D253A4" w:rsidTr="00BD3971">
        <w:tc>
          <w:tcPr>
            <w:tcW w:w="2250" w:type="dxa"/>
          </w:tcPr>
          <w:p w14:paraId="6CB080DF" w14:textId="52CC8B4A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b/>
                <w:bCs/>
                <w:sz w:val="32"/>
                <w:szCs w:val="32"/>
              </w:rPr>
              <w:t>Inventory / Supply Manager</w:t>
            </w:r>
          </w:p>
        </w:tc>
        <w:tc>
          <w:tcPr>
            <w:tcW w:w="3070" w:type="dxa"/>
          </w:tcPr>
          <w:p w14:paraId="4A4CCFCA" w14:textId="269B655A" w:rsidR="00E56349" w:rsidRPr="00A76AD2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Tracks stock and supplies</w:t>
            </w:r>
          </w:p>
        </w:tc>
        <w:tc>
          <w:tcPr>
            <w:tcW w:w="1873" w:type="dxa"/>
          </w:tcPr>
          <w:p w14:paraId="7FCC5E0F" w14:textId="14E46395" w:rsidR="00E56349" w:rsidRDefault="00A76AD2" w:rsidP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High</w:t>
            </w:r>
          </w:p>
        </w:tc>
        <w:tc>
          <w:tcPr>
            <w:tcW w:w="1520" w:type="dxa"/>
          </w:tcPr>
          <w:p w14:paraId="5E4151F2" w14:textId="51F34BD1" w:rsidR="00E56349" w:rsidRDefault="00A76AD2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A76AD2">
              <w:rPr>
                <w:sz w:val="32"/>
                <w:szCs w:val="32"/>
              </w:rPr>
              <w:t>High</w:t>
            </w:r>
          </w:p>
        </w:tc>
        <w:tc>
          <w:tcPr>
            <w:tcW w:w="3787" w:type="dxa"/>
          </w:tcPr>
          <w:p w14:paraId="0AF18B5B" w14:textId="7DC32F02" w:rsidR="00E56349" w:rsidRPr="00BD30FD" w:rsidRDefault="00BD30FD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0FD">
              <w:rPr>
                <w:sz w:val="32"/>
                <w:szCs w:val="32"/>
              </w:rPr>
              <w:t>Reduced waste, better stock control</w:t>
            </w:r>
          </w:p>
        </w:tc>
        <w:tc>
          <w:tcPr>
            <w:tcW w:w="2800" w:type="dxa"/>
          </w:tcPr>
          <w:p w14:paraId="5FDF8C40" w14:textId="37DE5D31" w:rsidR="00E56349" w:rsidRPr="00BD30FD" w:rsidRDefault="00BD30FD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BD30FD">
              <w:rPr>
                <w:sz w:val="32"/>
                <w:szCs w:val="32"/>
              </w:rPr>
              <w:t>Inventory mismatches</w:t>
            </w:r>
          </w:p>
        </w:tc>
      </w:tr>
    </w:tbl>
    <w:p w14:paraId="42310AD9" w14:textId="68A9F8D7" w:rsidR="00FC5328" w:rsidRDefault="00FC5328">
      <w:pPr>
        <w:rPr>
          <w:b/>
          <w:bCs/>
          <w:color w:val="FF0000"/>
          <w:sz w:val="32"/>
          <w:szCs w:val="32"/>
        </w:rPr>
      </w:pPr>
    </w:p>
    <w:p w14:paraId="5BBC3A5A" w14:textId="5F177E43" w:rsidR="00BD30FD" w:rsidRDefault="00BD30FD">
      <w:pPr>
        <w:rPr>
          <w:b/>
          <w:bCs/>
          <w:color w:val="FF0000"/>
          <w:sz w:val="32"/>
          <w:szCs w:val="32"/>
        </w:rPr>
      </w:pPr>
    </w:p>
    <w:p w14:paraId="2353BBF0" w14:textId="5E5DB9BB" w:rsidR="00BD30FD" w:rsidRDefault="00BD30FD">
      <w:pPr>
        <w:rPr>
          <w:b/>
          <w:bCs/>
          <w:color w:val="FF0000"/>
          <w:sz w:val="32"/>
          <w:szCs w:val="32"/>
        </w:rPr>
      </w:pPr>
    </w:p>
    <w:p w14:paraId="4CAB2914" w14:textId="03D74BD4" w:rsidR="00BD30FD" w:rsidRDefault="00BD30FD">
      <w:pPr>
        <w:rPr>
          <w:b/>
          <w:bCs/>
          <w:color w:val="FF0000"/>
          <w:sz w:val="32"/>
          <w:szCs w:val="32"/>
        </w:rPr>
      </w:pPr>
    </w:p>
    <w:p w14:paraId="01465A04" w14:textId="5752C528" w:rsidR="00BD30FD" w:rsidRPr="004C43C5" w:rsidRDefault="00BD30FD" w:rsidP="00BD30FD">
      <w:pPr>
        <w:rPr>
          <w:b/>
          <w:bCs/>
          <w:color w:val="FF0000"/>
          <w:sz w:val="40"/>
          <w:szCs w:val="40"/>
        </w:rPr>
      </w:pPr>
      <w:r w:rsidRPr="004C43C5">
        <w:rPr>
          <w:b/>
          <w:bCs/>
          <w:color w:val="FF0000"/>
          <w:sz w:val="40"/>
          <w:szCs w:val="40"/>
        </w:rPr>
        <w:lastRenderedPageBreak/>
        <w:sym w:font="Wingdings" w:char="F0FC"/>
      </w:r>
      <w:r w:rsidRPr="004C43C5">
        <w:rPr>
          <w:b/>
          <w:bCs/>
          <w:color w:val="FF0000"/>
          <w:sz w:val="40"/>
          <w:szCs w:val="40"/>
        </w:rPr>
        <w:t xml:space="preserve">External </w:t>
      </w:r>
      <w:r w:rsidRPr="004C43C5">
        <w:rPr>
          <w:b/>
          <w:bCs/>
          <w:color w:val="FF0000"/>
          <w:sz w:val="40"/>
          <w:szCs w:val="40"/>
        </w:rPr>
        <w:t xml:space="preserve">Stakeholders </w:t>
      </w:r>
    </w:p>
    <w:p w14:paraId="1D628373" w14:textId="77777777" w:rsidR="00BD30FD" w:rsidRDefault="00BD30FD" w:rsidP="00BD30FD">
      <w:pPr>
        <w:rPr>
          <w:b/>
          <w:bCs/>
          <w:color w:val="FF0000"/>
          <w:sz w:val="32"/>
          <w:szCs w:val="32"/>
        </w:rPr>
      </w:pPr>
    </w:p>
    <w:tbl>
      <w:tblPr>
        <w:tblStyle w:val="TableGrid"/>
        <w:tblW w:w="15390" w:type="dxa"/>
        <w:tblInd w:w="-1175" w:type="dxa"/>
        <w:tblLook w:val="04A0" w:firstRow="1" w:lastRow="0" w:firstColumn="1" w:lastColumn="0" w:noHBand="0" w:noVBand="1"/>
      </w:tblPr>
      <w:tblGrid>
        <w:gridCol w:w="2340"/>
        <w:gridCol w:w="3060"/>
        <w:gridCol w:w="1890"/>
        <w:gridCol w:w="1530"/>
        <w:gridCol w:w="3870"/>
        <w:gridCol w:w="2700"/>
      </w:tblGrid>
      <w:tr w:rsidR="00757C15" w14:paraId="0DCEB112" w14:textId="77777777" w:rsidTr="00BD30FD">
        <w:tc>
          <w:tcPr>
            <w:tcW w:w="2340" w:type="dxa"/>
          </w:tcPr>
          <w:p w14:paraId="0DC9D211" w14:textId="042CE552" w:rsidR="00757C15" w:rsidRPr="004C43C5" w:rsidRDefault="00757C15" w:rsidP="00757C15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Stakeholders</w:t>
            </w:r>
          </w:p>
        </w:tc>
        <w:tc>
          <w:tcPr>
            <w:tcW w:w="3060" w:type="dxa"/>
          </w:tcPr>
          <w:p w14:paraId="128C914C" w14:textId="496638C1" w:rsidR="00757C15" w:rsidRPr="004C43C5" w:rsidRDefault="00757C15" w:rsidP="00757C15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Role/</w:t>
            </w:r>
            <w:proofErr w:type="spellStart"/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Resopnsibility</w:t>
            </w:r>
            <w:proofErr w:type="spellEnd"/>
          </w:p>
        </w:tc>
        <w:tc>
          <w:tcPr>
            <w:tcW w:w="1890" w:type="dxa"/>
          </w:tcPr>
          <w:p w14:paraId="35AED026" w14:textId="719C2644" w:rsidR="00757C15" w:rsidRPr="004C43C5" w:rsidRDefault="00757C15" w:rsidP="00757C15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Importance</w:t>
            </w:r>
          </w:p>
        </w:tc>
        <w:tc>
          <w:tcPr>
            <w:tcW w:w="1530" w:type="dxa"/>
          </w:tcPr>
          <w:p w14:paraId="0E741CD9" w14:textId="0E74FCF6" w:rsidR="00757C15" w:rsidRPr="004C43C5" w:rsidRDefault="00757C15" w:rsidP="00757C15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Influence</w:t>
            </w:r>
          </w:p>
        </w:tc>
        <w:tc>
          <w:tcPr>
            <w:tcW w:w="3870" w:type="dxa"/>
          </w:tcPr>
          <w:p w14:paraId="1783588C" w14:textId="39191F64" w:rsidR="00757C15" w:rsidRPr="004C43C5" w:rsidRDefault="00757C15" w:rsidP="00757C15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Interests/Positive Impacts</w:t>
            </w:r>
          </w:p>
        </w:tc>
        <w:tc>
          <w:tcPr>
            <w:tcW w:w="2700" w:type="dxa"/>
          </w:tcPr>
          <w:p w14:paraId="24E8B0AD" w14:textId="13D617BF" w:rsidR="00757C15" w:rsidRPr="004C43C5" w:rsidRDefault="00757C15" w:rsidP="00757C15">
            <w:pPr>
              <w:rPr>
                <w:b/>
                <w:bCs/>
                <w:color w:val="4472C4" w:themeColor="accent1"/>
                <w:sz w:val="32"/>
                <w:szCs w:val="32"/>
              </w:rPr>
            </w:pPr>
            <w:r w:rsidRPr="004C43C5">
              <w:rPr>
                <w:b/>
                <w:bCs/>
                <w:color w:val="4472C4" w:themeColor="accent1"/>
                <w:sz w:val="32"/>
                <w:szCs w:val="32"/>
              </w:rPr>
              <w:t>Concerns</w:t>
            </w:r>
          </w:p>
        </w:tc>
      </w:tr>
      <w:tr w:rsidR="00757C15" w14:paraId="50ADD09C" w14:textId="77777777" w:rsidTr="00BD30FD">
        <w:tc>
          <w:tcPr>
            <w:tcW w:w="2340" w:type="dxa"/>
          </w:tcPr>
          <w:p w14:paraId="4D6BB94F" w14:textId="44FB35F9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b/>
                <w:bCs/>
                <w:sz w:val="32"/>
                <w:szCs w:val="32"/>
              </w:rPr>
              <w:t>Local Farmers and Product Suppliers</w:t>
            </w:r>
          </w:p>
        </w:tc>
        <w:tc>
          <w:tcPr>
            <w:tcW w:w="3060" w:type="dxa"/>
          </w:tcPr>
          <w:p w14:paraId="38B0E743" w14:textId="28A85769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Provide raw materials/products</w:t>
            </w:r>
          </w:p>
        </w:tc>
        <w:tc>
          <w:tcPr>
            <w:tcW w:w="1890" w:type="dxa"/>
          </w:tcPr>
          <w:p w14:paraId="75A4CDD4" w14:textId="3715167D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Medium</w:t>
            </w:r>
          </w:p>
        </w:tc>
        <w:tc>
          <w:tcPr>
            <w:tcW w:w="1530" w:type="dxa"/>
          </w:tcPr>
          <w:p w14:paraId="4E792BB6" w14:textId="5077D4EA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Medium</w:t>
            </w:r>
          </w:p>
        </w:tc>
        <w:tc>
          <w:tcPr>
            <w:tcW w:w="3870" w:type="dxa"/>
          </w:tcPr>
          <w:p w14:paraId="198EBBF6" w14:textId="4735AE51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Stable demand, long-term partnerships</w:t>
            </w:r>
          </w:p>
        </w:tc>
        <w:tc>
          <w:tcPr>
            <w:tcW w:w="2700" w:type="dxa"/>
          </w:tcPr>
          <w:p w14:paraId="13CD93DA" w14:textId="5710EA37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Payment delays, demand fluctuation</w:t>
            </w:r>
          </w:p>
        </w:tc>
      </w:tr>
      <w:tr w:rsidR="00757C15" w14:paraId="4922175D" w14:textId="77777777" w:rsidTr="00BD30FD">
        <w:tc>
          <w:tcPr>
            <w:tcW w:w="2340" w:type="dxa"/>
          </w:tcPr>
          <w:p w14:paraId="3728D647" w14:textId="327A14B8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b/>
                <w:bCs/>
                <w:sz w:val="32"/>
                <w:szCs w:val="32"/>
              </w:rPr>
              <w:t>Logistics and Delivery Partners</w:t>
            </w:r>
          </w:p>
        </w:tc>
        <w:tc>
          <w:tcPr>
            <w:tcW w:w="3060" w:type="dxa"/>
          </w:tcPr>
          <w:p w14:paraId="34B120F5" w14:textId="3F0B82C1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Handle transportation of goods</w:t>
            </w:r>
          </w:p>
        </w:tc>
        <w:tc>
          <w:tcPr>
            <w:tcW w:w="1890" w:type="dxa"/>
          </w:tcPr>
          <w:p w14:paraId="0A4A3591" w14:textId="412E1D7F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Medium</w:t>
            </w:r>
          </w:p>
        </w:tc>
        <w:tc>
          <w:tcPr>
            <w:tcW w:w="1530" w:type="dxa"/>
          </w:tcPr>
          <w:p w14:paraId="5BF5B7FE" w14:textId="44DCC4A8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Medium</w:t>
            </w:r>
          </w:p>
        </w:tc>
        <w:tc>
          <w:tcPr>
            <w:tcW w:w="3870" w:type="dxa"/>
          </w:tcPr>
          <w:p w14:paraId="7CA06D93" w14:textId="107F4A7F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Efficient coordination</w:t>
            </w:r>
          </w:p>
        </w:tc>
        <w:tc>
          <w:tcPr>
            <w:tcW w:w="2700" w:type="dxa"/>
          </w:tcPr>
          <w:p w14:paraId="3198AC98" w14:textId="475D7CE3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Scheduling conflicts</w:t>
            </w:r>
          </w:p>
        </w:tc>
      </w:tr>
      <w:tr w:rsidR="00757C15" w14:paraId="068CDA7C" w14:textId="77777777" w:rsidTr="00BD30FD">
        <w:tc>
          <w:tcPr>
            <w:tcW w:w="2340" w:type="dxa"/>
          </w:tcPr>
          <w:p w14:paraId="3BE723F3" w14:textId="3936CEA8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b/>
                <w:bCs/>
                <w:sz w:val="32"/>
                <w:szCs w:val="32"/>
              </w:rPr>
              <w:t>Customers (restaurant visitors)</w:t>
            </w:r>
          </w:p>
        </w:tc>
        <w:tc>
          <w:tcPr>
            <w:tcW w:w="3060" w:type="dxa"/>
          </w:tcPr>
          <w:p w14:paraId="2D5B00F6" w14:textId="274C6C4C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Use system for reservations/services</w:t>
            </w:r>
          </w:p>
        </w:tc>
        <w:tc>
          <w:tcPr>
            <w:tcW w:w="1890" w:type="dxa"/>
          </w:tcPr>
          <w:p w14:paraId="1740B57C" w14:textId="27042623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High</w:t>
            </w:r>
          </w:p>
        </w:tc>
        <w:tc>
          <w:tcPr>
            <w:tcW w:w="1530" w:type="dxa"/>
          </w:tcPr>
          <w:p w14:paraId="287F20E7" w14:textId="3685B656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High</w:t>
            </w:r>
          </w:p>
        </w:tc>
        <w:tc>
          <w:tcPr>
            <w:tcW w:w="3870" w:type="dxa"/>
          </w:tcPr>
          <w:p w14:paraId="301E0301" w14:textId="5D79EAEB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Easy booking, better experience</w:t>
            </w:r>
          </w:p>
        </w:tc>
        <w:tc>
          <w:tcPr>
            <w:tcW w:w="2700" w:type="dxa"/>
          </w:tcPr>
          <w:p w14:paraId="0A6602FA" w14:textId="10CAE618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Privacy, usability issues</w:t>
            </w:r>
          </w:p>
        </w:tc>
      </w:tr>
      <w:tr w:rsidR="00757C15" w14:paraId="46ECDEB7" w14:textId="77777777" w:rsidTr="00BD30FD">
        <w:tc>
          <w:tcPr>
            <w:tcW w:w="2340" w:type="dxa"/>
          </w:tcPr>
          <w:p w14:paraId="64A67A39" w14:textId="751411BC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b/>
                <w:bCs/>
                <w:sz w:val="32"/>
                <w:szCs w:val="32"/>
              </w:rPr>
              <w:t>Tourists (guesthouse)</w:t>
            </w:r>
          </w:p>
        </w:tc>
        <w:tc>
          <w:tcPr>
            <w:tcW w:w="3060" w:type="dxa"/>
          </w:tcPr>
          <w:p w14:paraId="61ABB8DE" w14:textId="2D5596AB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Book accommodation and experiences</w:t>
            </w:r>
          </w:p>
        </w:tc>
        <w:tc>
          <w:tcPr>
            <w:tcW w:w="1890" w:type="dxa"/>
          </w:tcPr>
          <w:p w14:paraId="13E00686" w14:textId="730D4C2B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Medium</w:t>
            </w:r>
          </w:p>
        </w:tc>
        <w:tc>
          <w:tcPr>
            <w:tcW w:w="1530" w:type="dxa"/>
          </w:tcPr>
          <w:p w14:paraId="14670F69" w14:textId="549F40DD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Medium</w:t>
            </w:r>
          </w:p>
        </w:tc>
        <w:tc>
          <w:tcPr>
            <w:tcW w:w="3870" w:type="dxa"/>
          </w:tcPr>
          <w:p w14:paraId="50C6E29F" w14:textId="244CC383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Convenience, integrated services</w:t>
            </w:r>
          </w:p>
        </w:tc>
        <w:tc>
          <w:tcPr>
            <w:tcW w:w="2700" w:type="dxa"/>
          </w:tcPr>
          <w:p w14:paraId="78F0BF6E" w14:textId="68D9B30D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Booking errors</w:t>
            </w:r>
          </w:p>
        </w:tc>
      </w:tr>
      <w:tr w:rsidR="00757C15" w14:paraId="4BF32477" w14:textId="77777777" w:rsidTr="00BD30FD">
        <w:tc>
          <w:tcPr>
            <w:tcW w:w="2340" w:type="dxa"/>
          </w:tcPr>
          <w:p w14:paraId="0828E0C9" w14:textId="2ACF0668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b/>
                <w:bCs/>
                <w:sz w:val="32"/>
                <w:szCs w:val="32"/>
              </w:rPr>
              <w:t>Agritourism Visitors</w:t>
            </w:r>
          </w:p>
        </w:tc>
        <w:tc>
          <w:tcPr>
            <w:tcW w:w="3060" w:type="dxa"/>
          </w:tcPr>
          <w:p w14:paraId="23442B61" w14:textId="6F85094F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Participate in experiences</w:t>
            </w:r>
          </w:p>
        </w:tc>
        <w:tc>
          <w:tcPr>
            <w:tcW w:w="1890" w:type="dxa"/>
          </w:tcPr>
          <w:p w14:paraId="0940F019" w14:textId="35509C9E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Medium</w:t>
            </w:r>
          </w:p>
        </w:tc>
        <w:tc>
          <w:tcPr>
            <w:tcW w:w="1530" w:type="dxa"/>
          </w:tcPr>
          <w:p w14:paraId="1B47A9FA" w14:textId="4C6ED549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Medium</w:t>
            </w:r>
          </w:p>
        </w:tc>
        <w:tc>
          <w:tcPr>
            <w:tcW w:w="3870" w:type="dxa"/>
          </w:tcPr>
          <w:p w14:paraId="2750ACD2" w14:textId="6011ADEF" w:rsidR="00757C15" w:rsidRP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757C15">
              <w:rPr>
                <w:sz w:val="32"/>
                <w:szCs w:val="32"/>
              </w:rPr>
              <w:t>Unique experience, accessibility</w:t>
            </w:r>
          </w:p>
        </w:tc>
        <w:tc>
          <w:tcPr>
            <w:tcW w:w="2700" w:type="dxa"/>
          </w:tcPr>
          <w:p w14:paraId="5D02B553" w14:textId="52C87A32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Poor organization</w:t>
            </w:r>
          </w:p>
        </w:tc>
      </w:tr>
      <w:tr w:rsidR="00757C15" w14:paraId="73162018" w14:textId="77777777" w:rsidTr="00BD30FD">
        <w:tc>
          <w:tcPr>
            <w:tcW w:w="2340" w:type="dxa"/>
          </w:tcPr>
          <w:p w14:paraId="49CAD7F9" w14:textId="563337ED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b/>
                <w:bCs/>
                <w:sz w:val="32"/>
                <w:szCs w:val="32"/>
              </w:rPr>
              <w:t>Government and Regulatory Authorities</w:t>
            </w:r>
          </w:p>
        </w:tc>
        <w:tc>
          <w:tcPr>
            <w:tcW w:w="3060" w:type="dxa"/>
          </w:tcPr>
          <w:p w14:paraId="05CC5722" w14:textId="79D7B044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Ensure legal compliance</w:t>
            </w:r>
          </w:p>
        </w:tc>
        <w:tc>
          <w:tcPr>
            <w:tcW w:w="1890" w:type="dxa"/>
          </w:tcPr>
          <w:p w14:paraId="0B376781" w14:textId="7F3907AE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High</w:t>
            </w:r>
          </w:p>
        </w:tc>
        <w:tc>
          <w:tcPr>
            <w:tcW w:w="1530" w:type="dxa"/>
          </w:tcPr>
          <w:p w14:paraId="678A8385" w14:textId="7D4A0F5A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High</w:t>
            </w:r>
          </w:p>
        </w:tc>
        <w:tc>
          <w:tcPr>
            <w:tcW w:w="3870" w:type="dxa"/>
          </w:tcPr>
          <w:p w14:paraId="47E48658" w14:textId="62085B3E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Compliance, safety standards</w:t>
            </w:r>
          </w:p>
        </w:tc>
        <w:tc>
          <w:tcPr>
            <w:tcW w:w="2700" w:type="dxa"/>
          </w:tcPr>
          <w:p w14:paraId="2502AF91" w14:textId="3DCFB280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Non-compliance risks</w:t>
            </w:r>
          </w:p>
        </w:tc>
      </w:tr>
      <w:tr w:rsidR="00757C15" w14:paraId="4EE7EAE6" w14:textId="77777777" w:rsidTr="00BD30FD">
        <w:tc>
          <w:tcPr>
            <w:tcW w:w="2340" w:type="dxa"/>
          </w:tcPr>
          <w:p w14:paraId="32DA316E" w14:textId="261D28F5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b/>
                <w:bCs/>
                <w:sz w:val="32"/>
                <w:szCs w:val="32"/>
              </w:rPr>
              <w:t>Local Community / Families</w:t>
            </w:r>
          </w:p>
        </w:tc>
        <w:tc>
          <w:tcPr>
            <w:tcW w:w="3060" w:type="dxa"/>
          </w:tcPr>
          <w:p w14:paraId="77A71469" w14:textId="5D6DB6EF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Collaborate and are locally impacted</w:t>
            </w:r>
          </w:p>
        </w:tc>
        <w:tc>
          <w:tcPr>
            <w:tcW w:w="1890" w:type="dxa"/>
          </w:tcPr>
          <w:p w14:paraId="5DB3C3D6" w14:textId="20380D38" w:rsidR="00757C15" w:rsidRPr="004C43C5" w:rsidRDefault="004C43C5" w:rsidP="00757C15">
            <w:pPr>
              <w:rPr>
                <w:b/>
                <w:bCs/>
                <w:color w:val="FF0000"/>
                <w:sz w:val="48"/>
                <w:szCs w:val="48"/>
              </w:rPr>
            </w:pPr>
            <w:r w:rsidRPr="004C43C5">
              <w:rPr>
                <w:sz w:val="36"/>
                <w:szCs w:val="36"/>
              </w:rPr>
              <w:t>Low</w:t>
            </w:r>
          </w:p>
          <w:p w14:paraId="5FC6FCF9" w14:textId="550FE43C" w:rsidR="004C43C5" w:rsidRPr="004C43C5" w:rsidRDefault="004C43C5" w:rsidP="004C43C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30" w:type="dxa"/>
          </w:tcPr>
          <w:p w14:paraId="3932C709" w14:textId="77777777" w:rsidR="004C43C5" w:rsidRPr="004C43C5" w:rsidRDefault="004C43C5" w:rsidP="004C43C5">
            <w:pPr>
              <w:rPr>
                <w:b/>
                <w:bCs/>
                <w:color w:val="FF0000"/>
                <w:sz w:val="48"/>
                <w:szCs w:val="48"/>
              </w:rPr>
            </w:pPr>
            <w:r w:rsidRPr="004C43C5">
              <w:rPr>
                <w:sz w:val="36"/>
                <w:szCs w:val="36"/>
              </w:rPr>
              <w:t>Low</w:t>
            </w:r>
          </w:p>
          <w:p w14:paraId="6FE3CDF9" w14:textId="77777777" w:rsidR="00757C15" w:rsidRDefault="00757C1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3870" w:type="dxa"/>
          </w:tcPr>
          <w:p w14:paraId="1161AA6B" w14:textId="1FDDABE8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Economic growth, local engagement</w:t>
            </w:r>
          </w:p>
        </w:tc>
        <w:tc>
          <w:tcPr>
            <w:tcW w:w="2700" w:type="dxa"/>
          </w:tcPr>
          <w:p w14:paraId="6AD38025" w14:textId="15FBB1F0" w:rsidR="00757C15" w:rsidRPr="004C43C5" w:rsidRDefault="004C43C5" w:rsidP="00757C1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C43C5">
              <w:rPr>
                <w:sz w:val="28"/>
                <w:szCs w:val="28"/>
              </w:rPr>
              <w:t>Environmental/social impact</w:t>
            </w:r>
          </w:p>
        </w:tc>
      </w:tr>
      <w:tr w:rsidR="00757C15" w14:paraId="02785DDC" w14:textId="77777777" w:rsidTr="00BD30FD">
        <w:tc>
          <w:tcPr>
            <w:tcW w:w="2340" w:type="dxa"/>
          </w:tcPr>
          <w:p w14:paraId="322B6348" w14:textId="60565E0D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b/>
                <w:bCs/>
                <w:sz w:val="32"/>
                <w:szCs w:val="32"/>
              </w:rPr>
              <w:lastRenderedPageBreak/>
              <w:t>Tourism Agencies / Tour Operators</w:t>
            </w:r>
          </w:p>
        </w:tc>
        <w:tc>
          <w:tcPr>
            <w:tcW w:w="3060" w:type="dxa"/>
          </w:tcPr>
          <w:p w14:paraId="458C7FF2" w14:textId="0D638E97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Promote and bring customers</w:t>
            </w:r>
          </w:p>
        </w:tc>
        <w:tc>
          <w:tcPr>
            <w:tcW w:w="1890" w:type="dxa"/>
          </w:tcPr>
          <w:p w14:paraId="3A1548FF" w14:textId="11DB5142" w:rsidR="00757C1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Medium</w:t>
            </w:r>
          </w:p>
        </w:tc>
        <w:tc>
          <w:tcPr>
            <w:tcW w:w="1530" w:type="dxa"/>
          </w:tcPr>
          <w:p w14:paraId="5D9E2F8F" w14:textId="7FBCEA2A" w:rsidR="00757C1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Medium</w:t>
            </w:r>
          </w:p>
        </w:tc>
        <w:tc>
          <w:tcPr>
            <w:tcW w:w="3870" w:type="dxa"/>
          </w:tcPr>
          <w:p w14:paraId="18936162" w14:textId="33151154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Reliable partnerships, increased traffic</w:t>
            </w:r>
          </w:p>
        </w:tc>
        <w:tc>
          <w:tcPr>
            <w:tcW w:w="2700" w:type="dxa"/>
          </w:tcPr>
          <w:p w14:paraId="690BBDAC" w14:textId="2326D4C4" w:rsidR="00757C15" w:rsidRPr="004C43C5" w:rsidRDefault="004C43C5" w:rsidP="00757C1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Coordination issues</w:t>
            </w:r>
          </w:p>
        </w:tc>
      </w:tr>
      <w:tr w:rsidR="004C43C5" w14:paraId="6DE479A0" w14:textId="77777777" w:rsidTr="00BD30FD">
        <w:tc>
          <w:tcPr>
            <w:tcW w:w="2340" w:type="dxa"/>
          </w:tcPr>
          <w:p w14:paraId="5EB56363" w14:textId="4D77E024" w:rsidR="004C43C5" w:rsidRPr="004C43C5" w:rsidRDefault="004C43C5" w:rsidP="004C43C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b/>
                <w:bCs/>
                <w:sz w:val="32"/>
                <w:szCs w:val="32"/>
              </w:rPr>
              <w:t>Marketing / Online Reservation Platforms</w:t>
            </w:r>
          </w:p>
        </w:tc>
        <w:tc>
          <w:tcPr>
            <w:tcW w:w="3060" w:type="dxa"/>
          </w:tcPr>
          <w:p w14:paraId="6FB2BC15" w14:textId="31CBE359" w:rsidR="004C43C5" w:rsidRPr="004C43C5" w:rsidRDefault="004C43C5" w:rsidP="004C43C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External booking and promotion channels</w:t>
            </w:r>
          </w:p>
        </w:tc>
        <w:tc>
          <w:tcPr>
            <w:tcW w:w="1890" w:type="dxa"/>
          </w:tcPr>
          <w:p w14:paraId="36E670C8" w14:textId="3C56A21F" w:rsidR="004C43C5" w:rsidRPr="004C43C5" w:rsidRDefault="004C43C5" w:rsidP="004C43C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Medium</w:t>
            </w:r>
          </w:p>
        </w:tc>
        <w:tc>
          <w:tcPr>
            <w:tcW w:w="1530" w:type="dxa"/>
          </w:tcPr>
          <w:p w14:paraId="41818BF0" w14:textId="7AFBBBC0" w:rsidR="004C43C5" w:rsidRDefault="004C43C5" w:rsidP="004C43C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Medium</w:t>
            </w:r>
          </w:p>
        </w:tc>
        <w:tc>
          <w:tcPr>
            <w:tcW w:w="3870" w:type="dxa"/>
          </w:tcPr>
          <w:p w14:paraId="21E24384" w14:textId="79E5B113" w:rsidR="004C43C5" w:rsidRPr="004C43C5" w:rsidRDefault="004C43C5" w:rsidP="004C43C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Increased visibility, integration</w:t>
            </w:r>
          </w:p>
        </w:tc>
        <w:tc>
          <w:tcPr>
            <w:tcW w:w="2700" w:type="dxa"/>
          </w:tcPr>
          <w:p w14:paraId="0044E3D1" w14:textId="5CD39176" w:rsidR="004C43C5" w:rsidRPr="004C43C5" w:rsidRDefault="004C43C5" w:rsidP="004C43C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4C43C5">
              <w:rPr>
                <w:sz w:val="32"/>
                <w:szCs w:val="32"/>
              </w:rPr>
              <w:t>Technical integration challenges</w:t>
            </w:r>
          </w:p>
        </w:tc>
      </w:tr>
    </w:tbl>
    <w:p w14:paraId="7584C354" w14:textId="77777777" w:rsidR="00BD30FD" w:rsidRDefault="00BD30FD">
      <w:pPr>
        <w:rPr>
          <w:b/>
          <w:bCs/>
          <w:color w:val="FF0000"/>
          <w:sz w:val="32"/>
          <w:szCs w:val="32"/>
        </w:rPr>
      </w:pPr>
    </w:p>
    <w:p w14:paraId="70C222B4" w14:textId="77777777" w:rsidR="00BD30FD" w:rsidRPr="00FC5328" w:rsidRDefault="00BD30FD">
      <w:pPr>
        <w:rPr>
          <w:b/>
          <w:bCs/>
          <w:color w:val="FF0000"/>
          <w:sz w:val="32"/>
          <w:szCs w:val="32"/>
        </w:rPr>
      </w:pPr>
    </w:p>
    <w:sectPr w:rsidR="00BD30FD" w:rsidRPr="00FC5328" w:rsidSect="003D792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28"/>
    <w:rsid w:val="00001682"/>
    <w:rsid w:val="003D7929"/>
    <w:rsid w:val="004C43C5"/>
    <w:rsid w:val="00757C15"/>
    <w:rsid w:val="007D0E28"/>
    <w:rsid w:val="00A76AD2"/>
    <w:rsid w:val="00BD30FD"/>
    <w:rsid w:val="00BD3971"/>
    <w:rsid w:val="00C44AA2"/>
    <w:rsid w:val="00E56349"/>
    <w:rsid w:val="00FA62CB"/>
    <w:rsid w:val="00FC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9C5D"/>
  <w15:chartTrackingRefBased/>
  <w15:docId w15:val="{059A7719-0010-46BC-85B3-320D1F64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6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8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CB7C4-3E33-40B2-A375-D34D4DDFB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Bajram Haxhiu</dc:creator>
  <cp:keywords/>
  <dc:description/>
  <cp:lastModifiedBy>Bajram Haxhiu</cp:lastModifiedBy>
  <cp:revision>1</cp:revision>
  <dcterms:created xsi:type="dcterms:W3CDTF">2026-03-20T17:23:00Z</dcterms:created>
  <dcterms:modified xsi:type="dcterms:W3CDTF">2026-03-20T18:17:00Z</dcterms:modified>
</cp:coreProperties>
</file>