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179B" w14:textId="63753907" w:rsidR="00D0341E" w:rsidRDefault="00EE0D88">
      <w:pPr>
        <w:rPr>
          <w:b/>
          <w:bCs/>
          <w:sz w:val="28"/>
          <w:szCs w:val="24"/>
          <w:lang w:val="en-US"/>
        </w:rPr>
      </w:pPr>
      <w:r w:rsidRPr="00EE0D88">
        <w:rPr>
          <w:b/>
          <w:bCs/>
          <w:sz w:val="28"/>
          <w:szCs w:val="24"/>
          <w:lang w:val="en-US"/>
        </w:rPr>
        <w:t xml:space="preserve">Populist parties: still a home for the politically distrustful, or a faded and institutionalized phenomenon? </w:t>
      </w:r>
    </w:p>
    <w:p w14:paraId="2D2219F5" w14:textId="597A9A2C" w:rsidR="00EE0D88" w:rsidRPr="00BD5178" w:rsidRDefault="00BD5178" w:rsidP="00EE0D88">
      <w:pPr>
        <w:pStyle w:val="Nessunaspaziatura"/>
        <w:rPr>
          <w:i/>
          <w:iCs/>
          <w:lang w:val="en-US"/>
        </w:rPr>
      </w:pPr>
      <w:r w:rsidRPr="00BD5178">
        <w:rPr>
          <w:i/>
          <w:iCs/>
          <w:lang w:val="en-US"/>
        </w:rPr>
        <w:t xml:space="preserve"> Priors &amp; Research question</w:t>
      </w:r>
    </w:p>
    <w:p w14:paraId="00AF338B" w14:textId="77777777" w:rsidR="00BD5178" w:rsidRDefault="00BD5178" w:rsidP="00EE0D88">
      <w:pPr>
        <w:pStyle w:val="Nessunaspaziatura"/>
        <w:rPr>
          <w:lang w:val="en-US"/>
        </w:rPr>
      </w:pPr>
    </w:p>
    <w:p w14:paraId="5D0DF5BF" w14:textId="7DE12F13" w:rsidR="00BD5178" w:rsidRDefault="008D3FB1" w:rsidP="00EE0D88">
      <w:pPr>
        <w:pStyle w:val="Nessunaspaziatura"/>
        <w:rPr>
          <w:lang w:val="en-US"/>
        </w:rPr>
      </w:pPr>
      <w:r>
        <w:rPr>
          <w:lang w:val="en-US"/>
        </w:rPr>
        <w:t xml:space="preserve">Italian 2018 elections have shown the populist phenomenon establish itself definitively, 5 Star Movement and League for Salvini premier, the two main populist parties, emerged obtaining respectively </w:t>
      </w:r>
      <w:r w:rsidR="00144C09">
        <w:rPr>
          <w:lang w:val="en-US"/>
        </w:rPr>
        <w:t>17</w:t>
      </w:r>
      <w:r>
        <w:rPr>
          <w:lang w:val="en-US"/>
        </w:rPr>
        <w:t xml:space="preserve">% and 32% of the votes. Despite coming from totally different political areas, the two formed the so-called “Yellow-green government” that lasted till summer 2019. </w:t>
      </w:r>
      <w:r w:rsidR="002A259E">
        <w:rPr>
          <w:lang w:val="en-US"/>
        </w:rPr>
        <w:t>The dissatisfaction toward political parties and their system was one of the main driver for their rise.</w:t>
      </w:r>
    </w:p>
    <w:p w14:paraId="78FC3669" w14:textId="7A85300E" w:rsidR="002A259E" w:rsidRDefault="002A259E" w:rsidP="00EE0D88">
      <w:pPr>
        <w:pStyle w:val="Nessunaspaziatura"/>
        <w:rPr>
          <w:lang w:val="en-US"/>
        </w:rPr>
      </w:pPr>
      <w:r>
        <w:rPr>
          <w:lang w:val="en-US"/>
        </w:rPr>
        <w:t xml:space="preserve">4 years later these 2 parties </w:t>
      </w:r>
      <w:r w:rsidR="00C14089">
        <w:rPr>
          <w:lang w:val="en-US"/>
        </w:rPr>
        <w:t xml:space="preserve">fell: 5 star movement obtained about 15,43% but the worst fall was the League one, collapsing to 8.8%, scaled down by the rise of Giorgia Meloni and Brothers of Italy. </w:t>
      </w:r>
    </w:p>
    <w:p w14:paraId="7F8964AC" w14:textId="74E3D314" w:rsidR="00C14089" w:rsidRDefault="00C14089" w:rsidP="00EE0D88">
      <w:pPr>
        <w:pStyle w:val="Nessunaspaziatura"/>
        <w:rPr>
          <w:lang w:val="en-US"/>
        </w:rPr>
      </w:pPr>
      <w:r>
        <w:rPr>
          <w:lang w:val="en-US"/>
        </w:rPr>
        <w:t>Moreover 2022 elections have seen the lowest turnout ever (</w:t>
      </w:r>
      <w:r w:rsidR="003A05CB">
        <w:rPr>
          <w:lang w:val="en-US"/>
        </w:rPr>
        <w:t xml:space="preserve">falling down by 9 percentual points from 72.9% to 63.9%). </w:t>
      </w:r>
    </w:p>
    <w:p w14:paraId="3761907A" w14:textId="2290FF39" w:rsidR="003A05CB" w:rsidRDefault="003A05CB" w:rsidP="00EE0D88">
      <w:pPr>
        <w:pStyle w:val="Nessunaspaziatura"/>
        <w:rPr>
          <w:lang w:val="en-US"/>
        </w:rPr>
      </w:pPr>
      <w:r>
        <w:rPr>
          <w:lang w:val="en-US"/>
        </w:rPr>
        <w:t>With this study I don’t want to analyze the electoral flows from 2018 to 2022 but instead I want to check the grade with which these two parties, the main Italian populist parties (as showed in both CHES and POPPA expert surveys), are still able to answer the distrustful and protesting political supply and whether it changes for age cohorts.</w:t>
      </w:r>
    </w:p>
    <w:p w14:paraId="0D567481" w14:textId="77777777" w:rsidR="003A05CB" w:rsidRDefault="003A05CB" w:rsidP="00EE0D88">
      <w:pPr>
        <w:pStyle w:val="Nessunaspaziatura"/>
        <w:rPr>
          <w:lang w:val="en-US"/>
        </w:rPr>
      </w:pPr>
    </w:p>
    <w:p w14:paraId="0FBC93EB" w14:textId="57457FFD" w:rsidR="003A05CB" w:rsidRDefault="007E7EEF" w:rsidP="00EE0D88">
      <w:pPr>
        <w:pStyle w:val="Nessunaspaziatura"/>
        <w:rPr>
          <w:lang w:val="en-US"/>
        </w:rPr>
      </w:pPr>
      <w:r>
        <w:rPr>
          <w:lang w:val="en-US"/>
        </w:rPr>
        <w:t xml:space="preserve">Q1: </w:t>
      </w:r>
      <w:r w:rsidR="003A05CB">
        <w:rPr>
          <w:lang w:val="en-US"/>
        </w:rPr>
        <w:t>Research question: how much the distrust toward political and party system translates in voting for populist parties? How does It</w:t>
      </w:r>
      <w:r>
        <w:rPr>
          <w:lang w:val="en-US"/>
        </w:rPr>
        <w:t xml:space="preserve"> changes for different cohorts? </w:t>
      </w:r>
    </w:p>
    <w:p w14:paraId="36C91572" w14:textId="77777777" w:rsidR="00694401" w:rsidRDefault="00694401" w:rsidP="00EE0D88">
      <w:pPr>
        <w:pStyle w:val="Nessunaspaziatura"/>
        <w:rPr>
          <w:lang w:val="en-US"/>
        </w:rPr>
      </w:pPr>
    </w:p>
    <w:p w14:paraId="19EBD06B" w14:textId="77777777" w:rsidR="007E7EEF" w:rsidRDefault="007E7EEF" w:rsidP="00EE0D88">
      <w:pPr>
        <w:pStyle w:val="Nessunaspaziatura"/>
        <w:rPr>
          <w:lang w:val="en-US"/>
        </w:rPr>
      </w:pPr>
    </w:p>
    <w:p w14:paraId="5BD81C1D" w14:textId="5D646F9B" w:rsidR="007E7EEF" w:rsidRDefault="007E7EEF" w:rsidP="00EE0D88">
      <w:pPr>
        <w:pStyle w:val="Nessunaspaziatura"/>
        <w:rPr>
          <w:i/>
          <w:iCs/>
          <w:lang w:val="en-US"/>
        </w:rPr>
      </w:pPr>
      <w:r>
        <w:rPr>
          <w:i/>
          <w:iCs/>
          <w:lang w:val="en-US"/>
        </w:rPr>
        <w:t>Dataset</w:t>
      </w:r>
    </w:p>
    <w:p w14:paraId="0751DC21" w14:textId="77777777" w:rsidR="00694401" w:rsidRDefault="00694401" w:rsidP="00EE0D88">
      <w:pPr>
        <w:pStyle w:val="Nessunaspaziatura"/>
        <w:rPr>
          <w:i/>
          <w:iCs/>
          <w:lang w:val="en-US"/>
        </w:rPr>
      </w:pPr>
    </w:p>
    <w:p w14:paraId="116EE4DD" w14:textId="77777777" w:rsidR="007E7EEF" w:rsidRDefault="007E7EEF" w:rsidP="00EE0D88">
      <w:pPr>
        <w:pStyle w:val="Nessunaspaziatura"/>
        <w:rPr>
          <w:i/>
          <w:iCs/>
          <w:lang w:val="en-US"/>
        </w:rPr>
      </w:pPr>
    </w:p>
    <w:p w14:paraId="70D2ABAD" w14:textId="176DB182" w:rsidR="007E7EEF" w:rsidRDefault="007E7EEF" w:rsidP="00EE0D88">
      <w:pPr>
        <w:pStyle w:val="Nessunaspaziatura"/>
        <w:rPr>
          <w:lang w:val="en-US"/>
        </w:rPr>
      </w:pPr>
      <w:r>
        <w:rPr>
          <w:lang w:val="en-US"/>
        </w:rPr>
        <w:t xml:space="preserve">-Definition of populist parties (Dummy): to define populist parties I’d employ two of the main expert surveys: POPPA (Populism and Political Parties Expert Survey) and CHES (Chapel Hill Expert Survey). </w:t>
      </w:r>
    </w:p>
    <w:p w14:paraId="34F9B7C6" w14:textId="77777777" w:rsidR="00D150A4" w:rsidRPr="0053325B" w:rsidRDefault="00D150A4" w:rsidP="00EE0D88">
      <w:pPr>
        <w:pStyle w:val="Nessunaspaziatura"/>
        <w:rPr>
          <w:lang w:val="en-US"/>
        </w:rPr>
      </w:pPr>
    </w:p>
    <w:p w14:paraId="3F565E31" w14:textId="238B604A" w:rsidR="007E7EEF" w:rsidRDefault="007E7EEF" w:rsidP="00EE0D88">
      <w:pPr>
        <w:pStyle w:val="Nessunaspaziatura"/>
      </w:pPr>
      <w:r w:rsidRPr="007E7EEF">
        <w:t xml:space="preserve">POPPA: </w:t>
      </w:r>
      <w:hyperlink r:id="rId5" w:history="1">
        <w:r w:rsidRPr="00777777">
          <w:rPr>
            <w:rStyle w:val="Collegamentoipertestuale"/>
          </w:rPr>
          <w:t>https://poppa-data.eu/</w:t>
        </w:r>
      </w:hyperlink>
    </w:p>
    <w:p w14:paraId="2E7DFA0E" w14:textId="31EEB0D8" w:rsidR="007E7EEF" w:rsidRPr="0053325B" w:rsidRDefault="007E7EEF" w:rsidP="00EE0D88">
      <w:pPr>
        <w:pStyle w:val="Nessunaspaziatura"/>
        <w:rPr>
          <w:lang w:val="en-US"/>
        </w:rPr>
      </w:pPr>
      <w:r w:rsidRPr="0053325B">
        <w:rPr>
          <w:lang w:val="en-US"/>
        </w:rPr>
        <w:t xml:space="preserve">CHES: </w:t>
      </w:r>
      <w:hyperlink r:id="rId6" w:history="1">
        <w:r w:rsidRPr="0053325B">
          <w:rPr>
            <w:rStyle w:val="Collegamentoipertestuale"/>
            <w:lang w:val="en-US"/>
          </w:rPr>
          <w:t>https://www.chesdata.eu/</w:t>
        </w:r>
      </w:hyperlink>
    </w:p>
    <w:p w14:paraId="30EBC6DA" w14:textId="77777777" w:rsidR="007E7EEF" w:rsidRPr="0053325B" w:rsidRDefault="007E7EEF" w:rsidP="00EE0D88">
      <w:pPr>
        <w:pStyle w:val="Nessunaspaziatura"/>
        <w:rPr>
          <w:lang w:val="en-US"/>
        </w:rPr>
      </w:pPr>
    </w:p>
    <w:p w14:paraId="6D775669" w14:textId="661494FA" w:rsidR="007E7EEF" w:rsidRDefault="007E7EEF" w:rsidP="00EE0D88">
      <w:pPr>
        <w:pStyle w:val="Nessunaspaziatura"/>
        <w:rPr>
          <w:lang w:val="en-US"/>
        </w:rPr>
      </w:pPr>
      <w:r w:rsidRPr="007E7EEF">
        <w:rPr>
          <w:lang w:val="en-US"/>
        </w:rPr>
        <w:t>-Party voted &amp; distrust: I’d employ I</w:t>
      </w:r>
      <w:r>
        <w:rPr>
          <w:lang w:val="en-US"/>
        </w:rPr>
        <w:t xml:space="preserve">TANES </w:t>
      </w:r>
      <w:r w:rsidR="00D150A4">
        <w:rPr>
          <w:lang w:val="en-US"/>
        </w:rPr>
        <w:t xml:space="preserve">2022 </w:t>
      </w:r>
      <w:r>
        <w:rPr>
          <w:lang w:val="en-US"/>
        </w:rPr>
        <w:t xml:space="preserve">(Italian National Election Studies) data </w:t>
      </w:r>
      <w:r w:rsidR="00D150A4">
        <w:rPr>
          <w:lang w:val="en-US"/>
        </w:rPr>
        <w:t xml:space="preserve">about the 2022 elections. This is a cross-section panel dataset with pre and post electoral waves. </w:t>
      </w:r>
    </w:p>
    <w:p w14:paraId="0A8821F5" w14:textId="77777777" w:rsidR="00D150A4" w:rsidRDefault="00D150A4" w:rsidP="00EE0D88">
      <w:pPr>
        <w:pStyle w:val="Nessunaspaziatura"/>
        <w:rPr>
          <w:lang w:val="en-US"/>
        </w:rPr>
      </w:pPr>
    </w:p>
    <w:p w14:paraId="3A098337" w14:textId="43918A4E" w:rsidR="00D150A4" w:rsidRDefault="00D150A4" w:rsidP="00EE0D88">
      <w:pPr>
        <w:pStyle w:val="Nessunaspaziatura"/>
        <w:rPr>
          <w:lang w:val="en-US"/>
        </w:rPr>
      </w:pPr>
      <w:hyperlink r:id="rId7" w:history="1">
        <w:r w:rsidRPr="00777777">
          <w:rPr>
            <w:rStyle w:val="Collegamentoipertestuale"/>
            <w:lang w:val="en-US"/>
          </w:rPr>
          <w:t>https://www.itanes.it/</w:t>
        </w:r>
      </w:hyperlink>
    </w:p>
    <w:p w14:paraId="42814589" w14:textId="77777777" w:rsidR="00D150A4" w:rsidRDefault="00D150A4" w:rsidP="00EE0D88">
      <w:pPr>
        <w:pStyle w:val="Nessunaspaziatura"/>
        <w:rPr>
          <w:lang w:val="en-US"/>
        </w:rPr>
      </w:pPr>
    </w:p>
    <w:p w14:paraId="0D64AEBD" w14:textId="1D7A3842" w:rsidR="00D150A4" w:rsidRDefault="00D150A4" w:rsidP="00EE0D88">
      <w:pPr>
        <w:pStyle w:val="Nessunaspaziatura"/>
        <w:rPr>
          <w:lang w:val="en-US"/>
        </w:rPr>
      </w:pPr>
      <w:r>
        <w:rPr>
          <w:lang w:val="en-US"/>
        </w:rPr>
        <w:t>-The main unit of analysis will be individuals but I will use a age-based clustering</w:t>
      </w:r>
    </w:p>
    <w:p w14:paraId="6945CE23" w14:textId="77777777" w:rsidR="0039725D" w:rsidRDefault="0039725D" w:rsidP="00EE0D88">
      <w:pPr>
        <w:pStyle w:val="Nessunaspaziatura"/>
        <w:rPr>
          <w:lang w:val="en-US"/>
        </w:rPr>
      </w:pPr>
    </w:p>
    <w:p w14:paraId="6163F7A7" w14:textId="02D5217B" w:rsidR="00694401" w:rsidRDefault="0039725D" w:rsidP="00EE0D88">
      <w:pPr>
        <w:pStyle w:val="Nessunaspaziatura"/>
        <w:rPr>
          <w:lang w:val="en-US"/>
        </w:rPr>
      </w:pPr>
      <w:r>
        <w:rPr>
          <w:lang w:val="en-US"/>
        </w:rPr>
        <w:t>-There will be approximately 4696 observations</w:t>
      </w:r>
    </w:p>
    <w:p w14:paraId="462DB90D" w14:textId="77777777" w:rsidR="00694401" w:rsidRDefault="00694401" w:rsidP="00EE0D88">
      <w:pPr>
        <w:pStyle w:val="Nessunaspaziatura"/>
        <w:rPr>
          <w:lang w:val="en-US"/>
        </w:rPr>
      </w:pPr>
    </w:p>
    <w:p w14:paraId="5571C448" w14:textId="77777777" w:rsidR="0039725D" w:rsidRDefault="0039725D" w:rsidP="00EE0D88">
      <w:pPr>
        <w:pStyle w:val="Nessunaspaziatura"/>
        <w:rPr>
          <w:lang w:val="en-US"/>
        </w:rPr>
      </w:pPr>
    </w:p>
    <w:p w14:paraId="48100022" w14:textId="781AC400" w:rsidR="0039725D" w:rsidRDefault="0039725D" w:rsidP="00EE0D88">
      <w:pPr>
        <w:pStyle w:val="Nessunaspaziatura"/>
        <w:rPr>
          <w:i/>
          <w:iCs/>
          <w:lang w:val="en-US"/>
        </w:rPr>
      </w:pPr>
      <w:r w:rsidRPr="0039725D">
        <w:rPr>
          <w:i/>
          <w:iCs/>
          <w:lang w:val="en-US"/>
        </w:rPr>
        <w:t>Variables</w:t>
      </w:r>
    </w:p>
    <w:p w14:paraId="6D601B80" w14:textId="36685269" w:rsidR="0039725D" w:rsidRDefault="0039725D" w:rsidP="00EE0D88">
      <w:pPr>
        <w:pStyle w:val="Nessunaspaziatura"/>
        <w:rPr>
          <w:i/>
          <w:iCs/>
          <w:lang w:val="en-US"/>
        </w:rPr>
      </w:pPr>
    </w:p>
    <w:p w14:paraId="0D4A9F7C" w14:textId="77777777" w:rsidR="00694401" w:rsidRDefault="00694401" w:rsidP="00EE0D88">
      <w:pPr>
        <w:pStyle w:val="Nessunaspaziatura"/>
        <w:rPr>
          <w:i/>
          <w:iCs/>
          <w:lang w:val="en-US"/>
        </w:rPr>
      </w:pPr>
    </w:p>
    <w:p w14:paraId="1BFD058B" w14:textId="603D599E" w:rsidR="0039725D" w:rsidRDefault="0039725D" w:rsidP="00EE0D88">
      <w:pPr>
        <w:pStyle w:val="Nessunaspaziatura"/>
        <w:rPr>
          <w:lang w:val="en-US"/>
        </w:rPr>
      </w:pPr>
      <w:r>
        <w:rPr>
          <w:lang w:val="en-US"/>
        </w:rPr>
        <w:t xml:space="preserve">To evaluate the populist nature of the parties I will employ </w:t>
      </w:r>
    </w:p>
    <w:p w14:paraId="561EC4BE" w14:textId="15C9248B" w:rsidR="0039725D" w:rsidRDefault="007657E7" w:rsidP="0039725D">
      <w:pPr>
        <w:pStyle w:val="Nessunaspaziatura"/>
        <w:numPr>
          <w:ilvl w:val="0"/>
          <w:numId w:val="1"/>
        </w:numPr>
        <w:rPr>
          <w:lang w:val="en-US"/>
        </w:rPr>
      </w:pPr>
      <w:r>
        <w:rPr>
          <w:lang w:val="en-US"/>
        </w:rPr>
        <w:t xml:space="preserve">CHES: </w:t>
      </w:r>
      <w:r w:rsidRPr="007657E7">
        <w:rPr>
          <w:rFonts w:ascii="Tw Cen MT" w:hAnsi="Tw Cen MT"/>
          <w:b/>
          <w:bCs/>
          <w:highlight w:val="lightGray"/>
          <w:lang w:val="en-US"/>
        </w:rPr>
        <w:t>a</w:t>
      </w:r>
      <w:r w:rsidR="0039725D" w:rsidRPr="007657E7">
        <w:rPr>
          <w:rFonts w:ascii="Tw Cen MT" w:hAnsi="Tw Cen MT"/>
          <w:b/>
          <w:bCs/>
          <w:highlight w:val="lightGray"/>
          <w:lang w:val="en-US"/>
        </w:rPr>
        <w:t>ntielite_salience</w:t>
      </w:r>
      <w:r w:rsidR="0039725D">
        <w:rPr>
          <w:lang w:val="en-US"/>
        </w:rPr>
        <w:t xml:space="preserve">: </w:t>
      </w:r>
    </w:p>
    <w:p w14:paraId="744C0246" w14:textId="49BCB643" w:rsidR="0039725D" w:rsidRPr="0039725D" w:rsidRDefault="0039725D" w:rsidP="0039725D">
      <w:pPr>
        <w:pStyle w:val="Nessunaspaziatura"/>
        <w:numPr>
          <w:ilvl w:val="1"/>
          <w:numId w:val="1"/>
        </w:numPr>
        <w:rPr>
          <w:i/>
          <w:iCs/>
          <w:lang w:val="en-US"/>
        </w:rPr>
      </w:pPr>
      <w:r>
        <w:rPr>
          <w:lang w:val="en-US"/>
        </w:rPr>
        <w:t xml:space="preserve">Question: </w:t>
      </w:r>
      <w:r w:rsidRPr="0039725D">
        <w:rPr>
          <w:i/>
          <w:iCs/>
          <w:lang w:val="en-US"/>
        </w:rPr>
        <w:t>How salient has ANTI-ESTABLISHMENT and ANTI-ELITE RHETORIC been to each party?</w:t>
      </w:r>
    </w:p>
    <w:p w14:paraId="290D9640" w14:textId="6C5FDB3E" w:rsidR="0039725D" w:rsidRDefault="0039725D" w:rsidP="0039725D">
      <w:pPr>
        <w:pStyle w:val="Nessunaspaziatura"/>
        <w:numPr>
          <w:ilvl w:val="1"/>
          <w:numId w:val="1"/>
        </w:numPr>
        <w:rPr>
          <w:lang w:val="en-US"/>
        </w:rPr>
      </w:pPr>
      <w:r>
        <w:rPr>
          <w:lang w:val="en-US"/>
        </w:rPr>
        <w:t>range 0</w:t>
      </w:r>
      <w:r w:rsidR="007657E7">
        <w:rPr>
          <w:lang w:val="en-US"/>
        </w:rPr>
        <w:t xml:space="preserve"> = not important at all : 10  = extremely important</w:t>
      </w:r>
    </w:p>
    <w:p w14:paraId="77940F5A" w14:textId="77777777" w:rsidR="007657E7" w:rsidRDefault="007657E7" w:rsidP="007657E7">
      <w:pPr>
        <w:pStyle w:val="Nessunaspaziatura"/>
        <w:numPr>
          <w:ilvl w:val="0"/>
          <w:numId w:val="1"/>
        </w:numPr>
        <w:rPr>
          <w:lang w:val="en-US"/>
        </w:rPr>
      </w:pPr>
      <w:r>
        <w:rPr>
          <w:lang w:val="en-US"/>
        </w:rPr>
        <w:lastRenderedPageBreak/>
        <w:t xml:space="preserve">POPPA: </w:t>
      </w:r>
      <w:r w:rsidRPr="007657E7">
        <w:rPr>
          <w:rFonts w:ascii="Tw Cen MT" w:hAnsi="Tw Cen MT"/>
          <w:b/>
          <w:bCs/>
          <w:highlight w:val="lightGray"/>
          <w:lang w:val="en-US"/>
        </w:rPr>
        <w:t>populism_mean</w:t>
      </w:r>
      <w:r>
        <w:rPr>
          <w:lang w:val="en-US"/>
        </w:rPr>
        <w:t xml:space="preserve">: </w:t>
      </w:r>
    </w:p>
    <w:p w14:paraId="7774A2DB" w14:textId="77777777" w:rsidR="007657E7" w:rsidRDefault="007657E7" w:rsidP="007657E7">
      <w:pPr>
        <w:pStyle w:val="Nessunaspaziatura"/>
        <w:numPr>
          <w:ilvl w:val="1"/>
          <w:numId w:val="1"/>
        </w:numPr>
        <w:rPr>
          <w:lang w:val="en-US"/>
        </w:rPr>
      </w:pPr>
      <w:r>
        <w:rPr>
          <w:lang w:val="en-US"/>
        </w:rPr>
        <w:t>Variable based on the mean of various items: manichean, indivisible, generalwill, peoplecentrism and antielitism</w:t>
      </w:r>
    </w:p>
    <w:p w14:paraId="494FD56E" w14:textId="1D297568" w:rsidR="007657E7" w:rsidRDefault="007657E7" w:rsidP="007657E7">
      <w:pPr>
        <w:pStyle w:val="Nessunaspaziatura"/>
        <w:numPr>
          <w:ilvl w:val="1"/>
          <w:numId w:val="1"/>
        </w:numPr>
        <w:rPr>
          <w:lang w:val="en-US"/>
        </w:rPr>
      </w:pPr>
      <w:r>
        <w:rPr>
          <w:lang w:val="en-US"/>
        </w:rPr>
        <w:t xml:space="preserve">range 0 = Not at all populist : 10 = Very populist </w:t>
      </w:r>
    </w:p>
    <w:p w14:paraId="62406FE2" w14:textId="77777777" w:rsidR="00694401" w:rsidRDefault="00694401" w:rsidP="00694401">
      <w:pPr>
        <w:pStyle w:val="Nessunaspaziatura"/>
        <w:ind w:left="1080"/>
        <w:rPr>
          <w:lang w:val="en-US"/>
        </w:rPr>
      </w:pPr>
    </w:p>
    <w:p w14:paraId="6FF68FF2" w14:textId="7479DAA2" w:rsidR="00A62C18" w:rsidRDefault="00A62C18" w:rsidP="007657E7">
      <w:pPr>
        <w:pStyle w:val="Nessunaspaziatura"/>
        <w:rPr>
          <w:u w:val="single"/>
          <w:lang w:val="en-US"/>
        </w:rPr>
      </w:pPr>
      <w:r>
        <w:rPr>
          <w:u w:val="single"/>
          <w:lang w:val="en-US"/>
        </w:rPr>
        <w:t>Dependent variable</w:t>
      </w:r>
    </w:p>
    <w:p w14:paraId="1586C734" w14:textId="27D9A8D1" w:rsidR="00245FB1" w:rsidRDefault="00245FB1" w:rsidP="007657E7">
      <w:pPr>
        <w:pStyle w:val="Nessunaspaziatura"/>
        <w:rPr>
          <w:lang w:val="en-US"/>
        </w:rPr>
      </w:pPr>
      <w:r>
        <w:rPr>
          <w:lang w:val="en-US"/>
        </w:rPr>
        <w:t>To evaluate the share of total votes to populist parties I will use a question from ITANES post-electoral survey:</w:t>
      </w:r>
    </w:p>
    <w:p w14:paraId="7D717620" w14:textId="77777777" w:rsidR="00245FB1" w:rsidRDefault="00245FB1" w:rsidP="00245FB1">
      <w:pPr>
        <w:pStyle w:val="Nessunaspaziatura"/>
        <w:numPr>
          <w:ilvl w:val="0"/>
          <w:numId w:val="1"/>
        </w:numPr>
        <w:rPr>
          <w:lang w:val="en-US"/>
        </w:rPr>
      </w:pPr>
      <w:r w:rsidRPr="00694401">
        <w:rPr>
          <w:rFonts w:ascii="Tw Cen MT" w:hAnsi="Tw Cen MT"/>
          <w:b/>
          <w:bCs/>
          <w:highlight w:val="lightGray"/>
          <w:lang w:val="en-US"/>
        </w:rPr>
        <w:t>Q10LHb</w:t>
      </w:r>
      <w:r>
        <w:rPr>
          <w:lang w:val="en-US"/>
        </w:rPr>
        <w:t xml:space="preserve">: </w:t>
      </w:r>
      <w:r w:rsidRPr="00245FB1">
        <w:rPr>
          <w:i/>
          <w:iCs/>
          <w:lang w:val="en-US"/>
        </w:rPr>
        <w:t>For which of the following parties which you voted at the chamber last 25 September?</w:t>
      </w:r>
    </w:p>
    <w:p w14:paraId="611D1669" w14:textId="1DE115A6" w:rsidR="00245FB1" w:rsidRDefault="00245FB1" w:rsidP="00245FB1">
      <w:pPr>
        <w:pStyle w:val="Nessunaspaziatura"/>
        <w:numPr>
          <w:ilvl w:val="1"/>
          <w:numId w:val="1"/>
        </w:numPr>
        <w:rPr>
          <w:lang w:val="en-US"/>
        </w:rPr>
      </w:pPr>
      <w:r>
        <w:rPr>
          <w:lang w:val="en-US"/>
        </w:rPr>
        <w:t xml:space="preserve">I </w:t>
      </w:r>
      <w:r w:rsidRPr="00245FB1">
        <w:rPr>
          <w:i/>
          <w:iCs/>
          <w:lang w:val="en-US"/>
        </w:rPr>
        <w:t xml:space="preserve"> </w:t>
      </w:r>
      <w:r>
        <w:rPr>
          <w:lang w:val="en-US"/>
        </w:rPr>
        <w:t xml:space="preserve">will code vote for the </w:t>
      </w:r>
      <w:r w:rsidRPr="00245FB1">
        <w:rPr>
          <w:i/>
          <w:iCs/>
          <w:lang w:val="en-US"/>
        </w:rPr>
        <w:t>League</w:t>
      </w:r>
      <w:r>
        <w:rPr>
          <w:lang w:val="en-US"/>
        </w:rPr>
        <w:t xml:space="preserve"> and for the </w:t>
      </w:r>
      <w:r w:rsidRPr="00245FB1">
        <w:rPr>
          <w:i/>
          <w:iCs/>
          <w:lang w:val="en-US"/>
        </w:rPr>
        <w:t>5 Star Movement</w:t>
      </w:r>
      <w:r>
        <w:rPr>
          <w:lang w:val="en-US"/>
        </w:rPr>
        <w:t xml:space="preserve"> as populist and the others as non-populist</w:t>
      </w:r>
    </w:p>
    <w:p w14:paraId="302CF8B9" w14:textId="5E10ABD0" w:rsidR="00694401" w:rsidRPr="00A62C18" w:rsidRDefault="00694401" w:rsidP="00245FB1">
      <w:pPr>
        <w:pStyle w:val="Nessunaspaziatura"/>
        <w:numPr>
          <w:ilvl w:val="1"/>
          <w:numId w:val="1"/>
        </w:numPr>
        <w:rPr>
          <w:lang w:val="en-US"/>
        </w:rPr>
      </w:pPr>
      <w:r>
        <w:rPr>
          <w:lang w:val="en-US"/>
        </w:rPr>
        <w:t>I will also have a second model with FDI included as Populist since it ranks 3</w:t>
      </w:r>
      <w:r w:rsidRPr="00694401">
        <w:rPr>
          <w:vertAlign w:val="superscript"/>
          <w:lang w:val="en-US"/>
        </w:rPr>
        <w:t>rd</w:t>
      </w:r>
      <w:r>
        <w:rPr>
          <w:lang w:val="en-US"/>
        </w:rPr>
        <w:t xml:space="preserve"> in both the expert surveys. </w:t>
      </w:r>
    </w:p>
    <w:p w14:paraId="6CA5B22A" w14:textId="77777777" w:rsidR="00A62C18" w:rsidRDefault="00A62C18" w:rsidP="007657E7">
      <w:pPr>
        <w:pStyle w:val="Nessunaspaziatura"/>
        <w:rPr>
          <w:u w:val="single"/>
          <w:lang w:val="en-US"/>
        </w:rPr>
      </w:pPr>
    </w:p>
    <w:p w14:paraId="0A81A31D" w14:textId="60FD334B" w:rsidR="00A62C18" w:rsidRDefault="00A62C18" w:rsidP="007657E7">
      <w:pPr>
        <w:pStyle w:val="Nessunaspaziatura"/>
        <w:rPr>
          <w:lang w:val="en-US"/>
        </w:rPr>
      </w:pPr>
      <w:r w:rsidRPr="00A62C18">
        <w:rPr>
          <w:u w:val="single"/>
          <w:lang w:val="en-US"/>
        </w:rPr>
        <w:t>Main independent variable</w:t>
      </w:r>
      <w:r>
        <w:rPr>
          <w:lang w:val="en-US"/>
        </w:rPr>
        <w:t xml:space="preserve">: </w:t>
      </w:r>
    </w:p>
    <w:p w14:paraId="5E9F89A7" w14:textId="5FE5B5F0" w:rsidR="007657E7" w:rsidRDefault="007657E7" w:rsidP="007657E7">
      <w:pPr>
        <w:pStyle w:val="Nessunaspaziatura"/>
        <w:rPr>
          <w:lang w:val="en-US"/>
        </w:rPr>
      </w:pPr>
      <w:r>
        <w:rPr>
          <w:lang w:val="en-US"/>
        </w:rPr>
        <w:t xml:space="preserve">To evaluate distrust toward political system I will use </w:t>
      </w:r>
      <w:r w:rsidR="00A62C18">
        <w:rPr>
          <w:lang w:val="en-US"/>
        </w:rPr>
        <w:t>the mean of two variables from ITANES post-electoral survey:</w:t>
      </w:r>
    </w:p>
    <w:p w14:paraId="11116296" w14:textId="72FB5DA7" w:rsidR="00A62C18" w:rsidRPr="00A62C18" w:rsidRDefault="00A62C18" w:rsidP="00A62C18">
      <w:pPr>
        <w:pStyle w:val="Nessunaspaziatura"/>
        <w:numPr>
          <w:ilvl w:val="0"/>
          <w:numId w:val="1"/>
        </w:numPr>
        <w:rPr>
          <w:lang w:val="en-US"/>
        </w:rPr>
      </w:pPr>
      <w:r w:rsidRPr="00694401">
        <w:rPr>
          <w:b/>
          <w:bCs/>
          <w:highlight w:val="lightGray"/>
          <w:lang w:val="en-US"/>
        </w:rPr>
        <w:t>Q07</w:t>
      </w:r>
      <w:r>
        <w:rPr>
          <w:lang w:val="en-US"/>
        </w:rPr>
        <w:t xml:space="preserve">: </w:t>
      </w:r>
      <w:r w:rsidRPr="00A62C18">
        <w:rPr>
          <w:i/>
          <w:iCs/>
          <w:lang w:val="en-US"/>
        </w:rPr>
        <w:t>Please tell me how much you trust each of the following institutions</w:t>
      </w:r>
      <w:r w:rsidRPr="00A62C18">
        <w:rPr>
          <w:lang w:val="en-US"/>
        </w:rPr>
        <w:t xml:space="preserve">: </w:t>
      </w:r>
    </w:p>
    <w:p w14:paraId="57389A2D" w14:textId="5AF5E387" w:rsidR="00A62C18" w:rsidRPr="00A62C18" w:rsidRDefault="00A62C18" w:rsidP="00A62C18">
      <w:pPr>
        <w:pStyle w:val="Nessunaspaziatura"/>
        <w:ind w:left="1440"/>
        <w:rPr>
          <w:i/>
          <w:iCs/>
          <w:lang w:val="en-US"/>
        </w:rPr>
      </w:pPr>
      <w:r w:rsidRPr="00A62C18">
        <w:rPr>
          <w:i/>
          <w:iCs/>
          <w:lang w:val="en-US"/>
        </w:rPr>
        <w:t>Q07a. Parliament</w:t>
      </w:r>
    </w:p>
    <w:p w14:paraId="34015E89" w14:textId="76AC7ED5" w:rsidR="00A62C18" w:rsidRDefault="00A62C18" w:rsidP="00A62C18">
      <w:pPr>
        <w:pStyle w:val="Nessunaspaziatura"/>
        <w:ind w:left="1440"/>
        <w:rPr>
          <w:i/>
          <w:iCs/>
          <w:lang w:val="en-US"/>
        </w:rPr>
      </w:pPr>
      <w:r w:rsidRPr="00A62C18">
        <w:rPr>
          <w:i/>
          <w:iCs/>
          <w:lang w:val="en-US"/>
        </w:rPr>
        <w:t xml:space="preserve">Q07e. Political Parties </w:t>
      </w:r>
    </w:p>
    <w:p w14:paraId="2E698BD7" w14:textId="48C2ADD8" w:rsidR="00A62C18" w:rsidRPr="00245FB1" w:rsidRDefault="00A62C18" w:rsidP="00A62C18">
      <w:pPr>
        <w:pStyle w:val="Nessunaspaziatura"/>
        <w:numPr>
          <w:ilvl w:val="1"/>
          <w:numId w:val="1"/>
        </w:numPr>
        <w:rPr>
          <w:i/>
          <w:iCs/>
          <w:lang w:val="en-US"/>
        </w:rPr>
      </w:pPr>
      <w:r>
        <w:rPr>
          <w:lang w:val="en-US"/>
        </w:rPr>
        <w:t>Range: 1 = Complete trust : 4 No Trust at all</w:t>
      </w:r>
    </w:p>
    <w:p w14:paraId="5DDFCBA6" w14:textId="77777777" w:rsidR="00245FB1" w:rsidRDefault="00245FB1" w:rsidP="00245FB1">
      <w:pPr>
        <w:pStyle w:val="Nessunaspaziatura"/>
        <w:rPr>
          <w:lang w:val="en-US"/>
        </w:rPr>
      </w:pPr>
    </w:p>
    <w:p w14:paraId="566BC493" w14:textId="5A82F06B" w:rsidR="00245FB1" w:rsidRPr="00694401" w:rsidRDefault="00694401" w:rsidP="00245FB1">
      <w:pPr>
        <w:pStyle w:val="Nessunaspaziatura"/>
        <w:rPr>
          <w:i/>
          <w:iCs/>
          <w:u w:val="single"/>
          <w:lang w:val="en-US"/>
        </w:rPr>
      </w:pPr>
      <w:r w:rsidRPr="00694401">
        <w:rPr>
          <w:u w:val="single"/>
          <w:lang w:val="en-US"/>
        </w:rPr>
        <w:t>Cluster variable</w:t>
      </w:r>
    </w:p>
    <w:p w14:paraId="52931FB5" w14:textId="59F0AF4F" w:rsidR="00694401" w:rsidRDefault="00694401" w:rsidP="00694401">
      <w:pPr>
        <w:pStyle w:val="Nessunaspaziatura"/>
        <w:rPr>
          <w:lang w:val="en-US"/>
        </w:rPr>
      </w:pPr>
      <w:r>
        <w:rPr>
          <w:lang w:val="en-US"/>
        </w:rPr>
        <w:t xml:space="preserve">I will use the already clustered variable form ITANES post-electoral survey </w:t>
      </w:r>
      <w:r w:rsidRPr="00694401">
        <w:rPr>
          <w:rFonts w:ascii="Tw Cen MT" w:hAnsi="Tw Cen MT"/>
          <w:b/>
          <w:bCs/>
          <w:highlight w:val="lightGray"/>
          <w:lang w:val="en-US"/>
        </w:rPr>
        <w:t>eta_classe</w:t>
      </w:r>
      <w:r>
        <w:rPr>
          <w:lang w:val="en-US"/>
        </w:rPr>
        <w:t xml:space="preserve"> which makes the division in cluster which I intended to perform: 6 classes (18-24, 25-34, 35-44, 45-54, 55-64, &gt;64)</w:t>
      </w:r>
    </w:p>
    <w:p w14:paraId="052E9883" w14:textId="77777777" w:rsidR="00694401" w:rsidRDefault="00694401" w:rsidP="00694401">
      <w:pPr>
        <w:pStyle w:val="Nessunaspaziatura"/>
        <w:rPr>
          <w:lang w:val="en-US"/>
        </w:rPr>
      </w:pPr>
    </w:p>
    <w:p w14:paraId="76473E65" w14:textId="77777777" w:rsidR="00694401" w:rsidRDefault="00694401" w:rsidP="00694401">
      <w:pPr>
        <w:pStyle w:val="Nessunaspaziatura"/>
        <w:rPr>
          <w:lang w:val="en-US"/>
        </w:rPr>
      </w:pPr>
    </w:p>
    <w:p w14:paraId="58D8DA25" w14:textId="429359C1" w:rsidR="00694401" w:rsidRDefault="00694401" w:rsidP="00694401">
      <w:pPr>
        <w:pStyle w:val="Nessunaspaziatura"/>
        <w:rPr>
          <w:i/>
          <w:iCs/>
          <w:lang w:val="en-US"/>
        </w:rPr>
      </w:pPr>
      <w:r w:rsidRPr="00694401">
        <w:rPr>
          <w:i/>
          <w:iCs/>
          <w:lang w:val="en-US"/>
        </w:rPr>
        <w:t>Hypotheses</w:t>
      </w:r>
    </w:p>
    <w:p w14:paraId="53E54A7F" w14:textId="77777777" w:rsidR="00694401" w:rsidRDefault="00694401" w:rsidP="00694401">
      <w:pPr>
        <w:pStyle w:val="Nessunaspaziatura"/>
        <w:rPr>
          <w:i/>
          <w:iCs/>
          <w:lang w:val="en-US"/>
        </w:rPr>
      </w:pPr>
    </w:p>
    <w:p w14:paraId="0E7FB7DE" w14:textId="77777777" w:rsidR="00694401" w:rsidRDefault="00694401" w:rsidP="00694401">
      <w:pPr>
        <w:pStyle w:val="Nessunaspaziatura"/>
        <w:rPr>
          <w:i/>
          <w:iCs/>
          <w:lang w:val="en-US"/>
        </w:rPr>
      </w:pPr>
    </w:p>
    <w:p w14:paraId="00F3DB73" w14:textId="79443C3F" w:rsidR="00694401" w:rsidRDefault="00694401" w:rsidP="00694401">
      <w:pPr>
        <w:pStyle w:val="Nessunaspaziatura"/>
        <w:rPr>
          <w:lang w:val="en-US"/>
        </w:rPr>
      </w:pPr>
      <w:r>
        <w:rPr>
          <w:lang w:val="en-US"/>
        </w:rPr>
        <w:t>I will have two main simple hypotheses</w:t>
      </w:r>
      <w:r>
        <w:rPr>
          <w:lang w:val="en-US"/>
        </w:rPr>
        <w:br/>
      </w:r>
    </w:p>
    <w:p w14:paraId="216C5213" w14:textId="7D5CD592" w:rsidR="00694401" w:rsidRDefault="00694401" w:rsidP="00694401">
      <w:pPr>
        <w:pStyle w:val="Nessunaspaziatura"/>
        <w:rPr>
          <w:lang w:val="en-US"/>
        </w:rPr>
      </w:pPr>
      <w:r>
        <w:rPr>
          <w:lang w:val="en-US"/>
        </w:rPr>
        <w:t>H1 : Higher level of di</w:t>
      </w:r>
      <w:r w:rsidR="00586B91">
        <w:rPr>
          <w:lang w:val="en-US"/>
        </w:rPr>
        <w:t>strust toward Parliament and political parties will tend to significantly increase the share of votes for populist parties</w:t>
      </w:r>
    </w:p>
    <w:p w14:paraId="062C779F" w14:textId="77777777" w:rsidR="00586B91" w:rsidRDefault="00586B91" w:rsidP="00694401">
      <w:pPr>
        <w:pStyle w:val="Nessunaspaziatura"/>
        <w:rPr>
          <w:lang w:val="en-US"/>
        </w:rPr>
      </w:pPr>
    </w:p>
    <w:p w14:paraId="5A266473" w14:textId="2CF54B02" w:rsidR="00586B91" w:rsidRPr="00694401" w:rsidRDefault="00586B91" w:rsidP="00694401">
      <w:pPr>
        <w:pStyle w:val="Nessunaspaziatura"/>
        <w:rPr>
          <w:lang w:val="en-US"/>
        </w:rPr>
      </w:pPr>
      <w:r>
        <w:rPr>
          <w:lang w:val="en-US"/>
        </w:rPr>
        <w:t xml:space="preserve">H2: </w:t>
      </w:r>
      <w:r w:rsidR="00F409A2">
        <w:rPr>
          <w:lang w:val="en-US"/>
        </w:rPr>
        <w:t>Younger</w:t>
      </w:r>
      <w:r>
        <w:rPr>
          <w:lang w:val="en-US"/>
        </w:rPr>
        <w:t xml:space="preserve"> cohorts (</w:t>
      </w:r>
      <w:r w:rsidR="00F409A2">
        <w:rPr>
          <w:lang w:val="en-US"/>
        </w:rPr>
        <w:t>18-34</w:t>
      </w:r>
      <w:r>
        <w:rPr>
          <w:lang w:val="en-US"/>
        </w:rPr>
        <w:t>) will probably have lower slopes as the response to the distrust will more likely be astension</w:t>
      </w:r>
    </w:p>
    <w:p w14:paraId="7BC14D3D" w14:textId="77777777" w:rsidR="00694401" w:rsidRDefault="00694401" w:rsidP="00694401">
      <w:pPr>
        <w:pStyle w:val="Nessunaspaziatura"/>
        <w:rPr>
          <w:lang w:val="en-US"/>
        </w:rPr>
      </w:pPr>
    </w:p>
    <w:p w14:paraId="0BD9607A" w14:textId="77777777" w:rsidR="00586B91" w:rsidRDefault="00586B91" w:rsidP="00694401">
      <w:pPr>
        <w:pStyle w:val="Nessunaspaziatura"/>
        <w:rPr>
          <w:lang w:val="en-US"/>
        </w:rPr>
      </w:pPr>
    </w:p>
    <w:p w14:paraId="798863C7" w14:textId="4D34055D" w:rsidR="00586B91" w:rsidRPr="00586B91" w:rsidRDefault="00586B91" w:rsidP="00694401">
      <w:pPr>
        <w:pStyle w:val="Nessunaspaziatura"/>
        <w:rPr>
          <w:i/>
          <w:iCs/>
          <w:lang w:val="en-US"/>
        </w:rPr>
      </w:pPr>
      <w:r w:rsidRPr="00586B91">
        <w:rPr>
          <w:i/>
          <w:iCs/>
          <w:lang w:val="en-US"/>
        </w:rPr>
        <w:t xml:space="preserve">Planned statistical model </w:t>
      </w:r>
    </w:p>
    <w:p w14:paraId="2D2E8CE4" w14:textId="77777777" w:rsidR="00586B91" w:rsidRDefault="00586B91" w:rsidP="00694401">
      <w:pPr>
        <w:pStyle w:val="Nessunaspaziatura"/>
        <w:rPr>
          <w:lang w:val="en-US"/>
        </w:rPr>
      </w:pPr>
    </w:p>
    <w:p w14:paraId="20DB1532" w14:textId="77777777" w:rsidR="00586B91" w:rsidRDefault="00586B91" w:rsidP="00694401">
      <w:pPr>
        <w:pStyle w:val="Nessunaspaziatura"/>
        <w:rPr>
          <w:lang w:val="en-US"/>
        </w:rPr>
      </w:pPr>
    </w:p>
    <w:p w14:paraId="28005B56" w14:textId="7C05B336" w:rsidR="00586B91" w:rsidRDefault="00586B91" w:rsidP="00694401">
      <w:pPr>
        <w:pStyle w:val="Nessunaspaziatura"/>
        <w:rPr>
          <w:lang w:val="en-US"/>
        </w:rPr>
      </w:pPr>
      <w:r>
        <w:rPr>
          <w:lang w:val="en-US"/>
        </w:rPr>
        <w:t>Even if Brothers of Italy won for all cohorts age has been a great deal in 2022 voting</w:t>
      </w:r>
      <w:r w:rsidR="00F409A2">
        <w:rPr>
          <w:lang w:val="en-US"/>
        </w:rPr>
        <w:t xml:space="preserve"> with very different share of votes for populist parties and different ways to approach politics. The older cohorts for example are more attached to system parties and even if dissatisfied with politics they could continue to vote for more institutionalized parties like Forza Italia or Democratic Party. Median cohorts are the on</w:t>
      </w:r>
      <w:r w:rsidR="007E7FE7">
        <w:rPr>
          <w:lang w:val="en-US"/>
        </w:rPr>
        <w:t xml:space="preserve">es which have seen and supported 5 star movement rise through the years and were mostly affected by the crisis started in 2008, key event for populism in Italy. Finally </w:t>
      </w:r>
      <w:r w:rsidR="007E7FE7">
        <w:rPr>
          <w:lang w:val="en-US"/>
        </w:rPr>
        <w:lastRenderedPageBreak/>
        <w:t xml:space="preserve">younger cohorts tend to prefer new smaller parties (such as Azione-Italia Viva or AVS) and present different behavior toward politics: disinterest is more prominent than dissatisfaction. </w:t>
      </w:r>
    </w:p>
    <w:p w14:paraId="33005125" w14:textId="29302FB2" w:rsidR="007E7FE7" w:rsidRDefault="007E7FE7" w:rsidP="00694401">
      <w:pPr>
        <w:pStyle w:val="Nessunaspaziatura"/>
        <w:rPr>
          <w:lang w:val="en-US"/>
        </w:rPr>
      </w:pPr>
    </w:p>
    <w:p w14:paraId="4EDF72F1" w14:textId="3A363514" w:rsidR="007E7FE7" w:rsidRDefault="007E7FE7" w:rsidP="00694401">
      <w:pPr>
        <w:pStyle w:val="Nessunaspaziatura"/>
        <w:rPr>
          <w:lang w:val="en-US"/>
        </w:rPr>
      </w:pPr>
      <w:r>
        <w:rPr>
          <w:lang w:val="en-US"/>
        </w:rPr>
        <w:t xml:space="preserve">For these various reasons using a multivariate model clustering by age could be a great way of interpreting the aggregation of vote for populist parties </w:t>
      </w:r>
      <w:r w:rsidR="00144C09">
        <w:rPr>
          <w:lang w:val="en-US"/>
        </w:rPr>
        <w:t xml:space="preserve">and understanding better if the vote for populist parties is still a protest vote and a sign of dissatisfaction, even after their government. </w:t>
      </w:r>
    </w:p>
    <w:p w14:paraId="0C01AEC8" w14:textId="77777777" w:rsidR="00144C09" w:rsidRDefault="00144C09" w:rsidP="00694401">
      <w:pPr>
        <w:pStyle w:val="Nessunaspaziatura"/>
        <w:rPr>
          <w:lang w:val="en-US"/>
        </w:rPr>
      </w:pPr>
    </w:p>
    <w:p w14:paraId="4BCB050F" w14:textId="728711CA" w:rsidR="00144C09" w:rsidRDefault="00144C09" w:rsidP="00694401">
      <w:pPr>
        <w:pStyle w:val="Nessunaspaziatura"/>
        <w:rPr>
          <w:lang w:val="en-US"/>
        </w:rPr>
      </w:pPr>
      <w:r>
        <w:rPr>
          <w:lang w:val="en-US"/>
        </w:rPr>
        <w:t xml:space="preserve">Moreover controlling by considering also Brothers of Italy as a populist party will give us a bigger picture, maybe suggesting us that capitalizing on dissatisfaction with populist framing has been a winning strategy also in 2022. </w:t>
      </w:r>
    </w:p>
    <w:p w14:paraId="3E3F8E60" w14:textId="77777777" w:rsidR="00586B91" w:rsidRPr="0053325B" w:rsidRDefault="00586B91" w:rsidP="00694401">
      <w:pPr>
        <w:pStyle w:val="Nessunaspaziatura"/>
        <w:rPr>
          <w:i/>
          <w:iCs/>
          <w:lang w:val="en-US"/>
        </w:rPr>
      </w:pPr>
    </w:p>
    <w:p w14:paraId="3EBF5B7E" w14:textId="209F5EC9" w:rsidR="0053325B" w:rsidRPr="0053325B" w:rsidRDefault="0053325B" w:rsidP="00694401">
      <w:pPr>
        <w:pStyle w:val="Nessunaspaziatura"/>
        <w:rPr>
          <w:i/>
          <w:iCs/>
          <w:lang w:val="en-US"/>
        </w:rPr>
      </w:pPr>
      <w:r w:rsidRPr="0053325B">
        <w:rPr>
          <w:i/>
          <w:iCs/>
          <w:lang w:val="en-US"/>
        </w:rPr>
        <w:t>Potential challenges</w:t>
      </w:r>
    </w:p>
    <w:p w14:paraId="70209D17" w14:textId="77777777" w:rsidR="0053325B" w:rsidRPr="0053325B" w:rsidRDefault="0053325B" w:rsidP="00694401">
      <w:pPr>
        <w:pStyle w:val="Nessunaspaziatura"/>
        <w:rPr>
          <w:i/>
          <w:iCs/>
          <w:lang w:val="en-US"/>
        </w:rPr>
      </w:pPr>
    </w:p>
    <w:p w14:paraId="3B24DA00" w14:textId="7B8968F9" w:rsidR="00586B91" w:rsidRDefault="0053325B" w:rsidP="00694401">
      <w:pPr>
        <w:pStyle w:val="Nessunaspaziatura"/>
        <w:rPr>
          <w:lang w:val="en-US"/>
        </w:rPr>
      </w:pPr>
      <w:r w:rsidRPr="0053325B">
        <w:rPr>
          <w:lang w:val="en-US"/>
        </w:rPr>
        <w:t>Omitted Variable Bias (Geographical Cleavage): A primary limitation of the model is the potential omission of structural control variables that heavily influence voting behavior in Italy. Most notably, the geographical cleavage (North vs. South) plays a crucial role</w:t>
      </w:r>
      <w:r>
        <w:rPr>
          <w:lang w:val="en-US"/>
        </w:rPr>
        <w:t xml:space="preserve"> and can be included as a control variable</w:t>
      </w:r>
    </w:p>
    <w:p w14:paraId="7977057D" w14:textId="77777777" w:rsidR="0053325B" w:rsidRDefault="0053325B" w:rsidP="00694401">
      <w:pPr>
        <w:pStyle w:val="Nessunaspaziatura"/>
        <w:rPr>
          <w:lang w:val="en-US"/>
        </w:rPr>
      </w:pPr>
    </w:p>
    <w:p w14:paraId="21C269AE" w14:textId="1FE2B177" w:rsidR="0053325B" w:rsidRPr="0039725D" w:rsidRDefault="0053325B" w:rsidP="00694401">
      <w:pPr>
        <w:pStyle w:val="Nessunaspaziatura"/>
        <w:rPr>
          <w:lang w:val="en-US"/>
        </w:rPr>
      </w:pPr>
      <w:r w:rsidRPr="0053325B">
        <w:rPr>
          <w:lang w:val="en-US"/>
        </w:rPr>
        <w:t>Small Number of Higher-Level Groups: Methodologically, treating the 6 age cohorts as a clustering variable limits the standard execution of a Hierarchical Multilevel Model, since a low number of Level-2 groups can destabilize the estimation of random slopes</w:t>
      </w:r>
    </w:p>
    <w:sectPr w:rsidR="0053325B" w:rsidRPr="003972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2FB6"/>
    <w:multiLevelType w:val="hybridMultilevel"/>
    <w:tmpl w:val="DCAC3D0E"/>
    <w:lvl w:ilvl="0" w:tplc="5FF6EB64">
      <w:start w:val="4"/>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1237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88"/>
    <w:rsid w:val="00144C09"/>
    <w:rsid w:val="00245FB1"/>
    <w:rsid w:val="002A259E"/>
    <w:rsid w:val="002B4AA1"/>
    <w:rsid w:val="00350263"/>
    <w:rsid w:val="0039725D"/>
    <w:rsid w:val="003A05CB"/>
    <w:rsid w:val="0053325B"/>
    <w:rsid w:val="00586B91"/>
    <w:rsid w:val="00694401"/>
    <w:rsid w:val="007657E7"/>
    <w:rsid w:val="007C2B70"/>
    <w:rsid w:val="007E7EEF"/>
    <w:rsid w:val="007E7FE7"/>
    <w:rsid w:val="008D3FB1"/>
    <w:rsid w:val="00A62C18"/>
    <w:rsid w:val="00BD5178"/>
    <w:rsid w:val="00C14089"/>
    <w:rsid w:val="00C63FAB"/>
    <w:rsid w:val="00D0341E"/>
    <w:rsid w:val="00D150A4"/>
    <w:rsid w:val="00DF2D00"/>
    <w:rsid w:val="00EE0D88"/>
    <w:rsid w:val="00F409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466C"/>
  <w15:chartTrackingRefBased/>
  <w15:docId w15:val="{7A5F2238-8BEE-4908-88B7-A5529B84C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next w:val="Nessunaspaziatura"/>
    <w:qFormat/>
    <w:rsid w:val="00D0341E"/>
    <w:rPr>
      <w:rFonts w:ascii="Times New Roman" w:hAnsi="Times New Roman"/>
      <w:sz w:val="24"/>
    </w:rPr>
  </w:style>
  <w:style w:type="paragraph" w:styleId="Titolo1">
    <w:name w:val="heading 1"/>
    <w:basedOn w:val="Normale"/>
    <w:next w:val="Normale"/>
    <w:link w:val="Titolo1Carattere"/>
    <w:uiPriority w:val="9"/>
    <w:qFormat/>
    <w:rsid w:val="00EE0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E0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E0D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E0D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E0D88"/>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EE0D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EE0D8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EE0D8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EE0D8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D0341E"/>
    <w:pPr>
      <w:spacing w:after="0" w:line="240" w:lineRule="auto"/>
    </w:pPr>
    <w:rPr>
      <w:rFonts w:ascii="Times New Roman" w:hAnsi="Times New Roman"/>
      <w:sz w:val="24"/>
    </w:rPr>
  </w:style>
  <w:style w:type="character" w:customStyle="1" w:styleId="Titolo1Carattere">
    <w:name w:val="Titolo 1 Carattere"/>
    <w:basedOn w:val="Carpredefinitoparagrafo"/>
    <w:link w:val="Titolo1"/>
    <w:uiPriority w:val="9"/>
    <w:rsid w:val="00EE0D8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E0D8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E0D8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E0D88"/>
    <w:rPr>
      <w:rFonts w:eastAsiaTheme="majorEastAsia" w:cstheme="majorBidi"/>
      <w:i/>
      <w:iCs/>
      <w:color w:val="2F5496" w:themeColor="accent1" w:themeShade="BF"/>
      <w:sz w:val="24"/>
    </w:rPr>
  </w:style>
  <w:style w:type="character" w:customStyle="1" w:styleId="Titolo5Carattere">
    <w:name w:val="Titolo 5 Carattere"/>
    <w:basedOn w:val="Carpredefinitoparagrafo"/>
    <w:link w:val="Titolo5"/>
    <w:uiPriority w:val="9"/>
    <w:semiHidden/>
    <w:rsid w:val="00EE0D88"/>
    <w:rPr>
      <w:rFonts w:eastAsiaTheme="majorEastAsia" w:cstheme="majorBidi"/>
      <w:color w:val="2F5496" w:themeColor="accent1" w:themeShade="BF"/>
      <w:sz w:val="24"/>
    </w:rPr>
  </w:style>
  <w:style w:type="character" w:customStyle="1" w:styleId="Titolo6Carattere">
    <w:name w:val="Titolo 6 Carattere"/>
    <w:basedOn w:val="Carpredefinitoparagrafo"/>
    <w:link w:val="Titolo6"/>
    <w:uiPriority w:val="9"/>
    <w:semiHidden/>
    <w:rsid w:val="00EE0D88"/>
    <w:rPr>
      <w:rFonts w:eastAsiaTheme="majorEastAsia" w:cstheme="majorBidi"/>
      <w:i/>
      <w:iCs/>
      <w:color w:val="595959" w:themeColor="text1" w:themeTint="A6"/>
      <w:sz w:val="24"/>
    </w:rPr>
  </w:style>
  <w:style w:type="character" w:customStyle="1" w:styleId="Titolo7Carattere">
    <w:name w:val="Titolo 7 Carattere"/>
    <w:basedOn w:val="Carpredefinitoparagrafo"/>
    <w:link w:val="Titolo7"/>
    <w:uiPriority w:val="9"/>
    <w:semiHidden/>
    <w:rsid w:val="00EE0D88"/>
    <w:rPr>
      <w:rFonts w:eastAsiaTheme="majorEastAsia" w:cstheme="majorBidi"/>
      <w:color w:val="595959" w:themeColor="text1" w:themeTint="A6"/>
      <w:sz w:val="24"/>
    </w:rPr>
  </w:style>
  <w:style w:type="character" w:customStyle="1" w:styleId="Titolo8Carattere">
    <w:name w:val="Titolo 8 Carattere"/>
    <w:basedOn w:val="Carpredefinitoparagrafo"/>
    <w:link w:val="Titolo8"/>
    <w:uiPriority w:val="9"/>
    <w:semiHidden/>
    <w:rsid w:val="00EE0D88"/>
    <w:rPr>
      <w:rFonts w:eastAsiaTheme="majorEastAsia" w:cstheme="majorBidi"/>
      <w:i/>
      <w:iCs/>
      <w:color w:val="272727" w:themeColor="text1" w:themeTint="D8"/>
      <w:sz w:val="24"/>
    </w:rPr>
  </w:style>
  <w:style w:type="character" w:customStyle="1" w:styleId="Titolo9Carattere">
    <w:name w:val="Titolo 9 Carattere"/>
    <w:basedOn w:val="Carpredefinitoparagrafo"/>
    <w:link w:val="Titolo9"/>
    <w:uiPriority w:val="9"/>
    <w:semiHidden/>
    <w:rsid w:val="00EE0D88"/>
    <w:rPr>
      <w:rFonts w:eastAsiaTheme="majorEastAsia" w:cstheme="majorBidi"/>
      <w:color w:val="272727" w:themeColor="text1" w:themeTint="D8"/>
      <w:sz w:val="24"/>
    </w:rPr>
  </w:style>
  <w:style w:type="paragraph" w:styleId="Titolo">
    <w:name w:val="Title"/>
    <w:basedOn w:val="Normale"/>
    <w:next w:val="Normale"/>
    <w:link w:val="TitoloCarattere"/>
    <w:uiPriority w:val="10"/>
    <w:qFormat/>
    <w:rsid w:val="00EE0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E0D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E0D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E0D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E0D8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E0D88"/>
    <w:rPr>
      <w:rFonts w:ascii="Times New Roman" w:hAnsi="Times New Roman"/>
      <w:i/>
      <w:iCs/>
      <w:color w:val="404040" w:themeColor="text1" w:themeTint="BF"/>
      <w:sz w:val="24"/>
    </w:rPr>
  </w:style>
  <w:style w:type="paragraph" w:styleId="Paragrafoelenco">
    <w:name w:val="List Paragraph"/>
    <w:basedOn w:val="Normale"/>
    <w:uiPriority w:val="34"/>
    <w:qFormat/>
    <w:rsid w:val="00EE0D88"/>
    <w:pPr>
      <w:ind w:left="720"/>
      <w:contextualSpacing/>
    </w:pPr>
  </w:style>
  <w:style w:type="character" w:styleId="Enfasiintensa">
    <w:name w:val="Intense Emphasis"/>
    <w:basedOn w:val="Carpredefinitoparagrafo"/>
    <w:uiPriority w:val="21"/>
    <w:qFormat/>
    <w:rsid w:val="00EE0D88"/>
    <w:rPr>
      <w:i/>
      <w:iCs/>
      <w:color w:val="2F5496" w:themeColor="accent1" w:themeShade="BF"/>
    </w:rPr>
  </w:style>
  <w:style w:type="paragraph" w:styleId="Citazioneintensa">
    <w:name w:val="Intense Quote"/>
    <w:basedOn w:val="Normale"/>
    <w:next w:val="Normale"/>
    <w:link w:val="CitazioneintensaCarattere"/>
    <w:uiPriority w:val="30"/>
    <w:qFormat/>
    <w:rsid w:val="00EE0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E0D88"/>
    <w:rPr>
      <w:rFonts w:ascii="Times New Roman" w:hAnsi="Times New Roman"/>
      <w:i/>
      <w:iCs/>
      <w:color w:val="2F5496" w:themeColor="accent1" w:themeShade="BF"/>
      <w:sz w:val="24"/>
    </w:rPr>
  </w:style>
  <w:style w:type="character" w:styleId="Riferimentointenso">
    <w:name w:val="Intense Reference"/>
    <w:basedOn w:val="Carpredefinitoparagrafo"/>
    <w:uiPriority w:val="32"/>
    <w:qFormat/>
    <w:rsid w:val="00EE0D88"/>
    <w:rPr>
      <w:b/>
      <w:bCs/>
      <w:smallCaps/>
      <w:color w:val="2F5496" w:themeColor="accent1" w:themeShade="BF"/>
      <w:spacing w:val="5"/>
    </w:rPr>
  </w:style>
  <w:style w:type="character" w:styleId="Collegamentoipertestuale">
    <w:name w:val="Hyperlink"/>
    <w:basedOn w:val="Carpredefinitoparagrafo"/>
    <w:uiPriority w:val="99"/>
    <w:unhideWhenUsed/>
    <w:rsid w:val="007E7EEF"/>
    <w:rPr>
      <w:color w:val="0563C1" w:themeColor="hyperlink"/>
      <w:u w:val="single"/>
    </w:rPr>
  </w:style>
  <w:style w:type="character" w:styleId="Menzionenonrisolta">
    <w:name w:val="Unresolved Mention"/>
    <w:basedOn w:val="Carpredefinitoparagrafo"/>
    <w:uiPriority w:val="99"/>
    <w:semiHidden/>
    <w:unhideWhenUsed/>
    <w:rsid w:val="007E7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tanes.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esdata.eu/" TargetMode="External"/><Relationship Id="rId5" Type="http://schemas.openxmlformats.org/officeDocument/2006/relationships/hyperlink" Target="https://poppa-data.e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Bacchiega</dc:creator>
  <cp:keywords/>
  <dc:description/>
  <cp:lastModifiedBy>Giovanni Bacchiega</cp:lastModifiedBy>
  <cp:revision>2</cp:revision>
  <dcterms:created xsi:type="dcterms:W3CDTF">2026-05-25T13:55:00Z</dcterms:created>
  <dcterms:modified xsi:type="dcterms:W3CDTF">2026-05-26T16:35:00Z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c681fe73-e002-460a-b395-5f534a18a8d5</vt:lpwstr>
  </property>
</Properties>
</file>