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9D950" w14:textId="522DA917" w:rsidR="00BE56FA" w:rsidRDefault="006B0786" w:rsidP="006B0786">
      <w:pPr>
        <w:pStyle w:val="Regular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5. Decals</w:t>
      </w:r>
    </w:p>
    <w:p w14:paraId="202AA702" w14:textId="70C3798A" w:rsidR="00E50B4C" w:rsidRPr="00E50B4C" w:rsidRDefault="000633EA" w:rsidP="000633EA">
      <w:pPr>
        <w:pStyle w:val="Regular"/>
      </w:pPr>
      <w:r w:rsidRPr="00E50B4C">
        <w:t xml:space="preserve">1. </w:t>
      </w:r>
      <w:r w:rsidR="00E50B4C">
        <w:t xml:space="preserve">Что такое </w:t>
      </w:r>
      <w:r w:rsidR="00E50B4C">
        <w:rPr>
          <w:lang w:val="en-US"/>
        </w:rPr>
        <w:t>Decal</w:t>
      </w:r>
      <w:r w:rsidR="00E50B4C" w:rsidRPr="00E50B4C">
        <w:t xml:space="preserve"> </w:t>
      </w:r>
      <w:r w:rsidR="00E50B4C">
        <w:t xml:space="preserve">и где можно его взять в </w:t>
      </w:r>
      <w:r w:rsidR="00E50B4C">
        <w:rPr>
          <w:lang w:val="en-US"/>
        </w:rPr>
        <w:t>UE</w:t>
      </w:r>
      <w:r w:rsidR="00E50B4C">
        <w:t xml:space="preserve"> (базовый, а не создать)</w:t>
      </w:r>
      <w:r w:rsidR="00E50B4C" w:rsidRPr="00E50B4C">
        <w:t>?</w:t>
      </w:r>
    </w:p>
    <w:p w14:paraId="50AEBF06" w14:textId="25C93B10" w:rsidR="000633EA" w:rsidRDefault="00E50B4C" w:rsidP="000633EA">
      <w:pPr>
        <w:pStyle w:val="Regular"/>
      </w:pPr>
      <w:r>
        <w:t xml:space="preserve">2. Как создать </w:t>
      </w:r>
      <w:r>
        <w:rPr>
          <w:lang w:val="en-US"/>
        </w:rPr>
        <w:t>Decal</w:t>
      </w:r>
      <w:r w:rsidRPr="00E50B4C">
        <w:t xml:space="preserve"> </w:t>
      </w:r>
      <w:r>
        <w:t xml:space="preserve">на основе изображения – в два этапа (создание _, а затем его настройка – получим </w:t>
      </w:r>
      <w:r>
        <w:rPr>
          <w:lang w:val="en-US"/>
        </w:rPr>
        <w:t>Decal</w:t>
      </w:r>
      <w:r>
        <w:t>)?</w:t>
      </w:r>
      <w:r w:rsidRPr="00E50B4C">
        <w:t xml:space="preserve"> </w:t>
      </w:r>
      <w:r>
        <w:t xml:space="preserve">Что можно создавать с помощью </w:t>
      </w:r>
      <w:r>
        <w:rPr>
          <w:lang w:val="en-US"/>
        </w:rPr>
        <w:t>Decal</w:t>
      </w:r>
      <w:r>
        <w:t>, что будем создавать мы?</w:t>
      </w:r>
    </w:p>
    <w:p w14:paraId="04F96A36" w14:textId="3C0D0A23" w:rsidR="000633EA" w:rsidRDefault="000633EA" w:rsidP="000633EA">
      <w:pPr>
        <w:pStyle w:val="Regular"/>
      </w:pPr>
      <w:r>
        <w:t xml:space="preserve">3. </w:t>
      </w:r>
      <w:r w:rsidR="00E50B4C">
        <w:t xml:space="preserve">Когда будет происходить </w:t>
      </w:r>
      <w:proofErr w:type="spellStart"/>
      <w:r w:rsidR="00E50B4C">
        <w:t>спаун</w:t>
      </w:r>
      <w:proofErr w:type="spellEnd"/>
      <w:r w:rsidR="00E50B4C">
        <w:t xml:space="preserve"> </w:t>
      </w:r>
      <w:proofErr w:type="spellStart"/>
      <w:r w:rsidR="00E50B4C">
        <w:t>декаля</w:t>
      </w:r>
      <w:proofErr w:type="spellEnd"/>
      <w:r w:rsidR="00E50B4C">
        <w:t>? Какие добавляем две структуры?</w:t>
      </w:r>
    </w:p>
    <w:p w14:paraId="537A56BD" w14:textId="2467A86A" w:rsidR="000633EA" w:rsidRDefault="000633EA" w:rsidP="00E50B4C">
      <w:pPr>
        <w:pStyle w:val="Regular"/>
      </w:pPr>
      <w:r w:rsidRPr="00CE0328">
        <w:t xml:space="preserve">4. </w:t>
      </w:r>
      <w:r w:rsidR="00E50B4C">
        <w:t>Как теперь будем в</w:t>
      </w:r>
      <w:r>
        <w:t xml:space="preserve"> </w:t>
      </w:r>
      <w:proofErr w:type="spellStart"/>
      <w:r>
        <w:rPr>
          <w:lang w:val="en-US"/>
        </w:rPr>
        <w:t>WeaponFXComponent</w:t>
      </w:r>
      <w:proofErr w:type="spellEnd"/>
      <w:r w:rsidR="00E50B4C">
        <w:t xml:space="preserve"> реализовывать функцию </w:t>
      </w:r>
      <w:proofErr w:type="spellStart"/>
      <w:r w:rsidR="00E50B4C">
        <w:rPr>
          <w:lang w:val="en-US"/>
        </w:rPr>
        <w:t>PlayImpactFX</w:t>
      </w:r>
      <w:proofErr w:type="spellEnd"/>
      <w:r w:rsidR="00E50B4C">
        <w:t xml:space="preserve"> и как мы изменили уже имеющиеся </w:t>
      </w:r>
      <w:proofErr w:type="spellStart"/>
      <w:r w:rsidR="00E50B4C">
        <w:t>проперти</w:t>
      </w:r>
      <w:proofErr w:type="spellEnd"/>
      <w:r w:rsidR="00E50B4C">
        <w:t xml:space="preserve"> (два</w:t>
      </w:r>
      <w:proofErr w:type="gramStart"/>
      <w:r w:rsidR="00E50B4C">
        <w:t>)</w:t>
      </w:r>
      <w:r w:rsidR="00E50B4C" w:rsidRPr="00E50B4C">
        <w:t>?</w:t>
      </w:r>
      <w:r>
        <w:t>.</w:t>
      </w:r>
      <w:proofErr w:type="gramEnd"/>
      <w:r>
        <w:t xml:space="preserve"> </w:t>
      </w:r>
    </w:p>
    <w:p w14:paraId="62343449" w14:textId="643B307A" w:rsidR="000633EA" w:rsidRPr="00E50B4C" w:rsidRDefault="000633EA" w:rsidP="00E50B4C">
      <w:pPr>
        <w:pStyle w:val="Regular"/>
      </w:pPr>
      <w:r w:rsidRPr="00204B45">
        <w:t xml:space="preserve">5. </w:t>
      </w:r>
      <w:r w:rsidR="00E50B4C">
        <w:t xml:space="preserve">Как теперь настраиваем наши </w:t>
      </w:r>
      <w:r w:rsidR="00E50B4C">
        <w:rPr>
          <w:lang w:val="en-US"/>
        </w:rPr>
        <w:t>Projectile</w:t>
      </w:r>
      <w:r w:rsidR="00E50B4C" w:rsidRPr="00E50B4C">
        <w:t xml:space="preserve"> </w:t>
      </w:r>
      <w:r w:rsidR="00E50B4C">
        <w:t>и</w:t>
      </w:r>
      <w:r w:rsidR="00E50B4C" w:rsidRPr="00E50B4C">
        <w:t xml:space="preserve"> </w:t>
      </w:r>
      <w:r w:rsidR="00E50B4C">
        <w:rPr>
          <w:lang w:val="en-US"/>
        </w:rPr>
        <w:t>Rifle</w:t>
      </w:r>
      <w:r w:rsidR="00E50B4C" w:rsidRPr="00E50B4C">
        <w:t>?</w:t>
      </w:r>
      <w:r w:rsidR="00E50B4C">
        <w:t xml:space="preserve"> Какая осталась проблема, связанная с </w:t>
      </w:r>
      <w:proofErr w:type="spellStart"/>
      <w:r w:rsidR="00E50B4C">
        <w:t>декалями</w:t>
      </w:r>
      <w:proofErr w:type="spellEnd"/>
      <w:r w:rsidR="00E50B4C">
        <w:t xml:space="preserve">? Как </w:t>
      </w:r>
      <w:proofErr w:type="spellStart"/>
      <w:r w:rsidR="00E50B4C">
        <w:t>пофиксили</w:t>
      </w:r>
      <w:proofErr w:type="spellEnd"/>
      <w:r w:rsidR="00E50B4C">
        <w:t>?</w:t>
      </w:r>
    </w:p>
    <w:p w14:paraId="70F4BDDE" w14:textId="77777777" w:rsidR="000633EA" w:rsidRPr="00E50B4C" w:rsidRDefault="000633EA" w:rsidP="006B0786">
      <w:pPr>
        <w:pStyle w:val="Regular"/>
        <w:jc w:val="center"/>
      </w:pPr>
    </w:p>
    <w:p w14:paraId="45BD54F6" w14:textId="4EEDD0AD" w:rsidR="006B0786" w:rsidRDefault="006B0786" w:rsidP="006B0786">
      <w:pPr>
        <w:pStyle w:val="Regular"/>
      </w:pPr>
      <w:r w:rsidRPr="006B0786">
        <w:t xml:space="preserve">1. </w:t>
      </w:r>
      <w:r>
        <w:t xml:space="preserve">В окне </w:t>
      </w:r>
      <w:r>
        <w:rPr>
          <w:lang w:val="en-US"/>
        </w:rPr>
        <w:t>Place</w:t>
      </w:r>
      <w:r w:rsidRPr="006B0786">
        <w:t xml:space="preserve"> </w:t>
      </w:r>
      <w:r>
        <w:rPr>
          <w:lang w:val="en-US"/>
        </w:rPr>
        <w:t>Actors</w:t>
      </w:r>
      <w:r w:rsidRPr="006B0786">
        <w:t xml:space="preserve"> </w:t>
      </w:r>
      <w:r>
        <w:t xml:space="preserve">(откуда берем всю геометрию и </w:t>
      </w:r>
      <w:proofErr w:type="gramStart"/>
      <w:r>
        <w:t>т.д.</w:t>
      </w:r>
      <w:proofErr w:type="gramEnd"/>
      <w:r>
        <w:t xml:space="preserve">) в категории </w:t>
      </w:r>
      <w:r>
        <w:rPr>
          <w:lang w:val="en-US"/>
        </w:rPr>
        <w:t>Visual</w:t>
      </w:r>
      <w:r w:rsidRPr="006B0786">
        <w:t xml:space="preserve"> </w:t>
      </w:r>
      <w:r>
        <w:rPr>
          <w:lang w:val="en-US"/>
        </w:rPr>
        <w:t>Effects</w:t>
      </w:r>
      <w:r w:rsidRPr="006B0786">
        <w:t xml:space="preserve"> </w:t>
      </w:r>
      <w:r>
        <w:t xml:space="preserve">есть </w:t>
      </w:r>
      <w:proofErr w:type="spellStart"/>
      <w:r>
        <w:t>ассет</w:t>
      </w:r>
      <w:proofErr w:type="spellEnd"/>
      <w:r>
        <w:t xml:space="preserve"> </w:t>
      </w:r>
      <w:r>
        <w:rPr>
          <w:lang w:val="en-US"/>
        </w:rPr>
        <w:t>Decal</w:t>
      </w:r>
      <w:r>
        <w:t xml:space="preserve">. </w:t>
      </w:r>
      <w:r>
        <w:rPr>
          <w:lang w:val="en-US"/>
        </w:rPr>
        <w:t>Decal</w:t>
      </w:r>
      <w:r w:rsidRPr="006B0786">
        <w:t xml:space="preserve"> </w:t>
      </w:r>
      <w:r>
        <w:t xml:space="preserve">– это специальный вид материалов, который проецируется на меши (как </w:t>
      </w:r>
      <w:proofErr w:type="spellStart"/>
      <w:r>
        <w:rPr>
          <w:lang w:val="en-US"/>
        </w:rPr>
        <w:t>StaticMesh</w:t>
      </w:r>
      <w:proofErr w:type="spellEnd"/>
      <w:r>
        <w:t xml:space="preserve">, так и </w:t>
      </w:r>
      <w:proofErr w:type="spellStart"/>
      <w:r>
        <w:rPr>
          <w:lang w:val="en-US"/>
        </w:rPr>
        <w:t>SkeletalMesh</w:t>
      </w:r>
      <w:proofErr w:type="spellEnd"/>
      <w:r w:rsidRPr="006B0786">
        <w:t>)</w:t>
      </w:r>
      <w:r>
        <w:t>.</w:t>
      </w:r>
    </w:p>
    <w:p w14:paraId="146B592A" w14:textId="75484B57" w:rsidR="006B0786" w:rsidRDefault="006B0786" w:rsidP="006B0786">
      <w:pPr>
        <w:pStyle w:val="Regular"/>
      </w:pPr>
    </w:p>
    <w:p w14:paraId="717F3373" w14:textId="371C3F3B" w:rsidR="006B0786" w:rsidRDefault="006B0786" w:rsidP="006B0786">
      <w:pPr>
        <w:pStyle w:val="Regular"/>
      </w:pPr>
      <w:r>
        <w:t xml:space="preserve">2. Чтобы создать </w:t>
      </w:r>
      <w:r>
        <w:rPr>
          <w:lang w:val="en-US"/>
        </w:rPr>
        <w:t>Decal</w:t>
      </w:r>
      <w:r w:rsidRPr="006B0786">
        <w:t xml:space="preserve"> </w:t>
      </w:r>
      <w:r>
        <w:t xml:space="preserve">на основе изображения, кликаем ПКМ на изображение и затем </w:t>
      </w:r>
      <w:r>
        <w:rPr>
          <w:lang w:val="en-US"/>
        </w:rPr>
        <w:t>Create</w:t>
      </w:r>
      <w:r w:rsidRPr="006B0786">
        <w:t xml:space="preserve"> </w:t>
      </w:r>
      <w:r>
        <w:rPr>
          <w:lang w:val="en-US"/>
        </w:rPr>
        <w:t>Material</w:t>
      </w:r>
      <w:r>
        <w:t>. Текстура нашего изображения автоматически подставляется в</w:t>
      </w:r>
      <w:r>
        <w:rPr>
          <w:lang w:val="en-US"/>
        </w:rPr>
        <w:t xml:space="preserve"> Base Color</w:t>
      </w:r>
      <w:r>
        <w:t>.</w:t>
      </w:r>
    </w:p>
    <w:p w14:paraId="51B27B19" w14:textId="2D5C169C" w:rsidR="006B0786" w:rsidRDefault="006B0786" w:rsidP="006B0786">
      <w:pPr>
        <w:pStyle w:val="Regular"/>
      </w:pPr>
      <w:r>
        <w:rPr>
          <w:noProof/>
        </w:rPr>
        <w:lastRenderedPageBreak/>
        <w:drawing>
          <wp:inline distT="0" distB="0" distL="0" distR="0" wp14:anchorId="01CE9B5C" wp14:editId="2A698690">
            <wp:extent cx="5940425" cy="38106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1F69" w14:textId="7CF71884" w:rsidR="006B0786" w:rsidRDefault="006B0786" w:rsidP="006B0786">
      <w:pPr>
        <w:pStyle w:val="Regular"/>
      </w:pPr>
      <w:r>
        <w:t xml:space="preserve">Для того чтобы использовать наш материал как </w:t>
      </w:r>
      <w:r>
        <w:rPr>
          <w:lang w:val="en-US"/>
        </w:rPr>
        <w:t>Decal</w:t>
      </w:r>
      <w:r>
        <w:t xml:space="preserve">, нам необходимо выделить основную </w:t>
      </w:r>
      <w:proofErr w:type="spellStart"/>
      <w:r>
        <w:t>ноду</w:t>
      </w:r>
      <w:proofErr w:type="spellEnd"/>
      <w:r>
        <w:t xml:space="preserve"> материала и выбрать в </w:t>
      </w:r>
      <w:r>
        <w:rPr>
          <w:lang w:val="en-US"/>
        </w:rPr>
        <w:t>Material</w:t>
      </w:r>
      <w:r w:rsidRPr="006B0786">
        <w:t xml:space="preserve"> </w:t>
      </w:r>
      <w:r>
        <w:rPr>
          <w:lang w:val="en-US"/>
        </w:rPr>
        <w:t>Domain</w:t>
      </w:r>
      <w:r>
        <w:t xml:space="preserve"> значение </w:t>
      </w:r>
      <w:r>
        <w:rPr>
          <w:lang w:val="en-US"/>
        </w:rPr>
        <w:t>Deferred</w:t>
      </w:r>
      <w:r w:rsidRPr="006B0786">
        <w:t xml:space="preserve"> </w:t>
      </w:r>
      <w:r>
        <w:rPr>
          <w:lang w:val="en-US"/>
        </w:rPr>
        <w:t>Decal</w:t>
      </w:r>
      <w:r>
        <w:t xml:space="preserve">, а в </w:t>
      </w:r>
      <w:r>
        <w:rPr>
          <w:lang w:val="en-US"/>
        </w:rPr>
        <w:t>Blend</w:t>
      </w:r>
      <w:r w:rsidRPr="006B0786">
        <w:t xml:space="preserve"> </w:t>
      </w:r>
      <w:r>
        <w:rPr>
          <w:lang w:val="en-US"/>
        </w:rPr>
        <w:t>Mode</w:t>
      </w:r>
      <w:r w:rsidRPr="006B0786">
        <w:t xml:space="preserve"> </w:t>
      </w:r>
      <w:r>
        <w:t xml:space="preserve">– </w:t>
      </w:r>
      <w:r>
        <w:rPr>
          <w:lang w:val="en-US"/>
        </w:rPr>
        <w:t>Translucent</w:t>
      </w:r>
      <w:r>
        <w:t>.</w:t>
      </w:r>
    </w:p>
    <w:p w14:paraId="2E7471D8" w14:textId="136487DB" w:rsidR="00D12AC8" w:rsidRDefault="00D12AC8" w:rsidP="006B0786">
      <w:pPr>
        <w:pStyle w:val="Regular"/>
      </w:pPr>
      <w:r>
        <w:rPr>
          <w:noProof/>
        </w:rPr>
        <w:drawing>
          <wp:inline distT="0" distB="0" distL="0" distR="0" wp14:anchorId="183F1C0E" wp14:editId="4823FF01">
            <wp:extent cx="2647950" cy="11525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85FF" w14:textId="66A2EE3E" w:rsidR="00D12AC8" w:rsidRDefault="00D12AC8" w:rsidP="006B0786">
      <w:pPr>
        <w:pStyle w:val="Regular"/>
      </w:pPr>
      <w:r>
        <w:t xml:space="preserve">Теперь мы можем присвоить наш </w:t>
      </w:r>
      <w:r>
        <w:rPr>
          <w:lang w:val="en-US"/>
        </w:rPr>
        <w:t>Decal</w:t>
      </w:r>
      <w:r w:rsidRPr="00D12AC8">
        <w:t xml:space="preserve"> </w:t>
      </w:r>
      <w:r>
        <w:rPr>
          <w:lang w:val="en-US"/>
        </w:rPr>
        <w:t>Material</w:t>
      </w:r>
      <w:r w:rsidRPr="00D12AC8">
        <w:t xml:space="preserve"> </w:t>
      </w:r>
      <w:r>
        <w:t xml:space="preserve">ранее добавленному на сцену </w:t>
      </w:r>
      <w:r>
        <w:rPr>
          <w:lang w:val="en-US"/>
        </w:rPr>
        <w:t>Decal</w:t>
      </w:r>
      <w:r w:rsidRPr="00D12AC8">
        <w:t>’</w:t>
      </w:r>
      <w:r>
        <w:t>у, и у нас будет отображаться наш материал.</w:t>
      </w:r>
    </w:p>
    <w:p w14:paraId="139AAE85" w14:textId="1E3D1E39" w:rsidR="00D12AC8" w:rsidRDefault="00D12AC8" w:rsidP="006B0786">
      <w:pPr>
        <w:pStyle w:val="Regular"/>
      </w:pPr>
      <w:r>
        <w:rPr>
          <w:noProof/>
        </w:rPr>
        <w:lastRenderedPageBreak/>
        <w:drawing>
          <wp:inline distT="0" distB="0" distL="0" distR="0" wp14:anchorId="29BD326C" wp14:editId="5A44182C">
            <wp:extent cx="4057650" cy="2762250"/>
            <wp:effectExtent l="0" t="0" r="0" b="0"/>
            <wp:docPr id="51" name="Рисунок 51" descr="Изображение выглядит как спорт, с плитко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спорт, с плитко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DB4B" w14:textId="2A29AD58" w:rsidR="00D12AC8" w:rsidRDefault="00D12AC8" w:rsidP="006B0786">
      <w:pPr>
        <w:pStyle w:val="Regular"/>
      </w:pPr>
      <w:r>
        <w:rPr>
          <w:noProof/>
        </w:rPr>
        <w:drawing>
          <wp:inline distT="0" distB="0" distL="0" distR="0" wp14:anchorId="1D987FC0" wp14:editId="7E69B59F">
            <wp:extent cx="4800600" cy="3114675"/>
            <wp:effectExtent l="0" t="0" r="0" b="9525"/>
            <wp:docPr id="49" name="Рисунок 49" descr="Изображение выглядит как текст, земл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, земл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CC08" w14:textId="3E0D9A2E" w:rsidR="00D12AC8" w:rsidRDefault="00D12AC8" w:rsidP="006B0786">
      <w:pPr>
        <w:pStyle w:val="Regular"/>
      </w:pPr>
      <w:r>
        <w:rPr>
          <w:noProof/>
        </w:rPr>
        <w:drawing>
          <wp:inline distT="0" distB="0" distL="0" distR="0" wp14:anchorId="02154D0F" wp14:editId="0639DB25">
            <wp:extent cx="3457575" cy="12477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C14A" w14:textId="2886DE43" w:rsidR="00D12AC8" w:rsidRDefault="00D12AC8" w:rsidP="006B0786">
      <w:pPr>
        <w:pStyle w:val="Regular"/>
      </w:pPr>
      <w:r>
        <w:t xml:space="preserve">С помощью данной техники можно делать различные граффити, создавать эффект следов персонажа. Мы будем использовать ее для создания следов от пуль. </w:t>
      </w:r>
    </w:p>
    <w:p w14:paraId="5909866E" w14:textId="5D771ED9" w:rsidR="00D12AC8" w:rsidRDefault="00D12AC8" w:rsidP="006B0786">
      <w:pPr>
        <w:pStyle w:val="Regular"/>
      </w:pPr>
    </w:p>
    <w:p w14:paraId="3DE75275" w14:textId="4778D69F" w:rsidR="00D12AC8" w:rsidRDefault="00D12AC8" w:rsidP="006B0786">
      <w:pPr>
        <w:pStyle w:val="Regular"/>
      </w:pPr>
      <w:r>
        <w:t xml:space="preserve">В настройках так же можно изменить размер </w:t>
      </w:r>
      <w:proofErr w:type="spellStart"/>
      <w:r>
        <w:t>декаля</w:t>
      </w:r>
      <w:proofErr w:type="spellEnd"/>
      <w:r>
        <w:t xml:space="preserve">, тем самым изменив объем, в котором он будет проецироваться на меши. </w:t>
      </w:r>
    </w:p>
    <w:p w14:paraId="01CE6F5A" w14:textId="67927E26" w:rsidR="005D743B" w:rsidRDefault="005D743B" w:rsidP="006B0786">
      <w:pPr>
        <w:pStyle w:val="Regular"/>
      </w:pPr>
    </w:p>
    <w:p w14:paraId="79FE6952" w14:textId="777599FE" w:rsidR="005D743B" w:rsidRDefault="005D743B" w:rsidP="006B0786">
      <w:pPr>
        <w:pStyle w:val="Regular"/>
      </w:pPr>
      <w:r>
        <w:t xml:space="preserve">Добавим специальный материал </w:t>
      </w:r>
      <w:r>
        <w:rPr>
          <w:lang w:val="en-US"/>
        </w:rPr>
        <w:t>M</w:t>
      </w:r>
      <w:r w:rsidRPr="005D743B">
        <w:t>_</w:t>
      </w:r>
      <w:r>
        <w:rPr>
          <w:lang w:val="en-US"/>
        </w:rPr>
        <w:t>Impact</w:t>
      </w:r>
      <w:r w:rsidRPr="005D743B">
        <w:t>_</w:t>
      </w:r>
      <w:r>
        <w:rPr>
          <w:lang w:val="en-US"/>
        </w:rPr>
        <w:t>Decal</w:t>
      </w:r>
      <w:r w:rsidRPr="005D743B">
        <w:t xml:space="preserve"> </w:t>
      </w:r>
      <w:r>
        <w:t>для отображения следа от пули.</w:t>
      </w:r>
    </w:p>
    <w:p w14:paraId="75A18ED8" w14:textId="51F1F21F" w:rsidR="005D743B" w:rsidRDefault="005D743B" w:rsidP="006B0786">
      <w:pPr>
        <w:pStyle w:val="Regular"/>
      </w:pPr>
    </w:p>
    <w:p w14:paraId="49E280A1" w14:textId="13E36690" w:rsidR="005D743B" w:rsidRDefault="005D743B" w:rsidP="006B0786">
      <w:pPr>
        <w:pStyle w:val="Regular"/>
      </w:pPr>
      <w:r>
        <w:t xml:space="preserve">3. </w:t>
      </w:r>
      <w:proofErr w:type="spellStart"/>
      <w:r>
        <w:t>Спаун</w:t>
      </w:r>
      <w:proofErr w:type="spellEnd"/>
      <w:r>
        <w:t xml:space="preserve"> </w:t>
      </w:r>
      <w:proofErr w:type="spellStart"/>
      <w:r>
        <w:t>декаля</w:t>
      </w:r>
      <w:proofErr w:type="spellEnd"/>
      <w:r>
        <w:t xml:space="preserve"> будет происходить в тот же самый момент, что и </w:t>
      </w:r>
      <w:proofErr w:type="spellStart"/>
      <w:r>
        <w:t>спаун</w:t>
      </w:r>
      <w:proofErr w:type="spellEnd"/>
      <w:r>
        <w:t xml:space="preserve"> </w:t>
      </w:r>
      <w:proofErr w:type="spellStart"/>
      <w:r>
        <w:t>импакт</w:t>
      </w:r>
      <w:proofErr w:type="spellEnd"/>
      <w:r>
        <w:t xml:space="preserve"> эффекта. </w:t>
      </w:r>
    </w:p>
    <w:p w14:paraId="15E24DD9" w14:textId="25D145C4" w:rsidR="005D743B" w:rsidRDefault="005D743B" w:rsidP="006B0786">
      <w:pPr>
        <w:pStyle w:val="Regular"/>
      </w:pPr>
    </w:p>
    <w:p w14:paraId="686E3210" w14:textId="4E6C4AC9" w:rsidR="005D743B" w:rsidRDefault="005D743B" w:rsidP="006B0786">
      <w:pPr>
        <w:pStyle w:val="Regular"/>
      </w:pPr>
      <w:r>
        <w:t xml:space="preserve">Создадим дополнительные структуры в </w:t>
      </w:r>
      <w:proofErr w:type="spellStart"/>
      <w:r>
        <w:rPr>
          <w:lang w:val="en-US"/>
        </w:rPr>
        <w:t>STUCoreTypes</w:t>
      </w:r>
      <w:proofErr w:type="spellEnd"/>
      <w:r w:rsidRPr="005D743B">
        <w:t>.</w:t>
      </w:r>
      <w:r>
        <w:rPr>
          <w:lang w:val="en-US"/>
        </w:rPr>
        <w:t>h</w:t>
      </w:r>
      <w:r>
        <w:t>:</w:t>
      </w:r>
    </w:p>
    <w:p w14:paraId="2B7DD7DD" w14:textId="0F6CFBE2" w:rsidR="005D743B" w:rsidRDefault="00CE0328" w:rsidP="006B0786">
      <w:pPr>
        <w:pStyle w:val="Regular"/>
      </w:pPr>
      <w:r>
        <w:rPr>
          <w:noProof/>
        </w:rPr>
        <w:drawing>
          <wp:inline distT="0" distB="0" distL="0" distR="0" wp14:anchorId="6307D2C8" wp14:editId="3E2E4003">
            <wp:extent cx="5762625" cy="5734050"/>
            <wp:effectExtent l="0" t="0" r="9525" b="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43FB" w14:textId="11955986" w:rsidR="005D743B" w:rsidRDefault="005D743B" w:rsidP="006B0786">
      <w:pPr>
        <w:pStyle w:val="Regular"/>
      </w:pPr>
      <w:r>
        <w:t xml:space="preserve">В первой структуре содержатся необходимые настройки для текущей </w:t>
      </w:r>
      <w:proofErr w:type="spellStart"/>
      <w:r>
        <w:t>декали</w:t>
      </w:r>
      <w:proofErr w:type="spellEnd"/>
      <w:r>
        <w:t>.</w:t>
      </w:r>
    </w:p>
    <w:p w14:paraId="76913C27" w14:textId="136B135A" w:rsidR="005D743B" w:rsidRDefault="005D743B" w:rsidP="006B0786">
      <w:pPr>
        <w:pStyle w:val="Regular"/>
      </w:pPr>
    </w:p>
    <w:p w14:paraId="0DD2142D" w14:textId="21446A7D" w:rsidR="005D743B" w:rsidRDefault="005D743B" w:rsidP="006B0786">
      <w:pPr>
        <w:pStyle w:val="Regular"/>
      </w:pPr>
      <w:r>
        <w:lastRenderedPageBreak/>
        <w:t xml:space="preserve">Первое поле – материал </w:t>
      </w:r>
      <w:proofErr w:type="spellStart"/>
      <w:r>
        <w:t>декали</w:t>
      </w:r>
      <w:proofErr w:type="spellEnd"/>
      <w:r>
        <w:t xml:space="preserve"> </w:t>
      </w:r>
      <w:proofErr w:type="spellStart"/>
      <w:r>
        <w:rPr>
          <w:lang w:val="en-US"/>
        </w:rPr>
        <w:t>UMaterialInterface</w:t>
      </w:r>
      <w:proofErr w:type="spellEnd"/>
      <w:r w:rsidRPr="005D743B">
        <w:t>.</w:t>
      </w:r>
    </w:p>
    <w:p w14:paraId="58B6015E" w14:textId="595F69AF" w:rsidR="005D743B" w:rsidRDefault="005D743B" w:rsidP="006B0786">
      <w:pPr>
        <w:pStyle w:val="Regular"/>
      </w:pPr>
    </w:p>
    <w:p w14:paraId="3C66460D" w14:textId="265B1BA2" w:rsidR="005D743B" w:rsidRDefault="005D743B" w:rsidP="006B0786">
      <w:pPr>
        <w:pStyle w:val="Regular"/>
      </w:pPr>
      <w:r>
        <w:t xml:space="preserve">Второе – размер </w:t>
      </w:r>
      <w:proofErr w:type="spellStart"/>
      <w:r>
        <w:t>декали</w:t>
      </w:r>
      <w:proofErr w:type="spellEnd"/>
      <w:r>
        <w:t>.</w:t>
      </w:r>
    </w:p>
    <w:p w14:paraId="103FDB03" w14:textId="7CC1CEAA" w:rsidR="005D743B" w:rsidRDefault="005D743B" w:rsidP="006B0786">
      <w:pPr>
        <w:pStyle w:val="Regular"/>
      </w:pPr>
    </w:p>
    <w:p w14:paraId="32224206" w14:textId="61C00384" w:rsidR="005D743B" w:rsidRDefault="005D743B" w:rsidP="006B0786">
      <w:pPr>
        <w:pStyle w:val="Regular"/>
      </w:pPr>
      <w:r>
        <w:t xml:space="preserve">Третье – время жизни </w:t>
      </w:r>
      <w:proofErr w:type="spellStart"/>
      <w:r>
        <w:t>декаля</w:t>
      </w:r>
      <w:proofErr w:type="spellEnd"/>
      <w:r>
        <w:t>.</w:t>
      </w:r>
    </w:p>
    <w:p w14:paraId="4C1E0D6A" w14:textId="37F58469" w:rsidR="005D743B" w:rsidRDefault="005D743B" w:rsidP="006B0786">
      <w:pPr>
        <w:pStyle w:val="Regular"/>
      </w:pPr>
    </w:p>
    <w:p w14:paraId="60E56F02" w14:textId="355658CC" w:rsidR="005D743B" w:rsidRDefault="005D743B" w:rsidP="006B0786">
      <w:pPr>
        <w:pStyle w:val="Regular"/>
        <w:rPr>
          <w:lang w:val="en-US"/>
        </w:rPr>
      </w:pPr>
      <w:r>
        <w:t xml:space="preserve">Четвертый – будет отвечать за время анимации альфа-компонента </w:t>
      </w:r>
      <w:proofErr w:type="spellStart"/>
      <w:r>
        <w:t>декаля</w:t>
      </w:r>
      <w:proofErr w:type="spellEnd"/>
      <w:r>
        <w:t xml:space="preserve"> (за данный промежуток времени </w:t>
      </w:r>
      <w:proofErr w:type="spellStart"/>
      <w:r>
        <w:t>декаль</w:t>
      </w:r>
      <w:proofErr w:type="spellEnd"/>
      <w:r>
        <w:t xml:space="preserve"> будет растворяться).</w:t>
      </w:r>
    </w:p>
    <w:p w14:paraId="4C995A5C" w14:textId="322C5A82" w:rsidR="00CE0328" w:rsidRDefault="00CE0328" w:rsidP="006B0786">
      <w:pPr>
        <w:pStyle w:val="Regular"/>
        <w:rPr>
          <w:lang w:val="en-US"/>
        </w:rPr>
      </w:pPr>
    </w:p>
    <w:p w14:paraId="6A98F3F5" w14:textId="0D8B9C04" w:rsidR="00CE0328" w:rsidRPr="00CE0328" w:rsidRDefault="00CE0328" w:rsidP="006B0786">
      <w:pPr>
        <w:pStyle w:val="Regular"/>
      </w:pPr>
      <w:r>
        <w:t xml:space="preserve">Вторая структура объединит </w:t>
      </w:r>
      <w:proofErr w:type="spellStart"/>
      <w:r>
        <w:t>ниагара</w:t>
      </w:r>
      <w:proofErr w:type="spellEnd"/>
      <w:r>
        <w:t xml:space="preserve">-эффект и </w:t>
      </w:r>
      <w:proofErr w:type="spellStart"/>
      <w:r>
        <w:t>декаль</w:t>
      </w:r>
      <w:proofErr w:type="spellEnd"/>
      <w:r w:rsidRPr="00CE0328">
        <w:t>.</w:t>
      </w:r>
    </w:p>
    <w:p w14:paraId="503421B1" w14:textId="1F508232" w:rsidR="00CE0328" w:rsidRDefault="00CE0328" w:rsidP="006B0786">
      <w:pPr>
        <w:pStyle w:val="Regular"/>
      </w:pPr>
    </w:p>
    <w:p w14:paraId="28FFB41C" w14:textId="485570D4" w:rsidR="00CE0328" w:rsidRDefault="00CE0328" w:rsidP="006B0786">
      <w:pPr>
        <w:pStyle w:val="Regular"/>
      </w:pPr>
      <w:r w:rsidRPr="00CE0328">
        <w:t xml:space="preserve">4. </w:t>
      </w:r>
      <w:r>
        <w:t xml:space="preserve">Переходим в </w:t>
      </w:r>
      <w:proofErr w:type="spellStart"/>
      <w:r>
        <w:rPr>
          <w:lang w:val="en-US"/>
        </w:rPr>
        <w:t>WeaponFXComponent</w:t>
      </w:r>
      <w:proofErr w:type="spellEnd"/>
      <w:r>
        <w:t xml:space="preserve">. Теперь у нас будет не отдельная </w:t>
      </w:r>
      <w:proofErr w:type="spellStart"/>
      <w:r>
        <w:t>ниагара</w:t>
      </w:r>
      <w:proofErr w:type="spellEnd"/>
      <w:r>
        <w:t xml:space="preserve">-система, а новый объект структуры, а так же нам надо будет поменять и нашу словарь материалов и </w:t>
      </w:r>
      <w:proofErr w:type="spellStart"/>
      <w:r>
        <w:t>импактов</w:t>
      </w:r>
      <w:proofErr w:type="spellEnd"/>
      <w:r>
        <w:t>:</w:t>
      </w:r>
    </w:p>
    <w:p w14:paraId="10D63EF9" w14:textId="6E39E4D8" w:rsidR="00CE0328" w:rsidRDefault="002C39A5" w:rsidP="006B0786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43A28BBF" wp14:editId="4DD80410">
            <wp:extent cx="5514975" cy="1981200"/>
            <wp:effectExtent l="0" t="0" r="9525" b="0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1839" w14:textId="15EEEECF" w:rsidR="002C39A5" w:rsidRDefault="002C39A5" w:rsidP="006B0786">
      <w:pPr>
        <w:pStyle w:val="Regular"/>
      </w:pPr>
      <w:r>
        <w:t xml:space="preserve">В </w:t>
      </w:r>
      <w:proofErr w:type="spellStart"/>
      <w:r>
        <w:rPr>
          <w:lang w:val="en-US"/>
        </w:rPr>
        <w:t>cpp</w:t>
      </w:r>
      <w:proofErr w:type="spellEnd"/>
      <w:r>
        <w:t>-файле подключаем два ЗФ и переопределяем поведение нашей функции:</w:t>
      </w:r>
    </w:p>
    <w:p w14:paraId="0A4C40A9" w14:textId="041FE397" w:rsidR="002C39A5" w:rsidRDefault="00984ADD" w:rsidP="006B0786">
      <w:pPr>
        <w:pStyle w:val="Regular"/>
      </w:pPr>
      <w:r>
        <w:rPr>
          <w:noProof/>
        </w:rPr>
        <w:drawing>
          <wp:inline distT="0" distB="0" distL="0" distR="0" wp14:anchorId="6265A01A" wp14:editId="114AF82F">
            <wp:extent cx="5940425" cy="1729740"/>
            <wp:effectExtent l="0" t="0" r="3175" b="381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DA64" w14:textId="6AC5AB19" w:rsidR="00984ADD" w:rsidRDefault="00984ADD" w:rsidP="006B0786">
      <w:pPr>
        <w:pStyle w:val="Regular"/>
      </w:pPr>
      <w:r>
        <w:t>Стало:</w:t>
      </w:r>
    </w:p>
    <w:p w14:paraId="05E5817D" w14:textId="599ED1BF" w:rsidR="00984ADD" w:rsidRDefault="00984ADD" w:rsidP="006B0786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25D927" wp14:editId="0D9C04E7">
            <wp:extent cx="4097655" cy="716280"/>
            <wp:effectExtent l="0" t="0" r="0" b="7620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7450" w14:textId="0C47D874" w:rsidR="00204B45" w:rsidRPr="00984ADD" w:rsidRDefault="00204B45" w:rsidP="006B0786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3B4783A7" wp14:editId="222E6822">
            <wp:extent cx="5940425" cy="2976245"/>
            <wp:effectExtent l="0" t="0" r="3175" b="0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571D" w14:textId="5F8DF1E8" w:rsidR="002C39A5" w:rsidRDefault="002C39A5" w:rsidP="006B0786">
      <w:pPr>
        <w:pStyle w:val="Regular"/>
      </w:pPr>
      <w:r>
        <w:t xml:space="preserve">Для </w:t>
      </w:r>
      <w:proofErr w:type="spellStart"/>
      <w:r>
        <w:t>спауна</w:t>
      </w:r>
      <w:proofErr w:type="spellEnd"/>
      <w:r>
        <w:t xml:space="preserve"> </w:t>
      </w:r>
      <w:proofErr w:type="spellStart"/>
      <w:r>
        <w:t>декаля</w:t>
      </w:r>
      <w:proofErr w:type="spellEnd"/>
      <w:r>
        <w:t xml:space="preserve"> воспользовались функцией из </w:t>
      </w:r>
      <w:proofErr w:type="spellStart"/>
      <w:r>
        <w:rPr>
          <w:lang w:val="en-US"/>
        </w:rPr>
        <w:t>GameplayStatics</w:t>
      </w:r>
      <w:proofErr w:type="spellEnd"/>
      <w:r w:rsidRPr="002C39A5">
        <w:t xml:space="preserve"> </w:t>
      </w:r>
      <w:r>
        <w:t xml:space="preserve">под названием </w:t>
      </w:r>
      <w:proofErr w:type="spellStart"/>
      <w:r>
        <w:rPr>
          <w:lang w:val="en-US"/>
        </w:rPr>
        <w:t>SpawnDecalAtLocation</w:t>
      </w:r>
      <w:proofErr w:type="spellEnd"/>
      <w:r w:rsidRPr="002C39A5">
        <w:t>.</w:t>
      </w:r>
      <w:r>
        <w:t xml:space="preserve"> Четвертый параметр – место, где хотим создать </w:t>
      </w:r>
      <w:proofErr w:type="spellStart"/>
      <w:r>
        <w:t>декаль</w:t>
      </w:r>
      <w:proofErr w:type="spellEnd"/>
      <w:r>
        <w:t xml:space="preserve">, пятый параметр – вращение </w:t>
      </w:r>
      <w:proofErr w:type="spellStart"/>
      <w:r>
        <w:t>декаля</w:t>
      </w:r>
      <w:proofErr w:type="spellEnd"/>
      <w:r>
        <w:t xml:space="preserve">. </w:t>
      </w:r>
    </w:p>
    <w:p w14:paraId="63863250" w14:textId="2E450985" w:rsidR="002C39A5" w:rsidRDefault="002C39A5" w:rsidP="006B0786">
      <w:pPr>
        <w:pStyle w:val="Regular"/>
      </w:pPr>
    </w:p>
    <w:p w14:paraId="298B00B8" w14:textId="695DB698" w:rsidR="002C39A5" w:rsidRDefault="002C39A5" w:rsidP="006B0786">
      <w:pPr>
        <w:pStyle w:val="Regular"/>
      </w:pPr>
      <w:r>
        <w:t xml:space="preserve">Функция возвращает указатель на </w:t>
      </w:r>
      <w:proofErr w:type="spellStart"/>
      <w:r>
        <w:rPr>
          <w:lang w:val="en-US"/>
        </w:rPr>
        <w:t>DecalComponent</w:t>
      </w:r>
      <w:proofErr w:type="spellEnd"/>
      <w:r>
        <w:t xml:space="preserve">, нам необходим данный указатель, чтобы установить параметры жизни </w:t>
      </w:r>
      <w:proofErr w:type="spellStart"/>
      <w:r>
        <w:t>декаля</w:t>
      </w:r>
      <w:proofErr w:type="spellEnd"/>
      <w:r>
        <w:t xml:space="preserve"> через функцию </w:t>
      </w:r>
      <w:proofErr w:type="spellStart"/>
      <w:r>
        <w:rPr>
          <w:lang w:val="en-US"/>
        </w:rPr>
        <w:t>SetFadeOut</w:t>
      </w:r>
      <w:proofErr w:type="spellEnd"/>
      <w:r>
        <w:t>.</w:t>
      </w:r>
      <w:r w:rsidR="00984ADD">
        <w:t xml:space="preserve"> Первый параметр отвечает за то, через сколько запустится анимация выцветания, а второй – сколько она будет длиться. Есть еще третья переменная, отвечающая за удаления </w:t>
      </w:r>
      <w:r w:rsidR="00984ADD">
        <w:rPr>
          <w:lang w:val="en-US"/>
        </w:rPr>
        <w:t>Owner</w:t>
      </w:r>
      <w:r w:rsidR="00984ADD" w:rsidRPr="00984ADD">
        <w:t>’</w:t>
      </w:r>
      <w:r w:rsidR="00984ADD">
        <w:t xml:space="preserve">а </w:t>
      </w:r>
      <w:proofErr w:type="spellStart"/>
      <w:r w:rsidR="00984ADD">
        <w:t>декаля</w:t>
      </w:r>
      <w:proofErr w:type="spellEnd"/>
      <w:r w:rsidR="00984ADD">
        <w:t xml:space="preserve">. Но в данном случае нам это не нужно, так как данная переменная имеет смысл, только если мы использовали </w:t>
      </w:r>
      <w:proofErr w:type="spellStart"/>
      <w:r w:rsidR="00984ADD">
        <w:rPr>
          <w:lang w:val="en-US"/>
        </w:rPr>
        <w:t>SpawnDecalAttached</w:t>
      </w:r>
      <w:proofErr w:type="spellEnd"/>
      <w:r w:rsidR="00984ADD">
        <w:t xml:space="preserve">, а не </w:t>
      </w:r>
      <w:proofErr w:type="spellStart"/>
      <w:r w:rsidR="00984ADD">
        <w:rPr>
          <w:lang w:val="en-US"/>
        </w:rPr>
        <w:t>SpawnDecalAtLocation</w:t>
      </w:r>
      <w:proofErr w:type="spellEnd"/>
      <w:r w:rsidR="00984ADD">
        <w:t>.</w:t>
      </w:r>
    </w:p>
    <w:p w14:paraId="4B32C1AE" w14:textId="753D0F97" w:rsidR="00204B45" w:rsidRDefault="00204B45" w:rsidP="006B0786">
      <w:pPr>
        <w:pStyle w:val="Regular"/>
      </w:pPr>
    </w:p>
    <w:p w14:paraId="428C1CD3" w14:textId="09D16413" w:rsidR="00204B45" w:rsidRDefault="00204B45" w:rsidP="006B0786">
      <w:pPr>
        <w:pStyle w:val="Regular"/>
        <w:rPr>
          <w:lang w:val="en-US"/>
        </w:rPr>
      </w:pPr>
      <w:r w:rsidRPr="00204B45">
        <w:t xml:space="preserve">5. </w:t>
      </w:r>
      <w:r>
        <w:t xml:space="preserve">Теперь нужно настроить все визуальные </w:t>
      </w:r>
      <w:proofErr w:type="spellStart"/>
      <w:r>
        <w:t>ассеты</w:t>
      </w:r>
      <w:proofErr w:type="spellEnd"/>
      <w:r>
        <w:t xml:space="preserve"> для </w:t>
      </w:r>
      <w:r>
        <w:rPr>
          <w:lang w:val="en-US"/>
        </w:rPr>
        <w:t>Rifle</w:t>
      </w:r>
      <w:r w:rsidRPr="00204B45">
        <w:t xml:space="preserve"> </w:t>
      </w:r>
      <w:r>
        <w:t xml:space="preserve">и </w:t>
      </w:r>
      <w:r>
        <w:rPr>
          <w:lang w:val="en-US"/>
        </w:rPr>
        <w:t>Projectile</w:t>
      </w:r>
      <w:r w:rsidRPr="00204B45">
        <w:t xml:space="preserve"> </w:t>
      </w:r>
      <w:r>
        <w:t>(наши словари).</w:t>
      </w:r>
      <w:r w:rsidR="00C56CB1" w:rsidRPr="00C56CB1">
        <w:t xml:space="preserve"> </w:t>
      </w:r>
      <w:r w:rsidR="00C56CB1">
        <w:t xml:space="preserve">Материал для </w:t>
      </w:r>
      <w:r w:rsidR="00C56CB1">
        <w:rPr>
          <w:lang w:val="en-US"/>
        </w:rPr>
        <w:t>Decal</w:t>
      </w:r>
      <w:r w:rsidR="00C56CB1" w:rsidRPr="00C56CB1">
        <w:t xml:space="preserve"> </w:t>
      </w:r>
      <w:r w:rsidR="00C56CB1">
        <w:t>будем использовать везде один и тот же, остальное настраиваем так же.</w:t>
      </w:r>
    </w:p>
    <w:p w14:paraId="40F8DBA8" w14:textId="260FA30F" w:rsidR="00C56CB1" w:rsidRDefault="00C56CB1" w:rsidP="006B0786">
      <w:pPr>
        <w:pStyle w:val="Regular"/>
        <w:rPr>
          <w:lang w:val="en-US"/>
        </w:rPr>
      </w:pPr>
    </w:p>
    <w:p w14:paraId="40EF46EC" w14:textId="579E2E0E" w:rsidR="00C56CB1" w:rsidRDefault="00C56CB1" w:rsidP="006B0786">
      <w:pPr>
        <w:pStyle w:val="Regular"/>
      </w:pPr>
      <w:r>
        <w:lastRenderedPageBreak/>
        <w:t xml:space="preserve">Осталась одна проблема – </w:t>
      </w:r>
      <w:proofErr w:type="spellStart"/>
      <w:r>
        <w:t>декали</w:t>
      </w:r>
      <w:proofErr w:type="spellEnd"/>
      <w:r>
        <w:t xml:space="preserve"> действительно исчезают через пять секунд, но мгновенно, без анимации альфа-канала. Чтобы это исправить, </w:t>
      </w:r>
      <w:r w:rsidR="000633EA">
        <w:t xml:space="preserve">в нашем материале </w:t>
      </w:r>
      <w:proofErr w:type="spellStart"/>
      <w:r w:rsidR="000633EA">
        <w:t>декаля</w:t>
      </w:r>
      <w:proofErr w:type="spellEnd"/>
      <w:r w:rsidR="000633EA">
        <w:t xml:space="preserve"> добавляем специальный параметр, в котором хранится значение переменной прозрачности </w:t>
      </w:r>
      <w:proofErr w:type="spellStart"/>
      <w:r w:rsidR="000633EA">
        <w:t>декаля</w:t>
      </w:r>
      <w:proofErr w:type="spellEnd"/>
      <w:r w:rsidR="000633EA">
        <w:t xml:space="preserve"> – </w:t>
      </w:r>
      <w:r w:rsidR="000633EA">
        <w:rPr>
          <w:lang w:val="en-US"/>
        </w:rPr>
        <w:t>Decal</w:t>
      </w:r>
      <w:r w:rsidR="000633EA" w:rsidRPr="000633EA">
        <w:t xml:space="preserve"> </w:t>
      </w:r>
      <w:r w:rsidR="000633EA">
        <w:rPr>
          <w:lang w:val="en-US"/>
        </w:rPr>
        <w:t>Lifetime</w:t>
      </w:r>
      <w:r w:rsidR="000633EA" w:rsidRPr="000633EA">
        <w:t xml:space="preserve"> </w:t>
      </w:r>
      <w:r w:rsidR="000633EA">
        <w:rPr>
          <w:lang w:val="en-US"/>
        </w:rPr>
        <w:t>Opacity</w:t>
      </w:r>
      <w:r w:rsidR="000633EA">
        <w:t xml:space="preserve">. В тот момент, когда </w:t>
      </w:r>
      <w:proofErr w:type="spellStart"/>
      <w:r w:rsidR="000633EA">
        <w:t>декаль</w:t>
      </w:r>
      <w:proofErr w:type="spellEnd"/>
      <w:r w:rsidR="000633EA">
        <w:t xml:space="preserve"> начинает анимацию выцветания, данный параметр начинает изменяться от 1 до 0. Мы можем </w:t>
      </w:r>
      <w:proofErr w:type="spellStart"/>
      <w:r w:rsidR="000633EA">
        <w:t>домножить</w:t>
      </w:r>
      <w:proofErr w:type="spellEnd"/>
      <w:r w:rsidR="000633EA">
        <w:t xml:space="preserve"> данный параметр на значение альфа-канала нашей текстуры и подать итоговое значение в </w:t>
      </w:r>
      <w:proofErr w:type="spellStart"/>
      <w:r w:rsidR="000633EA">
        <w:t>ноду</w:t>
      </w:r>
      <w:proofErr w:type="spellEnd"/>
      <w:r w:rsidR="000633EA">
        <w:t xml:space="preserve"> </w:t>
      </w:r>
      <w:r w:rsidR="000633EA">
        <w:rPr>
          <w:lang w:val="en-US"/>
        </w:rPr>
        <w:t>Opacity</w:t>
      </w:r>
      <w:r w:rsidR="000633EA" w:rsidRPr="000633EA">
        <w:t>:</w:t>
      </w:r>
    </w:p>
    <w:p w14:paraId="6A59A1E1" w14:textId="5207908C" w:rsidR="000633EA" w:rsidRPr="000633EA" w:rsidRDefault="000633EA" w:rsidP="006B0786">
      <w:pPr>
        <w:pStyle w:val="Regular"/>
      </w:pPr>
      <w:r>
        <w:rPr>
          <w:noProof/>
        </w:rPr>
        <w:drawing>
          <wp:inline distT="0" distB="0" distL="0" distR="0" wp14:anchorId="723E987A" wp14:editId="4766BFBF">
            <wp:extent cx="5940425" cy="3920490"/>
            <wp:effectExtent l="0" t="0" r="3175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33EA" w:rsidRPr="000633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04BE7B" w14:textId="77777777" w:rsidR="00455F63" w:rsidRDefault="00455F63" w:rsidP="00E66A22">
      <w:pPr>
        <w:spacing w:after="0" w:line="240" w:lineRule="auto"/>
      </w:pPr>
      <w:r>
        <w:separator/>
      </w:r>
    </w:p>
  </w:endnote>
  <w:endnote w:type="continuationSeparator" w:id="0">
    <w:p w14:paraId="6A746B13" w14:textId="77777777" w:rsidR="00455F63" w:rsidRDefault="00455F63" w:rsidP="00E66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9A580A" w14:textId="77777777" w:rsidR="00455F63" w:rsidRDefault="00455F63" w:rsidP="00E66A22">
      <w:pPr>
        <w:spacing w:after="0" w:line="240" w:lineRule="auto"/>
      </w:pPr>
      <w:r>
        <w:separator/>
      </w:r>
    </w:p>
  </w:footnote>
  <w:footnote w:type="continuationSeparator" w:id="0">
    <w:p w14:paraId="1BB085D2" w14:textId="77777777" w:rsidR="00455F63" w:rsidRDefault="00455F63" w:rsidP="00E66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A5AF2"/>
    <w:multiLevelType w:val="hybridMultilevel"/>
    <w:tmpl w:val="69C4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92446"/>
    <w:multiLevelType w:val="hybridMultilevel"/>
    <w:tmpl w:val="A3F0C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72DD3"/>
    <w:multiLevelType w:val="hybridMultilevel"/>
    <w:tmpl w:val="7AB01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57365B"/>
    <w:multiLevelType w:val="hybridMultilevel"/>
    <w:tmpl w:val="EDE03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7A536B"/>
    <w:multiLevelType w:val="hybridMultilevel"/>
    <w:tmpl w:val="0332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357F9E"/>
    <w:multiLevelType w:val="hybridMultilevel"/>
    <w:tmpl w:val="3E46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361984"/>
    <w:multiLevelType w:val="hybridMultilevel"/>
    <w:tmpl w:val="43EC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F526DE"/>
    <w:multiLevelType w:val="hybridMultilevel"/>
    <w:tmpl w:val="BA307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D1"/>
    <w:rsid w:val="0000351F"/>
    <w:rsid w:val="000063E6"/>
    <w:rsid w:val="00006A5B"/>
    <w:rsid w:val="0000773A"/>
    <w:rsid w:val="00013533"/>
    <w:rsid w:val="000146DB"/>
    <w:rsid w:val="00014E0F"/>
    <w:rsid w:val="00017F65"/>
    <w:rsid w:val="0002158C"/>
    <w:rsid w:val="00045401"/>
    <w:rsid w:val="000516B3"/>
    <w:rsid w:val="000554A3"/>
    <w:rsid w:val="00055B9B"/>
    <w:rsid w:val="00056DF5"/>
    <w:rsid w:val="000633EA"/>
    <w:rsid w:val="000644FE"/>
    <w:rsid w:val="00067B01"/>
    <w:rsid w:val="00072F8B"/>
    <w:rsid w:val="00096A19"/>
    <w:rsid w:val="000B1318"/>
    <w:rsid w:val="000B2B2A"/>
    <w:rsid w:val="000B62F9"/>
    <w:rsid w:val="000C4AC4"/>
    <w:rsid w:val="000C4D8F"/>
    <w:rsid w:val="000D2D25"/>
    <w:rsid w:val="000D777A"/>
    <w:rsid w:val="000E7F7F"/>
    <w:rsid w:val="000F50CE"/>
    <w:rsid w:val="00100B5B"/>
    <w:rsid w:val="00110403"/>
    <w:rsid w:val="00110AD2"/>
    <w:rsid w:val="00110DAB"/>
    <w:rsid w:val="00140509"/>
    <w:rsid w:val="00160321"/>
    <w:rsid w:val="001613B8"/>
    <w:rsid w:val="00162077"/>
    <w:rsid w:val="00181F3A"/>
    <w:rsid w:val="001835C2"/>
    <w:rsid w:val="00194893"/>
    <w:rsid w:val="001B3D9A"/>
    <w:rsid w:val="001D51AC"/>
    <w:rsid w:val="001E1149"/>
    <w:rsid w:val="00204B45"/>
    <w:rsid w:val="00213D43"/>
    <w:rsid w:val="00220DD8"/>
    <w:rsid w:val="00231C8C"/>
    <w:rsid w:val="00233EA3"/>
    <w:rsid w:val="00240DCD"/>
    <w:rsid w:val="002601E2"/>
    <w:rsid w:val="00261600"/>
    <w:rsid w:val="0028377D"/>
    <w:rsid w:val="00283997"/>
    <w:rsid w:val="002A19D1"/>
    <w:rsid w:val="002B710E"/>
    <w:rsid w:val="002C39A5"/>
    <w:rsid w:val="002D4FFB"/>
    <w:rsid w:val="003135E7"/>
    <w:rsid w:val="00315EBB"/>
    <w:rsid w:val="003251E6"/>
    <w:rsid w:val="00331805"/>
    <w:rsid w:val="00334198"/>
    <w:rsid w:val="0036267B"/>
    <w:rsid w:val="00362EFE"/>
    <w:rsid w:val="00390F3A"/>
    <w:rsid w:val="0039659C"/>
    <w:rsid w:val="003A04FC"/>
    <w:rsid w:val="003B4C45"/>
    <w:rsid w:val="003D5E2A"/>
    <w:rsid w:val="003E068D"/>
    <w:rsid w:val="003E289C"/>
    <w:rsid w:val="00400F4E"/>
    <w:rsid w:val="00402238"/>
    <w:rsid w:val="0041324E"/>
    <w:rsid w:val="0041366E"/>
    <w:rsid w:val="0043697E"/>
    <w:rsid w:val="00455F63"/>
    <w:rsid w:val="00456980"/>
    <w:rsid w:val="00457F4C"/>
    <w:rsid w:val="0047246E"/>
    <w:rsid w:val="004A50F0"/>
    <w:rsid w:val="004B21A4"/>
    <w:rsid w:val="004B4E68"/>
    <w:rsid w:val="004D6859"/>
    <w:rsid w:val="004E3A62"/>
    <w:rsid w:val="004F2B34"/>
    <w:rsid w:val="00501F44"/>
    <w:rsid w:val="00512B63"/>
    <w:rsid w:val="005143CB"/>
    <w:rsid w:val="0052459D"/>
    <w:rsid w:val="00532932"/>
    <w:rsid w:val="005339B2"/>
    <w:rsid w:val="005421EF"/>
    <w:rsid w:val="0054405E"/>
    <w:rsid w:val="005463A8"/>
    <w:rsid w:val="0055251F"/>
    <w:rsid w:val="0055316D"/>
    <w:rsid w:val="005575E1"/>
    <w:rsid w:val="00560FE9"/>
    <w:rsid w:val="00565DCA"/>
    <w:rsid w:val="00570A21"/>
    <w:rsid w:val="005831B0"/>
    <w:rsid w:val="005A2587"/>
    <w:rsid w:val="005B2C4F"/>
    <w:rsid w:val="005B5EA0"/>
    <w:rsid w:val="005C06F0"/>
    <w:rsid w:val="005C39FB"/>
    <w:rsid w:val="005C5C05"/>
    <w:rsid w:val="005D5BB0"/>
    <w:rsid w:val="005D743B"/>
    <w:rsid w:val="005F3687"/>
    <w:rsid w:val="00600419"/>
    <w:rsid w:val="00603945"/>
    <w:rsid w:val="0061130B"/>
    <w:rsid w:val="00643776"/>
    <w:rsid w:val="00657FB4"/>
    <w:rsid w:val="0067306F"/>
    <w:rsid w:val="006828AA"/>
    <w:rsid w:val="006A52A6"/>
    <w:rsid w:val="006B0786"/>
    <w:rsid w:val="006B23CF"/>
    <w:rsid w:val="006B3737"/>
    <w:rsid w:val="006B3BBC"/>
    <w:rsid w:val="006C4FC7"/>
    <w:rsid w:val="006D6D6F"/>
    <w:rsid w:val="006E2F55"/>
    <w:rsid w:val="006E689C"/>
    <w:rsid w:val="006F69E0"/>
    <w:rsid w:val="00700E7F"/>
    <w:rsid w:val="0070151C"/>
    <w:rsid w:val="00705B74"/>
    <w:rsid w:val="00706AF4"/>
    <w:rsid w:val="0070791C"/>
    <w:rsid w:val="00712745"/>
    <w:rsid w:val="00741D0B"/>
    <w:rsid w:val="00742CD3"/>
    <w:rsid w:val="007575C6"/>
    <w:rsid w:val="00764D8B"/>
    <w:rsid w:val="0078125B"/>
    <w:rsid w:val="00793131"/>
    <w:rsid w:val="007A2392"/>
    <w:rsid w:val="007A7512"/>
    <w:rsid w:val="007B5561"/>
    <w:rsid w:val="007C2C92"/>
    <w:rsid w:val="007D008B"/>
    <w:rsid w:val="007D1309"/>
    <w:rsid w:val="007D66C2"/>
    <w:rsid w:val="007E6975"/>
    <w:rsid w:val="007F62E1"/>
    <w:rsid w:val="00804596"/>
    <w:rsid w:val="008050DE"/>
    <w:rsid w:val="008174E1"/>
    <w:rsid w:val="0081799F"/>
    <w:rsid w:val="00825538"/>
    <w:rsid w:val="0083513A"/>
    <w:rsid w:val="00843526"/>
    <w:rsid w:val="00850306"/>
    <w:rsid w:val="00855095"/>
    <w:rsid w:val="0087083F"/>
    <w:rsid w:val="00876920"/>
    <w:rsid w:val="00880824"/>
    <w:rsid w:val="00881F52"/>
    <w:rsid w:val="008871E5"/>
    <w:rsid w:val="008A1F0A"/>
    <w:rsid w:val="008A7125"/>
    <w:rsid w:val="008B3579"/>
    <w:rsid w:val="008D61B1"/>
    <w:rsid w:val="008E071A"/>
    <w:rsid w:val="008F1E64"/>
    <w:rsid w:val="00911F3B"/>
    <w:rsid w:val="00920CFC"/>
    <w:rsid w:val="00932894"/>
    <w:rsid w:val="0094164F"/>
    <w:rsid w:val="009606C8"/>
    <w:rsid w:val="009610E3"/>
    <w:rsid w:val="00966C93"/>
    <w:rsid w:val="009824F4"/>
    <w:rsid w:val="009834C6"/>
    <w:rsid w:val="00984ADD"/>
    <w:rsid w:val="00985DC3"/>
    <w:rsid w:val="009946DE"/>
    <w:rsid w:val="009D224B"/>
    <w:rsid w:val="009D256A"/>
    <w:rsid w:val="009E1BD3"/>
    <w:rsid w:val="009F561F"/>
    <w:rsid w:val="009F6CB1"/>
    <w:rsid w:val="00A05B98"/>
    <w:rsid w:val="00A26246"/>
    <w:rsid w:val="00A27FC4"/>
    <w:rsid w:val="00A55CE5"/>
    <w:rsid w:val="00A6070D"/>
    <w:rsid w:val="00A76B20"/>
    <w:rsid w:val="00A8377D"/>
    <w:rsid w:val="00AA037F"/>
    <w:rsid w:val="00AA6B61"/>
    <w:rsid w:val="00AB729B"/>
    <w:rsid w:val="00AC155D"/>
    <w:rsid w:val="00AD0C37"/>
    <w:rsid w:val="00AD4BE2"/>
    <w:rsid w:val="00B1516A"/>
    <w:rsid w:val="00B207E5"/>
    <w:rsid w:val="00B22F11"/>
    <w:rsid w:val="00B26A1A"/>
    <w:rsid w:val="00B30A36"/>
    <w:rsid w:val="00B35A75"/>
    <w:rsid w:val="00B42A7B"/>
    <w:rsid w:val="00B44118"/>
    <w:rsid w:val="00B505F5"/>
    <w:rsid w:val="00B54B5A"/>
    <w:rsid w:val="00B57D47"/>
    <w:rsid w:val="00B73515"/>
    <w:rsid w:val="00B73DC2"/>
    <w:rsid w:val="00B7431F"/>
    <w:rsid w:val="00B835C1"/>
    <w:rsid w:val="00B83A6D"/>
    <w:rsid w:val="00B87CDB"/>
    <w:rsid w:val="00B92145"/>
    <w:rsid w:val="00BA2C1E"/>
    <w:rsid w:val="00BA6D16"/>
    <w:rsid w:val="00BC1772"/>
    <w:rsid w:val="00BD4A0B"/>
    <w:rsid w:val="00BE42A9"/>
    <w:rsid w:val="00BE56FA"/>
    <w:rsid w:val="00BF0342"/>
    <w:rsid w:val="00BF08BF"/>
    <w:rsid w:val="00C056D8"/>
    <w:rsid w:val="00C07F7B"/>
    <w:rsid w:val="00C07FC4"/>
    <w:rsid w:val="00C1436C"/>
    <w:rsid w:val="00C20551"/>
    <w:rsid w:val="00C231E9"/>
    <w:rsid w:val="00C24E94"/>
    <w:rsid w:val="00C31703"/>
    <w:rsid w:val="00C33361"/>
    <w:rsid w:val="00C41B7E"/>
    <w:rsid w:val="00C510B1"/>
    <w:rsid w:val="00C56CB1"/>
    <w:rsid w:val="00C57C0B"/>
    <w:rsid w:val="00C66360"/>
    <w:rsid w:val="00C742CB"/>
    <w:rsid w:val="00C815A0"/>
    <w:rsid w:val="00C92AF2"/>
    <w:rsid w:val="00C941E9"/>
    <w:rsid w:val="00C959D5"/>
    <w:rsid w:val="00C97AAF"/>
    <w:rsid w:val="00CA6B42"/>
    <w:rsid w:val="00CC1DE5"/>
    <w:rsid w:val="00CC3E5C"/>
    <w:rsid w:val="00CC6F9D"/>
    <w:rsid w:val="00CE0328"/>
    <w:rsid w:val="00CF50B4"/>
    <w:rsid w:val="00D0419F"/>
    <w:rsid w:val="00D12AC8"/>
    <w:rsid w:val="00D14F63"/>
    <w:rsid w:val="00D17C32"/>
    <w:rsid w:val="00D23097"/>
    <w:rsid w:val="00D46ABC"/>
    <w:rsid w:val="00D61F05"/>
    <w:rsid w:val="00D64421"/>
    <w:rsid w:val="00D732D2"/>
    <w:rsid w:val="00D736F1"/>
    <w:rsid w:val="00D968D5"/>
    <w:rsid w:val="00DC1C78"/>
    <w:rsid w:val="00DC22A2"/>
    <w:rsid w:val="00DC25F3"/>
    <w:rsid w:val="00DC41A7"/>
    <w:rsid w:val="00DC617B"/>
    <w:rsid w:val="00DD0F0E"/>
    <w:rsid w:val="00DD1FC9"/>
    <w:rsid w:val="00DF2D4C"/>
    <w:rsid w:val="00E0058E"/>
    <w:rsid w:val="00E057F0"/>
    <w:rsid w:val="00E110FA"/>
    <w:rsid w:val="00E12068"/>
    <w:rsid w:val="00E4199D"/>
    <w:rsid w:val="00E43E97"/>
    <w:rsid w:val="00E47268"/>
    <w:rsid w:val="00E50B4C"/>
    <w:rsid w:val="00E557A1"/>
    <w:rsid w:val="00E62324"/>
    <w:rsid w:val="00E66A22"/>
    <w:rsid w:val="00E8239C"/>
    <w:rsid w:val="00E82573"/>
    <w:rsid w:val="00E94408"/>
    <w:rsid w:val="00EA3A22"/>
    <w:rsid w:val="00EB363A"/>
    <w:rsid w:val="00EC29CC"/>
    <w:rsid w:val="00EC55FB"/>
    <w:rsid w:val="00EC7D74"/>
    <w:rsid w:val="00ED0CE9"/>
    <w:rsid w:val="00F01AC3"/>
    <w:rsid w:val="00F06501"/>
    <w:rsid w:val="00F15237"/>
    <w:rsid w:val="00F22591"/>
    <w:rsid w:val="00F3223B"/>
    <w:rsid w:val="00F63C43"/>
    <w:rsid w:val="00F66FBE"/>
    <w:rsid w:val="00F74F6E"/>
    <w:rsid w:val="00F7545C"/>
    <w:rsid w:val="00F75B93"/>
    <w:rsid w:val="00F91BEE"/>
    <w:rsid w:val="00FB320F"/>
    <w:rsid w:val="00FC6879"/>
    <w:rsid w:val="00FD0334"/>
    <w:rsid w:val="00FD185A"/>
    <w:rsid w:val="00FF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112C9"/>
  <w15:chartTrackingRefBased/>
  <w15:docId w15:val="{D54FDC83-DF00-4A66-ACF3-1A788125E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2A19D1"/>
    <w:pPr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456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2A19D1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456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0"/>
    <w:rsid w:val="00456980"/>
  </w:style>
  <w:style w:type="character" w:customStyle="1" w:styleId="n">
    <w:name w:val="n"/>
    <w:basedOn w:val="a0"/>
    <w:rsid w:val="00456980"/>
  </w:style>
  <w:style w:type="character" w:customStyle="1" w:styleId="p">
    <w:name w:val="p"/>
    <w:basedOn w:val="a0"/>
    <w:rsid w:val="00456980"/>
  </w:style>
  <w:style w:type="character" w:customStyle="1" w:styleId="c1">
    <w:name w:val="c1"/>
    <w:basedOn w:val="a0"/>
    <w:rsid w:val="00456980"/>
  </w:style>
  <w:style w:type="character" w:customStyle="1" w:styleId="s1">
    <w:name w:val="s1"/>
    <w:basedOn w:val="a0"/>
    <w:rsid w:val="00456980"/>
  </w:style>
  <w:style w:type="character" w:customStyle="1" w:styleId="nb">
    <w:name w:val="nb"/>
    <w:basedOn w:val="a0"/>
    <w:rsid w:val="00456980"/>
  </w:style>
  <w:style w:type="character" w:customStyle="1" w:styleId="ow">
    <w:name w:val="ow"/>
    <w:basedOn w:val="a0"/>
    <w:rsid w:val="00456980"/>
  </w:style>
  <w:style w:type="character" w:customStyle="1" w:styleId="kc">
    <w:name w:val="kc"/>
    <w:basedOn w:val="a0"/>
    <w:rsid w:val="00456980"/>
  </w:style>
  <w:style w:type="paragraph" w:customStyle="1" w:styleId="Code">
    <w:name w:val="Code"/>
    <w:basedOn w:val="HTML"/>
    <w:link w:val="Code0"/>
    <w:qFormat/>
    <w:rsid w:val="00456980"/>
    <w:pPr>
      <w:pBdr>
        <w:top w:val="single" w:sz="6" w:space="4" w:color="C0C0C0"/>
        <w:left w:val="single" w:sz="6" w:space="4" w:color="C0C0C0"/>
        <w:bottom w:val="single" w:sz="6" w:space="4" w:color="C0C0C0"/>
        <w:right w:val="single" w:sz="6" w:space="4" w:color="C0C0C0"/>
      </w:pBdr>
      <w:shd w:val="clear" w:color="auto" w:fill="EEEEEE"/>
    </w:pPr>
    <w:rPr>
      <w:rFonts w:ascii="Consolas" w:hAnsi="Consolas"/>
      <w:color w:val="212529"/>
      <w:sz w:val="22"/>
      <w:szCs w:val="22"/>
    </w:rPr>
  </w:style>
  <w:style w:type="character" w:customStyle="1" w:styleId="Code0">
    <w:name w:val="Code Знак"/>
    <w:basedOn w:val="HTML0"/>
    <w:link w:val="Code"/>
    <w:rsid w:val="00456980"/>
    <w:rPr>
      <w:rFonts w:ascii="Consolas" w:eastAsia="Times New Roman" w:hAnsi="Consolas" w:cs="Courier New"/>
      <w:color w:val="212529"/>
      <w:sz w:val="20"/>
      <w:szCs w:val="20"/>
      <w:shd w:val="clear" w:color="auto" w:fill="EEEEEE"/>
      <w:lang w:eastAsia="ru-RU"/>
    </w:rPr>
  </w:style>
  <w:style w:type="paragraph" w:styleId="a3">
    <w:name w:val="List Paragraph"/>
    <w:basedOn w:val="a"/>
    <w:uiPriority w:val="34"/>
    <w:qFormat/>
    <w:rsid w:val="00A55C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6A22"/>
  </w:style>
  <w:style w:type="paragraph" w:styleId="a6">
    <w:name w:val="footer"/>
    <w:basedOn w:val="a"/>
    <w:link w:val="a7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6A22"/>
  </w:style>
  <w:style w:type="paragraph" w:styleId="a8">
    <w:name w:val="Revision"/>
    <w:hidden/>
    <w:uiPriority w:val="99"/>
    <w:semiHidden/>
    <w:rsid w:val="00FC687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280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549148034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1224752823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5351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291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959650006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17214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353DFF-4CA4-4D9C-A80B-77A00BBB7E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555</Words>
  <Characters>3165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Григорий Антонович</dc:creator>
  <cp:keywords/>
  <dc:description/>
  <cp:lastModifiedBy>Кучеренко Григорий Антонович</cp:lastModifiedBy>
  <cp:revision>3</cp:revision>
  <dcterms:created xsi:type="dcterms:W3CDTF">2022-03-10T22:03:00Z</dcterms:created>
  <dcterms:modified xsi:type="dcterms:W3CDTF">2022-03-10T23:21:00Z</dcterms:modified>
</cp:coreProperties>
</file>