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D94ACB" w14:textId="4D092EDF" w:rsidR="00ED18FC" w:rsidRPr="00ED18FC" w:rsidRDefault="00ED18FC" w:rsidP="00ED18FC">
      <w:pPr>
        <w:jc w:val="center"/>
      </w:pPr>
      <w:r w:rsidRPr="00ED18FC">
        <w:rPr>
          <w:sz w:val="24"/>
          <w:szCs w:val="24"/>
        </w:rPr>
        <w:t>AUTOMATED SATELLITE-BASED</w:t>
      </w:r>
      <w:r>
        <w:rPr>
          <w:sz w:val="24"/>
          <w:szCs w:val="24"/>
        </w:rPr>
        <w:t xml:space="preserve"> </w:t>
      </w:r>
      <w:r w:rsidRPr="00ED18FC">
        <w:t>WILDFIRE DETECTION USING DEEP LEARNING</w:t>
      </w:r>
    </w:p>
    <w:p w14:paraId="276801B3" w14:textId="77777777" w:rsidR="00ED18FC" w:rsidRDefault="00ED18FC" w:rsidP="00463C5D">
      <w:pPr>
        <w:jc w:val="both"/>
        <w:rPr>
          <w:sz w:val="24"/>
          <w:szCs w:val="24"/>
        </w:rPr>
      </w:pPr>
    </w:p>
    <w:p w14:paraId="00CDAEAC" w14:textId="398110A3" w:rsidR="00767F2F" w:rsidRPr="0093769A" w:rsidRDefault="00767F2F" w:rsidP="00463C5D">
      <w:pPr>
        <w:jc w:val="both"/>
        <w:rPr>
          <w:sz w:val="24"/>
          <w:szCs w:val="24"/>
        </w:rPr>
      </w:pPr>
      <w:r w:rsidRPr="0093769A">
        <w:rPr>
          <w:sz w:val="24"/>
          <w:szCs w:val="24"/>
        </w:rPr>
        <w:t>ABSTRACT</w:t>
      </w:r>
    </w:p>
    <w:p w14:paraId="0922BE4D" w14:textId="77777777" w:rsidR="00C01FAC" w:rsidRPr="0093769A" w:rsidRDefault="00C01FAC" w:rsidP="00463C5D">
      <w:pPr>
        <w:jc w:val="both"/>
        <w:rPr>
          <w:sz w:val="24"/>
          <w:szCs w:val="24"/>
        </w:rPr>
      </w:pPr>
      <w:r w:rsidRPr="0093769A">
        <w:rPr>
          <w:sz w:val="24"/>
          <w:szCs w:val="24"/>
        </w:rPr>
        <w:t xml:space="preserve">Wildfire detection and prediction in California presents a critical challenge due to the increasing frequency and intensity of fires driven by climate change. This project introduces a multi-modal machine learning framework combining time-series forecasting, image classification, and semantic segmentation to address wildfire detection and analysis. Leveraging satellite imagery from NASA's FIRMS and historical fire perimeter data from CAL FIRE, three distinct models were developed: (1) a Prophet-based time-series model for forecasting daily fire counts (MAE: 0.72, RMSE: 1.91) and burned acreage (MAE: 3,077 acres), (2) a CNN classification model for fire hotspot detection (73% precision for non-fire regions), and (3) a U-Net segmentation model for precise fire boundary identification (71% </w:t>
      </w:r>
      <w:proofErr w:type="spellStart"/>
      <w:r w:rsidRPr="0093769A">
        <w:rPr>
          <w:sz w:val="24"/>
          <w:szCs w:val="24"/>
        </w:rPr>
        <w:t>IoU</w:t>
      </w:r>
      <w:proofErr w:type="spellEnd"/>
      <w:r w:rsidRPr="0093769A">
        <w:rPr>
          <w:sz w:val="24"/>
          <w:szCs w:val="24"/>
        </w:rPr>
        <w:t>). While the segmentation model demonstrated strong performance in spatial pattern recognition, challenges persisted in forecasting sporadic fire magnitudes (85,901% MAPE for burned acres) and class imbalance in hotspot classification (54% recall for fire pixels). The system achieved 98.28% segmentation accuracy, suggesting robust potential for operational integration with satellite monitoring systems. Future work will focus on temporal-spatial model fusion, incorporation of weather covariates, and zero-inflated probability adjustments to improve rare-event prediction. This holistic approach advances automated wildfire monitoring by combining temporal forecasting with computer vision, offering a template for scalable environmental risk management systems.</w:t>
      </w:r>
    </w:p>
    <w:p w14:paraId="1375BC64" w14:textId="77777777" w:rsidR="00C01FAC" w:rsidRPr="0093769A" w:rsidRDefault="00C01FAC" w:rsidP="00463C5D">
      <w:pPr>
        <w:jc w:val="both"/>
        <w:rPr>
          <w:sz w:val="24"/>
          <w:szCs w:val="24"/>
        </w:rPr>
      </w:pPr>
    </w:p>
    <w:p w14:paraId="449862C0" w14:textId="77777777" w:rsidR="00C01FAC" w:rsidRPr="0093769A" w:rsidRDefault="00C01FAC" w:rsidP="00463C5D">
      <w:pPr>
        <w:jc w:val="both"/>
        <w:rPr>
          <w:sz w:val="24"/>
          <w:szCs w:val="24"/>
        </w:rPr>
      </w:pPr>
    </w:p>
    <w:p w14:paraId="1F82370C" w14:textId="77777777" w:rsidR="00C01FAC" w:rsidRPr="0093769A" w:rsidRDefault="00C01FAC" w:rsidP="00463C5D">
      <w:pPr>
        <w:jc w:val="both"/>
        <w:rPr>
          <w:sz w:val="24"/>
          <w:szCs w:val="24"/>
        </w:rPr>
      </w:pPr>
    </w:p>
    <w:p w14:paraId="0430BB39" w14:textId="77777777" w:rsidR="00C01FAC" w:rsidRPr="0093769A" w:rsidRDefault="00C01FAC" w:rsidP="00463C5D">
      <w:pPr>
        <w:jc w:val="both"/>
        <w:rPr>
          <w:sz w:val="24"/>
          <w:szCs w:val="24"/>
        </w:rPr>
      </w:pPr>
    </w:p>
    <w:p w14:paraId="604BCD06" w14:textId="77777777" w:rsidR="00C01FAC" w:rsidRPr="0093769A" w:rsidRDefault="00C01FAC" w:rsidP="00463C5D">
      <w:pPr>
        <w:jc w:val="both"/>
        <w:rPr>
          <w:sz w:val="24"/>
          <w:szCs w:val="24"/>
        </w:rPr>
      </w:pPr>
    </w:p>
    <w:p w14:paraId="00467106" w14:textId="77777777" w:rsidR="00C01FAC" w:rsidRPr="0093769A" w:rsidRDefault="00C01FAC" w:rsidP="00463C5D">
      <w:pPr>
        <w:jc w:val="both"/>
        <w:rPr>
          <w:sz w:val="24"/>
          <w:szCs w:val="24"/>
        </w:rPr>
      </w:pPr>
    </w:p>
    <w:p w14:paraId="7C6E425B" w14:textId="77777777" w:rsidR="00C01FAC" w:rsidRPr="0093769A" w:rsidRDefault="00C01FAC" w:rsidP="00463C5D">
      <w:pPr>
        <w:jc w:val="both"/>
        <w:rPr>
          <w:sz w:val="24"/>
          <w:szCs w:val="24"/>
        </w:rPr>
      </w:pPr>
    </w:p>
    <w:p w14:paraId="3DEEB459" w14:textId="77777777" w:rsidR="00C01FAC" w:rsidRPr="0093769A" w:rsidRDefault="00C01FAC" w:rsidP="00463C5D">
      <w:pPr>
        <w:jc w:val="both"/>
        <w:rPr>
          <w:sz w:val="24"/>
          <w:szCs w:val="24"/>
        </w:rPr>
      </w:pPr>
    </w:p>
    <w:p w14:paraId="7D2317DF" w14:textId="77777777" w:rsidR="00C01FAC" w:rsidRPr="0093769A" w:rsidRDefault="00C01FAC" w:rsidP="00463C5D">
      <w:pPr>
        <w:jc w:val="both"/>
        <w:rPr>
          <w:sz w:val="24"/>
          <w:szCs w:val="24"/>
        </w:rPr>
      </w:pPr>
    </w:p>
    <w:p w14:paraId="2D56C098" w14:textId="77777777" w:rsidR="00C01FAC" w:rsidRPr="0093769A" w:rsidRDefault="00C01FAC" w:rsidP="00463C5D">
      <w:pPr>
        <w:jc w:val="both"/>
        <w:rPr>
          <w:sz w:val="24"/>
          <w:szCs w:val="24"/>
        </w:rPr>
      </w:pPr>
    </w:p>
    <w:p w14:paraId="21709FEA" w14:textId="77777777" w:rsidR="00C01FAC" w:rsidRPr="0093769A" w:rsidRDefault="00C01FAC" w:rsidP="00463C5D">
      <w:pPr>
        <w:jc w:val="both"/>
        <w:rPr>
          <w:sz w:val="24"/>
          <w:szCs w:val="24"/>
        </w:rPr>
      </w:pPr>
    </w:p>
    <w:p w14:paraId="1C611AB4" w14:textId="77777777" w:rsidR="00C01FAC" w:rsidRPr="0093769A" w:rsidRDefault="00C01FAC" w:rsidP="00463C5D">
      <w:pPr>
        <w:jc w:val="both"/>
        <w:rPr>
          <w:sz w:val="24"/>
          <w:szCs w:val="24"/>
        </w:rPr>
      </w:pPr>
    </w:p>
    <w:p w14:paraId="39CB851D" w14:textId="77777777" w:rsidR="00C01FAC" w:rsidRPr="0093769A" w:rsidRDefault="00C01FAC" w:rsidP="00463C5D">
      <w:pPr>
        <w:jc w:val="both"/>
        <w:rPr>
          <w:sz w:val="24"/>
          <w:szCs w:val="24"/>
        </w:rPr>
      </w:pPr>
    </w:p>
    <w:p w14:paraId="37917891" w14:textId="77777777" w:rsidR="00C02861" w:rsidRDefault="00C02861" w:rsidP="00463C5D">
      <w:pPr>
        <w:jc w:val="both"/>
        <w:rPr>
          <w:sz w:val="24"/>
          <w:szCs w:val="24"/>
        </w:rPr>
      </w:pPr>
    </w:p>
    <w:p w14:paraId="1FBA26BC" w14:textId="5414A882" w:rsidR="00D25547" w:rsidRPr="0093769A" w:rsidRDefault="00767F2F" w:rsidP="00463C5D">
      <w:pPr>
        <w:jc w:val="both"/>
        <w:rPr>
          <w:sz w:val="24"/>
          <w:szCs w:val="24"/>
        </w:rPr>
      </w:pPr>
      <w:r w:rsidRPr="0093769A">
        <w:rPr>
          <w:sz w:val="24"/>
          <w:szCs w:val="24"/>
        </w:rPr>
        <w:lastRenderedPageBreak/>
        <w:t>INTRODUCTION</w:t>
      </w:r>
    </w:p>
    <w:p w14:paraId="30AFE366" w14:textId="5D354B6A" w:rsidR="000B1CE5" w:rsidRPr="0093769A" w:rsidRDefault="000B1CE5" w:rsidP="00463C5D">
      <w:pPr>
        <w:jc w:val="both"/>
        <w:rPr>
          <w:sz w:val="24"/>
          <w:szCs w:val="24"/>
        </w:rPr>
      </w:pPr>
      <w:r w:rsidRPr="0093769A">
        <w:rPr>
          <w:sz w:val="24"/>
          <w:szCs w:val="24"/>
        </w:rPr>
        <w:t xml:space="preserve">Wildfires in California have emerged as one of the most destructive natural disasters of the 21st century, with catastrophic impacts on ecosystems, air quality, infrastructure, and human lives. The state’s 2020 fire season alone burned over 4.2 million acres, destroyed 10,000 structures, and resulted in 33 fatalities, underscoring the urgent need for advanced detection and predictive systems </w:t>
      </w:r>
      <w:r w:rsidRPr="0093769A">
        <w:rPr>
          <w:rFonts w:cstheme="minorHAnsi"/>
          <w:sz w:val="24"/>
          <w:szCs w:val="24"/>
        </w:rPr>
        <w:t xml:space="preserve">Aral </w:t>
      </w:r>
      <w:r w:rsidRPr="0093769A">
        <w:rPr>
          <w:rFonts w:cstheme="minorHAnsi"/>
          <w:i/>
          <w:iCs/>
          <w:sz w:val="24"/>
          <w:szCs w:val="24"/>
        </w:rPr>
        <w:t xml:space="preserve">et al </w:t>
      </w:r>
      <w:r w:rsidRPr="0093769A">
        <w:rPr>
          <w:i/>
          <w:iCs/>
          <w:sz w:val="24"/>
          <w:szCs w:val="24"/>
        </w:rPr>
        <w:t>(2023).</w:t>
      </w:r>
      <w:r w:rsidRPr="0093769A">
        <w:rPr>
          <w:sz w:val="24"/>
          <w:szCs w:val="24"/>
        </w:rPr>
        <w:t xml:space="preserve"> While satellite-based remote sensing has revolutionized wildfire monitoring globally—enabling large-scale applications such as fire danger assessment </w:t>
      </w:r>
      <w:r w:rsidRPr="0093769A">
        <w:rPr>
          <w:rFonts w:cstheme="minorHAnsi"/>
          <w:sz w:val="24"/>
          <w:szCs w:val="24"/>
        </w:rPr>
        <w:t>Al-Dabbagh</w:t>
      </w:r>
      <w:r w:rsidRPr="0093769A">
        <w:rPr>
          <w:sz w:val="24"/>
          <w:szCs w:val="24"/>
        </w:rPr>
        <w:t xml:space="preserve"> </w:t>
      </w:r>
      <w:r w:rsidRPr="0093769A">
        <w:rPr>
          <w:i/>
          <w:iCs/>
          <w:sz w:val="24"/>
          <w:szCs w:val="24"/>
        </w:rPr>
        <w:t>et al (2023)</w:t>
      </w:r>
      <w:r w:rsidRPr="0093769A">
        <w:rPr>
          <w:sz w:val="24"/>
          <w:szCs w:val="24"/>
        </w:rPr>
        <w:t xml:space="preserve"> burn severity mapping, and post-fire recovery analysis California’s unique fire regimes demand tailored solutions. Existing systems often face critical limitations, including temporal delays in satellite revisit cycles </w:t>
      </w:r>
      <w:r w:rsidR="00EE06E5" w:rsidRPr="0093769A">
        <w:rPr>
          <w:rFonts w:cstheme="minorHAnsi"/>
          <w:sz w:val="24"/>
          <w:szCs w:val="24"/>
        </w:rPr>
        <w:t xml:space="preserve">Vasconcelos </w:t>
      </w:r>
      <w:r w:rsidR="00EE06E5" w:rsidRPr="0093769A">
        <w:rPr>
          <w:rFonts w:cstheme="minorHAnsi"/>
          <w:i/>
          <w:iCs/>
          <w:sz w:val="24"/>
          <w:szCs w:val="24"/>
        </w:rPr>
        <w:t>et al</w:t>
      </w:r>
      <w:r w:rsidR="00EE06E5" w:rsidRPr="0093769A">
        <w:rPr>
          <w:i/>
          <w:iCs/>
          <w:sz w:val="24"/>
          <w:szCs w:val="24"/>
        </w:rPr>
        <w:t xml:space="preserve"> (2024)</w:t>
      </w:r>
      <w:r w:rsidRPr="0093769A">
        <w:rPr>
          <w:i/>
          <w:iCs/>
          <w:sz w:val="24"/>
          <w:szCs w:val="24"/>
        </w:rPr>
        <w:t>,</w:t>
      </w:r>
      <w:r w:rsidRPr="0093769A">
        <w:rPr>
          <w:sz w:val="24"/>
          <w:szCs w:val="24"/>
        </w:rPr>
        <w:t xml:space="preserve"> sparse resolution for early-stage detection, and inadequate integration of temporal forecasting with spatial pattern recognition.</w:t>
      </w:r>
    </w:p>
    <w:p w14:paraId="66B38476" w14:textId="34BE50E9" w:rsidR="000B1CE5" w:rsidRPr="0093769A" w:rsidRDefault="000B1CE5" w:rsidP="00463C5D">
      <w:pPr>
        <w:jc w:val="both"/>
        <w:rPr>
          <w:sz w:val="24"/>
          <w:szCs w:val="24"/>
        </w:rPr>
      </w:pPr>
      <w:r w:rsidRPr="0093769A">
        <w:rPr>
          <w:sz w:val="24"/>
          <w:szCs w:val="24"/>
        </w:rPr>
        <w:t xml:space="preserve">Recent advances in Earth observation (EO) technologies, particularly the European Space Agency’s Sentinel-2 satellites, now provide high-resolution multispectral data at 10–60 m spatial resolution with a 5-day revisit cycle </w:t>
      </w:r>
      <w:proofErr w:type="spellStart"/>
      <w:r w:rsidR="00EE06E5" w:rsidRPr="0093769A">
        <w:rPr>
          <w:rFonts w:cstheme="minorHAnsi"/>
          <w:sz w:val="24"/>
          <w:szCs w:val="24"/>
        </w:rPr>
        <w:t>Tselka</w:t>
      </w:r>
      <w:proofErr w:type="spellEnd"/>
      <w:r w:rsidR="00EE06E5" w:rsidRPr="0093769A">
        <w:rPr>
          <w:rFonts w:cstheme="minorHAnsi"/>
          <w:sz w:val="24"/>
          <w:szCs w:val="24"/>
        </w:rPr>
        <w:t xml:space="preserve"> </w:t>
      </w:r>
      <w:r w:rsidR="00EE06E5" w:rsidRPr="0093769A">
        <w:rPr>
          <w:rFonts w:cstheme="minorHAnsi"/>
          <w:i/>
          <w:iCs/>
          <w:sz w:val="24"/>
          <w:szCs w:val="24"/>
        </w:rPr>
        <w:t>et al</w:t>
      </w:r>
      <w:r w:rsidR="00EE06E5" w:rsidRPr="0093769A">
        <w:rPr>
          <w:i/>
          <w:iCs/>
          <w:sz w:val="24"/>
          <w:szCs w:val="24"/>
        </w:rPr>
        <w:t xml:space="preserve"> (2023)</w:t>
      </w:r>
      <w:r w:rsidRPr="0093769A">
        <w:rPr>
          <w:i/>
          <w:iCs/>
          <w:sz w:val="24"/>
          <w:szCs w:val="24"/>
        </w:rPr>
        <w:t>.</w:t>
      </w:r>
      <w:r w:rsidRPr="0093769A">
        <w:rPr>
          <w:sz w:val="24"/>
          <w:szCs w:val="24"/>
        </w:rPr>
        <w:t xml:space="preserve"> When combined with deep learning (DL) architectures, these datasets offer unprecedented opportunities to address California’s wildfire challenges. While DL methods have shown promise in fire segmentation (e.g., U-Net models achieving &gt;70% </w:t>
      </w:r>
      <w:proofErr w:type="spellStart"/>
      <w:r w:rsidRPr="0093769A">
        <w:rPr>
          <w:sz w:val="24"/>
          <w:szCs w:val="24"/>
        </w:rPr>
        <w:t>IoU</w:t>
      </w:r>
      <w:proofErr w:type="spellEnd"/>
      <w:r w:rsidRPr="0093769A">
        <w:rPr>
          <w:sz w:val="24"/>
          <w:szCs w:val="24"/>
        </w:rPr>
        <w:t>) and classification tasks, their integration with time-series forecasting remains underexplored—a gap this project directly addresses.</w:t>
      </w:r>
    </w:p>
    <w:p w14:paraId="0FED9CDB" w14:textId="06544A6B" w:rsidR="000B1CE5" w:rsidRPr="0093769A" w:rsidRDefault="000B1CE5" w:rsidP="00463C5D">
      <w:pPr>
        <w:jc w:val="both"/>
        <w:rPr>
          <w:sz w:val="24"/>
          <w:szCs w:val="24"/>
        </w:rPr>
      </w:pPr>
      <w:r w:rsidRPr="0093769A">
        <w:rPr>
          <w:sz w:val="24"/>
          <w:szCs w:val="24"/>
        </w:rPr>
        <w:t xml:space="preserve">This work introduces a multi-modal framework that synergizes three machine learning approaches: (1) Prophet-based time-series forecasting to predict daily fire counts and burned acreage using CAL FIRE’s historical perimeter data, (2) CNN-based classification of FIRMS satellite thermal anomalies to reduce false alarms, and (3) U-Net semantic segmentation for precise burn scar mapping. </w:t>
      </w:r>
      <w:r w:rsidR="00EE06E5" w:rsidRPr="0093769A">
        <w:rPr>
          <w:sz w:val="24"/>
          <w:szCs w:val="24"/>
        </w:rPr>
        <w:t xml:space="preserve">The </w:t>
      </w:r>
      <w:r w:rsidRPr="0093769A">
        <w:rPr>
          <w:sz w:val="24"/>
          <w:szCs w:val="24"/>
        </w:rPr>
        <w:t>system leverages California-specific datasets, including high-temporal-resolution FIRMS hotspot imagery and CAL FIRE’s spatially explicit fire records dating back to 1950. By fusing temporal dynamics with spatial precision, the framework addresses critical limitations of current single-modality systems, such as the inability of satellite sensors to operate effectively under nocturnal or adverse weather conditions.</w:t>
      </w:r>
    </w:p>
    <w:p w14:paraId="54A8206E" w14:textId="57CBC743" w:rsidR="005C2E33" w:rsidRDefault="000B1CE5" w:rsidP="00463C5D">
      <w:pPr>
        <w:jc w:val="both"/>
        <w:rPr>
          <w:sz w:val="24"/>
          <w:szCs w:val="24"/>
        </w:rPr>
      </w:pPr>
      <w:r w:rsidRPr="0093769A">
        <w:rPr>
          <w:sz w:val="24"/>
          <w:szCs w:val="24"/>
        </w:rPr>
        <w:t xml:space="preserve">The project builds on emerging trends in UAV-enhanced wildfire </w:t>
      </w:r>
      <w:r w:rsidR="00EE06E5" w:rsidRPr="0093769A">
        <w:rPr>
          <w:sz w:val="24"/>
          <w:szCs w:val="24"/>
        </w:rPr>
        <w:t>monitoring and</w:t>
      </w:r>
      <w:r w:rsidRPr="0093769A">
        <w:rPr>
          <w:sz w:val="24"/>
          <w:szCs w:val="24"/>
        </w:rPr>
        <w:t xml:space="preserve"> IoT-enabled sensor networks</w:t>
      </w:r>
      <w:r w:rsidR="00EE06E5" w:rsidRPr="0093769A">
        <w:rPr>
          <w:sz w:val="24"/>
          <w:szCs w:val="24"/>
        </w:rPr>
        <w:t xml:space="preserve"> Ali </w:t>
      </w:r>
      <w:r w:rsidR="00EE06E5" w:rsidRPr="0093769A">
        <w:rPr>
          <w:i/>
          <w:iCs/>
          <w:sz w:val="24"/>
          <w:szCs w:val="24"/>
        </w:rPr>
        <w:t>et al (2025)</w:t>
      </w:r>
      <w:r w:rsidRPr="0093769A">
        <w:rPr>
          <w:i/>
          <w:iCs/>
          <w:sz w:val="24"/>
          <w:szCs w:val="24"/>
        </w:rPr>
        <w:t>,</w:t>
      </w:r>
      <w:r w:rsidRPr="0093769A">
        <w:rPr>
          <w:sz w:val="24"/>
          <w:szCs w:val="24"/>
        </w:rPr>
        <w:t xml:space="preserve"> while prioritizing scalability for California’s diverse ecosystems—from the arid chaparral of Southern California to the dense coniferous forests of the Sierra Nevada. By validating against CAL FIRE’s authoritative perimeter data, we demonstrate how hybrid models can overcome the “rare-event” prediction challenge inherent to wildfires</w:t>
      </w:r>
      <w:r w:rsidR="00EE06E5" w:rsidRPr="0093769A">
        <w:rPr>
          <w:sz w:val="24"/>
          <w:szCs w:val="24"/>
        </w:rPr>
        <w:t xml:space="preserve"> </w:t>
      </w:r>
      <w:r w:rsidRPr="0093769A">
        <w:rPr>
          <w:sz w:val="24"/>
          <w:szCs w:val="24"/>
        </w:rPr>
        <w:t>through zero-inflated probability adjustments and attention mechanisms. This approach not only advances operational fire management but also provides a template for integrating satellite, historical, and real-time sensor data in dynamic disaster response systems</w:t>
      </w:r>
      <w:r w:rsidR="00FD6CA9" w:rsidRPr="0093769A">
        <w:rPr>
          <w:sz w:val="24"/>
          <w:szCs w:val="24"/>
        </w:rPr>
        <w:t xml:space="preserve"> Khan </w:t>
      </w:r>
      <w:r w:rsidR="00FD6CA9" w:rsidRPr="0093769A">
        <w:rPr>
          <w:i/>
          <w:iCs/>
          <w:sz w:val="24"/>
          <w:szCs w:val="24"/>
        </w:rPr>
        <w:t>et al (2023)</w:t>
      </w:r>
      <w:r w:rsidRPr="0093769A">
        <w:rPr>
          <w:sz w:val="24"/>
          <w:szCs w:val="24"/>
        </w:rPr>
        <w:t>.</w:t>
      </w:r>
    </w:p>
    <w:p w14:paraId="49296501" w14:textId="77777777" w:rsidR="00C02861" w:rsidRPr="0093769A" w:rsidRDefault="00C02861" w:rsidP="00463C5D">
      <w:pPr>
        <w:jc w:val="both"/>
        <w:rPr>
          <w:sz w:val="24"/>
          <w:szCs w:val="24"/>
        </w:rPr>
      </w:pPr>
    </w:p>
    <w:p w14:paraId="5CBF7C98" w14:textId="3FA83D0A" w:rsidR="00C32C37" w:rsidRDefault="00C32C37" w:rsidP="00463C5D">
      <w:pPr>
        <w:jc w:val="both"/>
        <w:rPr>
          <w:sz w:val="24"/>
          <w:szCs w:val="24"/>
          <w:lang w:val="en-US"/>
        </w:rPr>
      </w:pPr>
      <w:r w:rsidRPr="0093769A">
        <w:rPr>
          <w:sz w:val="24"/>
          <w:szCs w:val="24"/>
          <w:lang w:val="en-US"/>
        </w:rPr>
        <w:t>DATA COLLECTION</w:t>
      </w:r>
      <w:r w:rsidR="0093769A">
        <w:rPr>
          <w:sz w:val="24"/>
          <w:szCs w:val="24"/>
          <w:lang w:val="en-US"/>
        </w:rPr>
        <w:t>:</w:t>
      </w:r>
    </w:p>
    <w:p w14:paraId="45EB13C3" w14:textId="6488CAAA" w:rsidR="0093769A" w:rsidRPr="0093769A" w:rsidRDefault="0093769A" w:rsidP="00463C5D">
      <w:pPr>
        <w:jc w:val="both"/>
        <w:rPr>
          <w:sz w:val="24"/>
          <w:szCs w:val="24"/>
          <w:lang w:val="en-US"/>
        </w:rPr>
      </w:pPr>
      <w:r>
        <w:rPr>
          <w:sz w:val="24"/>
          <w:szCs w:val="24"/>
          <w:lang w:val="en-US"/>
        </w:rPr>
        <w:t>a. Image Data</w:t>
      </w:r>
    </w:p>
    <w:p w14:paraId="737EC1C8" w14:textId="6FA92864" w:rsidR="00DA6434" w:rsidRPr="00DA6434" w:rsidRDefault="00DA6434" w:rsidP="00463C5D">
      <w:pPr>
        <w:jc w:val="both"/>
        <w:rPr>
          <w:sz w:val="24"/>
          <w:szCs w:val="24"/>
        </w:rPr>
      </w:pPr>
      <w:r w:rsidRPr="00DA6434">
        <w:rPr>
          <w:sz w:val="24"/>
          <w:szCs w:val="24"/>
        </w:rPr>
        <w:lastRenderedPageBreak/>
        <w:t>The Fire Information for Resource Management System (FIRMS) is a web-based mapping platform provided by NASA's Earth Science Data Systems (ESDS) Program. FIRMS offers near real-time active fire detection using satellite observations from the Moderate Resolution Imaging Spectroradiometer (MODIS) and the Visible Infrared Imaging Radiometer Suite (VIIRS). These sensors, onboard NASA's Terra, Aqua, and Suomi NPP satellites, detect thermal anomalies associated with active wildfires. FIRMS delivers global fire location updates approximately every three hours, aiding wildfire detection, response efforts, and resource management. The system is widely used by researchers, emergency responders, and environmental agencies to assess wildfire activity, track fire progression, and mitigate disaster impacts.</w:t>
      </w:r>
    </w:p>
    <w:p w14:paraId="60DD0F7D" w14:textId="77777777" w:rsidR="00DA6434" w:rsidRPr="00DA6434" w:rsidRDefault="00DA6434" w:rsidP="00463C5D">
      <w:pPr>
        <w:jc w:val="both"/>
        <w:rPr>
          <w:sz w:val="24"/>
          <w:szCs w:val="24"/>
        </w:rPr>
      </w:pPr>
      <w:r w:rsidRPr="00DA6434">
        <w:rPr>
          <w:sz w:val="24"/>
          <w:szCs w:val="24"/>
        </w:rPr>
        <w:t>For this project, FIRMS data was specifically focused on the California region, with satellite imagery collected daily from January 1, 2024, to February 15, 2025. Each day's satellite image was saved as a PNG file, with images categorized into two distinct classes:</w:t>
      </w:r>
    </w:p>
    <w:p w14:paraId="1BA815BD" w14:textId="77777777" w:rsidR="00DA6434" w:rsidRPr="00DA6434" w:rsidRDefault="00DA6434" w:rsidP="00463C5D">
      <w:pPr>
        <w:numPr>
          <w:ilvl w:val="0"/>
          <w:numId w:val="16"/>
        </w:numPr>
        <w:jc w:val="both"/>
        <w:rPr>
          <w:sz w:val="24"/>
          <w:szCs w:val="24"/>
        </w:rPr>
      </w:pPr>
      <w:r w:rsidRPr="00DA6434">
        <w:rPr>
          <w:sz w:val="24"/>
          <w:szCs w:val="24"/>
        </w:rPr>
        <w:t>"Fire": Maps showing active fire hotspots detected by FIRMS.</w:t>
      </w:r>
    </w:p>
    <w:p w14:paraId="1A56B9A5" w14:textId="77777777" w:rsidR="00DA6434" w:rsidRPr="00DA6434" w:rsidRDefault="00DA6434" w:rsidP="00463C5D">
      <w:pPr>
        <w:numPr>
          <w:ilvl w:val="0"/>
          <w:numId w:val="16"/>
        </w:numPr>
        <w:jc w:val="both"/>
        <w:rPr>
          <w:sz w:val="24"/>
          <w:szCs w:val="24"/>
        </w:rPr>
      </w:pPr>
      <w:r w:rsidRPr="00DA6434">
        <w:rPr>
          <w:sz w:val="24"/>
          <w:szCs w:val="24"/>
        </w:rPr>
        <w:t>"No Fire": Maps from days where no active fire was recorded.</w:t>
      </w:r>
    </w:p>
    <w:p w14:paraId="0C1CBB72" w14:textId="77777777" w:rsidR="00DA6434" w:rsidRPr="00DA6434" w:rsidRDefault="00DA6434" w:rsidP="00463C5D">
      <w:pPr>
        <w:jc w:val="both"/>
        <w:rPr>
          <w:sz w:val="24"/>
          <w:szCs w:val="24"/>
        </w:rPr>
      </w:pPr>
      <w:r w:rsidRPr="00DA6434">
        <w:rPr>
          <w:sz w:val="24"/>
          <w:szCs w:val="24"/>
        </w:rPr>
        <w:t>The collected images were stored locally and used to train two key models:</w:t>
      </w:r>
    </w:p>
    <w:p w14:paraId="454FC959" w14:textId="77777777" w:rsidR="00DA6434" w:rsidRPr="00DA6434" w:rsidRDefault="00DA6434" w:rsidP="00463C5D">
      <w:pPr>
        <w:numPr>
          <w:ilvl w:val="0"/>
          <w:numId w:val="17"/>
        </w:numPr>
        <w:jc w:val="both"/>
        <w:rPr>
          <w:sz w:val="24"/>
          <w:szCs w:val="24"/>
        </w:rPr>
      </w:pPr>
      <w:r w:rsidRPr="00DA6434">
        <w:rPr>
          <w:sz w:val="24"/>
          <w:szCs w:val="24"/>
        </w:rPr>
        <w:t>Classification Model: This model predicts whether a given satellite image contains active wildfire hotspots or not.</w:t>
      </w:r>
    </w:p>
    <w:p w14:paraId="20EC395F" w14:textId="77777777" w:rsidR="00DA6434" w:rsidRPr="00DA6434" w:rsidRDefault="00DA6434" w:rsidP="00463C5D">
      <w:pPr>
        <w:numPr>
          <w:ilvl w:val="0"/>
          <w:numId w:val="17"/>
        </w:numPr>
        <w:jc w:val="both"/>
        <w:rPr>
          <w:sz w:val="24"/>
          <w:szCs w:val="24"/>
        </w:rPr>
      </w:pPr>
      <w:r w:rsidRPr="00DA6434">
        <w:rPr>
          <w:sz w:val="24"/>
          <w:szCs w:val="24"/>
        </w:rPr>
        <w:t>Segmentation Model: This model performs pixel-wise fire detection, segmenting regions in satellite images that correspond to wildfire occurrences.</w:t>
      </w:r>
    </w:p>
    <w:p w14:paraId="2161A36B" w14:textId="77777777" w:rsidR="00DA6434" w:rsidRPr="0093769A" w:rsidRDefault="00DA6434" w:rsidP="00463C5D">
      <w:pPr>
        <w:jc w:val="both"/>
        <w:rPr>
          <w:sz w:val="24"/>
          <w:szCs w:val="24"/>
        </w:rPr>
      </w:pPr>
      <w:r w:rsidRPr="00DA6434">
        <w:rPr>
          <w:sz w:val="24"/>
          <w:szCs w:val="24"/>
        </w:rPr>
        <w:t>By leveraging FIRMS data and deep learning techniques, this study aims to enhance wildfire detection accuracy, providing a scalable solution for monitoring fire-prone areas in near real-time.</w:t>
      </w:r>
    </w:p>
    <w:p w14:paraId="310FA738" w14:textId="42C88318" w:rsidR="0093769A" w:rsidRPr="0093769A" w:rsidRDefault="0093769A" w:rsidP="00463C5D">
      <w:pPr>
        <w:jc w:val="both"/>
        <w:rPr>
          <w:sz w:val="24"/>
          <w:szCs w:val="24"/>
        </w:rPr>
      </w:pPr>
      <w:r>
        <w:rPr>
          <w:sz w:val="24"/>
          <w:szCs w:val="24"/>
        </w:rPr>
        <w:t xml:space="preserve">b. </w:t>
      </w:r>
      <w:r w:rsidRPr="0093769A">
        <w:rPr>
          <w:sz w:val="24"/>
          <w:szCs w:val="24"/>
        </w:rPr>
        <w:t xml:space="preserve">Time Series Data </w:t>
      </w:r>
    </w:p>
    <w:p w14:paraId="5C876932" w14:textId="77777777" w:rsidR="0093769A" w:rsidRDefault="0093769A" w:rsidP="0093769A">
      <w:pPr>
        <w:jc w:val="both"/>
        <w:rPr>
          <w:sz w:val="24"/>
          <w:szCs w:val="24"/>
        </w:rPr>
      </w:pPr>
      <w:r w:rsidRPr="0093769A">
        <w:rPr>
          <w:sz w:val="24"/>
          <w:szCs w:val="24"/>
        </w:rPr>
        <w:t>The California Department of Forestry and Fire Protection (Cal Fire) is the primary fire protection agency under the California Natural Resources Agency. It is responsible for safeguarding 31 million acres of state-designated wildfire-prone land, as well as managing both public and private forests.</w:t>
      </w:r>
    </w:p>
    <w:p w14:paraId="243FEA0B" w14:textId="07C626D1" w:rsidR="0093769A" w:rsidRPr="0093769A" w:rsidRDefault="0093769A" w:rsidP="0093769A">
      <w:pPr>
        <w:jc w:val="both"/>
        <w:rPr>
          <w:sz w:val="24"/>
          <w:szCs w:val="24"/>
        </w:rPr>
      </w:pPr>
      <w:r>
        <w:rPr>
          <w:sz w:val="24"/>
          <w:szCs w:val="24"/>
        </w:rPr>
        <w:t>The dataset used contained over 22000 data points ranging from 1980s to 2023 for training and testing.</w:t>
      </w:r>
    </w:p>
    <w:p w14:paraId="2009D33D" w14:textId="140E3D11" w:rsidR="00463C5D" w:rsidRPr="0093769A" w:rsidRDefault="0093769A" w:rsidP="00463C5D">
      <w:pPr>
        <w:jc w:val="both"/>
        <w:rPr>
          <w:sz w:val="24"/>
          <w:szCs w:val="24"/>
        </w:rPr>
      </w:pPr>
      <w:r w:rsidRPr="0093769A">
        <w:rPr>
          <w:sz w:val="24"/>
          <w:szCs w:val="24"/>
        </w:rPr>
        <w:t>MACHINE LEARNING APPROACH</w:t>
      </w:r>
    </w:p>
    <w:p w14:paraId="0941D970" w14:textId="508CF910" w:rsidR="00463C5D" w:rsidRPr="0093769A" w:rsidRDefault="00463C5D" w:rsidP="00463C5D">
      <w:pPr>
        <w:jc w:val="both"/>
        <w:rPr>
          <w:sz w:val="24"/>
          <w:szCs w:val="24"/>
        </w:rPr>
      </w:pPr>
      <w:r w:rsidRPr="0093769A">
        <w:rPr>
          <w:sz w:val="24"/>
          <w:szCs w:val="24"/>
        </w:rPr>
        <w:t>To develop an effective wildfire detection and forecasting system, machine learning (ML) techniques were employed, focusing on three core tasks: classification, segmentation, and time series forecasting. These models leverage transfer learning and deep learning architectures to enhance accuracy and generalizability.</w:t>
      </w:r>
    </w:p>
    <w:p w14:paraId="3E3F4D1E" w14:textId="77777777" w:rsidR="00463C5D" w:rsidRPr="0093769A" w:rsidRDefault="00463C5D" w:rsidP="00463C5D">
      <w:pPr>
        <w:jc w:val="both"/>
        <w:rPr>
          <w:sz w:val="24"/>
          <w:szCs w:val="24"/>
        </w:rPr>
      </w:pPr>
      <w:r w:rsidRPr="0093769A">
        <w:rPr>
          <w:sz w:val="24"/>
          <w:szCs w:val="24"/>
        </w:rPr>
        <w:t>1. Classification Model</w:t>
      </w:r>
    </w:p>
    <w:p w14:paraId="11F2F2C2" w14:textId="77D663A8" w:rsidR="00463C5D" w:rsidRPr="0093769A" w:rsidRDefault="00463C5D" w:rsidP="00463C5D">
      <w:pPr>
        <w:jc w:val="both"/>
        <w:rPr>
          <w:sz w:val="24"/>
          <w:szCs w:val="24"/>
        </w:rPr>
      </w:pPr>
      <w:r w:rsidRPr="0093769A">
        <w:rPr>
          <w:sz w:val="24"/>
          <w:szCs w:val="24"/>
        </w:rPr>
        <w:lastRenderedPageBreak/>
        <w:t xml:space="preserve">The classification task aims to determine whether a given satellite image contains wildfire activity. A Convolutional Neural Network (CNN) was trained using the collected FIRMS data, where images were </w:t>
      </w:r>
      <w:r w:rsidR="008A2674" w:rsidRPr="0093769A">
        <w:rPr>
          <w:sz w:val="24"/>
          <w:szCs w:val="24"/>
        </w:rPr>
        <w:t>labelled</w:t>
      </w:r>
      <w:r w:rsidRPr="0093769A">
        <w:rPr>
          <w:sz w:val="24"/>
          <w:szCs w:val="24"/>
        </w:rPr>
        <w:t xml:space="preserve"> as either "fire" or "no fire." Given the limited dataset, transfer learning was applied using a pre-trained deep learning model (MobileNetV2) to extract high-level spatial features and </w:t>
      </w:r>
      <w:r w:rsidR="008A2674" w:rsidRPr="0093769A">
        <w:rPr>
          <w:sz w:val="24"/>
          <w:szCs w:val="24"/>
        </w:rPr>
        <w:t xml:space="preserve">regularization technique like early stopping was used to </w:t>
      </w:r>
      <w:r w:rsidRPr="0093769A">
        <w:rPr>
          <w:sz w:val="24"/>
          <w:szCs w:val="24"/>
        </w:rPr>
        <w:t>improve classification performance. This approach enables the model to generalize better to new satellite images, reducing training time while maintaining high accuracy.</w:t>
      </w:r>
    </w:p>
    <w:p w14:paraId="3057B679" w14:textId="77777777" w:rsidR="00463C5D" w:rsidRPr="0093769A" w:rsidRDefault="00463C5D" w:rsidP="00463C5D">
      <w:pPr>
        <w:jc w:val="both"/>
        <w:rPr>
          <w:sz w:val="24"/>
          <w:szCs w:val="24"/>
        </w:rPr>
      </w:pPr>
      <w:r w:rsidRPr="0093769A">
        <w:rPr>
          <w:sz w:val="24"/>
          <w:szCs w:val="24"/>
        </w:rPr>
        <w:t>2. Segmentation Model (U-Net Architecture)</w:t>
      </w:r>
    </w:p>
    <w:p w14:paraId="0C8ED3F1" w14:textId="4D62DD6F" w:rsidR="00463C5D" w:rsidRPr="0093769A" w:rsidRDefault="00463C5D" w:rsidP="00463C5D">
      <w:pPr>
        <w:jc w:val="both"/>
        <w:rPr>
          <w:sz w:val="24"/>
          <w:szCs w:val="24"/>
        </w:rPr>
      </w:pPr>
      <w:r w:rsidRPr="0093769A">
        <w:rPr>
          <w:sz w:val="24"/>
          <w:szCs w:val="24"/>
        </w:rPr>
        <w:t>To localize wildfire occurrences within satellite images, image segmentation was performed using a U-Net model. Unlike classification, which only determines the presence of fire, segmentation identifies the exact regions affected by wildfire by assigning each pixel a class label (fire or no fire).</w:t>
      </w:r>
    </w:p>
    <w:p w14:paraId="5E658D01" w14:textId="77777777" w:rsidR="00463C5D" w:rsidRPr="0093769A" w:rsidRDefault="00463C5D" w:rsidP="00463C5D">
      <w:pPr>
        <w:jc w:val="both"/>
        <w:rPr>
          <w:sz w:val="24"/>
          <w:szCs w:val="24"/>
        </w:rPr>
      </w:pPr>
      <w:r w:rsidRPr="0093769A">
        <w:rPr>
          <w:sz w:val="24"/>
          <w:szCs w:val="24"/>
        </w:rPr>
        <w:t>U-Net, a fully convolutional neural network (FCN), was chosen due to its encoder-decoder structure, which allows precise localization even with limited training data.</w:t>
      </w:r>
    </w:p>
    <w:p w14:paraId="78DF5200" w14:textId="77777777" w:rsidR="00463C5D" w:rsidRPr="0093769A" w:rsidRDefault="00463C5D" w:rsidP="00463C5D">
      <w:pPr>
        <w:jc w:val="both"/>
        <w:rPr>
          <w:sz w:val="24"/>
          <w:szCs w:val="24"/>
        </w:rPr>
      </w:pPr>
      <w:r w:rsidRPr="0093769A">
        <w:rPr>
          <w:sz w:val="24"/>
          <w:szCs w:val="24"/>
        </w:rPr>
        <w:t>The encoder captures spatial features using CNN layers, while the decoder reconstructs high-resolution segmentation masks, accurately outlining fire-affected areas in satellite images.</w:t>
      </w:r>
    </w:p>
    <w:p w14:paraId="2A59C6C2" w14:textId="77777777" w:rsidR="00463C5D" w:rsidRPr="0093769A" w:rsidRDefault="00463C5D" w:rsidP="00463C5D">
      <w:pPr>
        <w:jc w:val="both"/>
        <w:rPr>
          <w:sz w:val="24"/>
          <w:szCs w:val="24"/>
        </w:rPr>
      </w:pPr>
      <w:r w:rsidRPr="0093769A">
        <w:rPr>
          <w:sz w:val="24"/>
          <w:szCs w:val="24"/>
        </w:rPr>
        <w:t>This approach enables a fine-grained understanding of wildfire spread, making it valuable for monitoring and resource allocation.</w:t>
      </w:r>
    </w:p>
    <w:p w14:paraId="512AC496" w14:textId="77777777" w:rsidR="00463C5D" w:rsidRPr="0093769A" w:rsidRDefault="00463C5D" w:rsidP="00463C5D">
      <w:pPr>
        <w:jc w:val="both"/>
        <w:rPr>
          <w:sz w:val="24"/>
          <w:szCs w:val="24"/>
        </w:rPr>
      </w:pPr>
      <w:r w:rsidRPr="0093769A">
        <w:rPr>
          <w:sz w:val="24"/>
          <w:szCs w:val="24"/>
        </w:rPr>
        <w:t>3. Time Series Forecasting for Fire Prediction</w:t>
      </w:r>
    </w:p>
    <w:p w14:paraId="3F52CF2E" w14:textId="6F86139A" w:rsidR="00463C5D" w:rsidRPr="0093769A" w:rsidRDefault="00463C5D" w:rsidP="00463C5D">
      <w:pPr>
        <w:jc w:val="both"/>
        <w:rPr>
          <w:sz w:val="24"/>
          <w:szCs w:val="24"/>
        </w:rPr>
      </w:pPr>
      <w:r w:rsidRPr="0093769A">
        <w:rPr>
          <w:sz w:val="24"/>
          <w:szCs w:val="24"/>
        </w:rPr>
        <w:t xml:space="preserve">Beyond detection, forecasting wildfire occurrences is crucial for proactive disaster management. A time series forecasting model was implemented to predict the likelihood of wildfires based on historical </w:t>
      </w:r>
      <w:r w:rsidR="008A2674" w:rsidRPr="0093769A">
        <w:rPr>
          <w:sz w:val="24"/>
          <w:szCs w:val="24"/>
        </w:rPr>
        <w:t>CAL FIRE</w:t>
      </w:r>
      <w:r w:rsidRPr="0093769A">
        <w:rPr>
          <w:sz w:val="24"/>
          <w:szCs w:val="24"/>
        </w:rPr>
        <w:t xml:space="preserve"> data</w:t>
      </w:r>
      <w:r w:rsidR="008A2674" w:rsidRPr="0093769A">
        <w:rPr>
          <w:sz w:val="24"/>
          <w:szCs w:val="24"/>
        </w:rPr>
        <w:t xml:space="preserve"> using </w:t>
      </w:r>
      <w:proofErr w:type="spellStart"/>
      <w:r w:rsidR="008A2674" w:rsidRPr="0093769A">
        <w:rPr>
          <w:sz w:val="24"/>
          <w:szCs w:val="24"/>
        </w:rPr>
        <w:t>Fbprophet</w:t>
      </w:r>
      <w:proofErr w:type="spellEnd"/>
      <w:r w:rsidRPr="0093769A">
        <w:rPr>
          <w:sz w:val="24"/>
          <w:szCs w:val="24"/>
        </w:rPr>
        <w:t>.</w:t>
      </w:r>
    </w:p>
    <w:p w14:paraId="026E9A81" w14:textId="6D422B35" w:rsidR="008A2674" w:rsidRPr="0093769A" w:rsidRDefault="008A2674" w:rsidP="008A2674">
      <w:pPr>
        <w:pStyle w:val="ListParagraph"/>
        <w:numPr>
          <w:ilvl w:val="0"/>
          <w:numId w:val="18"/>
        </w:numPr>
        <w:jc w:val="both"/>
        <w:rPr>
          <w:sz w:val="24"/>
          <w:szCs w:val="24"/>
        </w:rPr>
      </w:pPr>
      <w:proofErr w:type="spellStart"/>
      <w:r w:rsidRPr="0093769A">
        <w:rPr>
          <w:sz w:val="24"/>
          <w:szCs w:val="24"/>
        </w:rPr>
        <w:t>Fbprophet</w:t>
      </w:r>
      <w:proofErr w:type="spellEnd"/>
      <w:r w:rsidRPr="0093769A">
        <w:rPr>
          <w:sz w:val="24"/>
          <w:szCs w:val="24"/>
        </w:rPr>
        <w:t xml:space="preserve"> is an additive time series forecasting model designed to handle seasonal patterns, missing data, and irregular trends, making it suitable for wildfire prediction.</w:t>
      </w:r>
    </w:p>
    <w:p w14:paraId="6829F6E4" w14:textId="1771ECC9" w:rsidR="008A2674" w:rsidRPr="0093769A" w:rsidRDefault="008A2674" w:rsidP="008A2674">
      <w:pPr>
        <w:pStyle w:val="ListParagraph"/>
        <w:numPr>
          <w:ilvl w:val="0"/>
          <w:numId w:val="18"/>
        </w:numPr>
        <w:jc w:val="both"/>
        <w:rPr>
          <w:sz w:val="24"/>
          <w:szCs w:val="24"/>
        </w:rPr>
      </w:pPr>
      <w:r w:rsidRPr="0093769A">
        <w:rPr>
          <w:sz w:val="24"/>
          <w:szCs w:val="24"/>
        </w:rPr>
        <w:t>The input dataset consists of daily fire occurrences, and environmental factors such as temperature, humidity, and wind speed were incorporated as additional regressors to improve forecasting accuracy.</w:t>
      </w:r>
    </w:p>
    <w:p w14:paraId="2CF1733B" w14:textId="68C6175C" w:rsidR="008A2674" w:rsidRPr="0093769A" w:rsidRDefault="008A2674" w:rsidP="008A2674">
      <w:pPr>
        <w:pStyle w:val="ListParagraph"/>
        <w:numPr>
          <w:ilvl w:val="0"/>
          <w:numId w:val="18"/>
        </w:numPr>
        <w:jc w:val="both"/>
        <w:rPr>
          <w:sz w:val="24"/>
          <w:szCs w:val="24"/>
        </w:rPr>
      </w:pPr>
      <w:r w:rsidRPr="0093769A">
        <w:rPr>
          <w:sz w:val="24"/>
          <w:szCs w:val="24"/>
        </w:rPr>
        <w:t xml:space="preserve">By </w:t>
      </w:r>
      <w:proofErr w:type="spellStart"/>
      <w:r w:rsidRPr="0093769A">
        <w:rPr>
          <w:sz w:val="24"/>
          <w:szCs w:val="24"/>
        </w:rPr>
        <w:t>analyzing</w:t>
      </w:r>
      <w:proofErr w:type="spellEnd"/>
      <w:r w:rsidRPr="0093769A">
        <w:rPr>
          <w:sz w:val="24"/>
          <w:szCs w:val="24"/>
        </w:rPr>
        <w:t xml:space="preserve"> historical trends, Prophet’s built-in seasonality components help capture periodic wildfire patterns, providing future fire risk predictions with confidence intervals.</w:t>
      </w:r>
    </w:p>
    <w:p w14:paraId="16EBC036" w14:textId="193B750B" w:rsidR="00BC3617" w:rsidRPr="0093769A" w:rsidRDefault="008A2674" w:rsidP="00463C5D">
      <w:pPr>
        <w:pStyle w:val="ListParagraph"/>
        <w:numPr>
          <w:ilvl w:val="0"/>
          <w:numId w:val="18"/>
        </w:numPr>
        <w:jc w:val="both"/>
        <w:rPr>
          <w:sz w:val="24"/>
          <w:szCs w:val="24"/>
        </w:rPr>
      </w:pPr>
      <w:r w:rsidRPr="0093769A">
        <w:rPr>
          <w:sz w:val="24"/>
          <w:szCs w:val="24"/>
        </w:rPr>
        <w:t>This model allows decision-makers to anticipate fire outbreaks, improving early warning systems and resource allocation strategies</w:t>
      </w:r>
      <w:r w:rsidR="00FD6CA9" w:rsidRPr="0093769A">
        <w:rPr>
          <w:sz w:val="24"/>
          <w:szCs w:val="24"/>
        </w:rPr>
        <w:t>.</w:t>
      </w:r>
    </w:p>
    <w:p w14:paraId="65D3547D" w14:textId="77777777" w:rsidR="00C32C37" w:rsidRPr="0093769A" w:rsidRDefault="00C32C37" w:rsidP="00463C5D">
      <w:pPr>
        <w:jc w:val="both"/>
        <w:rPr>
          <w:sz w:val="24"/>
          <w:szCs w:val="24"/>
          <w:lang w:val="en-US"/>
        </w:rPr>
      </w:pPr>
    </w:p>
    <w:p w14:paraId="5F36B699" w14:textId="68B4020C" w:rsidR="0058116C" w:rsidRPr="0093769A" w:rsidRDefault="00192DCE" w:rsidP="00463C5D">
      <w:pPr>
        <w:jc w:val="both"/>
        <w:rPr>
          <w:sz w:val="24"/>
          <w:szCs w:val="24"/>
          <w:lang w:val="en-US"/>
        </w:rPr>
      </w:pPr>
      <w:r w:rsidRPr="0093769A">
        <w:rPr>
          <w:sz w:val="24"/>
          <w:szCs w:val="24"/>
          <w:lang w:val="en-US"/>
        </w:rPr>
        <w:t>SYSTEM ARCHITECTURE</w:t>
      </w:r>
    </w:p>
    <w:p w14:paraId="77F50C26" w14:textId="1B58B309" w:rsidR="005C2E33" w:rsidRPr="0093769A" w:rsidRDefault="0058116C" w:rsidP="00463C5D">
      <w:pPr>
        <w:jc w:val="both"/>
        <w:rPr>
          <w:sz w:val="24"/>
          <w:szCs w:val="24"/>
          <w:lang w:val="en-US"/>
        </w:rPr>
      </w:pPr>
      <w:r w:rsidRPr="0093769A">
        <w:rPr>
          <w:sz w:val="24"/>
          <w:szCs w:val="24"/>
          <w:lang w:val="en-US"/>
        </w:rPr>
        <w:t xml:space="preserve">1. </w:t>
      </w:r>
      <w:r w:rsidR="005C2E33" w:rsidRPr="0093769A">
        <w:rPr>
          <w:sz w:val="24"/>
          <w:szCs w:val="24"/>
          <w:lang w:val="en-US"/>
        </w:rPr>
        <w:t xml:space="preserve">Semantic Segmentation (U-Net Architecture) </w:t>
      </w:r>
    </w:p>
    <w:p w14:paraId="0EE01055" w14:textId="0E58BE6F" w:rsidR="005C2E33" w:rsidRPr="0093769A" w:rsidRDefault="005C2E33" w:rsidP="00463C5D">
      <w:pPr>
        <w:jc w:val="both"/>
        <w:rPr>
          <w:sz w:val="24"/>
          <w:szCs w:val="24"/>
          <w:lang w:val="en-US"/>
        </w:rPr>
      </w:pPr>
      <w:r w:rsidRPr="0093769A">
        <w:rPr>
          <w:sz w:val="24"/>
          <w:szCs w:val="24"/>
          <w:lang w:val="en-US"/>
        </w:rPr>
        <w:t>The objective of this is for a Precise pixel-level identification of active fire regions in FIRMS satellite imagery.</w:t>
      </w:r>
    </w:p>
    <w:p w14:paraId="3EADF68E" w14:textId="77777777" w:rsidR="00E05D09" w:rsidRPr="0093769A" w:rsidRDefault="005C2E33" w:rsidP="00463C5D">
      <w:pPr>
        <w:jc w:val="both"/>
        <w:rPr>
          <w:sz w:val="24"/>
          <w:szCs w:val="24"/>
          <w:lang w:val="en-US"/>
        </w:rPr>
      </w:pPr>
      <w:r w:rsidRPr="0093769A">
        <w:rPr>
          <w:sz w:val="24"/>
          <w:szCs w:val="24"/>
          <w:lang w:val="en-US"/>
        </w:rPr>
        <w:lastRenderedPageBreak/>
        <w:t xml:space="preserve">Key Design Choices: </w:t>
      </w:r>
    </w:p>
    <w:p w14:paraId="11EF9BB6" w14:textId="33FC2FFD" w:rsidR="005C2E33" w:rsidRPr="0093769A" w:rsidRDefault="005C2E33" w:rsidP="00463C5D">
      <w:pPr>
        <w:pStyle w:val="ListParagraph"/>
        <w:numPr>
          <w:ilvl w:val="0"/>
          <w:numId w:val="10"/>
        </w:numPr>
        <w:jc w:val="both"/>
        <w:rPr>
          <w:sz w:val="24"/>
          <w:szCs w:val="24"/>
          <w:lang w:val="en-US"/>
        </w:rPr>
      </w:pPr>
      <w:r w:rsidRPr="0093769A">
        <w:rPr>
          <w:sz w:val="24"/>
          <w:szCs w:val="24"/>
          <w:lang w:val="en-US"/>
        </w:rPr>
        <w:t>Multi-Color Space Thresholding</w:t>
      </w:r>
    </w:p>
    <w:p w14:paraId="3035412D" w14:textId="33553CD4" w:rsidR="005C2E33" w:rsidRPr="0093769A" w:rsidRDefault="005C2E33" w:rsidP="00463C5D">
      <w:pPr>
        <w:pStyle w:val="ListParagraph"/>
        <w:numPr>
          <w:ilvl w:val="0"/>
          <w:numId w:val="9"/>
        </w:numPr>
        <w:jc w:val="both"/>
        <w:rPr>
          <w:sz w:val="24"/>
          <w:szCs w:val="24"/>
          <w:lang w:val="en-US"/>
        </w:rPr>
      </w:pPr>
      <w:r w:rsidRPr="0093769A">
        <w:rPr>
          <w:sz w:val="24"/>
          <w:szCs w:val="24"/>
          <w:lang w:val="en-US"/>
        </w:rPr>
        <w:t xml:space="preserve">HSV &amp; LAB Analysis: Fire pixels exhibit distinct characteristics in Hue-Saturation-Value (HSV: 0-20° hue range) and LAB (high A-channel values for red-orange hues) spaces, enabling robust separation from vegetation/clouds.  </w:t>
      </w:r>
    </w:p>
    <w:p w14:paraId="06122DB3" w14:textId="3B573232" w:rsidR="005C2E33" w:rsidRPr="0093769A" w:rsidRDefault="005C2E33" w:rsidP="00463C5D">
      <w:pPr>
        <w:pStyle w:val="ListParagraph"/>
        <w:numPr>
          <w:ilvl w:val="0"/>
          <w:numId w:val="9"/>
        </w:numPr>
        <w:jc w:val="both"/>
        <w:rPr>
          <w:sz w:val="24"/>
          <w:szCs w:val="24"/>
          <w:lang w:val="en-US"/>
        </w:rPr>
      </w:pPr>
      <w:r w:rsidRPr="0093769A">
        <w:rPr>
          <w:noProof/>
          <w:lang w:val="en-US"/>
        </w:rPr>
        <w:drawing>
          <wp:anchor distT="0" distB="0" distL="114300" distR="114300" simplePos="0" relativeHeight="251658240" behindDoc="0" locked="0" layoutInCell="1" allowOverlap="1" wp14:anchorId="127CECE9" wp14:editId="0C9124CA">
            <wp:simplePos x="0" y="0"/>
            <wp:positionH relativeFrom="column">
              <wp:posOffset>457200</wp:posOffset>
            </wp:positionH>
            <wp:positionV relativeFrom="paragraph">
              <wp:posOffset>227965</wp:posOffset>
            </wp:positionV>
            <wp:extent cx="4237200" cy="406800"/>
            <wp:effectExtent l="0" t="0" r="0" b="0"/>
            <wp:wrapThrough wrapText="bothSides">
              <wp:wrapPolygon edited="0">
                <wp:start x="0" y="0"/>
                <wp:lineTo x="0" y="20250"/>
                <wp:lineTo x="21464" y="20250"/>
                <wp:lineTo x="21464" y="0"/>
                <wp:lineTo x="0" y="0"/>
              </wp:wrapPolygon>
            </wp:wrapThrough>
            <wp:docPr id="16085160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8516064" name=""/>
                    <pic:cNvPicPr/>
                  </pic:nvPicPr>
                  <pic:blipFill>
                    <a:blip r:embed="rId5">
                      <a:extLst>
                        <a:ext uri="{28A0092B-C50C-407E-A947-70E740481C1C}">
                          <a14:useLocalDpi xmlns:a14="http://schemas.microsoft.com/office/drawing/2010/main" val="0"/>
                        </a:ext>
                      </a:extLst>
                    </a:blip>
                    <a:stretch>
                      <a:fillRect/>
                    </a:stretch>
                  </pic:blipFill>
                  <pic:spPr>
                    <a:xfrm>
                      <a:off x="0" y="0"/>
                      <a:ext cx="4237200" cy="406800"/>
                    </a:xfrm>
                    <a:prstGeom prst="rect">
                      <a:avLst/>
                    </a:prstGeom>
                  </pic:spPr>
                </pic:pic>
              </a:graphicData>
            </a:graphic>
            <wp14:sizeRelH relativeFrom="margin">
              <wp14:pctWidth>0</wp14:pctWidth>
            </wp14:sizeRelH>
            <wp14:sizeRelV relativeFrom="margin">
              <wp14:pctHeight>0</wp14:pctHeight>
            </wp14:sizeRelV>
          </wp:anchor>
        </w:drawing>
      </w:r>
      <w:r w:rsidRPr="0093769A">
        <w:rPr>
          <w:sz w:val="24"/>
          <w:szCs w:val="24"/>
          <w:lang w:val="en-US"/>
        </w:rPr>
        <w:t xml:space="preserve">Adaptive Morphological Filtering:  </w:t>
      </w:r>
    </w:p>
    <w:p w14:paraId="106F2195" w14:textId="648E4D7C" w:rsidR="005C2E33" w:rsidRPr="0093769A" w:rsidRDefault="005C2E33" w:rsidP="00463C5D">
      <w:pPr>
        <w:jc w:val="both"/>
        <w:rPr>
          <w:sz w:val="24"/>
          <w:szCs w:val="24"/>
          <w:lang w:val="en-US"/>
        </w:rPr>
      </w:pPr>
      <w:r w:rsidRPr="0093769A">
        <w:rPr>
          <w:sz w:val="24"/>
          <w:szCs w:val="24"/>
          <w:lang w:val="en-US"/>
        </w:rPr>
        <w:t xml:space="preserve">  </w:t>
      </w:r>
    </w:p>
    <w:p w14:paraId="10B4CB0E" w14:textId="77777777" w:rsidR="005C2E33" w:rsidRPr="0093769A" w:rsidRDefault="005C2E33" w:rsidP="00463C5D">
      <w:pPr>
        <w:jc w:val="both"/>
        <w:rPr>
          <w:sz w:val="24"/>
          <w:szCs w:val="24"/>
          <w:lang w:val="en-US"/>
        </w:rPr>
      </w:pPr>
    </w:p>
    <w:p w14:paraId="3FA4DCCB" w14:textId="1BA4787C" w:rsidR="005C2E33" w:rsidRPr="0093769A" w:rsidRDefault="00E05D09" w:rsidP="00463C5D">
      <w:pPr>
        <w:jc w:val="both"/>
        <w:rPr>
          <w:sz w:val="24"/>
          <w:szCs w:val="24"/>
          <w:lang w:val="en-US"/>
        </w:rPr>
      </w:pPr>
      <w:r w:rsidRPr="0093769A">
        <w:rPr>
          <w:sz w:val="24"/>
          <w:szCs w:val="24"/>
          <w:lang w:val="en-US"/>
        </w:rPr>
        <w:t>These c</w:t>
      </w:r>
      <w:r w:rsidR="005C2E33" w:rsidRPr="0093769A">
        <w:rPr>
          <w:sz w:val="24"/>
          <w:szCs w:val="24"/>
          <w:lang w:val="en-US"/>
        </w:rPr>
        <w:t xml:space="preserve">losing operations (dilation followed by erosion) fill small gaps in fire regions while preserving shape integrity.  </w:t>
      </w:r>
    </w:p>
    <w:p w14:paraId="3EC9D037" w14:textId="77A41485" w:rsidR="005C2E33" w:rsidRPr="0093769A" w:rsidRDefault="005C2E33" w:rsidP="00463C5D">
      <w:pPr>
        <w:jc w:val="both"/>
        <w:rPr>
          <w:sz w:val="24"/>
          <w:szCs w:val="24"/>
          <w:lang w:val="en-US"/>
        </w:rPr>
      </w:pPr>
      <w:r w:rsidRPr="0093769A">
        <w:rPr>
          <w:sz w:val="24"/>
          <w:szCs w:val="24"/>
          <w:lang w:val="en-US"/>
        </w:rPr>
        <w:t>U-Net Architecture</w:t>
      </w:r>
      <w:r w:rsidR="00E05D09" w:rsidRPr="0093769A">
        <w:rPr>
          <w:sz w:val="24"/>
          <w:szCs w:val="24"/>
          <w:lang w:val="en-US"/>
        </w:rPr>
        <w:t>:</w:t>
      </w:r>
    </w:p>
    <w:p w14:paraId="0C3BAC5F" w14:textId="772B0F5B" w:rsidR="005C2E33" w:rsidRPr="0093769A" w:rsidRDefault="005C2E33" w:rsidP="00463C5D">
      <w:pPr>
        <w:pStyle w:val="ListParagraph"/>
        <w:numPr>
          <w:ilvl w:val="0"/>
          <w:numId w:val="9"/>
        </w:numPr>
        <w:jc w:val="both"/>
        <w:rPr>
          <w:sz w:val="24"/>
          <w:szCs w:val="24"/>
          <w:lang w:val="en-US"/>
        </w:rPr>
      </w:pPr>
      <w:r w:rsidRPr="0093769A">
        <w:rPr>
          <w:sz w:val="24"/>
          <w:szCs w:val="24"/>
          <w:lang w:val="en-US"/>
        </w:rPr>
        <w:t xml:space="preserve">Encoder (3 </w:t>
      </w:r>
      <w:proofErr w:type="spellStart"/>
      <w:r w:rsidRPr="0093769A">
        <w:rPr>
          <w:sz w:val="24"/>
          <w:szCs w:val="24"/>
          <w:lang w:val="en-US"/>
        </w:rPr>
        <w:t>downsampling</w:t>
      </w:r>
      <w:proofErr w:type="spellEnd"/>
      <w:r w:rsidRPr="0093769A">
        <w:rPr>
          <w:sz w:val="24"/>
          <w:szCs w:val="24"/>
          <w:lang w:val="en-US"/>
        </w:rPr>
        <w:t xml:space="preserve"> blocks) captures contextual fire patterns via 3×3 convolutions and </w:t>
      </w:r>
      <w:proofErr w:type="spellStart"/>
      <w:r w:rsidRPr="0093769A">
        <w:rPr>
          <w:sz w:val="24"/>
          <w:szCs w:val="24"/>
          <w:lang w:val="en-US"/>
        </w:rPr>
        <w:t>ReLU</w:t>
      </w:r>
      <w:proofErr w:type="spellEnd"/>
      <w:r w:rsidRPr="0093769A">
        <w:rPr>
          <w:sz w:val="24"/>
          <w:szCs w:val="24"/>
          <w:lang w:val="en-US"/>
        </w:rPr>
        <w:t xml:space="preserve">  </w:t>
      </w:r>
    </w:p>
    <w:p w14:paraId="68507C8B" w14:textId="1D5A2E8B" w:rsidR="005C2E33" w:rsidRPr="0093769A" w:rsidRDefault="005C2E33" w:rsidP="00463C5D">
      <w:pPr>
        <w:pStyle w:val="ListParagraph"/>
        <w:numPr>
          <w:ilvl w:val="0"/>
          <w:numId w:val="9"/>
        </w:numPr>
        <w:jc w:val="both"/>
        <w:rPr>
          <w:sz w:val="24"/>
          <w:szCs w:val="24"/>
          <w:lang w:val="en-US"/>
        </w:rPr>
      </w:pPr>
      <w:r w:rsidRPr="0093769A">
        <w:rPr>
          <w:sz w:val="24"/>
          <w:szCs w:val="24"/>
          <w:lang w:val="en-US"/>
        </w:rPr>
        <w:t xml:space="preserve">Decoder (3 </w:t>
      </w:r>
      <w:proofErr w:type="spellStart"/>
      <w:r w:rsidRPr="0093769A">
        <w:rPr>
          <w:sz w:val="24"/>
          <w:szCs w:val="24"/>
          <w:lang w:val="en-US"/>
        </w:rPr>
        <w:t>upsampling</w:t>
      </w:r>
      <w:proofErr w:type="spellEnd"/>
      <w:r w:rsidRPr="0093769A">
        <w:rPr>
          <w:sz w:val="24"/>
          <w:szCs w:val="24"/>
          <w:lang w:val="en-US"/>
        </w:rPr>
        <w:t xml:space="preserve"> blocks) with skip connections recovers spatial resolution (512×512 output)  </w:t>
      </w:r>
    </w:p>
    <w:p w14:paraId="72C6DE00" w14:textId="70A83515" w:rsidR="005C2E33" w:rsidRPr="0093769A" w:rsidRDefault="00D46881" w:rsidP="00463C5D">
      <w:pPr>
        <w:pStyle w:val="ListParagraph"/>
        <w:numPr>
          <w:ilvl w:val="0"/>
          <w:numId w:val="9"/>
        </w:numPr>
        <w:jc w:val="both"/>
        <w:rPr>
          <w:sz w:val="24"/>
          <w:szCs w:val="24"/>
          <w:lang w:val="en-US"/>
        </w:rPr>
      </w:pPr>
      <w:r w:rsidRPr="0093769A">
        <w:rPr>
          <w:noProof/>
          <w:lang w:val="en-US"/>
        </w:rPr>
        <w:drawing>
          <wp:anchor distT="0" distB="0" distL="114300" distR="114300" simplePos="0" relativeHeight="251659264" behindDoc="0" locked="0" layoutInCell="1" allowOverlap="1" wp14:anchorId="6A6E75F1" wp14:editId="7D7F9D9F">
            <wp:simplePos x="0" y="0"/>
            <wp:positionH relativeFrom="column">
              <wp:posOffset>571500</wp:posOffset>
            </wp:positionH>
            <wp:positionV relativeFrom="paragraph">
              <wp:posOffset>209550</wp:posOffset>
            </wp:positionV>
            <wp:extent cx="3150000" cy="522000"/>
            <wp:effectExtent l="0" t="0" r="0" b="0"/>
            <wp:wrapThrough wrapText="bothSides">
              <wp:wrapPolygon edited="0">
                <wp:start x="0" y="0"/>
                <wp:lineTo x="0" y="20496"/>
                <wp:lineTo x="21426" y="20496"/>
                <wp:lineTo x="21426" y="0"/>
                <wp:lineTo x="0" y="0"/>
              </wp:wrapPolygon>
            </wp:wrapThrough>
            <wp:docPr id="1819335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933596" name=""/>
                    <pic:cNvPicPr/>
                  </pic:nvPicPr>
                  <pic:blipFill>
                    <a:blip r:embed="rId6">
                      <a:extLst>
                        <a:ext uri="{28A0092B-C50C-407E-A947-70E740481C1C}">
                          <a14:useLocalDpi xmlns:a14="http://schemas.microsoft.com/office/drawing/2010/main" val="0"/>
                        </a:ext>
                      </a:extLst>
                    </a:blip>
                    <a:stretch>
                      <a:fillRect/>
                    </a:stretch>
                  </pic:blipFill>
                  <pic:spPr>
                    <a:xfrm>
                      <a:off x="0" y="0"/>
                      <a:ext cx="3150000" cy="522000"/>
                    </a:xfrm>
                    <a:prstGeom prst="rect">
                      <a:avLst/>
                    </a:prstGeom>
                  </pic:spPr>
                </pic:pic>
              </a:graphicData>
            </a:graphic>
            <wp14:sizeRelH relativeFrom="margin">
              <wp14:pctWidth>0</wp14:pctWidth>
            </wp14:sizeRelH>
            <wp14:sizeRelV relativeFrom="margin">
              <wp14:pctHeight>0</wp14:pctHeight>
            </wp14:sizeRelV>
          </wp:anchor>
        </w:drawing>
      </w:r>
      <w:r w:rsidR="005C2E33" w:rsidRPr="0093769A">
        <w:rPr>
          <w:sz w:val="24"/>
          <w:szCs w:val="24"/>
          <w:lang w:val="en-US"/>
        </w:rPr>
        <w:t xml:space="preserve">Dice Loss Optimization:  </w:t>
      </w:r>
    </w:p>
    <w:p w14:paraId="1ACCC22E" w14:textId="0F2EDB4C" w:rsidR="00D46881" w:rsidRPr="0093769A" w:rsidRDefault="00D46881" w:rsidP="00463C5D">
      <w:pPr>
        <w:jc w:val="both"/>
        <w:rPr>
          <w:sz w:val="24"/>
          <w:szCs w:val="24"/>
          <w:lang w:val="en-US"/>
        </w:rPr>
      </w:pPr>
    </w:p>
    <w:p w14:paraId="55A3F607" w14:textId="77777777" w:rsidR="00D46881" w:rsidRPr="0093769A" w:rsidRDefault="00D46881" w:rsidP="00463C5D">
      <w:pPr>
        <w:jc w:val="both"/>
        <w:rPr>
          <w:sz w:val="24"/>
          <w:szCs w:val="24"/>
          <w:lang w:val="en-US"/>
        </w:rPr>
      </w:pPr>
    </w:p>
    <w:p w14:paraId="2C1162E1" w14:textId="5B1605AF" w:rsidR="00AC745D" w:rsidRPr="0093769A" w:rsidRDefault="00E05D09" w:rsidP="00463C5D">
      <w:pPr>
        <w:jc w:val="both"/>
        <w:rPr>
          <w:sz w:val="24"/>
          <w:szCs w:val="24"/>
          <w:lang w:val="en-US"/>
        </w:rPr>
      </w:pPr>
      <w:r w:rsidRPr="0093769A">
        <w:rPr>
          <w:sz w:val="24"/>
          <w:szCs w:val="24"/>
          <w:lang w:val="en-US"/>
        </w:rPr>
        <w:t>This a</w:t>
      </w:r>
      <w:r w:rsidR="005C2E33" w:rsidRPr="0093769A">
        <w:rPr>
          <w:sz w:val="24"/>
          <w:szCs w:val="24"/>
          <w:lang w:val="en-US"/>
        </w:rPr>
        <w:t>ddresses severe class imbalance (typically &lt;5% fire pixels) by prioritizing region overlap over pixel-wise accuracy</w:t>
      </w:r>
      <w:r w:rsidR="0058116C" w:rsidRPr="0093769A">
        <w:rPr>
          <w:sz w:val="24"/>
          <w:szCs w:val="24"/>
          <w:lang w:val="en-US"/>
        </w:rPr>
        <w:t xml:space="preserve"> and g</w:t>
      </w:r>
      <w:r w:rsidR="005C2E33" w:rsidRPr="0093769A">
        <w:rPr>
          <w:sz w:val="24"/>
          <w:szCs w:val="24"/>
          <w:lang w:val="en-US"/>
        </w:rPr>
        <w:t>eometric transformations (flips, rotations) and photometric variations (brightness, contrast) simulate</w:t>
      </w:r>
      <w:r w:rsidR="0058116C" w:rsidRPr="0093769A">
        <w:rPr>
          <w:sz w:val="24"/>
          <w:szCs w:val="24"/>
          <w:lang w:val="en-US"/>
        </w:rPr>
        <w:t xml:space="preserve"> is used for data augmentation.</w:t>
      </w:r>
    </w:p>
    <w:p w14:paraId="045C494A" w14:textId="6E6AE854" w:rsidR="005C2E33" w:rsidRPr="0093769A" w:rsidRDefault="0058116C" w:rsidP="00463C5D">
      <w:pPr>
        <w:jc w:val="both"/>
        <w:rPr>
          <w:sz w:val="24"/>
          <w:szCs w:val="24"/>
          <w:lang w:val="en-US"/>
        </w:rPr>
      </w:pPr>
      <w:r w:rsidRPr="0093769A">
        <w:rPr>
          <w:sz w:val="24"/>
          <w:szCs w:val="24"/>
          <w:lang w:val="en-US"/>
        </w:rPr>
        <w:t xml:space="preserve">2. </w:t>
      </w:r>
      <w:r w:rsidR="005C2E33" w:rsidRPr="0093769A">
        <w:rPr>
          <w:sz w:val="24"/>
          <w:szCs w:val="24"/>
          <w:lang w:val="en-US"/>
        </w:rPr>
        <w:t>Fire Classification (MobileNetV2 with Focal Loss)</w:t>
      </w:r>
    </w:p>
    <w:p w14:paraId="63745FFE" w14:textId="4539C83F" w:rsidR="005C2E33" w:rsidRPr="0093769A" w:rsidRDefault="00E05D09" w:rsidP="00463C5D">
      <w:pPr>
        <w:jc w:val="both"/>
        <w:rPr>
          <w:sz w:val="24"/>
          <w:szCs w:val="24"/>
          <w:lang w:val="en-US"/>
        </w:rPr>
      </w:pPr>
      <w:r w:rsidRPr="0093769A">
        <w:rPr>
          <w:sz w:val="24"/>
          <w:szCs w:val="24"/>
          <w:lang w:val="en-US"/>
        </w:rPr>
        <w:t>This is done to r</w:t>
      </w:r>
      <w:r w:rsidR="005C2E33" w:rsidRPr="0093769A">
        <w:rPr>
          <w:sz w:val="24"/>
          <w:szCs w:val="24"/>
          <w:lang w:val="en-US"/>
        </w:rPr>
        <w:t>educe false alarms in FIRMS thermal anomaly detection.</w:t>
      </w:r>
    </w:p>
    <w:p w14:paraId="59FEC6CF" w14:textId="77777777" w:rsidR="00E05D09" w:rsidRPr="0093769A" w:rsidRDefault="005C2E33" w:rsidP="00463C5D">
      <w:pPr>
        <w:jc w:val="both"/>
        <w:rPr>
          <w:sz w:val="24"/>
          <w:szCs w:val="24"/>
          <w:lang w:val="en-US"/>
        </w:rPr>
      </w:pPr>
      <w:r w:rsidRPr="0093769A">
        <w:rPr>
          <w:sz w:val="24"/>
          <w:szCs w:val="24"/>
          <w:lang w:val="en-US"/>
        </w:rPr>
        <w:t>Key Design Choices</w:t>
      </w:r>
      <w:r w:rsidR="00E05D09" w:rsidRPr="0093769A">
        <w:rPr>
          <w:sz w:val="24"/>
          <w:szCs w:val="24"/>
          <w:lang w:val="en-US"/>
        </w:rPr>
        <w:t>:</w:t>
      </w:r>
    </w:p>
    <w:p w14:paraId="14DD09BB" w14:textId="0B2BEBF7" w:rsidR="00893929" w:rsidRPr="0093769A" w:rsidRDefault="005C2E33" w:rsidP="00463C5D">
      <w:pPr>
        <w:jc w:val="both"/>
        <w:rPr>
          <w:sz w:val="24"/>
          <w:szCs w:val="24"/>
          <w:lang w:val="en-US"/>
        </w:rPr>
      </w:pPr>
      <w:r w:rsidRPr="0093769A">
        <w:rPr>
          <w:sz w:val="24"/>
          <w:szCs w:val="24"/>
          <w:lang w:val="en-US"/>
        </w:rPr>
        <w:t xml:space="preserve">- </w:t>
      </w:r>
      <w:r w:rsidR="00893929" w:rsidRPr="0093769A">
        <w:rPr>
          <w:sz w:val="24"/>
          <w:szCs w:val="24"/>
          <w:lang w:val="en-US"/>
        </w:rPr>
        <w:t xml:space="preserve">Transfer Learning Strategy is done using MobileNetV2 Base: Pre-trained on ImageNet provides generalized feature extractors for smoke/fire texture recognition.  </w:t>
      </w:r>
    </w:p>
    <w:p w14:paraId="72FC5A92" w14:textId="3BB0EA87" w:rsidR="005C2E33" w:rsidRPr="0093769A" w:rsidRDefault="005C2E33" w:rsidP="00463C5D">
      <w:pPr>
        <w:jc w:val="both"/>
        <w:rPr>
          <w:sz w:val="24"/>
          <w:szCs w:val="24"/>
          <w:lang w:val="en-US"/>
        </w:rPr>
      </w:pPr>
      <w:r w:rsidRPr="0093769A">
        <w:rPr>
          <w:sz w:val="24"/>
          <w:szCs w:val="24"/>
          <w:lang w:val="en-US"/>
        </w:rPr>
        <w:t xml:space="preserve">- Two-Phase Training:  </w:t>
      </w:r>
    </w:p>
    <w:p w14:paraId="562B90D8" w14:textId="2DF7039A" w:rsidR="005C2E33" w:rsidRPr="0093769A" w:rsidRDefault="005C2E33" w:rsidP="00463C5D">
      <w:pPr>
        <w:pStyle w:val="ListParagraph"/>
        <w:numPr>
          <w:ilvl w:val="0"/>
          <w:numId w:val="11"/>
        </w:numPr>
        <w:jc w:val="both"/>
        <w:rPr>
          <w:sz w:val="24"/>
          <w:szCs w:val="24"/>
          <w:lang w:val="en-US"/>
        </w:rPr>
      </w:pPr>
      <w:r w:rsidRPr="0093769A">
        <w:rPr>
          <w:sz w:val="24"/>
          <w:szCs w:val="24"/>
          <w:lang w:val="en-US"/>
        </w:rPr>
        <w:t xml:space="preserve">Frozen Backbone (10 Epochs): Trains classifier head on fire-specific features  </w:t>
      </w:r>
    </w:p>
    <w:p w14:paraId="0799E012" w14:textId="77777777" w:rsidR="0058116C" w:rsidRPr="0093769A" w:rsidRDefault="005C2E33" w:rsidP="00463C5D">
      <w:pPr>
        <w:pStyle w:val="ListParagraph"/>
        <w:numPr>
          <w:ilvl w:val="0"/>
          <w:numId w:val="11"/>
        </w:numPr>
        <w:jc w:val="both"/>
        <w:rPr>
          <w:sz w:val="24"/>
          <w:szCs w:val="24"/>
          <w:lang w:val="en-US"/>
        </w:rPr>
      </w:pPr>
      <w:r w:rsidRPr="0093769A">
        <w:rPr>
          <w:sz w:val="24"/>
          <w:szCs w:val="24"/>
          <w:lang w:val="en-US"/>
        </w:rPr>
        <w:t xml:space="preserve">Full Fine-Tuning (20 Epochs): Adjusts backbone layers with low LR (1e-5) to adapt to fire morphology  </w:t>
      </w:r>
    </w:p>
    <w:p w14:paraId="6C75DF0C" w14:textId="77777777" w:rsidR="0058116C" w:rsidRPr="0093769A" w:rsidRDefault="0058116C" w:rsidP="00463C5D">
      <w:pPr>
        <w:pStyle w:val="ListParagraph"/>
        <w:ind w:left="830"/>
        <w:jc w:val="both"/>
        <w:rPr>
          <w:sz w:val="24"/>
          <w:szCs w:val="24"/>
          <w:lang w:val="en-US"/>
        </w:rPr>
      </w:pPr>
    </w:p>
    <w:p w14:paraId="58E5EF36" w14:textId="4D27F9C6" w:rsidR="005C2E33" w:rsidRPr="0093769A" w:rsidRDefault="005C2E33" w:rsidP="00463C5D">
      <w:pPr>
        <w:jc w:val="both"/>
        <w:rPr>
          <w:sz w:val="24"/>
          <w:szCs w:val="24"/>
          <w:lang w:val="en-US"/>
        </w:rPr>
      </w:pPr>
      <w:r w:rsidRPr="0093769A">
        <w:rPr>
          <w:sz w:val="24"/>
          <w:szCs w:val="24"/>
          <w:lang w:val="en-US"/>
        </w:rPr>
        <w:t>Class Imbalance Mitigation</w:t>
      </w:r>
      <w:r w:rsidR="0058116C" w:rsidRPr="0093769A">
        <w:rPr>
          <w:sz w:val="24"/>
          <w:szCs w:val="24"/>
          <w:lang w:val="en-US"/>
        </w:rPr>
        <w:t>:</w:t>
      </w:r>
    </w:p>
    <w:p w14:paraId="299A71D5" w14:textId="5B41B796" w:rsidR="0058116C" w:rsidRPr="0093769A" w:rsidRDefault="0058116C" w:rsidP="00463C5D">
      <w:pPr>
        <w:jc w:val="both"/>
        <w:rPr>
          <w:sz w:val="24"/>
          <w:szCs w:val="24"/>
          <w:lang w:val="en-US"/>
        </w:rPr>
      </w:pPr>
      <w:r w:rsidRPr="0093769A">
        <w:rPr>
          <w:noProof/>
          <w:sz w:val="24"/>
          <w:szCs w:val="24"/>
          <w:lang w:val="en-US"/>
        </w:rPr>
        <w:lastRenderedPageBreak/>
        <w:drawing>
          <wp:anchor distT="0" distB="0" distL="114300" distR="114300" simplePos="0" relativeHeight="251660288" behindDoc="0" locked="0" layoutInCell="1" allowOverlap="1" wp14:anchorId="18129027" wp14:editId="324B0BD1">
            <wp:simplePos x="0" y="0"/>
            <wp:positionH relativeFrom="column">
              <wp:posOffset>0</wp:posOffset>
            </wp:positionH>
            <wp:positionV relativeFrom="paragraph">
              <wp:posOffset>2540</wp:posOffset>
            </wp:positionV>
            <wp:extent cx="3931200" cy="712800"/>
            <wp:effectExtent l="0" t="0" r="0" b="0"/>
            <wp:wrapThrough wrapText="bothSides">
              <wp:wrapPolygon edited="0">
                <wp:start x="0" y="0"/>
                <wp:lineTo x="0" y="20791"/>
                <wp:lineTo x="21460" y="20791"/>
                <wp:lineTo x="21460" y="0"/>
                <wp:lineTo x="0" y="0"/>
              </wp:wrapPolygon>
            </wp:wrapThrough>
            <wp:docPr id="2400134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0013418" name=""/>
                    <pic:cNvPicPr/>
                  </pic:nvPicPr>
                  <pic:blipFill>
                    <a:blip r:embed="rId7">
                      <a:extLst>
                        <a:ext uri="{28A0092B-C50C-407E-A947-70E740481C1C}">
                          <a14:useLocalDpi xmlns:a14="http://schemas.microsoft.com/office/drawing/2010/main" val="0"/>
                        </a:ext>
                      </a:extLst>
                    </a:blip>
                    <a:stretch>
                      <a:fillRect/>
                    </a:stretch>
                  </pic:blipFill>
                  <pic:spPr>
                    <a:xfrm>
                      <a:off x="0" y="0"/>
                      <a:ext cx="3931200" cy="712800"/>
                    </a:xfrm>
                    <a:prstGeom prst="rect">
                      <a:avLst/>
                    </a:prstGeom>
                  </pic:spPr>
                </pic:pic>
              </a:graphicData>
            </a:graphic>
            <wp14:sizeRelH relativeFrom="margin">
              <wp14:pctWidth>0</wp14:pctWidth>
            </wp14:sizeRelH>
            <wp14:sizeRelV relativeFrom="margin">
              <wp14:pctHeight>0</wp14:pctHeight>
            </wp14:sizeRelV>
          </wp:anchor>
        </w:drawing>
      </w:r>
    </w:p>
    <w:p w14:paraId="5BF45B16" w14:textId="77777777" w:rsidR="00AC745D" w:rsidRPr="0093769A" w:rsidRDefault="005C2E33" w:rsidP="00463C5D">
      <w:pPr>
        <w:jc w:val="both"/>
        <w:rPr>
          <w:sz w:val="24"/>
          <w:szCs w:val="24"/>
          <w:lang w:val="en-US"/>
        </w:rPr>
      </w:pPr>
      <w:r w:rsidRPr="0093769A">
        <w:rPr>
          <w:sz w:val="24"/>
          <w:szCs w:val="24"/>
          <w:lang w:val="en-US"/>
        </w:rPr>
        <w:t xml:space="preserve">  </w:t>
      </w:r>
    </w:p>
    <w:p w14:paraId="54E8DD2C" w14:textId="77777777" w:rsidR="00AC745D" w:rsidRPr="0093769A" w:rsidRDefault="00AC745D" w:rsidP="00463C5D">
      <w:pPr>
        <w:jc w:val="both"/>
        <w:rPr>
          <w:sz w:val="24"/>
          <w:szCs w:val="24"/>
          <w:lang w:val="en-US"/>
        </w:rPr>
      </w:pPr>
    </w:p>
    <w:p w14:paraId="0BE845E8" w14:textId="48573714" w:rsidR="005C2E33" w:rsidRPr="0093769A" w:rsidRDefault="005C2E33" w:rsidP="00463C5D">
      <w:pPr>
        <w:jc w:val="both"/>
        <w:rPr>
          <w:sz w:val="24"/>
          <w:szCs w:val="24"/>
          <w:lang w:val="en-US"/>
        </w:rPr>
      </w:pPr>
      <w:r w:rsidRPr="0093769A">
        <w:rPr>
          <w:sz w:val="24"/>
          <w:szCs w:val="24"/>
          <w:lang w:val="en-US"/>
        </w:rPr>
        <w:t xml:space="preserve">Down-weights well-classified negatives (γ=2) while emphasizing fire positives (α=0.25).  </w:t>
      </w:r>
    </w:p>
    <w:p w14:paraId="68CE8875" w14:textId="05BB8193" w:rsidR="005C2E33" w:rsidRPr="0093769A" w:rsidRDefault="005C2E33" w:rsidP="00463C5D">
      <w:pPr>
        <w:jc w:val="both"/>
        <w:rPr>
          <w:sz w:val="24"/>
          <w:szCs w:val="24"/>
          <w:lang w:val="en-US"/>
        </w:rPr>
      </w:pPr>
      <w:r w:rsidRPr="0093769A">
        <w:rPr>
          <w:sz w:val="24"/>
          <w:szCs w:val="24"/>
          <w:lang w:val="en-US"/>
        </w:rPr>
        <w:t xml:space="preserve">Dynamic Class Weighting:  </w:t>
      </w:r>
    </w:p>
    <w:p w14:paraId="4DBA8EF1" w14:textId="3F788A93" w:rsidR="00AC745D" w:rsidRPr="0093769A" w:rsidRDefault="00AC745D" w:rsidP="00463C5D">
      <w:pPr>
        <w:jc w:val="both"/>
        <w:rPr>
          <w:sz w:val="24"/>
          <w:szCs w:val="24"/>
          <w:lang w:val="en-US"/>
        </w:rPr>
      </w:pPr>
      <w:r w:rsidRPr="0093769A">
        <w:rPr>
          <w:noProof/>
          <w:sz w:val="24"/>
          <w:szCs w:val="24"/>
          <w:lang w:val="en-US"/>
        </w:rPr>
        <w:drawing>
          <wp:inline distT="0" distB="0" distL="0" distR="0" wp14:anchorId="0E68FC20" wp14:editId="6C9D1F7B">
            <wp:extent cx="4978656" cy="311166"/>
            <wp:effectExtent l="0" t="0" r="0" b="0"/>
            <wp:docPr id="11820259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2025952" name=""/>
                    <pic:cNvPicPr/>
                  </pic:nvPicPr>
                  <pic:blipFill>
                    <a:blip r:embed="rId8"/>
                    <a:stretch>
                      <a:fillRect/>
                    </a:stretch>
                  </pic:blipFill>
                  <pic:spPr>
                    <a:xfrm>
                      <a:off x="0" y="0"/>
                      <a:ext cx="4978656" cy="311166"/>
                    </a:xfrm>
                    <a:prstGeom prst="rect">
                      <a:avLst/>
                    </a:prstGeom>
                  </pic:spPr>
                </pic:pic>
              </a:graphicData>
            </a:graphic>
          </wp:inline>
        </w:drawing>
      </w:r>
    </w:p>
    <w:p w14:paraId="4D8828CC" w14:textId="76BA1073" w:rsidR="00AC745D" w:rsidRPr="0093769A" w:rsidRDefault="005C2E33" w:rsidP="00463C5D">
      <w:pPr>
        <w:jc w:val="both"/>
        <w:rPr>
          <w:sz w:val="24"/>
          <w:szCs w:val="24"/>
          <w:lang w:val="en-US"/>
        </w:rPr>
      </w:pPr>
      <w:r w:rsidRPr="0093769A">
        <w:rPr>
          <w:sz w:val="24"/>
          <w:szCs w:val="24"/>
          <w:lang w:val="en-US"/>
        </w:rPr>
        <w:t xml:space="preserve">  Automatically balances fire/no-fire samples during backpropagation.  </w:t>
      </w:r>
    </w:p>
    <w:p w14:paraId="4EB0EBA7" w14:textId="7F4EE3C3" w:rsidR="005C2E33" w:rsidRPr="0093769A" w:rsidRDefault="005C2E33" w:rsidP="00463C5D">
      <w:pPr>
        <w:jc w:val="both"/>
        <w:rPr>
          <w:sz w:val="24"/>
          <w:szCs w:val="24"/>
          <w:lang w:val="en-US"/>
        </w:rPr>
      </w:pPr>
      <w:r w:rsidRPr="0093769A">
        <w:rPr>
          <w:sz w:val="24"/>
          <w:szCs w:val="24"/>
          <w:lang w:val="en-US"/>
        </w:rPr>
        <w:t>3. Time-Series Forecasting (Prophet Model)</w:t>
      </w:r>
    </w:p>
    <w:p w14:paraId="5419BDEC" w14:textId="5E5A80B2" w:rsidR="005C2E33" w:rsidRPr="0093769A" w:rsidRDefault="00AC745D" w:rsidP="00463C5D">
      <w:pPr>
        <w:jc w:val="both"/>
        <w:rPr>
          <w:sz w:val="24"/>
          <w:szCs w:val="24"/>
          <w:lang w:val="en-US"/>
        </w:rPr>
      </w:pPr>
      <w:r w:rsidRPr="0093769A">
        <w:rPr>
          <w:sz w:val="24"/>
          <w:szCs w:val="24"/>
          <w:lang w:val="en-US"/>
        </w:rPr>
        <w:t>This is done to p</w:t>
      </w:r>
      <w:r w:rsidR="005C2E33" w:rsidRPr="0093769A">
        <w:rPr>
          <w:sz w:val="24"/>
          <w:szCs w:val="24"/>
          <w:lang w:val="en-US"/>
        </w:rPr>
        <w:t>redict daily fire counts and burned acreage using CAL FIRE historical data.</w:t>
      </w:r>
    </w:p>
    <w:p w14:paraId="7A97E2D1" w14:textId="4B0569F3" w:rsidR="005C2E33" w:rsidRPr="0093769A" w:rsidRDefault="005C2E33" w:rsidP="00463C5D">
      <w:pPr>
        <w:jc w:val="both"/>
        <w:rPr>
          <w:sz w:val="24"/>
          <w:szCs w:val="24"/>
          <w:lang w:val="en-US"/>
        </w:rPr>
      </w:pPr>
      <w:r w:rsidRPr="0093769A">
        <w:rPr>
          <w:sz w:val="24"/>
          <w:szCs w:val="24"/>
          <w:lang w:val="en-US"/>
        </w:rPr>
        <w:t>Key Design Choices</w:t>
      </w:r>
      <w:r w:rsidR="00192DCE" w:rsidRPr="0093769A">
        <w:rPr>
          <w:sz w:val="24"/>
          <w:szCs w:val="24"/>
          <w:lang w:val="en-US"/>
        </w:rPr>
        <w:t>:</w:t>
      </w:r>
    </w:p>
    <w:p w14:paraId="2FE57532" w14:textId="667310FA" w:rsidR="005C2E33" w:rsidRPr="0093769A" w:rsidRDefault="005C2E33" w:rsidP="00463C5D">
      <w:pPr>
        <w:jc w:val="both"/>
        <w:rPr>
          <w:sz w:val="24"/>
          <w:szCs w:val="24"/>
          <w:lang w:val="en-US"/>
        </w:rPr>
      </w:pPr>
      <w:r w:rsidRPr="0093769A">
        <w:rPr>
          <w:sz w:val="24"/>
          <w:szCs w:val="24"/>
          <w:lang w:val="en-US"/>
        </w:rPr>
        <w:t>Temporal Feature Engineering</w:t>
      </w:r>
      <w:r w:rsidR="00192DCE" w:rsidRPr="0093769A">
        <w:rPr>
          <w:sz w:val="24"/>
          <w:szCs w:val="24"/>
          <w:lang w:val="en-US"/>
        </w:rPr>
        <w:t>:</w:t>
      </w:r>
    </w:p>
    <w:p w14:paraId="10CDD004" w14:textId="7B134FB5" w:rsidR="005C2E33" w:rsidRPr="0093769A" w:rsidRDefault="005C2E33" w:rsidP="00463C5D">
      <w:pPr>
        <w:jc w:val="both"/>
        <w:rPr>
          <w:sz w:val="24"/>
          <w:szCs w:val="24"/>
          <w:lang w:val="en-US"/>
        </w:rPr>
      </w:pPr>
      <w:r w:rsidRPr="0093769A">
        <w:rPr>
          <w:sz w:val="24"/>
          <w:szCs w:val="24"/>
          <w:lang w:val="en-US"/>
        </w:rPr>
        <w:t>-</w:t>
      </w:r>
      <w:r w:rsidR="00192DCE" w:rsidRPr="0093769A">
        <w:rPr>
          <w:sz w:val="24"/>
          <w:szCs w:val="24"/>
          <w:lang w:val="en-US"/>
        </w:rPr>
        <w:t xml:space="preserve"> </w:t>
      </w:r>
      <w:r w:rsidRPr="0093769A">
        <w:rPr>
          <w:sz w:val="24"/>
          <w:szCs w:val="24"/>
          <w:lang w:val="en-US"/>
        </w:rPr>
        <w:t>Zero-Filling</w:t>
      </w:r>
      <w:r w:rsidR="00192DCE" w:rsidRPr="0093769A">
        <w:rPr>
          <w:sz w:val="24"/>
          <w:szCs w:val="24"/>
          <w:lang w:val="en-US"/>
        </w:rPr>
        <w:t>:</w:t>
      </w:r>
      <w:r w:rsidRPr="0093769A">
        <w:rPr>
          <w:sz w:val="24"/>
          <w:szCs w:val="24"/>
          <w:lang w:val="en-US"/>
        </w:rPr>
        <w:t xml:space="preserve">  </w:t>
      </w:r>
    </w:p>
    <w:p w14:paraId="47ECEB3C" w14:textId="581D17E4" w:rsidR="005C2E33" w:rsidRPr="0093769A" w:rsidRDefault="005C2E33" w:rsidP="00463C5D">
      <w:pPr>
        <w:jc w:val="both"/>
        <w:rPr>
          <w:sz w:val="24"/>
          <w:szCs w:val="24"/>
          <w:lang w:val="en-US"/>
        </w:rPr>
      </w:pPr>
      <w:r w:rsidRPr="0093769A">
        <w:rPr>
          <w:sz w:val="24"/>
          <w:szCs w:val="24"/>
          <w:lang w:val="en-US"/>
        </w:rPr>
        <w:t xml:space="preserve">  </w:t>
      </w:r>
      <w:r w:rsidR="00192DCE" w:rsidRPr="0093769A">
        <w:rPr>
          <w:noProof/>
          <w:sz w:val="24"/>
          <w:szCs w:val="24"/>
          <w:lang w:val="en-US"/>
        </w:rPr>
        <w:drawing>
          <wp:anchor distT="0" distB="0" distL="114300" distR="114300" simplePos="0" relativeHeight="251661312" behindDoc="0" locked="0" layoutInCell="1" allowOverlap="1" wp14:anchorId="6F2A70F9" wp14:editId="2AB2F66F">
            <wp:simplePos x="0" y="0"/>
            <wp:positionH relativeFrom="column">
              <wp:posOffset>69850</wp:posOffset>
            </wp:positionH>
            <wp:positionV relativeFrom="paragraph">
              <wp:posOffset>-1270</wp:posOffset>
            </wp:positionV>
            <wp:extent cx="3416400" cy="439200"/>
            <wp:effectExtent l="0" t="0" r="0" b="0"/>
            <wp:wrapThrough wrapText="bothSides">
              <wp:wrapPolygon edited="0">
                <wp:start x="0" y="0"/>
                <wp:lineTo x="0" y="20631"/>
                <wp:lineTo x="21439" y="20631"/>
                <wp:lineTo x="21439" y="0"/>
                <wp:lineTo x="0" y="0"/>
              </wp:wrapPolygon>
            </wp:wrapThrough>
            <wp:docPr id="18364705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6470570" name=""/>
                    <pic:cNvPicPr/>
                  </pic:nvPicPr>
                  <pic:blipFill>
                    <a:blip r:embed="rId9">
                      <a:extLst>
                        <a:ext uri="{28A0092B-C50C-407E-A947-70E740481C1C}">
                          <a14:useLocalDpi xmlns:a14="http://schemas.microsoft.com/office/drawing/2010/main" val="0"/>
                        </a:ext>
                      </a:extLst>
                    </a:blip>
                    <a:stretch>
                      <a:fillRect/>
                    </a:stretch>
                  </pic:blipFill>
                  <pic:spPr>
                    <a:xfrm>
                      <a:off x="0" y="0"/>
                      <a:ext cx="3416400" cy="439200"/>
                    </a:xfrm>
                    <a:prstGeom prst="rect">
                      <a:avLst/>
                    </a:prstGeom>
                  </pic:spPr>
                </pic:pic>
              </a:graphicData>
            </a:graphic>
            <wp14:sizeRelH relativeFrom="margin">
              <wp14:pctWidth>0</wp14:pctWidth>
            </wp14:sizeRelH>
            <wp14:sizeRelV relativeFrom="margin">
              <wp14:pctHeight>0</wp14:pctHeight>
            </wp14:sizeRelV>
          </wp:anchor>
        </w:drawing>
      </w:r>
    </w:p>
    <w:p w14:paraId="5D26EEEA" w14:textId="77777777" w:rsidR="00192DCE" w:rsidRPr="0093769A" w:rsidRDefault="00192DCE" w:rsidP="00463C5D">
      <w:pPr>
        <w:jc w:val="both"/>
        <w:rPr>
          <w:sz w:val="24"/>
          <w:szCs w:val="24"/>
          <w:lang w:val="en-US"/>
        </w:rPr>
      </w:pPr>
    </w:p>
    <w:p w14:paraId="67093A28" w14:textId="0F51AA78" w:rsidR="005C2E33" w:rsidRPr="0093769A" w:rsidRDefault="005C2E33" w:rsidP="00463C5D">
      <w:pPr>
        <w:jc w:val="both"/>
        <w:rPr>
          <w:sz w:val="24"/>
          <w:szCs w:val="24"/>
          <w:lang w:val="en-US"/>
        </w:rPr>
      </w:pPr>
      <w:r w:rsidRPr="0093769A">
        <w:rPr>
          <w:sz w:val="24"/>
          <w:szCs w:val="24"/>
          <w:lang w:val="en-US"/>
        </w:rPr>
        <w:t xml:space="preserve">  </w:t>
      </w:r>
      <w:r w:rsidR="00192DCE" w:rsidRPr="0093769A">
        <w:rPr>
          <w:sz w:val="24"/>
          <w:szCs w:val="24"/>
          <w:lang w:val="en-US"/>
        </w:rPr>
        <w:t>This a</w:t>
      </w:r>
      <w:r w:rsidRPr="0093769A">
        <w:rPr>
          <w:sz w:val="24"/>
          <w:szCs w:val="24"/>
          <w:lang w:val="en-US"/>
        </w:rPr>
        <w:t xml:space="preserve">ccounts for days without fire events while maintaining temporal continuity.  </w:t>
      </w:r>
    </w:p>
    <w:p w14:paraId="6808F6CE" w14:textId="75D3F056" w:rsidR="005C2E33" w:rsidRPr="0093769A" w:rsidRDefault="005C2E33" w:rsidP="00463C5D">
      <w:pPr>
        <w:jc w:val="both"/>
        <w:rPr>
          <w:sz w:val="24"/>
          <w:szCs w:val="24"/>
          <w:lang w:val="en-US"/>
        </w:rPr>
      </w:pPr>
      <w:r w:rsidRPr="0093769A">
        <w:rPr>
          <w:sz w:val="24"/>
          <w:szCs w:val="24"/>
          <w:lang w:val="en-US"/>
        </w:rPr>
        <w:t xml:space="preserve">- Multiplicative Seasonality:  </w:t>
      </w:r>
    </w:p>
    <w:p w14:paraId="54E06467" w14:textId="2BA90F39" w:rsidR="00192DCE" w:rsidRPr="0093769A" w:rsidRDefault="00192DCE" w:rsidP="00463C5D">
      <w:pPr>
        <w:jc w:val="both"/>
        <w:rPr>
          <w:sz w:val="24"/>
          <w:szCs w:val="24"/>
          <w:lang w:val="en-US"/>
        </w:rPr>
      </w:pPr>
      <w:r w:rsidRPr="0093769A">
        <w:rPr>
          <w:noProof/>
          <w:sz w:val="24"/>
          <w:szCs w:val="24"/>
          <w:lang w:val="en-US"/>
        </w:rPr>
        <w:drawing>
          <wp:inline distT="0" distB="0" distL="0" distR="0" wp14:anchorId="0FB9C471" wp14:editId="64B1E882">
            <wp:extent cx="3111660" cy="266714"/>
            <wp:effectExtent l="0" t="0" r="0" b="0"/>
            <wp:docPr id="20341448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4144874" name=""/>
                    <pic:cNvPicPr/>
                  </pic:nvPicPr>
                  <pic:blipFill>
                    <a:blip r:embed="rId10"/>
                    <a:stretch>
                      <a:fillRect/>
                    </a:stretch>
                  </pic:blipFill>
                  <pic:spPr>
                    <a:xfrm>
                      <a:off x="0" y="0"/>
                      <a:ext cx="3111660" cy="266714"/>
                    </a:xfrm>
                    <a:prstGeom prst="rect">
                      <a:avLst/>
                    </a:prstGeom>
                  </pic:spPr>
                </pic:pic>
              </a:graphicData>
            </a:graphic>
          </wp:inline>
        </w:drawing>
      </w:r>
    </w:p>
    <w:p w14:paraId="179C156D" w14:textId="620C1923" w:rsidR="005C2E33" w:rsidRPr="0093769A" w:rsidRDefault="005C2E33" w:rsidP="00463C5D">
      <w:pPr>
        <w:jc w:val="both"/>
        <w:rPr>
          <w:sz w:val="24"/>
          <w:szCs w:val="24"/>
          <w:lang w:val="en-US"/>
        </w:rPr>
      </w:pPr>
      <w:r w:rsidRPr="0093769A">
        <w:rPr>
          <w:sz w:val="24"/>
          <w:szCs w:val="24"/>
          <w:lang w:val="en-US"/>
        </w:rPr>
        <w:t xml:space="preserve">  </w:t>
      </w:r>
      <w:r w:rsidR="00192DCE" w:rsidRPr="0093769A">
        <w:rPr>
          <w:sz w:val="24"/>
          <w:szCs w:val="24"/>
          <w:lang w:val="en-US"/>
        </w:rPr>
        <w:t>This c</w:t>
      </w:r>
      <w:r w:rsidRPr="0093769A">
        <w:rPr>
          <w:sz w:val="24"/>
          <w:szCs w:val="24"/>
          <w:lang w:val="en-US"/>
        </w:rPr>
        <w:t xml:space="preserve">aptures California’s fire seasonality (summer peaks) scaled to trend magnitude.  </w:t>
      </w:r>
    </w:p>
    <w:p w14:paraId="59EEB529" w14:textId="14AC85AF" w:rsidR="005C2E33" w:rsidRPr="0093769A" w:rsidRDefault="005C2E33" w:rsidP="00463C5D">
      <w:pPr>
        <w:jc w:val="both"/>
        <w:rPr>
          <w:sz w:val="24"/>
          <w:szCs w:val="24"/>
          <w:lang w:val="en-US"/>
        </w:rPr>
      </w:pPr>
      <w:r w:rsidRPr="0093769A">
        <w:rPr>
          <w:sz w:val="24"/>
          <w:szCs w:val="24"/>
          <w:lang w:val="en-US"/>
        </w:rPr>
        <w:t>Validation Strategy</w:t>
      </w:r>
      <w:r w:rsidR="00CD67DE" w:rsidRPr="0093769A">
        <w:rPr>
          <w:sz w:val="24"/>
          <w:szCs w:val="24"/>
          <w:lang w:val="en-US"/>
        </w:rPr>
        <w:t>:</w:t>
      </w:r>
    </w:p>
    <w:p w14:paraId="35A8D96F" w14:textId="11BA6154" w:rsidR="005C2E33" w:rsidRPr="0093769A" w:rsidRDefault="005C2E33" w:rsidP="00463C5D">
      <w:pPr>
        <w:pStyle w:val="ListParagraph"/>
        <w:numPr>
          <w:ilvl w:val="0"/>
          <w:numId w:val="11"/>
        </w:numPr>
        <w:jc w:val="both"/>
        <w:rPr>
          <w:sz w:val="24"/>
          <w:szCs w:val="24"/>
          <w:lang w:val="en-US"/>
        </w:rPr>
      </w:pPr>
      <w:r w:rsidRPr="0093769A">
        <w:rPr>
          <w:sz w:val="24"/>
          <w:szCs w:val="24"/>
          <w:lang w:val="en-US"/>
        </w:rPr>
        <w:t xml:space="preserve">Forward-Chaining CV: </w:t>
      </w:r>
    </w:p>
    <w:p w14:paraId="0D170983" w14:textId="13901C93" w:rsidR="00CD67DE" w:rsidRPr="0093769A" w:rsidRDefault="005C2E33" w:rsidP="00463C5D">
      <w:pPr>
        <w:jc w:val="both"/>
        <w:rPr>
          <w:sz w:val="24"/>
          <w:szCs w:val="24"/>
          <w:lang w:val="en-US"/>
        </w:rPr>
      </w:pPr>
      <w:r w:rsidRPr="0093769A">
        <w:rPr>
          <w:sz w:val="24"/>
          <w:szCs w:val="24"/>
          <w:lang w:val="en-US"/>
        </w:rPr>
        <w:t xml:space="preserve">  </w:t>
      </w:r>
      <w:r w:rsidR="00CD67DE" w:rsidRPr="0093769A">
        <w:rPr>
          <w:noProof/>
          <w:sz w:val="24"/>
          <w:szCs w:val="24"/>
          <w:lang w:val="en-US"/>
        </w:rPr>
        <w:drawing>
          <wp:inline distT="0" distB="0" distL="0" distR="0" wp14:anchorId="00613401" wp14:editId="2C14C14A">
            <wp:extent cx="5505733" cy="292115"/>
            <wp:effectExtent l="0" t="0" r="0" b="0"/>
            <wp:docPr id="6182398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8239891" name=""/>
                    <pic:cNvPicPr/>
                  </pic:nvPicPr>
                  <pic:blipFill>
                    <a:blip r:embed="rId11"/>
                    <a:stretch>
                      <a:fillRect/>
                    </a:stretch>
                  </pic:blipFill>
                  <pic:spPr>
                    <a:xfrm>
                      <a:off x="0" y="0"/>
                      <a:ext cx="5505733" cy="292115"/>
                    </a:xfrm>
                    <a:prstGeom prst="rect">
                      <a:avLst/>
                    </a:prstGeom>
                  </pic:spPr>
                </pic:pic>
              </a:graphicData>
            </a:graphic>
          </wp:inline>
        </w:drawing>
      </w:r>
      <w:r w:rsidRPr="0093769A">
        <w:rPr>
          <w:sz w:val="24"/>
          <w:szCs w:val="24"/>
          <w:lang w:val="en-US"/>
        </w:rPr>
        <w:t xml:space="preserve">  </w:t>
      </w:r>
      <w:r w:rsidR="00CD67DE" w:rsidRPr="0093769A">
        <w:rPr>
          <w:sz w:val="24"/>
          <w:szCs w:val="24"/>
          <w:lang w:val="en-US"/>
        </w:rPr>
        <w:t>This s</w:t>
      </w:r>
      <w:r w:rsidRPr="0093769A">
        <w:rPr>
          <w:sz w:val="24"/>
          <w:szCs w:val="24"/>
          <w:lang w:val="en-US"/>
        </w:rPr>
        <w:t xml:space="preserve">imulates sequential forecasting on 10-year training windows with 6-month increments.  </w:t>
      </w:r>
    </w:p>
    <w:p w14:paraId="265E7EB9" w14:textId="0A19EC66" w:rsidR="005C2E33" w:rsidRPr="0093769A" w:rsidRDefault="00CD67DE" w:rsidP="00463C5D">
      <w:pPr>
        <w:pStyle w:val="ListParagraph"/>
        <w:numPr>
          <w:ilvl w:val="0"/>
          <w:numId w:val="11"/>
        </w:numPr>
        <w:jc w:val="both"/>
        <w:rPr>
          <w:sz w:val="24"/>
          <w:szCs w:val="24"/>
          <w:lang w:val="en-US"/>
        </w:rPr>
      </w:pPr>
      <w:r w:rsidRPr="0093769A">
        <w:rPr>
          <w:noProof/>
          <w:sz w:val="24"/>
          <w:szCs w:val="24"/>
          <w:lang w:val="en-US"/>
        </w:rPr>
        <w:drawing>
          <wp:anchor distT="0" distB="0" distL="114300" distR="114300" simplePos="0" relativeHeight="251662336" behindDoc="0" locked="0" layoutInCell="1" allowOverlap="1" wp14:anchorId="0C1F5072" wp14:editId="605BF1FA">
            <wp:simplePos x="0" y="0"/>
            <wp:positionH relativeFrom="column">
              <wp:posOffset>196850</wp:posOffset>
            </wp:positionH>
            <wp:positionV relativeFrom="paragraph">
              <wp:posOffset>304800</wp:posOffset>
            </wp:positionV>
            <wp:extent cx="5731200" cy="219600"/>
            <wp:effectExtent l="0" t="0" r="0" b="9525"/>
            <wp:wrapThrough wrapText="bothSides">
              <wp:wrapPolygon edited="0">
                <wp:start x="0" y="0"/>
                <wp:lineTo x="0" y="20661"/>
                <wp:lineTo x="21468" y="20661"/>
                <wp:lineTo x="21468" y="0"/>
                <wp:lineTo x="0" y="0"/>
              </wp:wrapPolygon>
            </wp:wrapThrough>
            <wp:docPr id="8829457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2945726" name=""/>
                    <pic:cNvPicPr/>
                  </pic:nvPicPr>
                  <pic:blipFill>
                    <a:blip r:embed="rId12">
                      <a:extLst>
                        <a:ext uri="{28A0092B-C50C-407E-A947-70E740481C1C}">
                          <a14:useLocalDpi xmlns:a14="http://schemas.microsoft.com/office/drawing/2010/main" val="0"/>
                        </a:ext>
                      </a:extLst>
                    </a:blip>
                    <a:stretch>
                      <a:fillRect/>
                    </a:stretch>
                  </pic:blipFill>
                  <pic:spPr>
                    <a:xfrm>
                      <a:off x="0" y="0"/>
                      <a:ext cx="5731200" cy="219600"/>
                    </a:xfrm>
                    <a:prstGeom prst="rect">
                      <a:avLst/>
                    </a:prstGeom>
                  </pic:spPr>
                </pic:pic>
              </a:graphicData>
            </a:graphic>
            <wp14:sizeRelH relativeFrom="margin">
              <wp14:pctWidth>0</wp14:pctWidth>
            </wp14:sizeRelH>
            <wp14:sizeRelV relativeFrom="margin">
              <wp14:pctHeight>0</wp14:pctHeight>
            </wp14:sizeRelV>
          </wp:anchor>
        </w:drawing>
      </w:r>
      <w:r w:rsidR="005C2E33" w:rsidRPr="0093769A">
        <w:rPr>
          <w:sz w:val="24"/>
          <w:szCs w:val="24"/>
          <w:lang w:val="en-US"/>
        </w:rPr>
        <w:t xml:space="preserve">Sparse-Event Metrics:  </w:t>
      </w:r>
    </w:p>
    <w:p w14:paraId="5F1229DD" w14:textId="2301B52C" w:rsidR="005C2E33" w:rsidRPr="0093769A" w:rsidRDefault="005C2E33" w:rsidP="00463C5D">
      <w:pPr>
        <w:jc w:val="both"/>
        <w:rPr>
          <w:sz w:val="24"/>
          <w:szCs w:val="24"/>
          <w:lang w:val="en-US"/>
        </w:rPr>
      </w:pPr>
      <w:r w:rsidRPr="0093769A">
        <w:rPr>
          <w:sz w:val="24"/>
          <w:szCs w:val="24"/>
          <w:lang w:val="en-US"/>
        </w:rPr>
        <w:t xml:space="preserve">  Focuses error analysis on days with actual fires (non-zero acreage).  </w:t>
      </w:r>
    </w:p>
    <w:p w14:paraId="56DCF1A7" w14:textId="20C1A18C" w:rsidR="005C2E33" w:rsidRPr="0093769A" w:rsidRDefault="005C2E33" w:rsidP="00463C5D">
      <w:pPr>
        <w:pStyle w:val="ListParagraph"/>
        <w:numPr>
          <w:ilvl w:val="0"/>
          <w:numId w:val="11"/>
        </w:numPr>
        <w:jc w:val="both"/>
        <w:rPr>
          <w:sz w:val="24"/>
          <w:szCs w:val="24"/>
          <w:lang w:val="en-US"/>
        </w:rPr>
      </w:pPr>
      <w:r w:rsidRPr="0093769A">
        <w:rPr>
          <w:sz w:val="24"/>
          <w:szCs w:val="24"/>
          <w:lang w:val="en-US"/>
        </w:rPr>
        <w:t>Hybrid Seasonality Modeling</w:t>
      </w:r>
    </w:p>
    <w:p w14:paraId="752F82DC" w14:textId="1BC17147" w:rsidR="005C2E33" w:rsidRPr="0093769A" w:rsidRDefault="00CD67DE" w:rsidP="00463C5D">
      <w:pPr>
        <w:jc w:val="both"/>
        <w:rPr>
          <w:sz w:val="24"/>
          <w:szCs w:val="24"/>
          <w:lang w:val="en-US"/>
        </w:rPr>
      </w:pPr>
      <w:r w:rsidRPr="0093769A">
        <w:rPr>
          <w:sz w:val="24"/>
          <w:szCs w:val="24"/>
          <w:lang w:val="en-US"/>
        </w:rPr>
        <w:t>This c</w:t>
      </w:r>
      <w:r w:rsidR="005C2E33" w:rsidRPr="0093769A">
        <w:rPr>
          <w:sz w:val="24"/>
          <w:szCs w:val="24"/>
          <w:lang w:val="en-US"/>
        </w:rPr>
        <w:t xml:space="preserve">ombines:  </w:t>
      </w:r>
    </w:p>
    <w:p w14:paraId="3ABC210B" w14:textId="1F91D424" w:rsidR="005C2E33" w:rsidRPr="0093769A" w:rsidRDefault="005C2E33" w:rsidP="00463C5D">
      <w:pPr>
        <w:jc w:val="both"/>
        <w:rPr>
          <w:sz w:val="24"/>
          <w:szCs w:val="24"/>
          <w:lang w:val="en-US"/>
        </w:rPr>
      </w:pPr>
      <w:r w:rsidRPr="0093769A">
        <w:rPr>
          <w:sz w:val="24"/>
          <w:szCs w:val="24"/>
          <w:lang w:val="en-US"/>
        </w:rPr>
        <w:t xml:space="preserve">- Yearly: Summer drought cycles  </w:t>
      </w:r>
    </w:p>
    <w:p w14:paraId="5E4C64DB" w14:textId="5F5392AF" w:rsidR="005C2E33" w:rsidRPr="0093769A" w:rsidRDefault="005C2E33" w:rsidP="00463C5D">
      <w:pPr>
        <w:jc w:val="both"/>
        <w:rPr>
          <w:sz w:val="24"/>
          <w:szCs w:val="24"/>
          <w:lang w:val="en-US"/>
        </w:rPr>
      </w:pPr>
      <w:r w:rsidRPr="0093769A">
        <w:rPr>
          <w:sz w:val="24"/>
          <w:szCs w:val="24"/>
          <w:lang w:val="en-US"/>
        </w:rPr>
        <w:lastRenderedPageBreak/>
        <w:t xml:space="preserve">- Weekly: Human activity patterns (weekend vs weekday)  </w:t>
      </w:r>
    </w:p>
    <w:p w14:paraId="22CBC681" w14:textId="014973D2" w:rsidR="00947AEE" w:rsidRDefault="005C2E33" w:rsidP="00463C5D">
      <w:pPr>
        <w:jc w:val="both"/>
        <w:rPr>
          <w:sz w:val="24"/>
          <w:szCs w:val="24"/>
          <w:lang w:val="en-US"/>
        </w:rPr>
      </w:pPr>
      <w:r w:rsidRPr="0093769A">
        <w:rPr>
          <w:sz w:val="24"/>
          <w:szCs w:val="24"/>
          <w:lang w:val="en-US"/>
        </w:rPr>
        <w:t xml:space="preserve">- Holiday Effects: July 4th fireworks, Labor Day camping  </w:t>
      </w:r>
    </w:p>
    <w:p w14:paraId="53E1B436" w14:textId="77777777" w:rsidR="00906F3B" w:rsidRDefault="00906F3B" w:rsidP="00463C5D">
      <w:pPr>
        <w:jc w:val="both"/>
        <w:rPr>
          <w:sz w:val="24"/>
          <w:szCs w:val="24"/>
          <w:lang w:val="en-US"/>
        </w:rPr>
      </w:pPr>
    </w:p>
    <w:p w14:paraId="39C76426" w14:textId="4D91038A" w:rsidR="008128E8" w:rsidRDefault="008128E8" w:rsidP="00463C5D">
      <w:pPr>
        <w:jc w:val="both"/>
        <w:rPr>
          <w:sz w:val="24"/>
          <w:szCs w:val="24"/>
          <w:lang w:val="en-US"/>
        </w:rPr>
      </w:pPr>
      <w:r>
        <w:rPr>
          <w:sz w:val="24"/>
          <w:szCs w:val="24"/>
          <w:lang w:val="en-US"/>
        </w:rPr>
        <w:t>RESULTS</w:t>
      </w:r>
    </w:p>
    <w:p w14:paraId="26ACE367" w14:textId="112F24B4" w:rsidR="008128E8" w:rsidRDefault="008128E8" w:rsidP="00463C5D">
      <w:pPr>
        <w:jc w:val="both"/>
        <w:rPr>
          <w:sz w:val="24"/>
          <w:szCs w:val="24"/>
          <w:lang w:val="en-US"/>
        </w:rPr>
      </w:pPr>
      <w:r>
        <w:rPr>
          <w:sz w:val="24"/>
          <w:szCs w:val="24"/>
          <w:lang w:val="en-US"/>
        </w:rPr>
        <w:t>Classification:</w:t>
      </w:r>
    </w:p>
    <w:p w14:paraId="5AAB21D1" w14:textId="02EE4D83" w:rsidR="00906F3B" w:rsidRDefault="00906F3B" w:rsidP="00463C5D">
      <w:pPr>
        <w:jc w:val="both"/>
        <w:rPr>
          <w:sz w:val="24"/>
          <w:szCs w:val="24"/>
          <w:lang w:val="en-US"/>
        </w:rPr>
      </w:pPr>
      <w:r w:rsidRPr="00906F3B">
        <w:rPr>
          <w:sz w:val="24"/>
          <w:szCs w:val="24"/>
          <w:lang w:val="en-US"/>
        </w:rPr>
        <w:drawing>
          <wp:anchor distT="0" distB="0" distL="114300" distR="114300" simplePos="0" relativeHeight="251664384" behindDoc="0" locked="0" layoutInCell="1" allowOverlap="1" wp14:anchorId="0B204899" wp14:editId="0BBB30F5">
            <wp:simplePos x="0" y="0"/>
            <wp:positionH relativeFrom="column">
              <wp:posOffset>0</wp:posOffset>
            </wp:positionH>
            <wp:positionV relativeFrom="paragraph">
              <wp:posOffset>-3175</wp:posOffset>
            </wp:positionV>
            <wp:extent cx="2833200" cy="1652400"/>
            <wp:effectExtent l="0" t="0" r="5715" b="5080"/>
            <wp:wrapThrough wrapText="bothSides">
              <wp:wrapPolygon edited="0">
                <wp:start x="0" y="0"/>
                <wp:lineTo x="0" y="21417"/>
                <wp:lineTo x="21498" y="21417"/>
                <wp:lineTo x="21498" y="0"/>
                <wp:lineTo x="0" y="0"/>
              </wp:wrapPolygon>
            </wp:wrapThrough>
            <wp:docPr id="10885700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8570062" name=""/>
                    <pic:cNvPicPr/>
                  </pic:nvPicPr>
                  <pic:blipFill>
                    <a:blip r:embed="rId13">
                      <a:extLst>
                        <a:ext uri="{28A0092B-C50C-407E-A947-70E740481C1C}">
                          <a14:useLocalDpi xmlns:a14="http://schemas.microsoft.com/office/drawing/2010/main" val="0"/>
                        </a:ext>
                      </a:extLst>
                    </a:blip>
                    <a:stretch>
                      <a:fillRect/>
                    </a:stretch>
                  </pic:blipFill>
                  <pic:spPr>
                    <a:xfrm>
                      <a:off x="0" y="0"/>
                      <a:ext cx="2833200" cy="1652400"/>
                    </a:xfrm>
                    <a:prstGeom prst="rect">
                      <a:avLst/>
                    </a:prstGeom>
                  </pic:spPr>
                </pic:pic>
              </a:graphicData>
            </a:graphic>
            <wp14:sizeRelH relativeFrom="margin">
              <wp14:pctWidth>0</wp14:pctWidth>
            </wp14:sizeRelH>
            <wp14:sizeRelV relativeFrom="margin">
              <wp14:pctHeight>0</wp14:pctHeight>
            </wp14:sizeRelV>
          </wp:anchor>
        </w:drawing>
      </w:r>
    </w:p>
    <w:p w14:paraId="04BC6A8E" w14:textId="15A2FF2B" w:rsidR="008128E8" w:rsidRDefault="00FB5B1D" w:rsidP="00463C5D">
      <w:pPr>
        <w:jc w:val="both"/>
        <w:rPr>
          <w:sz w:val="24"/>
          <w:szCs w:val="24"/>
          <w:lang w:val="en-US"/>
        </w:rPr>
      </w:pPr>
      <w:r w:rsidRPr="00FB5B1D">
        <w:rPr>
          <w:sz w:val="24"/>
          <w:szCs w:val="24"/>
          <w:lang w:val="en-US"/>
        </w:rPr>
        <w:t xml:space="preserve">The wildfire classification model achieved 53% accuracy, with a recall of 54% for fire detection and precision of 33%, indicating difficulty in correctly identifying fire occurrences. The training loss fluctuated around 0.16 - 0.18, while validation loss remained stable at ~0.05, suggesting potential underfitting. The AUC score (~0.70 for validation) indicates moderate discrimination between fire and </w:t>
      </w:r>
      <w:proofErr w:type="spellStart"/>
      <w:r w:rsidRPr="00FB5B1D">
        <w:rPr>
          <w:sz w:val="24"/>
          <w:szCs w:val="24"/>
          <w:lang w:val="en-US"/>
        </w:rPr>
        <w:t>no_fire</w:t>
      </w:r>
      <w:proofErr w:type="spellEnd"/>
      <w:r w:rsidRPr="00FB5B1D">
        <w:rPr>
          <w:sz w:val="24"/>
          <w:szCs w:val="24"/>
          <w:lang w:val="en-US"/>
        </w:rPr>
        <w:t xml:space="preserve"> classes. The confusion matrix highlights misclassification issues, with 14 false positives and 6 false negatives. Improvements such as handling class imbalance, transfer learning, and better feature extraction could enhance performance.</w:t>
      </w:r>
    </w:p>
    <w:p w14:paraId="5C643CE4" w14:textId="3E5761A2" w:rsidR="00FB5B1D" w:rsidRDefault="00906F3B" w:rsidP="00463C5D">
      <w:pPr>
        <w:jc w:val="both"/>
        <w:rPr>
          <w:sz w:val="24"/>
          <w:szCs w:val="24"/>
          <w:lang w:val="en-US"/>
        </w:rPr>
      </w:pPr>
      <w:r w:rsidRPr="00906F3B">
        <w:rPr>
          <w:sz w:val="24"/>
          <w:szCs w:val="24"/>
          <w:lang w:val="en-US"/>
        </w:rPr>
        <w:drawing>
          <wp:anchor distT="0" distB="0" distL="114300" distR="114300" simplePos="0" relativeHeight="251663360" behindDoc="0" locked="0" layoutInCell="1" allowOverlap="1" wp14:anchorId="594AA507" wp14:editId="48B3F950">
            <wp:simplePos x="0" y="0"/>
            <wp:positionH relativeFrom="margin">
              <wp:align>left</wp:align>
            </wp:positionH>
            <wp:positionV relativeFrom="paragraph">
              <wp:posOffset>299720</wp:posOffset>
            </wp:positionV>
            <wp:extent cx="5416550" cy="2030095"/>
            <wp:effectExtent l="0" t="0" r="0" b="8255"/>
            <wp:wrapThrough wrapText="bothSides">
              <wp:wrapPolygon edited="0">
                <wp:start x="0" y="0"/>
                <wp:lineTo x="0" y="21485"/>
                <wp:lineTo x="21499" y="21485"/>
                <wp:lineTo x="21499" y="0"/>
                <wp:lineTo x="0" y="0"/>
              </wp:wrapPolygon>
            </wp:wrapThrough>
            <wp:docPr id="2885958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8595893"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432639" cy="2036734"/>
                    </a:xfrm>
                    <a:prstGeom prst="rect">
                      <a:avLst/>
                    </a:prstGeom>
                  </pic:spPr>
                </pic:pic>
              </a:graphicData>
            </a:graphic>
            <wp14:sizeRelH relativeFrom="margin">
              <wp14:pctWidth>0</wp14:pctWidth>
            </wp14:sizeRelH>
            <wp14:sizeRelV relativeFrom="margin">
              <wp14:pctHeight>0</wp14:pctHeight>
            </wp14:sizeRelV>
          </wp:anchor>
        </w:drawing>
      </w:r>
      <w:r w:rsidR="00FB5B1D">
        <w:rPr>
          <w:sz w:val="24"/>
          <w:szCs w:val="24"/>
          <w:lang w:val="en-US"/>
        </w:rPr>
        <w:t>Segmentation:</w:t>
      </w:r>
    </w:p>
    <w:p w14:paraId="37469038" w14:textId="77E243FE" w:rsidR="00906F3B" w:rsidRDefault="00906F3B" w:rsidP="00463C5D">
      <w:pPr>
        <w:jc w:val="both"/>
        <w:rPr>
          <w:sz w:val="24"/>
          <w:szCs w:val="24"/>
          <w:lang w:val="en-US"/>
        </w:rPr>
      </w:pPr>
    </w:p>
    <w:p w14:paraId="5A258EB3" w14:textId="463D5370" w:rsidR="00906F3B" w:rsidRDefault="00906F3B" w:rsidP="00463C5D">
      <w:pPr>
        <w:jc w:val="both"/>
        <w:rPr>
          <w:sz w:val="24"/>
          <w:szCs w:val="24"/>
          <w:lang w:val="en-US"/>
        </w:rPr>
      </w:pPr>
      <w:r w:rsidRPr="00906F3B">
        <w:rPr>
          <w:sz w:val="24"/>
          <w:szCs w:val="24"/>
          <w:lang w:val="en-US"/>
        </w:rPr>
        <w:t xml:space="preserve">The wildfire segmentation model performed well, achieving a test accuracy of 98.28% and an </w:t>
      </w:r>
      <w:proofErr w:type="spellStart"/>
      <w:r w:rsidRPr="00906F3B">
        <w:rPr>
          <w:sz w:val="24"/>
          <w:szCs w:val="24"/>
          <w:lang w:val="en-US"/>
        </w:rPr>
        <w:t>IoU</w:t>
      </w:r>
      <w:proofErr w:type="spellEnd"/>
      <w:r w:rsidRPr="00906F3B">
        <w:rPr>
          <w:sz w:val="24"/>
          <w:szCs w:val="24"/>
          <w:lang w:val="en-US"/>
        </w:rPr>
        <w:t xml:space="preserve"> score of 0.7121, indicating strong overlap between predicted and actual fire regions. The training process resulted in mean </w:t>
      </w:r>
      <w:proofErr w:type="spellStart"/>
      <w:r w:rsidRPr="00906F3B">
        <w:rPr>
          <w:sz w:val="24"/>
          <w:szCs w:val="24"/>
          <w:lang w:val="en-US"/>
        </w:rPr>
        <w:t>IoU</w:t>
      </w:r>
      <w:proofErr w:type="spellEnd"/>
      <w:r w:rsidRPr="00906F3B">
        <w:rPr>
          <w:sz w:val="24"/>
          <w:szCs w:val="24"/>
          <w:lang w:val="en-US"/>
        </w:rPr>
        <w:t xml:space="preserve"> of 0.6217, suggesting consistent segmentation quality. The test loss of 0.3660 is relatively low, reflecting a well-optimized model. While the results are promising, further refinements, such as data augmentation, higher-resolution imagery, and post-processing techniques, could enhance segmentation accuracy, making it more robust for real-world wildfire detection and monitoring.</w:t>
      </w:r>
    </w:p>
    <w:p w14:paraId="28E8CF23" w14:textId="77777777" w:rsidR="005E01C7" w:rsidRDefault="005E01C7" w:rsidP="00463C5D">
      <w:pPr>
        <w:jc w:val="both"/>
        <w:rPr>
          <w:sz w:val="24"/>
          <w:szCs w:val="24"/>
          <w:lang w:val="en-US"/>
        </w:rPr>
      </w:pPr>
    </w:p>
    <w:p w14:paraId="0FBD2574" w14:textId="77777777" w:rsidR="005E01C7" w:rsidRDefault="005E01C7" w:rsidP="00463C5D">
      <w:pPr>
        <w:jc w:val="both"/>
        <w:rPr>
          <w:sz w:val="24"/>
          <w:szCs w:val="24"/>
          <w:lang w:val="en-US"/>
        </w:rPr>
      </w:pPr>
    </w:p>
    <w:p w14:paraId="222D9D78" w14:textId="6908F79C" w:rsidR="00FB5B1D" w:rsidRDefault="00906F3B" w:rsidP="00463C5D">
      <w:pPr>
        <w:jc w:val="both"/>
        <w:rPr>
          <w:sz w:val="24"/>
          <w:szCs w:val="24"/>
          <w:lang w:val="en-US"/>
        </w:rPr>
      </w:pPr>
      <w:r>
        <w:rPr>
          <w:sz w:val="24"/>
          <w:szCs w:val="24"/>
          <w:lang w:val="en-US"/>
        </w:rPr>
        <w:lastRenderedPageBreak/>
        <w:t>Time Series:</w:t>
      </w:r>
    </w:p>
    <w:p w14:paraId="2D01AF1A" w14:textId="60809612" w:rsidR="005E01C7" w:rsidRDefault="005E01C7" w:rsidP="00463C5D">
      <w:pPr>
        <w:jc w:val="both"/>
        <w:rPr>
          <w:sz w:val="24"/>
          <w:szCs w:val="24"/>
          <w:lang w:val="en-US"/>
        </w:rPr>
      </w:pPr>
      <w:r w:rsidRPr="005E01C7">
        <w:rPr>
          <w:sz w:val="24"/>
          <w:szCs w:val="24"/>
          <w:lang w:val="en-US"/>
        </w:rPr>
        <w:t>The time series forecasting model demonstrated moderate accuracy in predicting fire counts but struggled with acres burned estimation. The MAE of 0.72 and RMSE of 1.91 for fire count predictions indicate relatively low error, though the MAPE of 61.65% for non-zero days suggests variability in predictions. For acres burned, the high MAE (3,077 acres) and RMSE (27,620 acres) highlight challenges in capturing extreme variations, with a MAPE of 85,900.99% suggesting significant errors on days with reported fires. These results indicate the need for feature engineering, external data sources (e.g., weather, wind speed), and model tuning to improve forecasting accuracy.</w:t>
      </w:r>
    </w:p>
    <w:p w14:paraId="3A4CD19A" w14:textId="400645A1" w:rsidR="00906F3B" w:rsidRDefault="00906F3B" w:rsidP="00463C5D">
      <w:pPr>
        <w:jc w:val="both"/>
        <w:rPr>
          <w:sz w:val="24"/>
          <w:szCs w:val="24"/>
          <w:lang w:val="en-US"/>
        </w:rPr>
      </w:pPr>
      <w:r w:rsidRPr="00906F3B">
        <w:rPr>
          <w:sz w:val="24"/>
          <w:szCs w:val="24"/>
          <w:lang w:val="en-US"/>
        </w:rPr>
        <w:drawing>
          <wp:anchor distT="0" distB="0" distL="114300" distR="114300" simplePos="0" relativeHeight="251665408" behindDoc="0" locked="0" layoutInCell="1" allowOverlap="1" wp14:anchorId="4BAA0D0D" wp14:editId="4E135F25">
            <wp:simplePos x="0" y="0"/>
            <wp:positionH relativeFrom="column">
              <wp:posOffset>0</wp:posOffset>
            </wp:positionH>
            <wp:positionV relativeFrom="paragraph">
              <wp:posOffset>635</wp:posOffset>
            </wp:positionV>
            <wp:extent cx="2941200" cy="1569600"/>
            <wp:effectExtent l="0" t="0" r="0" b="0"/>
            <wp:wrapThrough wrapText="bothSides">
              <wp:wrapPolygon edited="0">
                <wp:start x="0" y="0"/>
                <wp:lineTo x="0" y="21242"/>
                <wp:lineTo x="21409" y="21242"/>
                <wp:lineTo x="21409" y="0"/>
                <wp:lineTo x="0" y="0"/>
              </wp:wrapPolygon>
            </wp:wrapThrough>
            <wp:docPr id="16929108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2910846" name=""/>
                    <pic:cNvPicPr/>
                  </pic:nvPicPr>
                  <pic:blipFill>
                    <a:blip r:embed="rId15">
                      <a:extLst>
                        <a:ext uri="{28A0092B-C50C-407E-A947-70E740481C1C}">
                          <a14:useLocalDpi xmlns:a14="http://schemas.microsoft.com/office/drawing/2010/main" val="0"/>
                        </a:ext>
                      </a:extLst>
                    </a:blip>
                    <a:stretch>
                      <a:fillRect/>
                    </a:stretch>
                  </pic:blipFill>
                  <pic:spPr>
                    <a:xfrm>
                      <a:off x="0" y="0"/>
                      <a:ext cx="2941200" cy="1569600"/>
                    </a:xfrm>
                    <a:prstGeom prst="rect">
                      <a:avLst/>
                    </a:prstGeom>
                  </pic:spPr>
                </pic:pic>
              </a:graphicData>
            </a:graphic>
            <wp14:sizeRelH relativeFrom="margin">
              <wp14:pctWidth>0</wp14:pctWidth>
            </wp14:sizeRelH>
            <wp14:sizeRelV relativeFrom="margin">
              <wp14:pctHeight>0</wp14:pctHeight>
            </wp14:sizeRelV>
          </wp:anchor>
        </w:drawing>
      </w:r>
    </w:p>
    <w:p w14:paraId="376E789D" w14:textId="77777777" w:rsidR="0093769A" w:rsidRPr="0093769A" w:rsidRDefault="0093769A" w:rsidP="00463C5D">
      <w:pPr>
        <w:jc w:val="both"/>
        <w:rPr>
          <w:sz w:val="24"/>
          <w:szCs w:val="24"/>
          <w:lang w:val="en-US"/>
        </w:rPr>
      </w:pPr>
    </w:p>
    <w:p w14:paraId="27C44833" w14:textId="77777777" w:rsidR="00906F3B" w:rsidRDefault="00906F3B" w:rsidP="00463C5D">
      <w:pPr>
        <w:jc w:val="both"/>
        <w:rPr>
          <w:sz w:val="24"/>
          <w:szCs w:val="24"/>
        </w:rPr>
      </w:pPr>
    </w:p>
    <w:p w14:paraId="06B2B0B2" w14:textId="77777777" w:rsidR="005E01C7" w:rsidRDefault="005E01C7" w:rsidP="00463C5D">
      <w:pPr>
        <w:jc w:val="both"/>
        <w:rPr>
          <w:sz w:val="24"/>
          <w:szCs w:val="24"/>
        </w:rPr>
      </w:pPr>
    </w:p>
    <w:p w14:paraId="4ED68702" w14:textId="77777777" w:rsidR="005E01C7" w:rsidRDefault="005E01C7" w:rsidP="00463C5D">
      <w:pPr>
        <w:jc w:val="both"/>
        <w:rPr>
          <w:sz w:val="24"/>
          <w:szCs w:val="24"/>
        </w:rPr>
      </w:pPr>
    </w:p>
    <w:p w14:paraId="64D34BE5" w14:textId="77777777" w:rsidR="005E01C7" w:rsidRDefault="005E01C7" w:rsidP="00463C5D">
      <w:pPr>
        <w:jc w:val="both"/>
        <w:rPr>
          <w:sz w:val="24"/>
          <w:szCs w:val="24"/>
        </w:rPr>
      </w:pPr>
    </w:p>
    <w:p w14:paraId="3556DD26" w14:textId="0A09746E" w:rsidR="00891B7A" w:rsidRPr="0093769A" w:rsidRDefault="00891B7A" w:rsidP="00463C5D">
      <w:pPr>
        <w:jc w:val="both"/>
        <w:rPr>
          <w:sz w:val="24"/>
          <w:szCs w:val="24"/>
        </w:rPr>
      </w:pPr>
      <w:r w:rsidRPr="0093769A">
        <w:rPr>
          <w:sz w:val="24"/>
          <w:szCs w:val="24"/>
        </w:rPr>
        <w:t>CRITICAL LIMITATIONS</w:t>
      </w:r>
    </w:p>
    <w:p w14:paraId="7B762227" w14:textId="6F82E004" w:rsidR="00947AEE" w:rsidRPr="0093769A" w:rsidRDefault="0020023B" w:rsidP="00463C5D">
      <w:pPr>
        <w:jc w:val="both"/>
        <w:rPr>
          <w:sz w:val="24"/>
          <w:szCs w:val="24"/>
          <w:lang w:val="en-US"/>
        </w:rPr>
      </w:pPr>
      <w:r w:rsidRPr="0093769A">
        <w:rPr>
          <w:noProof/>
          <w:sz w:val="24"/>
          <w:szCs w:val="24"/>
          <w:lang w:val="en-US"/>
        </w:rPr>
        <w:drawing>
          <wp:inline distT="0" distB="0" distL="0" distR="0" wp14:anchorId="0AD8F65D" wp14:editId="2CCFCD06">
            <wp:extent cx="5731510" cy="2086610"/>
            <wp:effectExtent l="0" t="0" r="2540" b="8890"/>
            <wp:docPr id="3100661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0066176" name=""/>
                    <pic:cNvPicPr/>
                  </pic:nvPicPr>
                  <pic:blipFill>
                    <a:blip r:embed="rId16"/>
                    <a:stretch>
                      <a:fillRect/>
                    </a:stretch>
                  </pic:blipFill>
                  <pic:spPr>
                    <a:xfrm>
                      <a:off x="0" y="0"/>
                      <a:ext cx="5731510" cy="2086610"/>
                    </a:xfrm>
                    <a:prstGeom prst="rect">
                      <a:avLst/>
                    </a:prstGeom>
                  </pic:spPr>
                </pic:pic>
              </a:graphicData>
            </a:graphic>
          </wp:inline>
        </w:drawing>
      </w:r>
    </w:p>
    <w:p w14:paraId="032D679A" w14:textId="12CC9EE6" w:rsidR="0020023B" w:rsidRPr="0093769A" w:rsidRDefault="0020023B" w:rsidP="00463C5D">
      <w:pPr>
        <w:jc w:val="both"/>
        <w:rPr>
          <w:sz w:val="24"/>
          <w:szCs w:val="24"/>
          <w:lang w:val="en-US"/>
        </w:rPr>
      </w:pPr>
      <w:r w:rsidRPr="0093769A">
        <w:rPr>
          <w:noProof/>
          <w:sz w:val="24"/>
          <w:szCs w:val="24"/>
          <w:lang w:val="en-US"/>
        </w:rPr>
        <w:drawing>
          <wp:inline distT="0" distB="0" distL="0" distR="0" wp14:anchorId="4EF8A303" wp14:editId="7F4AD2F4">
            <wp:extent cx="5731510" cy="2250440"/>
            <wp:effectExtent l="0" t="0" r="2540" b="0"/>
            <wp:docPr id="8170227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7022702" name=""/>
                    <pic:cNvPicPr/>
                  </pic:nvPicPr>
                  <pic:blipFill>
                    <a:blip r:embed="rId17"/>
                    <a:stretch>
                      <a:fillRect/>
                    </a:stretch>
                  </pic:blipFill>
                  <pic:spPr>
                    <a:xfrm>
                      <a:off x="0" y="0"/>
                      <a:ext cx="5731510" cy="2250440"/>
                    </a:xfrm>
                    <a:prstGeom prst="rect">
                      <a:avLst/>
                    </a:prstGeom>
                  </pic:spPr>
                </pic:pic>
              </a:graphicData>
            </a:graphic>
          </wp:inline>
        </w:drawing>
      </w:r>
    </w:p>
    <w:p w14:paraId="0B1FEB78" w14:textId="2751D948" w:rsidR="00947AEE" w:rsidRPr="0093769A" w:rsidRDefault="0020023B" w:rsidP="00463C5D">
      <w:pPr>
        <w:jc w:val="both"/>
        <w:rPr>
          <w:sz w:val="24"/>
          <w:szCs w:val="24"/>
          <w:lang w:val="en-US"/>
        </w:rPr>
      </w:pPr>
      <w:r w:rsidRPr="0093769A">
        <w:rPr>
          <w:noProof/>
          <w:sz w:val="24"/>
          <w:szCs w:val="24"/>
          <w:lang w:val="en-US"/>
        </w:rPr>
        <w:lastRenderedPageBreak/>
        <w:drawing>
          <wp:inline distT="0" distB="0" distL="0" distR="0" wp14:anchorId="12657CFD" wp14:editId="6DE76609">
            <wp:extent cx="5731510" cy="2276475"/>
            <wp:effectExtent l="0" t="0" r="2540" b="9525"/>
            <wp:docPr id="646451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645125" name=""/>
                    <pic:cNvPicPr/>
                  </pic:nvPicPr>
                  <pic:blipFill>
                    <a:blip r:embed="rId18"/>
                    <a:stretch>
                      <a:fillRect/>
                    </a:stretch>
                  </pic:blipFill>
                  <pic:spPr>
                    <a:xfrm>
                      <a:off x="0" y="0"/>
                      <a:ext cx="5731510" cy="2276475"/>
                    </a:xfrm>
                    <a:prstGeom prst="rect">
                      <a:avLst/>
                    </a:prstGeom>
                  </pic:spPr>
                </pic:pic>
              </a:graphicData>
            </a:graphic>
          </wp:inline>
        </w:drawing>
      </w:r>
    </w:p>
    <w:p w14:paraId="14B6277A" w14:textId="77777777" w:rsidR="008128E8" w:rsidRDefault="008128E8" w:rsidP="00463C5D">
      <w:pPr>
        <w:jc w:val="both"/>
        <w:rPr>
          <w:sz w:val="24"/>
          <w:szCs w:val="24"/>
          <w:lang w:val="en-US"/>
        </w:rPr>
      </w:pPr>
    </w:p>
    <w:p w14:paraId="3730B36E" w14:textId="7B234FB7" w:rsidR="00891B7A" w:rsidRPr="0093769A" w:rsidRDefault="00891B7A" w:rsidP="00463C5D">
      <w:pPr>
        <w:jc w:val="both"/>
        <w:rPr>
          <w:sz w:val="24"/>
          <w:szCs w:val="24"/>
          <w:lang w:val="en-US"/>
        </w:rPr>
      </w:pPr>
      <w:r w:rsidRPr="0093769A">
        <w:rPr>
          <w:sz w:val="24"/>
          <w:szCs w:val="24"/>
          <w:lang w:val="en-US"/>
        </w:rPr>
        <w:t>FUTURE DIRECTIONS/RECOMMENDATION</w:t>
      </w:r>
    </w:p>
    <w:p w14:paraId="5F0DE1FC" w14:textId="77777777" w:rsidR="00891B7A" w:rsidRPr="0093769A" w:rsidRDefault="00891B7A" w:rsidP="00463C5D">
      <w:pPr>
        <w:jc w:val="both"/>
        <w:rPr>
          <w:sz w:val="24"/>
          <w:szCs w:val="24"/>
          <w:lang w:val="en-US"/>
        </w:rPr>
      </w:pPr>
      <w:r w:rsidRPr="0093769A">
        <w:rPr>
          <w:sz w:val="24"/>
          <w:szCs w:val="24"/>
          <w:lang w:val="en-US"/>
        </w:rPr>
        <w:t xml:space="preserve">1. Segmentation: Improve night-time detection using VIIRS Day/Night Band  </w:t>
      </w:r>
    </w:p>
    <w:p w14:paraId="32A36361" w14:textId="77777777" w:rsidR="00891B7A" w:rsidRPr="0093769A" w:rsidRDefault="00891B7A" w:rsidP="00463C5D">
      <w:pPr>
        <w:jc w:val="both"/>
        <w:rPr>
          <w:sz w:val="24"/>
          <w:szCs w:val="24"/>
          <w:lang w:val="en-US"/>
        </w:rPr>
      </w:pPr>
      <w:r w:rsidRPr="0093769A">
        <w:rPr>
          <w:sz w:val="24"/>
          <w:szCs w:val="24"/>
          <w:lang w:val="en-US"/>
        </w:rPr>
        <w:t xml:space="preserve">2. Classification: Incorporate multi-temporal image stacks for fire progression context  </w:t>
      </w:r>
    </w:p>
    <w:p w14:paraId="41284A1E" w14:textId="77777777" w:rsidR="00891B7A" w:rsidRPr="0093769A" w:rsidRDefault="00891B7A" w:rsidP="00463C5D">
      <w:pPr>
        <w:jc w:val="both"/>
        <w:rPr>
          <w:sz w:val="24"/>
          <w:szCs w:val="24"/>
          <w:lang w:val="en-US"/>
        </w:rPr>
      </w:pPr>
      <w:r w:rsidRPr="0093769A">
        <w:rPr>
          <w:sz w:val="24"/>
          <w:szCs w:val="24"/>
          <w:lang w:val="en-US"/>
        </w:rPr>
        <w:t xml:space="preserve">3. Forecasting: Integrate CFSv2 weather forecasts and Palmer Drought Index  </w:t>
      </w:r>
    </w:p>
    <w:p w14:paraId="42272EC1" w14:textId="25C87790" w:rsidR="0020023B" w:rsidRPr="0093769A" w:rsidRDefault="00891B7A" w:rsidP="00463C5D">
      <w:pPr>
        <w:jc w:val="both"/>
        <w:rPr>
          <w:sz w:val="24"/>
          <w:szCs w:val="24"/>
          <w:lang w:val="en-US"/>
        </w:rPr>
      </w:pPr>
      <w:r w:rsidRPr="0093769A">
        <w:rPr>
          <w:sz w:val="24"/>
          <w:szCs w:val="24"/>
          <w:lang w:val="en-US"/>
        </w:rPr>
        <w:t xml:space="preserve">4. </w:t>
      </w:r>
      <w:r w:rsidR="00FD6CA9" w:rsidRPr="0093769A">
        <w:rPr>
          <w:sz w:val="24"/>
          <w:szCs w:val="24"/>
          <w:lang w:val="en-US"/>
        </w:rPr>
        <w:t>With better performance and validation, d</w:t>
      </w:r>
      <w:r w:rsidRPr="0093769A">
        <w:rPr>
          <w:sz w:val="24"/>
          <w:szCs w:val="24"/>
          <w:lang w:val="en-US"/>
        </w:rPr>
        <w:t xml:space="preserve">eployment </w:t>
      </w:r>
      <w:r w:rsidR="00FD6CA9" w:rsidRPr="0093769A">
        <w:rPr>
          <w:sz w:val="24"/>
          <w:szCs w:val="24"/>
          <w:lang w:val="en-US"/>
        </w:rPr>
        <w:t xml:space="preserve">for real-time testing is </w:t>
      </w:r>
      <w:proofErr w:type="spellStart"/>
      <w:r w:rsidR="00FD6CA9" w:rsidRPr="0093769A">
        <w:rPr>
          <w:sz w:val="24"/>
          <w:szCs w:val="24"/>
          <w:lang w:val="en-US"/>
        </w:rPr>
        <w:t>adviced</w:t>
      </w:r>
      <w:proofErr w:type="spellEnd"/>
    </w:p>
    <w:p w14:paraId="6D218BA1" w14:textId="77777777" w:rsidR="005C2E33" w:rsidRPr="0093769A" w:rsidRDefault="005C2E33" w:rsidP="00463C5D">
      <w:pPr>
        <w:jc w:val="both"/>
        <w:rPr>
          <w:sz w:val="24"/>
          <w:szCs w:val="24"/>
          <w:lang w:val="en-US"/>
        </w:rPr>
      </w:pPr>
    </w:p>
    <w:p w14:paraId="02A20A83" w14:textId="77777777" w:rsidR="00947AEE" w:rsidRPr="0093769A" w:rsidRDefault="00947AEE" w:rsidP="00463C5D">
      <w:pPr>
        <w:jc w:val="both"/>
        <w:rPr>
          <w:rFonts w:cstheme="minorHAnsi"/>
          <w:sz w:val="28"/>
          <w:szCs w:val="28"/>
        </w:rPr>
      </w:pPr>
      <w:r w:rsidRPr="0093769A">
        <w:rPr>
          <w:rFonts w:cstheme="minorHAnsi"/>
          <w:sz w:val="28"/>
          <w:szCs w:val="28"/>
        </w:rPr>
        <w:t>References:</w:t>
      </w:r>
    </w:p>
    <w:p w14:paraId="1D79E622" w14:textId="77777777" w:rsidR="00947AEE" w:rsidRPr="0093769A" w:rsidRDefault="00947AEE" w:rsidP="00463C5D">
      <w:pPr>
        <w:pStyle w:val="ListParagraph"/>
        <w:numPr>
          <w:ilvl w:val="0"/>
          <w:numId w:val="14"/>
        </w:numPr>
        <w:spacing w:line="240" w:lineRule="auto"/>
        <w:jc w:val="both"/>
        <w:rPr>
          <w:rFonts w:cstheme="minorHAnsi"/>
          <w:sz w:val="24"/>
          <w:szCs w:val="24"/>
        </w:rPr>
      </w:pPr>
      <w:r w:rsidRPr="0093769A">
        <w:rPr>
          <w:rFonts w:cstheme="minorHAnsi"/>
          <w:sz w:val="24"/>
          <w:szCs w:val="24"/>
        </w:rPr>
        <w:t xml:space="preserve">Ghali, R., &amp; </w:t>
      </w:r>
      <w:proofErr w:type="spellStart"/>
      <w:r w:rsidRPr="0093769A">
        <w:rPr>
          <w:rFonts w:cstheme="minorHAnsi"/>
          <w:sz w:val="24"/>
          <w:szCs w:val="24"/>
        </w:rPr>
        <w:t>Akhloufi</w:t>
      </w:r>
      <w:proofErr w:type="spellEnd"/>
      <w:r w:rsidRPr="0093769A">
        <w:rPr>
          <w:rFonts w:cstheme="minorHAnsi"/>
          <w:sz w:val="24"/>
          <w:szCs w:val="24"/>
        </w:rPr>
        <w:t xml:space="preserve">, M. A. (2023). Deep learning approaches for wildland fires using satellite remote sensing data: Detection, mapping, and prediction. Fire, 6(5), 192. </w:t>
      </w:r>
      <w:hyperlink r:id="rId19" w:history="1">
        <w:r w:rsidRPr="0093769A">
          <w:rPr>
            <w:rStyle w:val="Hyperlink"/>
            <w:rFonts w:cstheme="minorHAnsi"/>
            <w:sz w:val="24"/>
            <w:szCs w:val="24"/>
          </w:rPr>
          <w:t>https://www.mdpi.com/2571-6255/6/5/192</w:t>
        </w:r>
      </w:hyperlink>
    </w:p>
    <w:p w14:paraId="687E7613" w14:textId="77777777" w:rsidR="00947AEE" w:rsidRPr="0093769A" w:rsidRDefault="00947AEE" w:rsidP="00463C5D">
      <w:pPr>
        <w:pStyle w:val="ListParagraph"/>
        <w:numPr>
          <w:ilvl w:val="0"/>
          <w:numId w:val="14"/>
        </w:numPr>
        <w:spacing w:line="240" w:lineRule="auto"/>
        <w:jc w:val="both"/>
        <w:rPr>
          <w:rFonts w:cstheme="minorHAnsi"/>
          <w:sz w:val="24"/>
          <w:szCs w:val="24"/>
        </w:rPr>
      </w:pPr>
      <w:r w:rsidRPr="0093769A">
        <w:rPr>
          <w:rFonts w:cstheme="minorHAnsi"/>
          <w:sz w:val="24"/>
          <w:szCs w:val="24"/>
        </w:rPr>
        <w:t xml:space="preserve">Aral, R. A., </w:t>
      </w:r>
      <w:proofErr w:type="spellStart"/>
      <w:r w:rsidRPr="0093769A">
        <w:rPr>
          <w:rFonts w:cstheme="minorHAnsi"/>
          <w:sz w:val="24"/>
          <w:szCs w:val="24"/>
        </w:rPr>
        <w:t>Zalluhoglu</w:t>
      </w:r>
      <w:proofErr w:type="spellEnd"/>
      <w:r w:rsidRPr="0093769A">
        <w:rPr>
          <w:rFonts w:cstheme="minorHAnsi"/>
          <w:sz w:val="24"/>
          <w:szCs w:val="24"/>
        </w:rPr>
        <w:t xml:space="preserve">, C., &amp; </w:t>
      </w:r>
      <w:proofErr w:type="spellStart"/>
      <w:r w:rsidRPr="0093769A">
        <w:rPr>
          <w:rFonts w:cstheme="minorHAnsi"/>
          <w:sz w:val="24"/>
          <w:szCs w:val="24"/>
        </w:rPr>
        <w:t>Akcapinar</w:t>
      </w:r>
      <w:proofErr w:type="spellEnd"/>
      <w:r w:rsidRPr="0093769A">
        <w:rPr>
          <w:rFonts w:cstheme="minorHAnsi"/>
          <w:sz w:val="24"/>
          <w:szCs w:val="24"/>
        </w:rPr>
        <w:t xml:space="preserve"> Sezer, E. (2023). Lightweight and attention-based CNN architecture for wildfire detection using UAV vision data. International Journal of Remote Sensing, 44(18), 5768–5787.  </w:t>
      </w:r>
      <w:hyperlink r:id="rId20" w:history="1">
        <w:r w:rsidRPr="0093769A">
          <w:rPr>
            <w:rStyle w:val="Hyperlink"/>
            <w:rFonts w:cstheme="minorHAnsi"/>
            <w:sz w:val="24"/>
            <w:szCs w:val="24"/>
          </w:rPr>
          <w:t>https://doi.org/10.1080/01431161.2023.2255349</w:t>
        </w:r>
      </w:hyperlink>
    </w:p>
    <w:p w14:paraId="5684B1EF" w14:textId="77777777" w:rsidR="00947AEE" w:rsidRPr="0093769A" w:rsidRDefault="00947AEE" w:rsidP="00463C5D">
      <w:pPr>
        <w:pStyle w:val="ListParagraph"/>
        <w:numPr>
          <w:ilvl w:val="0"/>
          <w:numId w:val="14"/>
        </w:numPr>
        <w:spacing w:line="240" w:lineRule="auto"/>
        <w:jc w:val="both"/>
        <w:rPr>
          <w:rFonts w:cstheme="minorHAnsi"/>
          <w:sz w:val="24"/>
          <w:szCs w:val="24"/>
        </w:rPr>
      </w:pPr>
      <w:r w:rsidRPr="0093769A">
        <w:rPr>
          <w:rFonts w:cstheme="minorHAnsi"/>
          <w:sz w:val="24"/>
          <w:szCs w:val="24"/>
        </w:rPr>
        <w:t xml:space="preserve">Al-Dabbagh, A. M., &amp; Ilyas, M. (2023). Uni-temporal Sentinel-2 imagery for wildfire detection using deep learning semantic segmentation models. Geomatics, Natural Hazards and Risk, 14(1). </w:t>
      </w:r>
      <w:hyperlink r:id="rId21" w:history="1">
        <w:r w:rsidRPr="0093769A">
          <w:rPr>
            <w:rStyle w:val="Hyperlink"/>
            <w:rFonts w:cstheme="minorHAnsi"/>
            <w:sz w:val="24"/>
            <w:szCs w:val="24"/>
          </w:rPr>
          <w:t>https://doi.org/10.1080/19475705.2023.2196370</w:t>
        </w:r>
      </w:hyperlink>
    </w:p>
    <w:p w14:paraId="3BAB0168" w14:textId="77777777" w:rsidR="00947AEE" w:rsidRPr="0093769A" w:rsidRDefault="00947AEE" w:rsidP="00463C5D">
      <w:pPr>
        <w:pStyle w:val="ListParagraph"/>
        <w:numPr>
          <w:ilvl w:val="0"/>
          <w:numId w:val="14"/>
        </w:numPr>
        <w:spacing w:line="240" w:lineRule="auto"/>
        <w:jc w:val="both"/>
        <w:rPr>
          <w:rFonts w:cstheme="minorHAnsi"/>
          <w:sz w:val="24"/>
          <w:szCs w:val="24"/>
        </w:rPr>
      </w:pPr>
      <w:r w:rsidRPr="0093769A">
        <w:rPr>
          <w:rFonts w:cstheme="minorHAnsi"/>
          <w:sz w:val="24"/>
          <w:szCs w:val="24"/>
        </w:rPr>
        <w:t xml:space="preserve">Joshi, D. D., Kumar, S., Patil, S., Kamat, P., </w:t>
      </w:r>
      <w:proofErr w:type="spellStart"/>
      <w:r w:rsidRPr="0093769A">
        <w:rPr>
          <w:rFonts w:cstheme="minorHAnsi"/>
          <w:sz w:val="24"/>
          <w:szCs w:val="24"/>
        </w:rPr>
        <w:t>Kolhar</w:t>
      </w:r>
      <w:proofErr w:type="spellEnd"/>
      <w:r w:rsidRPr="0093769A">
        <w:rPr>
          <w:rFonts w:cstheme="minorHAnsi"/>
          <w:sz w:val="24"/>
          <w:szCs w:val="24"/>
        </w:rPr>
        <w:t xml:space="preserve">, S., &amp; Kotecha, K. (2024). Deep learning with ensemble approach for early pile fire detection using aerial images. Frontiers in Environmental Science, 12, 1440396. </w:t>
      </w:r>
      <w:hyperlink r:id="rId22" w:history="1">
        <w:r w:rsidRPr="0093769A">
          <w:rPr>
            <w:rStyle w:val="Hyperlink"/>
            <w:rFonts w:cstheme="minorHAnsi"/>
            <w:sz w:val="24"/>
            <w:szCs w:val="24"/>
          </w:rPr>
          <w:t>https://www.frontiersin.org/journals/environmental-science/articles/10.3389/fenvs.2024.1440396/full</w:t>
        </w:r>
      </w:hyperlink>
    </w:p>
    <w:p w14:paraId="57DF9C47" w14:textId="2415F61B" w:rsidR="00947AEE" w:rsidRPr="0093769A" w:rsidRDefault="00947AEE" w:rsidP="00463C5D">
      <w:pPr>
        <w:pStyle w:val="ListParagraph"/>
        <w:numPr>
          <w:ilvl w:val="0"/>
          <w:numId w:val="14"/>
        </w:numPr>
        <w:spacing w:line="240" w:lineRule="auto"/>
        <w:jc w:val="both"/>
        <w:rPr>
          <w:rFonts w:cstheme="minorHAnsi"/>
          <w:sz w:val="24"/>
          <w:szCs w:val="24"/>
        </w:rPr>
      </w:pPr>
      <w:proofErr w:type="spellStart"/>
      <w:r w:rsidRPr="0093769A">
        <w:rPr>
          <w:rFonts w:cstheme="minorHAnsi"/>
          <w:sz w:val="24"/>
          <w:szCs w:val="24"/>
        </w:rPr>
        <w:t>Kanagasabapathi</w:t>
      </w:r>
      <w:proofErr w:type="spellEnd"/>
      <w:r w:rsidRPr="0093769A">
        <w:rPr>
          <w:rFonts w:cstheme="minorHAnsi"/>
          <w:sz w:val="24"/>
          <w:szCs w:val="24"/>
        </w:rPr>
        <w:t>, D. (2023). Spatiotemporal analysis for fire forecasting using deep learning techniques in google earth engine: a case study for the Indian state of Uttarakhand (Master's thesis, University of Twente).</w:t>
      </w:r>
    </w:p>
    <w:p w14:paraId="387B4475" w14:textId="77777777" w:rsidR="00947AEE" w:rsidRPr="0093769A" w:rsidRDefault="00947AEE" w:rsidP="00463C5D">
      <w:pPr>
        <w:pStyle w:val="ListParagraph"/>
        <w:spacing w:line="240" w:lineRule="auto"/>
        <w:jc w:val="both"/>
        <w:rPr>
          <w:rFonts w:cstheme="minorHAnsi"/>
          <w:sz w:val="24"/>
          <w:szCs w:val="24"/>
        </w:rPr>
      </w:pPr>
      <w:hyperlink r:id="rId23" w:history="1">
        <w:r w:rsidRPr="0093769A">
          <w:rPr>
            <w:rStyle w:val="Hyperlink"/>
            <w:rFonts w:cstheme="minorHAnsi"/>
            <w:sz w:val="24"/>
            <w:szCs w:val="24"/>
          </w:rPr>
          <w:t>https://essay.utwente.nl/97211/</w:t>
        </w:r>
      </w:hyperlink>
    </w:p>
    <w:p w14:paraId="6BFE1AB0" w14:textId="77777777" w:rsidR="00947AEE" w:rsidRPr="0093769A" w:rsidRDefault="00947AEE" w:rsidP="00463C5D">
      <w:pPr>
        <w:pStyle w:val="ListParagraph"/>
        <w:numPr>
          <w:ilvl w:val="0"/>
          <w:numId w:val="14"/>
        </w:numPr>
        <w:spacing w:line="240" w:lineRule="auto"/>
        <w:jc w:val="both"/>
        <w:rPr>
          <w:rFonts w:cstheme="minorHAnsi"/>
          <w:sz w:val="24"/>
          <w:szCs w:val="24"/>
        </w:rPr>
      </w:pPr>
      <w:r w:rsidRPr="0093769A">
        <w:rPr>
          <w:rFonts w:cstheme="minorHAnsi"/>
          <w:sz w:val="24"/>
          <w:szCs w:val="24"/>
        </w:rPr>
        <w:t xml:space="preserve"> Vasconcelos, R. N., Franca Rocha, W. J., Costa, D. P., Duverger, S. G., Santana, M. M. D., </w:t>
      </w:r>
      <w:proofErr w:type="spellStart"/>
      <w:r w:rsidRPr="0093769A">
        <w:rPr>
          <w:rFonts w:cstheme="minorHAnsi"/>
          <w:sz w:val="24"/>
          <w:szCs w:val="24"/>
        </w:rPr>
        <w:t>Cambui</w:t>
      </w:r>
      <w:proofErr w:type="spellEnd"/>
      <w:r w:rsidRPr="0093769A">
        <w:rPr>
          <w:rFonts w:cstheme="minorHAnsi"/>
          <w:sz w:val="24"/>
          <w:szCs w:val="24"/>
        </w:rPr>
        <w:t xml:space="preserve">, E. C., ... &amp; Cordeiro, C. L. (2024). Fire Detection with Deep Learning: A </w:t>
      </w:r>
      <w:r w:rsidRPr="0093769A">
        <w:rPr>
          <w:rFonts w:cstheme="minorHAnsi"/>
          <w:sz w:val="24"/>
          <w:szCs w:val="24"/>
        </w:rPr>
        <w:lastRenderedPageBreak/>
        <w:t xml:space="preserve">Comprehensive Review. Land, 13(10), 1696. </w:t>
      </w:r>
      <w:hyperlink r:id="rId24" w:history="1">
        <w:r w:rsidRPr="0093769A">
          <w:rPr>
            <w:rStyle w:val="Hyperlink"/>
            <w:rFonts w:cstheme="minorHAnsi"/>
            <w:sz w:val="24"/>
            <w:szCs w:val="24"/>
          </w:rPr>
          <w:t>https://www.mdpi.com/2073-445X/13/10/1696</w:t>
        </w:r>
      </w:hyperlink>
    </w:p>
    <w:p w14:paraId="0E52B825" w14:textId="77777777" w:rsidR="00947AEE" w:rsidRPr="0093769A" w:rsidRDefault="00947AEE" w:rsidP="00463C5D">
      <w:pPr>
        <w:pStyle w:val="ListParagraph"/>
        <w:numPr>
          <w:ilvl w:val="0"/>
          <w:numId w:val="14"/>
        </w:numPr>
        <w:spacing w:line="240" w:lineRule="auto"/>
        <w:jc w:val="both"/>
        <w:rPr>
          <w:rFonts w:cstheme="minorHAnsi"/>
          <w:sz w:val="24"/>
          <w:szCs w:val="24"/>
        </w:rPr>
      </w:pPr>
      <w:r w:rsidRPr="0093769A">
        <w:rPr>
          <w:rFonts w:cstheme="minorHAnsi"/>
          <w:sz w:val="24"/>
          <w:szCs w:val="24"/>
        </w:rPr>
        <w:t xml:space="preserve"> Gupta, H. P., &amp; Mishra, R. (2024). Utilizing transfer learning and pre-trained models for effective forest fire detection: A case study of </w:t>
      </w:r>
      <w:proofErr w:type="spellStart"/>
      <w:r w:rsidRPr="0093769A">
        <w:rPr>
          <w:rFonts w:cstheme="minorHAnsi"/>
          <w:sz w:val="24"/>
          <w:szCs w:val="24"/>
        </w:rPr>
        <w:t>uttarakhand</w:t>
      </w:r>
      <w:proofErr w:type="spellEnd"/>
      <w:r w:rsidRPr="0093769A">
        <w:rPr>
          <w:rFonts w:cstheme="minorHAnsi"/>
          <w:sz w:val="24"/>
          <w:szCs w:val="24"/>
        </w:rPr>
        <w:t xml:space="preserve">. </w:t>
      </w:r>
      <w:proofErr w:type="spellStart"/>
      <w:r w:rsidRPr="0093769A">
        <w:rPr>
          <w:rFonts w:cstheme="minorHAnsi"/>
          <w:sz w:val="24"/>
          <w:szCs w:val="24"/>
        </w:rPr>
        <w:t>arXiv</w:t>
      </w:r>
      <w:proofErr w:type="spellEnd"/>
      <w:r w:rsidRPr="0093769A">
        <w:rPr>
          <w:rFonts w:cstheme="minorHAnsi"/>
          <w:sz w:val="24"/>
          <w:szCs w:val="24"/>
        </w:rPr>
        <w:t xml:space="preserve"> preprint arXiv:2410.06743. </w:t>
      </w:r>
      <w:hyperlink r:id="rId25" w:history="1">
        <w:r w:rsidRPr="0093769A">
          <w:rPr>
            <w:rStyle w:val="Hyperlink"/>
            <w:rFonts w:cstheme="minorHAnsi"/>
            <w:sz w:val="24"/>
            <w:szCs w:val="24"/>
          </w:rPr>
          <w:t>https://arxiv.org/abs/2410.06743</w:t>
        </w:r>
      </w:hyperlink>
    </w:p>
    <w:p w14:paraId="3D6A9714" w14:textId="798F1FD4" w:rsidR="00947AEE" w:rsidRPr="0093769A" w:rsidRDefault="00947AEE" w:rsidP="00463C5D">
      <w:pPr>
        <w:pStyle w:val="ListParagraph"/>
        <w:numPr>
          <w:ilvl w:val="0"/>
          <w:numId w:val="14"/>
        </w:numPr>
        <w:spacing w:line="240" w:lineRule="auto"/>
        <w:jc w:val="both"/>
        <w:rPr>
          <w:rFonts w:cstheme="minorHAnsi"/>
          <w:sz w:val="24"/>
          <w:szCs w:val="24"/>
        </w:rPr>
      </w:pPr>
      <w:proofErr w:type="spellStart"/>
      <w:r w:rsidRPr="0093769A">
        <w:rPr>
          <w:rFonts w:cstheme="minorHAnsi"/>
          <w:sz w:val="24"/>
          <w:szCs w:val="24"/>
        </w:rPr>
        <w:t>Tselka</w:t>
      </w:r>
      <w:proofErr w:type="spellEnd"/>
      <w:r w:rsidRPr="0093769A">
        <w:rPr>
          <w:rFonts w:cstheme="minorHAnsi"/>
          <w:sz w:val="24"/>
          <w:szCs w:val="24"/>
        </w:rPr>
        <w:t xml:space="preserve">, I., </w:t>
      </w:r>
      <w:proofErr w:type="spellStart"/>
      <w:r w:rsidRPr="0093769A">
        <w:rPr>
          <w:rFonts w:cstheme="minorHAnsi"/>
          <w:sz w:val="24"/>
          <w:szCs w:val="24"/>
        </w:rPr>
        <w:t>Detsikas</w:t>
      </w:r>
      <w:proofErr w:type="spellEnd"/>
      <w:r w:rsidRPr="0093769A">
        <w:rPr>
          <w:rFonts w:cstheme="minorHAnsi"/>
          <w:sz w:val="24"/>
          <w:szCs w:val="24"/>
        </w:rPr>
        <w:t xml:space="preserve">, S. E., Petropoulos, G. P., &amp; </w:t>
      </w:r>
      <w:proofErr w:type="spellStart"/>
      <w:r w:rsidRPr="0093769A">
        <w:rPr>
          <w:rFonts w:cstheme="minorHAnsi"/>
          <w:sz w:val="24"/>
          <w:szCs w:val="24"/>
        </w:rPr>
        <w:t>Demertzi</w:t>
      </w:r>
      <w:proofErr w:type="spellEnd"/>
      <w:r w:rsidRPr="0093769A">
        <w:rPr>
          <w:rFonts w:cstheme="minorHAnsi"/>
          <w:sz w:val="24"/>
          <w:szCs w:val="24"/>
        </w:rPr>
        <w:t xml:space="preserve">, I. I. (2023). Google Earth Engine and machine learning classifiers for obtaining burnt area cartography: A case study from a Mediterranean setting. In Geoinformatics for Geosciences (pp. 131-148). Elsevier. </w:t>
      </w:r>
      <w:hyperlink r:id="rId26" w:history="1">
        <w:r w:rsidRPr="0093769A">
          <w:rPr>
            <w:rStyle w:val="Hyperlink"/>
            <w:rFonts w:cstheme="minorHAnsi"/>
            <w:sz w:val="24"/>
            <w:szCs w:val="24"/>
          </w:rPr>
          <w:t>https://www.sciencedirect.com/science/article/abs/pii/B9780323989831000089</w:t>
        </w:r>
      </w:hyperlink>
    </w:p>
    <w:p w14:paraId="3D32BFF2" w14:textId="77777777" w:rsidR="00947AEE" w:rsidRPr="0093769A" w:rsidRDefault="00947AEE" w:rsidP="00463C5D">
      <w:pPr>
        <w:pStyle w:val="ListParagraph"/>
        <w:numPr>
          <w:ilvl w:val="0"/>
          <w:numId w:val="14"/>
        </w:numPr>
        <w:spacing w:line="240" w:lineRule="auto"/>
        <w:jc w:val="both"/>
        <w:rPr>
          <w:rFonts w:cstheme="minorHAnsi"/>
          <w:sz w:val="24"/>
          <w:szCs w:val="24"/>
        </w:rPr>
      </w:pPr>
      <w:r w:rsidRPr="0093769A">
        <w:rPr>
          <w:rFonts w:cstheme="minorHAnsi"/>
          <w:sz w:val="24"/>
          <w:szCs w:val="24"/>
        </w:rPr>
        <w:t xml:space="preserve"> Ali, A. W., &amp; Kurnaz, S. (2025). Optimizing Deep Learning Models for Fire Detection, Classification, and Segmentation Using Satellite Images. Fire, 8(2), 36. </w:t>
      </w:r>
      <w:hyperlink r:id="rId27" w:history="1">
        <w:r w:rsidRPr="0093769A">
          <w:rPr>
            <w:rStyle w:val="Hyperlink"/>
            <w:rFonts w:cstheme="minorHAnsi"/>
            <w:sz w:val="24"/>
            <w:szCs w:val="24"/>
          </w:rPr>
          <w:t>https://www.mdpi.com/2571-6255/8/2/36</w:t>
        </w:r>
      </w:hyperlink>
    </w:p>
    <w:p w14:paraId="2627A237" w14:textId="009659DA" w:rsidR="008A2674" w:rsidRPr="0093769A" w:rsidRDefault="00947AEE" w:rsidP="008A2674">
      <w:pPr>
        <w:pStyle w:val="ListParagraph"/>
        <w:numPr>
          <w:ilvl w:val="0"/>
          <w:numId w:val="14"/>
        </w:numPr>
        <w:spacing w:line="240" w:lineRule="auto"/>
        <w:jc w:val="both"/>
        <w:rPr>
          <w:rFonts w:cstheme="minorHAnsi"/>
          <w:sz w:val="24"/>
          <w:szCs w:val="24"/>
        </w:rPr>
      </w:pPr>
      <w:r w:rsidRPr="0093769A">
        <w:rPr>
          <w:rFonts w:cstheme="minorHAnsi"/>
          <w:sz w:val="24"/>
          <w:szCs w:val="24"/>
        </w:rPr>
        <w:t xml:space="preserve"> Khan, S. M., Shafi, I., Butt, W. H., Diez, I. D. L. T., Flores, M. A. L., Galán, J. C., &amp; Ashraf, I. (2023). A systematic review of disaster management systems: approaches, challenges, and future directions. Land, 12(8), 1514. </w:t>
      </w:r>
      <w:hyperlink r:id="rId28" w:history="1">
        <w:r w:rsidRPr="0093769A">
          <w:rPr>
            <w:rStyle w:val="Hyperlink"/>
            <w:rFonts w:cstheme="minorHAnsi"/>
            <w:sz w:val="24"/>
            <w:szCs w:val="24"/>
          </w:rPr>
          <w:t>https://www.mdpi.com/2073-445X/12/8/1514</w:t>
        </w:r>
      </w:hyperlink>
    </w:p>
    <w:sectPr w:rsidR="008A2674" w:rsidRPr="0093769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D45AEA"/>
    <w:multiLevelType w:val="hybridMultilevel"/>
    <w:tmpl w:val="C40A4C4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8500F38"/>
    <w:multiLevelType w:val="hybridMultilevel"/>
    <w:tmpl w:val="9822EAF6"/>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AB74BD7"/>
    <w:multiLevelType w:val="multilevel"/>
    <w:tmpl w:val="7D409BA2"/>
    <w:lvl w:ilvl="0">
      <w:start w:val="1"/>
      <w:numFmt w:val="decimal"/>
      <w:lvlText w:val="%1"/>
      <w:lvlJc w:val="left"/>
      <w:pPr>
        <w:ind w:left="360" w:hanging="360"/>
      </w:pPr>
      <w:rPr>
        <w:b/>
        <w:color w:val="000000"/>
      </w:rPr>
    </w:lvl>
    <w:lvl w:ilvl="1">
      <w:start w:val="2"/>
      <w:numFmt w:val="decimal"/>
      <w:lvlText w:val="%1.%2"/>
      <w:lvlJc w:val="left"/>
      <w:pPr>
        <w:ind w:left="360" w:hanging="360"/>
      </w:pPr>
      <w:rPr>
        <w:b/>
        <w:color w:val="000000"/>
      </w:rPr>
    </w:lvl>
    <w:lvl w:ilvl="2">
      <w:start w:val="1"/>
      <w:numFmt w:val="decimal"/>
      <w:lvlText w:val="%1.%2.%3"/>
      <w:lvlJc w:val="left"/>
      <w:pPr>
        <w:ind w:left="720" w:hanging="720"/>
      </w:pPr>
      <w:rPr>
        <w:b/>
        <w:color w:val="000000"/>
      </w:rPr>
    </w:lvl>
    <w:lvl w:ilvl="3">
      <w:start w:val="1"/>
      <w:numFmt w:val="decimal"/>
      <w:lvlText w:val="%1.%2.%3.%4"/>
      <w:lvlJc w:val="left"/>
      <w:pPr>
        <w:ind w:left="720" w:hanging="720"/>
      </w:pPr>
      <w:rPr>
        <w:b/>
        <w:color w:val="000000"/>
      </w:rPr>
    </w:lvl>
    <w:lvl w:ilvl="4">
      <w:start w:val="1"/>
      <w:numFmt w:val="decimal"/>
      <w:lvlText w:val="%1.%2.%3.%4.%5"/>
      <w:lvlJc w:val="left"/>
      <w:pPr>
        <w:ind w:left="1080" w:hanging="1080"/>
      </w:pPr>
      <w:rPr>
        <w:b/>
        <w:color w:val="000000"/>
      </w:rPr>
    </w:lvl>
    <w:lvl w:ilvl="5">
      <w:start w:val="1"/>
      <w:numFmt w:val="decimal"/>
      <w:lvlText w:val="%1.%2.%3.%4.%5.%6"/>
      <w:lvlJc w:val="left"/>
      <w:pPr>
        <w:ind w:left="1080" w:hanging="1080"/>
      </w:pPr>
      <w:rPr>
        <w:b/>
        <w:color w:val="000000"/>
      </w:rPr>
    </w:lvl>
    <w:lvl w:ilvl="6">
      <w:start w:val="1"/>
      <w:numFmt w:val="decimal"/>
      <w:lvlText w:val="%1.%2.%3.%4.%5.%6.%7"/>
      <w:lvlJc w:val="left"/>
      <w:pPr>
        <w:ind w:left="1440" w:hanging="1440"/>
      </w:pPr>
      <w:rPr>
        <w:b/>
        <w:color w:val="000000"/>
      </w:rPr>
    </w:lvl>
    <w:lvl w:ilvl="7">
      <w:start w:val="1"/>
      <w:numFmt w:val="decimal"/>
      <w:lvlText w:val="%1.%2.%3.%4.%5.%6.%7.%8"/>
      <w:lvlJc w:val="left"/>
      <w:pPr>
        <w:ind w:left="1440" w:hanging="1440"/>
      </w:pPr>
      <w:rPr>
        <w:b/>
        <w:color w:val="000000"/>
      </w:rPr>
    </w:lvl>
    <w:lvl w:ilvl="8">
      <w:start w:val="1"/>
      <w:numFmt w:val="decimal"/>
      <w:lvlText w:val="%1.%2.%3.%4.%5.%6.%7.%8.%9"/>
      <w:lvlJc w:val="left"/>
      <w:pPr>
        <w:ind w:left="1800" w:hanging="1800"/>
      </w:pPr>
      <w:rPr>
        <w:b/>
        <w:color w:val="000000"/>
      </w:rPr>
    </w:lvl>
  </w:abstractNum>
  <w:abstractNum w:abstractNumId="3" w15:restartNumberingAfterBreak="0">
    <w:nsid w:val="0B736141"/>
    <w:multiLevelType w:val="hybridMultilevel"/>
    <w:tmpl w:val="AE22DBBC"/>
    <w:lvl w:ilvl="0" w:tplc="39F85C06">
      <w:start w:val="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FB67406"/>
    <w:multiLevelType w:val="multilevel"/>
    <w:tmpl w:val="D2F6D4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A34602C"/>
    <w:multiLevelType w:val="hybridMultilevel"/>
    <w:tmpl w:val="B066E41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E2278F2"/>
    <w:multiLevelType w:val="hybridMultilevel"/>
    <w:tmpl w:val="82A2DF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7462FD1"/>
    <w:multiLevelType w:val="hybridMultilevel"/>
    <w:tmpl w:val="730AC0F4"/>
    <w:lvl w:ilvl="0" w:tplc="08090001">
      <w:start w:val="1"/>
      <w:numFmt w:val="bullet"/>
      <w:lvlText w:val=""/>
      <w:lvlJc w:val="left"/>
      <w:pPr>
        <w:ind w:left="830" w:hanging="360"/>
      </w:pPr>
      <w:rPr>
        <w:rFonts w:ascii="Symbol" w:hAnsi="Symbol" w:hint="default"/>
      </w:rPr>
    </w:lvl>
    <w:lvl w:ilvl="1" w:tplc="08090003" w:tentative="1">
      <w:start w:val="1"/>
      <w:numFmt w:val="bullet"/>
      <w:lvlText w:val="o"/>
      <w:lvlJc w:val="left"/>
      <w:pPr>
        <w:ind w:left="1550" w:hanging="360"/>
      </w:pPr>
      <w:rPr>
        <w:rFonts w:ascii="Courier New" w:hAnsi="Courier New" w:cs="Courier New" w:hint="default"/>
      </w:rPr>
    </w:lvl>
    <w:lvl w:ilvl="2" w:tplc="08090005" w:tentative="1">
      <w:start w:val="1"/>
      <w:numFmt w:val="bullet"/>
      <w:lvlText w:val=""/>
      <w:lvlJc w:val="left"/>
      <w:pPr>
        <w:ind w:left="2270" w:hanging="360"/>
      </w:pPr>
      <w:rPr>
        <w:rFonts w:ascii="Wingdings" w:hAnsi="Wingdings" w:hint="default"/>
      </w:rPr>
    </w:lvl>
    <w:lvl w:ilvl="3" w:tplc="08090001" w:tentative="1">
      <w:start w:val="1"/>
      <w:numFmt w:val="bullet"/>
      <w:lvlText w:val=""/>
      <w:lvlJc w:val="left"/>
      <w:pPr>
        <w:ind w:left="2990" w:hanging="360"/>
      </w:pPr>
      <w:rPr>
        <w:rFonts w:ascii="Symbol" w:hAnsi="Symbol" w:hint="default"/>
      </w:rPr>
    </w:lvl>
    <w:lvl w:ilvl="4" w:tplc="08090003" w:tentative="1">
      <w:start w:val="1"/>
      <w:numFmt w:val="bullet"/>
      <w:lvlText w:val="o"/>
      <w:lvlJc w:val="left"/>
      <w:pPr>
        <w:ind w:left="3710" w:hanging="360"/>
      </w:pPr>
      <w:rPr>
        <w:rFonts w:ascii="Courier New" w:hAnsi="Courier New" w:cs="Courier New" w:hint="default"/>
      </w:rPr>
    </w:lvl>
    <w:lvl w:ilvl="5" w:tplc="08090005" w:tentative="1">
      <w:start w:val="1"/>
      <w:numFmt w:val="bullet"/>
      <w:lvlText w:val=""/>
      <w:lvlJc w:val="left"/>
      <w:pPr>
        <w:ind w:left="4430" w:hanging="360"/>
      </w:pPr>
      <w:rPr>
        <w:rFonts w:ascii="Wingdings" w:hAnsi="Wingdings" w:hint="default"/>
      </w:rPr>
    </w:lvl>
    <w:lvl w:ilvl="6" w:tplc="08090001" w:tentative="1">
      <w:start w:val="1"/>
      <w:numFmt w:val="bullet"/>
      <w:lvlText w:val=""/>
      <w:lvlJc w:val="left"/>
      <w:pPr>
        <w:ind w:left="5150" w:hanging="360"/>
      </w:pPr>
      <w:rPr>
        <w:rFonts w:ascii="Symbol" w:hAnsi="Symbol" w:hint="default"/>
      </w:rPr>
    </w:lvl>
    <w:lvl w:ilvl="7" w:tplc="08090003" w:tentative="1">
      <w:start w:val="1"/>
      <w:numFmt w:val="bullet"/>
      <w:lvlText w:val="o"/>
      <w:lvlJc w:val="left"/>
      <w:pPr>
        <w:ind w:left="5870" w:hanging="360"/>
      </w:pPr>
      <w:rPr>
        <w:rFonts w:ascii="Courier New" w:hAnsi="Courier New" w:cs="Courier New" w:hint="default"/>
      </w:rPr>
    </w:lvl>
    <w:lvl w:ilvl="8" w:tplc="08090005" w:tentative="1">
      <w:start w:val="1"/>
      <w:numFmt w:val="bullet"/>
      <w:lvlText w:val=""/>
      <w:lvlJc w:val="left"/>
      <w:pPr>
        <w:ind w:left="6590" w:hanging="360"/>
      </w:pPr>
      <w:rPr>
        <w:rFonts w:ascii="Wingdings" w:hAnsi="Wingdings" w:hint="default"/>
      </w:rPr>
    </w:lvl>
  </w:abstractNum>
  <w:abstractNum w:abstractNumId="8" w15:restartNumberingAfterBreak="0">
    <w:nsid w:val="39176366"/>
    <w:multiLevelType w:val="hybridMultilevel"/>
    <w:tmpl w:val="353A4E7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BB259A6"/>
    <w:multiLevelType w:val="hybridMultilevel"/>
    <w:tmpl w:val="19B826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BF26C05"/>
    <w:multiLevelType w:val="multilevel"/>
    <w:tmpl w:val="8878CA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2B568A9"/>
    <w:multiLevelType w:val="hybridMultilevel"/>
    <w:tmpl w:val="4E3EFFD6"/>
    <w:lvl w:ilvl="0" w:tplc="39F85C06">
      <w:start w:val="2"/>
      <w:numFmt w:val="bullet"/>
      <w:lvlText w:val="-"/>
      <w:lvlJc w:val="left"/>
      <w:pPr>
        <w:ind w:left="830" w:hanging="360"/>
      </w:pPr>
      <w:rPr>
        <w:rFonts w:ascii="Calibri" w:eastAsiaTheme="minorHAnsi" w:hAnsi="Calibri" w:cs="Calibri" w:hint="default"/>
      </w:rPr>
    </w:lvl>
    <w:lvl w:ilvl="1" w:tplc="08090003" w:tentative="1">
      <w:start w:val="1"/>
      <w:numFmt w:val="bullet"/>
      <w:lvlText w:val="o"/>
      <w:lvlJc w:val="left"/>
      <w:pPr>
        <w:ind w:left="1550" w:hanging="360"/>
      </w:pPr>
      <w:rPr>
        <w:rFonts w:ascii="Courier New" w:hAnsi="Courier New" w:cs="Courier New" w:hint="default"/>
      </w:rPr>
    </w:lvl>
    <w:lvl w:ilvl="2" w:tplc="08090005" w:tentative="1">
      <w:start w:val="1"/>
      <w:numFmt w:val="bullet"/>
      <w:lvlText w:val=""/>
      <w:lvlJc w:val="left"/>
      <w:pPr>
        <w:ind w:left="2270" w:hanging="360"/>
      </w:pPr>
      <w:rPr>
        <w:rFonts w:ascii="Wingdings" w:hAnsi="Wingdings" w:hint="default"/>
      </w:rPr>
    </w:lvl>
    <w:lvl w:ilvl="3" w:tplc="08090001" w:tentative="1">
      <w:start w:val="1"/>
      <w:numFmt w:val="bullet"/>
      <w:lvlText w:val=""/>
      <w:lvlJc w:val="left"/>
      <w:pPr>
        <w:ind w:left="2990" w:hanging="360"/>
      </w:pPr>
      <w:rPr>
        <w:rFonts w:ascii="Symbol" w:hAnsi="Symbol" w:hint="default"/>
      </w:rPr>
    </w:lvl>
    <w:lvl w:ilvl="4" w:tplc="08090003" w:tentative="1">
      <w:start w:val="1"/>
      <w:numFmt w:val="bullet"/>
      <w:lvlText w:val="o"/>
      <w:lvlJc w:val="left"/>
      <w:pPr>
        <w:ind w:left="3710" w:hanging="360"/>
      </w:pPr>
      <w:rPr>
        <w:rFonts w:ascii="Courier New" w:hAnsi="Courier New" w:cs="Courier New" w:hint="default"/>
      </w:rPr>
    </w:lvl>
    <w:lvl w:ilvl="5" w:tplc="08090005" w:tentative="1">
      <w:start w:val="1"/>
      <w:numFmt w:val="bullet"/>
      <w:lvlText w:val=""/>
      <w:lvlJc w:val="left"/>
      <w:pPr>
        <w:ind w:left="4430" w:hanging="360"/>
      </w:pPr>
      <w:rPr>
        <w:rFonts w:ascii="Wingdings" w:hAnsi="Wingdings" w:hint="default"/>
      </w:rPr>
    </w:lvl>
    <w:lvl w:ilvl="6" w:tplc="08090001" w:tentative="1">
      <w:start w:val="1"/>
      <w:numFmt w:val="bullet"/>
      <w:lvlText w:val=""/>
      <w:lvlJc w:val="left"/>
      <w:pPr>
        <w:ind w:left="5150" w:hanging="360"/>
      </w:pPr>
      <w:rPr>
        <w:rFonts w:ascii="Symbol" w:hAnsi="Symbol" w:hint="default"/>
      </w:rPr>
    </w:lvl>
    <w:lvl w:ilvl="7" w:tplc="08090003" w:tentative="1">
      <w:start w:val="1"/>
      <w:numFmt w:val="bullet"/>
      <w:lvlText w:val="o"/>
      <w:lvlJc w:val="left"/>
      <w:pPr>
        <w:ind w:left="5870" w:hanging="360"/>
      </w:pPr>
      <w:rPr>
        <w:rFonts w:ascii="Courier New" w:hAnsi="Courier New" w:cs="Courier New" w:hint="default"/>
      </w:rPr>
    </w:lvl>
    <w:lvl w:ilvl="8" w:tplc="08090005" w:tentative="1">
      <w:start w:val="1"/>
      <w:numFmt w:val="bullet"/>
      <w:lvlText w:val=""/>
      <w:lvlJc w:val="left"/>
      <w:pPr>
        <w:ind w:left="6590" w:hanging="360"/>
      </w:pPr>
      <w:rPr>
        <w:rFonts w:ascii="Wingdings" w:hAnsi="Wingdings" w:hint="default"/>
      </w:rPr>
    </w:lvl>
  </w:abstractNum>
  <w:abstractNum w:abstractNumId="12" w15:restartNumberingAfterBreak="0">
    <w:nsid w:val="4A6B3C00"/>
    <w:multiLevelType w:val="hybridMultilevel"/>
    <w:tmpl w:val="80C6BE7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5352415D"/>
    <w:multiLevelType w:val="hybridMultilevel"/>
    <w:tmpl w:val="6786E8F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4" w15:restartNumberingAfterBreak="0">
    <w:nsid w:val="56FC4A9E"/>
    <w:multiLevelType w:val="hybridMultilevel"/>
    <w:tmpl w:val="B762CFA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5A5A6DE8"/>
    <w:multiLevelType w:val="hybridMultilevel"/>
    <w:tmpl w:val="C764DFF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6" w15:restartNumberingAfterBreak="0">
    <w:nsid w:val="5F3D7A72"/>
    <w:multiLevelType w:val="multilevel"/>
    <w:tmpl w:val="4EE06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C367071"/>
    <w:multiLevelType w:val="hybridMultilevel"/>
    <w:tmpl w:val="231AFF9E"/>
    <w:lvl w:ilvl="0" w:tplc="3B269FA6">
      <w:start w:val="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976959721">
    <w:abstractNumId w:val="2"/>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047993527">
    <w:abstractNumId w:val="14"/>
  </w:num>
  <w:num w:numId="3" w16cid:durableId="1195269643">
    <w:abstractNumId w:val="5"/>
  </w:num>
  <w:num w:numId="4" w16cid:durableId="1215004280">
    <w:abstractNumId w:val="1"/>
  </w:num>
  <w:num w:numId="5" w16cid:durableId="152992450">
    <w:abstractNumId w:val="6"/>
  </w:num>
  <w:num w:numId="6" w16cid:durableId="299845598">
    <w:abstractNumId w:val="15"/>
  </w:num>
  <w:num w:numId="7" w16cid:durableId="1957977645">
    <w:abstractNumId w:val="9"/>
  </w:num>
  <w:num w:numId="8" w16cid:durableId="480390508">
    <w:abstractNumId w:val="13"/>
  </w:num>
  <w:num w:numId="9" w16cid:durableId="898637739">
    <w:abstractNumId w:val="3"/>
  </w:num>
  <w:num w:numId="10" w16cid:durableId="1374500998">
    <w:abstractNumId w:val="17"/>
  </w:num>
  <w:num w:numId="11" w16cid:durableId="1432779578">
    <w:abstractNumId w:val="11"/>
  </w:num>
  <w:num w:numId="12" w16cid:durableId="1194265558">
    <w:abstractNumId w:val="12"/>
  </w:num>
  <w:num w:numId="13" w16cid:durableId="1143539967">
    <w:abstractNumId w:val="0"/>
  </w:num>
  <w:num w:numId="14" w16cid:durableId="1330937165">
    <w:abstractNumId w:val="8"/>
  </w:num>
  <w:num w:numId="15" w16cid:durableId="1092436473">
    <w:abstractNumId w:val="10"/>
  </w:num>
  <w:num w:numId="16" w16cid:durableId="1313946277">
    <w:abstractNumId w:val="16"/>
  </w:num>
  <w:num w:numId="17" w16cid:durableId="2048020307">
    <w:abstractNumId w:val="4"/>
  </w:num>
  <w:num w:numId="18" w16cid:durableId="14917710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7F2F"/>
    <w:rsid w:val="000B1CE5"/>
    <w:rsid w:val="00135AE1"/>
    <w:rsid w:val="00192DCE"/>
    <w:rsid w:val="0020023B"/>
    <w:rsid w:val="00414C3E"/>
    <w:rsid w:val="00463C5D"/>
    <w:rsid w:val="004F4476"/>
    <w:rsid w:val="0058116C"/>
    <w:rsid w:val="005C2E33"/>
    <w:rsid w:val="005E01C7"/>
    <w:rsid w:val="00623F7D"/>
    <w:rsid w:val="00767F2F"/>
    <w:rsid w:val="008128E8"/>
    <w:rsid w:val="00891B7A"/>
    <w:rsid w:val="00893929"/>
    <w:rsid w:val="008A2674"/>
    <w:rsid w:val="00906F3B"/>
    <w:rsid w:val="0093769A"/>
    <w:rsid w:val="00947AEE"/>
    <w:rsid w:val="00A02F47"/>
    <w:rsid w:val="00AC745D"/>
    <w:rsid w:val="00BC3617"/>
    <w:rsid w:val="00C01FAC"/>
    <w:rsid w:val="00C02861"/>
    <w:rsid w:val="00C32C37"/>
    <w:rsid w:val="00CD67DE"/>
    <w:rsid w:val="00D25547"/>
    <w:rsid w:val="00D46881"/>
    <w:rsid w:val="00D85B27"/>
    <w:rsid w:val="00DA6434"/>
    <w:rsid w:val="00E05D09"/>
    <w:rsid w:val="00ED18FC"/>
    <w:rsid w:val="00EE06E5"/>
    <w:rsid w:val="00FB5B1D"/>
    <w:rsid w:val="00FD6CA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F0224B"/>
  <w15:chartTrackingRefBased/>
  <w15:docId w15:val="{BB92B2E3-6BF5-45D4-8D37-6B4795E4F3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67F2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67F2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67F2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67F2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67F2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67F2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67F2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67F2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67F2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7F2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67F2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67F2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67F2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67F2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67F2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67F2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67F2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67F2F"/>
    <w:rPr>
      <w:rFonts w:eastAsiaTheme="majorEastAsia" w:cstheme="majorBidi"/>
      <w:color w:val="272727" w:themeColor="text1" w:themeTint="D8"/>
    </w:rPr>
  </w:style>
  <w:style w:type="paragraph" w:styleId="Title">
    <w:name w:val="Title"/>
    <w:basedOn w:val="Normal"/>
    <w:next w:val="Normal"/>
    <w:link w:val="TitleChar"/>
    <w:uiPriority w:val="10"/>
    <w:qFormat/>
    <w:rsid w:val="00767F2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67F2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67F2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67F2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67F2F"/>
    <w:pPr>
      <w:spacing w:before="160"/>
      <w:jc w:val="center"/>
    </w:pPr>
    <w:rPr>
      <w:i/>
      <w:iCs/>
      <w:color w:val="404040" w:themeColor="text1" w:themeTint="BF"/>
    </w:rPr>
  </w:style>
  <w:style w:type="character" w:customStyle="1" w:styleId="QuoteChar">
    <w:name w:val="Quote Char"/>
    <w:basedOn w:val="DefaultParagraphFont"/>
    <w:link w:val="Quote"/>
    <w:uiPriority w:val="29"/>
    <w:rsid w:val="00767F2F"/>
    <w:rPr>
      <w:i/>
      <w:iCs/>
      <w:color w:val="404040" w:themeColor="text1" w:themeTint="BF"/>
    </w:rPr>
  </w:style>
  <w:style w:type="paragraph" w:styleId="ListParagraph">
    <w:name w:val="List Paragraph"/>
    <w:basedOn w:val="Normal"/>
    <w:uiPriority w:val="34"/>
    <w:qFormat/>
    <w:rsid w:val="00767F2F"/>
    <w:pPr>
      <w:ind w:left="720"/>
      <w:contextualSpacing/>
    </w:pPr>
  </w:style>
  <w:style w:type="character" w:styleId="IntenseEmphasis">
    <w:name w:val="Intense Emphasis"/>
    <w:basedOn w:val="DefaultParagraphFont"/>
    <w:uiPriority w:val="21"/>
    <w:qFormat/>
    <w:rsid w:val="00767F2F"/>
    <w:rPr>
      <w:i/>
      <w:iCs/>
      <w:color w:val="2F5496" w:themeColor="accent1" w:themeShade="BF"/>
    </w:rPr>
  </w:style>
  <w:style w:type="paragraph" w:styleId="IntenseQuote">
    <w:name w:val="Intense Quote"/>
    <w:basedOn w:val="Normal"/>
    <w:next w:val="Normal"/>
    <w:link w:val="IntenseQuoteChar"/>
    <w:uiPriority w:val="30"/>
    <w:qFormat/>
    <w:rsid w:val="00767F2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67F2F"/>
    <w:rPr>
      <w:i/>
      <w:iCs/>
      <w:color w:val="2F5496" w:themeColor="accent1" w:themeShade="BF"/>
    </w:rPr>
  </w:style>
  <w:style w:type="character" w:styleId="IntenseReference">
    <w:name w:val="Intense Reference"/>
    <w:basedOn w:val="DefaultParagraphFont"/>
    <w:uiPriority w:val="32"/>
    <w:qFormat/>
    <w:rsid w:val="00767F2F"/>
    <w:rPr>
      <w:b/>
      <w:bCs/>
      <w:smallCaps/>
      <w:color w:val="2F5496" w:themeColor="accent1" w:themeShade="BF"/>
      <w:spacing w:val="5"/>
    </w:rPr>
  </w:style>
  <w:style w:type="character" w:styleId="Hyperlink">
    <w:name w:val="Hyperlink"/>
    <w:basedOn w:val="DefaultParagraphFont"/>
    <w:uiPriority w:val="99"/>
    <w:unhideWhenUsed/>
    <w:rsid w:val="00947AEE"/>
    <w:rPr>
      <w:color w:val="0563C1" w:themeColor="hyperlink"/>
      <w:u w:val="single"/>
    </w:rPr>
  </w:style>
  <w:style w:type="character" w:styleId="FollowedHyperlink">
    <w:name w:val="FollowedHyperlink"/>
    <w:basedOn w:val="DefaultParagraphFont"/>
    <w:uiPriority w:val="99"/>
    <w:semiHidden/>
    <w:unhideWhenUsed/>
    <w:rsid w:val="00947AEE"/>
    <w:rPr>
      <w:color w:val="954F72" w:themeColor="followedHyperlink"/>
      <w:u w:val="single"/>
    </w:rPr>
  </w:style>
  <w:style w:type="character" w:styleId="UnresolvedMention">
    <w:name w:val="Unresolved Mention"/>
    <w:basedOn w:val="DefaultParagraphFont"/>
    <w:uiPriority w:val="99"/>
    <w:semiHidden/>
    <w:unhideWhenUsed/>
    <w:rsid w:val="00623F7D"/>
    <w:rPr>
      <w:color w:val="605E5C"/>
      <w:shd w:val="clear" w:color="auto" w:fill="E1DFDD"/>
    </w:rPr>
  </w:style>
  <w:style w:type="paragraph" w:styleId="NormalWeb">
    <w:name w:val="Normal (Web)"/>
    <w:basedOn w:val="Normal"/>
    <w:uiPriority w:val="99"/>
    <w:semiHidden/>
    <w:unhideWhenUsed/>
    <w:rsid w:val="00ED18FC"/>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390773">
      <w:bodyDiv w:val="1"/>
      <w:marLeft w:val="0"/>
      <w:marRight w:val="0"/>
      <w:marTop w:val="0"/>
      <w:marBottom w:val="0"/>
      <w:divBdr>
        <w:top w:val="none" w:sz="0" w:space="0" w:color="auto"/>
        <w:left w:val="none" w:sz="0" w:space="0" w:color="auto"/>
        <w:bottom w:val="none" w:sz="0" w:space="0" w:color="auto"/>
        <w:right w:val="none" w:sz="0" w:space="0" w:color="auto"/>
      </w:divBdr>
      <w:divsChild>
        <w:div w:id="738553654">
          <w:marLeft w:val="0"/>
          <w:marRight w:val="0"/>
          <w:marTop w:val="0"/>
          <w:marBottom w:val="0"/>
          <w:divBdr>
            <w:top w:val="none" w:sz="0" w:space="0" w:color="auto"/>
            <w:left w:val="none" w:sz="0" w:space="0" w:color="auto"/>
            <w:bottom w:val="none" w:sz="0" w:space="0" w:color="auto"/>
            <w:right w:val="none" w:sz="0" w:space="0" w:color="auto"/>
          </w:divBdr>
        </w:div>
      </w:divsChild>
    </w:div>
    <w:div w:id="126627874">
      <w:bodyDiv w:val="1"/>
      <w:marLeft w:val="0"/>
      <w:marRight w:val="0"/>
      <w:marTop w:val="0"/>
      <w:marBottom w:val="0"/>
      <w:divBdr>
        <w:top w:val="none" w:sz="0" w:space="0" w:color="auto"/>
        <w:left w:val="none" w:sz="0" w:space="0" w:color="auto"/>
        <w:bottom w:val="none" w:sz="0" w:space="0" w:color="auto"/>
        <w:right w:val="none" w:sz="0" w:space="0" w:color="auto"/>
      </w:divBdr>
    </w:div>
    <w:div w:id="321202310">
      <w:bodyDiv w:val="1"/>
      <w:marLeft w:val="0"/>
      <w:marRight w:val="0"/>
      <w:marTop w:val="0"/>
      <w:marBottom w:val="0"/>
      <w:divBdr>
        <w:top w:val="none" w:sz="0" w:space="0" w:color="auto"/>
        <w:left w:val="none" w:sz="0" w:space="0" w:color="auto"/>
        <w:bottom w:val="none" w:sz="0" w:space="0" w:color="auto"/>
        <w:right w:val="none" w:sz="0" w:space="0" w:color="auto"/>
      </w:divBdr>
    </w:div>
    <w:div w:id="368578461">
      <w:bodyDiv w:val="1"/>
      <w:marLeft w:val="0"/>
      <w:marRight w:val="0"/>
      <w:marTop w:val="0"/>
      <w:marBottom w:val="0"/>
      <w:divBdr>
        <w:top w:val="none" w:sz="0" w:space="0" w:color="auto"/>
        <w:left w:val="none" w:sz="0" w:space="0" w:color="auto"/>
        <w:bottom w:val="none" w:sz="0" w:space="0" w:color="auto"/>
        <w:right w:val="none" w:sz="0" w:space="0" w:color="auto"/>
      </w:divBdr>
    </w:div>
    <w:div w:id="405805703">
      <w:bodyDiv w:val="1"/>
      <w:marLeft w:val="0"/>
      <w:marRight w:val="0"/>
      <w:marTop w:val="0"/>
      <w:marBottom w:val="0"/>
      <w:divBdr>
        <w:top w:val="none" w:sz="0" w:space="0" w:color="auto"/>
        <w:left w:val="none" w:sz="0" w:space="0" w:color="auto"/>
        <w:bottom w:val="none" w:sz="0" w:space="0" w:color="auto"/>
        <w:right w:val="none" w:sz="0" w:space="0" w:color="auto"/>
      </w:divBdr>
    </w:div>
    <w:div w:id="554851704">
      <w:bodyDiv w:val="1"/>
      <w:marLeft w:val="0"/>
      <w:marRight w:val="0"/>
      <w:marTop w:val="0"/>
      <w:marBottom w:val="0"/>
      <w:divBdr>
        <w:top w:val="none" w:sz="0" w:space="0" w:color="auto"/>
        <w:left w:val="none" w:sz="0" w:space="0" w:color="auto"/>
        <w:bottom w:val="none" w:sz="0" w:space="0" w:color="auto"/>
        <w:right w:val="none" w:sz="0" w:space="0" w:color="auto"/>
      </w:divBdr>
      <w:divsChild>
        <w:div w:id="1009521337">
          <w:marLeft w:val="0"/>
          <w:marRight w:val="0"/>
          <w:marTop w:val="100"/>
          <w:marBottom w:val="100"/>
          <w:divBdr>
            <w:top w:val="none" w:sz="0" w:space="0" w:color="auto"/>
            <w:left w:val="none" w:sz="0" w:space="0" w:color="auto"/>
            <w:bottom w:val="none" w:sz="0" w:space="0" w:color="auto"/>
            <w:right w:val="none" w:sz="0" w:space="0" w:color="auto"/>
          </w:divBdr>
          <w:divsChild>
            <w:div w:id="80686271">
              <w:marLeft w:val="0"/>
              <w:marRight w:val="0"/>
              <w:marTop w:val="0"/>
              <w:marBottom w:val="0"/>
              <w:divBdr>
                <w:top w:val="none" w:sz="0" w:space="0" w:color="auto"/>
                <w:left w:val="none" w:sz="0" w:space="0" w:color="auto"/>
                <w:bottom w:val="none" w:sz="0" w:space="0" w:color="auto"/>
                <w:right w:val="none" w:sz="0" w:space="0" w:color="auto"/>
              </w:divBdr>
              <w:divsChild>
                <w:div w:id="1130440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8007502">
      <w:bodyDiv w:val="1"/>
      <w:marLeft w:val="0"/>
      <w:marRight w:val="0"/>
      <w:marTop w:val="0"/>
      <w:marBottom w:val="0"/>
      <w:divBdr>
        <w:top w:val="none" w:sz="0" w:space="0" w:color="auto"/>
        <w:left w:val="none" w:sz="0" w:space="0" w:color="auto"/>
        <w:bottom w:val="none" w:sz="0" w:space="0" w:color="auto"/>
        <w:right w:val="none" w:sz="0" w:space="0" w:color="auto"/>
      </w:divBdr>
    </w:div>
    <w:div w:id="615218003">
      <w:bodyDiv w:val="1"/>
      <w:marLeft w:val="0"/>
      <w:marRight w:val="0"/>
      <w:marTop w:val="0"/>
      <w:marBottom w:val="0"/>
      <w:divBdr>
        <w:top w:val="none" w:sz="0" w:space="0" w:color="auto"/>
        <w:left w:val="none" w:sz="0" w:space="0" w:color="auto"/>
        <w:bottom w:val="none" w:sz="0" w:space="0" w:color="auto"/>
        <w:right w:val="none" w:sz="0" w:space="0" w:color="auto"/>
      </w:divBdr>
    </w:div>
    <w:div w:id="628978817">
      <w:bodyDiv w:val="1"/>
      <w:marLeft w:val="0"/>
      <w:marRight w:val="0"/>
      <w:marTop w:val="0"/>
      <w:marBottom w:val="0"/>
      <w:divBdr>
        <w:top w:val="none" w:sz="0" w:space="0" w:color="auto"/>
        <w:left w:val="none" w:sz="0" w:space="0" w:color="auto"/>
        <w:bottom w:val="none" w:sz="0" w:space="0" w:color="auto"/>
        <w:right w:val="none" w:sz="0" w:space="0" w:color="auto"/>
      </w:divBdr>
      <w:divsChild>
        <w:div w:id="122775420">
          <w:marLeft w:val="0"/>
          <w:marRight w:val="0"/>
          <w:marTop w:val="0"/>
          <w:marBottom w:val="0"/>
          <w:divBdr>
            <w:top w:val="none" w:sz="0" w:space="0" w:color="auto"/>
            <w:left w:val="none" w:sz="0" w:space="0" w:color="auto"/>
            <w:bottom w:val="none" w:sz="0" w:space="0" w:color="auto"/>
            <w:right w:val="none" w:sz="0" w:space="0" w:color="auto"/>
          </w:divBdr>
          <w:divsChild>
            <w:div w:id="1838963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105922">
      <w:bodyDiv w:val="1"/>
      <w:marLeft w:val="0"/>
      <w:marRight w:val="0"/>
      <w:marTop w:val="0"/>
      <w:marBottom w:val="0"/>
      <w:divBdr>
        <w:top w:val="none" w:sz="0" w:space="0" w:color="auto"/>
        <w:left w:val="none" w:sz="0" w:space="0" w:color="auto"/>
        <w:bottom w:val="none" w:sz="0" w:space="0" w:color="auto"/>
        <w:right w:val="none" w:sz="0" w:space="0" w:color="auto"/>
      </w:divBdr>
    </w:div>
    <w:div w:id="857473477">
      <w:bodyDiv w:val="1"/>
      <w:marLeft w:val="0"/>
      <w:marRight w:val="0"/>
      <w:marTop w:val="0"/>
      <w:marBottom w:val="0"/>
      <w:divBdr>
        <w:top w:val="none" w:sz="0" w:space="0" w:color="auto"/>
        <w:left w:val="none" w:sz="0" w:space="0" w:color="auto"/>
        <w:bottom w:val="none" w:sz="0" w:space="0" w:color="auto"/>
        <w:right w:val="none" w:sz="0" w:space="0" w:color="auto"/>
      </w:divBdr>
    </w:div>
    <w:div w:id="926379066">
      <w:bodyDiv w:val="1"/>
      <w:marLeft w:val="0"/>
      <w:marRight w:val="0"/>
      <w:marTop w:val="0"/>
      <w:marBottom w:val="0"/>
      <w:divBdr>
        <w:top w:val="none" w:sz="0" w:space="0" w:color="auto"/>
        <w:left w:val="none" w:sz="0" w:space="0" w:color="auto"/>
        <w:bottom w:val="none" w:sz="0" w:space="0" w:color="auto"/>
        <w:right w:val="none" w:sz="0" w:space="0" w:color="auto"/>
      </w:divBdr>
    </w:div>
    <w:div w:id="950471722">
      <w:bodyDiv w:val="1"/>
      <w:marLeft w:val="0"/>
      <w:marRight w:val="0"/>
      <w:marTop w:val="0"/>
      <w:marBottom w:val="0"/>
      <w:divBdr>
        <w:top w:val="none" w:sz="0" w:space="0" w:color="auto"/>
        <w:left w:val="none" w:sz="0" w:space="0" w:color="auto"/>
        <w:bottom w:val="none" w:sz="0" w:space="0" w:color="auto"/>
        <w:right w:val="none" w:sz="0" w:space="0" w:color="auto"/>
      </w:divBdr>
      <w:divsChild>
        <w:div w:id="1253124474">
          <w:marLeft w:val="0"/>
          <w:marRight w:val="0"/>
          <w:marTop w:val="0"/>
          <w:marBottom w:val="0"/>
          <w:divBdr>
            <w:top w:val="none" w:sz="0" w:space="0" w:color="auto"/>
            <w:left w:val="none" w:sz="0" w:space="0" w:color="auto"/>
            <w:bottom w:val="none" w:sz="0" w:space="0" w:color="auto"/>
            <w:right w:val="none" w:sz="0" w:space="0" w:color="auto"/>
          </w:divBdr>
        </w:div>
      </w:divsChild>
    </w:div>
    <w:div w:id="960918696">
      <w:bodyDiv w:val="1"/>
      <w:marLeft w:val="0"/>
      <w:marRight w:val="0"/>
      <w:marTop w:val="0"/>
      <w:marBottom w:val="0"/>
      <w:divBdr>
        <w:top w:val="none" w:sz="0" w:space="0" w:color="auto"/>
        <w:left w:val="none" w:sz="0" w:space="0" w:color="auto"/>
        <w:bottom w:val="none" w:sz="0" w:space="0" w:color="auto"/>
        <w:right w:val="none" w:sz="0" w:space="0" w:color="auto"/>
      </w:divBdr>
    </w:div>
    <w:div w:id="1112555622">
      <w:bodyDiv w:val="1"/>
      <w:marLeft w:val="0"/>
      <w:marRight w:val="0"/>
      <w:marTop w:val="0"/>
      <w:marBottom w:val="0"/>
      <w:divBdr>
        <w:top w:val="none" w:sz="0" w:space="0" w:color="auto"/>
        <w:left w:val="none" w:sz="0" w:space="0" w:color="auto"/>
        <w:bottom w:val="none" w:sz="0" w:space="0" w:color="auto"/>
        <w:right w:val="none" w:sz="0" w:space="0" w:color="auto"/>
      </w:divBdr>
    </w:div>
    <w:div w:id="1172186217">
      <w:bodyDiv w:val="1"/>
      <w:marLeft w:val="0"/>
      <w:marRight w:val="0"/>
      <w:marTop w:val="0"/>
      <w:marBottom w:val="0"/>
      <w:divBdr>
        <w:top w:val="none" w:sz="0" w:space="0" w:color="auto"/>
        <w:left w:val="none" w:sz="0" w:space="0" w:color="auto"/>
        <w:bottom w:val="none" w:sz="0" w:space="0" w:color="auto"/>
        <w:right w:val="none" w:sz="0" w:space="0" w:color="auto"/>
      </w:divBdr>
    </w:div>
    <w:div w:id="1247886748">
      <w:bodyDiv w:val="1"/>
      <w:marLeft w:val="0"/>
      <w:marRight w:val="0"/>
      <w:marTop w:val="0"/>
      <w:marBottom w:val="0"/>
      <w:divBdr>
        <w:top w:val="none" w:sz="0" w:space="0" w:color="auto"/>
        <w:left w:val="none" w:sz="0" w:space="0" w:color="auto"/>
        <w:bottom w:val="none" w:sz="0" w:space="0" w:color="auto"/>
        <w:right w:val="none" w:sz="0" w:space="0" w:color="auto"/>
      </w:divBdr>
    </w:div>
    <w:div w:id="1337418477">
      <w:bodyDiv w:val="1"/>
      <w:marLeft w:val="0"/>
      <w:marRight w:val="0"/>
      <w:marTop w:val="0"/>
      <w:marBottom w:val="0"/>
      <w:divBdr>
        <w:top w:val="none" w:sz="0" w:space="0" w:color="auto"/>
        <w:left w:val="none" w:sz="0" w:space="0" w:color="auto"/>
        <w:bottom w:val="none" w:sz="0" w:space="0" w:color="auto"/>
        <w:right w:val="none" w:sz="0" w:space="0" w:color="auto"/>
      </w:divBdr>
    </w:div>
    <w:div w:id="1349717191">
      <w:bodyDiv w:val="1"/>
      <w:marLeft w:val="0"/>
      <w:marRight w:val="0"/>
      <w:marTop w:val="0"/>
      <w:marBottom w:val="0"/>
      <w:divBdr>
        <w:top w:val="none" w:sz="0" w:space="0" w:color="auto"/>
        <w:left w:val="none" w:sz="0" w:space="0" w:color="auto"/>
        <w:bottom w:val="none" w:sz="0" w:space="0" w:color="auto"/>
        <w:right w:val="none" w:sz="0" w:space="0" w:color="auto"/>
      </w:divBdr>
      <w:divsChild>
        <w:div w:id="87506510">
          <w:marLeft w:val="0"/>
          <w:marRight w:val="0"/>
          <w:marTop w:val="0"/>
          <w:marBottom w:val="0"/>
          <w:divBdr>
            <w:top w:val="none" w:sz="0" w:space="0" w:color="auto"/>
            <w:left w:val="none" w:sz="0" w:space="0" w:color="auto"/>
            <w:bottom w:val="none" w:sz="0" w:space="0" w:color="auto"/>
            <w:right w:val="none" w:sz="0" w:space="0" w:color="auto"/>
          </w:divBdr>
          <w:divsChild>
            <w:div w:id="1133450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652758">
      <w:bodyDiv w:val="1"/>
      <w:marLeft w:val="0"/>
      <w:marRight w:val="0"/>
      <w:marTop w:val="0"/>
      <w:marBottom w:val="0"/>
      <w:divBdr>
        <w:top w:val="none" w:sz="0" w:space="0" w:color="auto"/>
        <w:left w:val="none" w:sz="0" w:space="0" w:color="auto"/>
        <w:bottom w:val="none" w:sz="0" w:space="0" w:color="auto"/>
        <w:right w:val="none" w:sz="0" w:space="0" w:color="auto"/>
      </w:divBdr>
    </w:div>
    <w:div w:id="1511607405">
      <w:bodyDiv w:val="1"/>
      <w:marLeft w:val="0"/>
      <w:marRight w:val="0"/>
      <w:marTop w:val="0"/>
      <w:marBottom w:val="0"/>
      <w:divBdr>
        <w:top w:val="none" w:sz="0" w:space="0" w:color="auto"/>
        <w:left w:val="none" w:sz="0" w:space="0" w:color="auto"/>
        <w:bottom w:val="none" w:sz="0" w:space="0" w:color="auto"/>
        <w:right w:val="none" w:sz="0" w:space="0" w:color="auto"/>
      </w:divBdr>
      <w:divsChild>
        <w:div w:id="1651711404">
          <w:marLeft w:val="0"/>
          <w:marRight w:val="0"/>
          <w:marTop w:val="0"/>
          <w:marBottom w:val="0"/>
          <w:divBdr>
            <w:top w:val="none" w:sz="0" w:space="0" w:color="auto"/>
            <w:left w:val="none" w:sz="0" w:space="0" w:color="auto"/>
            <w:bottom w:val="none" w:sz="0" w:space="0" w:color="auto"/>
            <w:right w:val="none" w:sz="0" w:space="0" w:color="auto"/>
          </w:divBdr>
        </w:div>
      </w:divsChild>
    </w:div>
    <w:div w:id="1523592914">
      <w:bodyDiv w:val="1"/>
      <w:marLeft w:val="0"/>
      <w:marRight w:val="0"/>
      <w:marTop w:val="0"/>
      <w:marBottom w:val="0"/>
      <w:divBdr>
        <w:top w:val="none" w:sz="0" w:space="0" w:color="auto"/>
        <w:left w:val="none" w:sz="0" w:space="0" w:color="auto"/>
        <w:bottom w:val="none" w:sz="0" w:space="0" w:color="auto"/>
        <w:right w:val="none" w:sz="0" w:space="0" w:color="auto"/>
      </w:divBdr>
    </w:div>
    <w:div w:id="1559778528">
      <w:bodyDiv w:val="1"/>
      <w:marLeft w:val="0"/>
      <w:marRight w:val="0"/>
      <w:marTop w:val="0"/>
      <w:marBottom w:val="0"/>
      <w:divBdr>
        <w:top w:val="none" w:sz="0" w:space="0" w:color="auto"/>
        <w:left w:val="none" w:sz="0" w:space="0" w:color="auto"/>
        <w:bottom w:val="none" w:sz="0" w:space="0" w:color="auto"/>
        <w:right w:val="none" w:sz="0" w:space="0" w:color="auto"/>
      </w:divBdr>
      <w:divsChild>
        <w:div w:id="1130901487">
          <w:marLeft w:val="0"/>
          <w:marRight w:val="0"/>
          <w:marTop w:val="100"/>
          <w:marBottom w:val="100"/>
          <w:divBdr>
            <w:top w:val="none" w:sz="0" w:space="0" w:color="auto"/>
            <w:left w:val="none" w:sz="0" w:space="0" w:color="auto"/>
            <w:bottom w:val="none" w:sz="0" w:space="0" w:color="auto"/>
            <w:right w:val="none" w:sz="0" w:space="0" w:color="auto"/>
          </w:divBdr>
          <w:divsChild>
            <w:div w:id="255678272">
              <w:marLeft w:val="0"/>
              <w:marRight w:val="0"/>
              <w:marTop w:val="0"/>
              <w:marBottom w:val="0"/>
              <w:divBdr>
                <w:top w:val="none" w:sz="0" w:space="0" w:color="auto"/>
                <w:left w:val="none" w:sz="0" w:space="0" w:color="auto"/>
                <w:bottom w:val="none" w:sz="0" w:space="0" w:color="auto"/>
                <w:right w:val="none" w:sz="0" w:space="0" w:color="auto"/>
              </w:divBdr>
              <w:divsChild>
                <w:div w:id="229196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6102382">
      <w:bodyDiv w:val="1"/>
      <w:marLeft w:val="0"/>
      <w:marRight w:val="0"/>
      <w:marTop w:val="0"/>
      <w:marBottom w:val="0"/>
      <w:divBdr>
        <w:top w:val="none" w:sz="0" w:space="0" w:color="auto"/>
        <w:left w:val="none" w:sz="0" w:space="0" w:color="auto"/>
        <w:bottom w:val="none" w:sz="0" w:space="0" w:color="auto"/>
        <w:right w:val="none" w:sz="0" w:space="0" w:color="auto"/>
      </w:divBdr>
    </w:div>
    <w:div w:id="1766994917">
      <w:bodyDiv w:val="1"/>
      <w:marLeft w:val="0"/>
      <w:marRight w:val="0"/>
      <w:marTop w:val="0"/>
      <w:marBottom w:val="0"/>
      <w:divBdr>
        <w:top w:val="none" w:sz="0" w:space="0" w:color="auto"/>
        <w:left w:val="none" w:sz="0" w:space="0" w:color="auto"/>
        <w:bottom w:val="none" w:sz="0" w:space="0" w:color="auto"/>
        <w:right w:val="none" w:sz="0" w:space="0" w:color="auto"/>
      </w:divBdr>
      <w:divsChild>
        <w:div w:id="1774978374">
          <w:marLeft w:val="0"/>
          <w:marRight w:val="0"/>
          <w:marTop w:val="0"/>
          <w:marBottom w:val="0"/>
          <w:divBdr>
            <w:top w:val="none" w:sz="0" w:space="0" w:color="auto"/>
            <w:left w:val="none" w:sz="0" w:space="0" w:color="auto"/>
            <w:bottom w:val="none" w:sz="0" w:space="0" w:color="auto"/>
            <w:right w:val="none" w:sz="0" w:space="0" w:color="auto"/>
          </w:divBdr>
        </w:div>
      </w:divsChild>
    </w:div>
    <w:div w:id="2060668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hyperlink" Target="https://www.sciencedirect.com/science/article/abs/pii/B9780323989831000089" TargetMode="External"/><Relationship Id="rId3" Type="http://schemas.openxmlformats.org/officeDocument/2006/relationships/settings" Target="settings.xml"/><Relationship Id="rId21" Type="http://schemas.openxmlformats.org/officeDocument/2006/relationships/hyperlink" Target="https://doi.org/10.1080/19475705.2023.2196370" TargetMode="Externa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hyperlink" Target="https://arxiv.org/abs/2410.06743" TargetMode="Externa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hyperlink" Target="https://doi.org/10.1080/01431161.2023.2255349"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hyperlink" Target="https://www.mdpi.com/2073-445X/13/10/1696" TargetMode="Externa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hyperlink" Target="https://essay.utwente.nl/97211/" TargetMode="External"/><Relationship Id="rId28" Type="http://schemas.openxmlformats.org/officeDocument/2006/relationships/hyperlink" Target="https://www.mdpi.com/2073-445X/12/8/1514" TargetMode="External"/><Relationship Id="rId10" Type="http://schemas.openxmlformats.org/officeDocument/2006/relationships/image" Target="media/image6.png"/><Relationship Id="rId19" Type="http://schemas.openxmlformats.org/officeDocument/2006/relationships/hyperlink" Target="https://www.mdpi.com/2571-6255/6/5/192"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hyperlink" Target="https://www.frontiersin.org/journals/environmental-science/articles/10.3389/fenvs.2024.1440396/full" TargetMode="External"/><Relationship Id="rId27" Type="http://schemas.openxmlformats.org/officeDocument/2006/relationships/hyperlink" Target="https://www.mdpi.com/2571-6255/8/2/36"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654</TotalTime>
  <Pages>10</Pages>
  <Words>2700</Words>
  <Characters>15394</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shedrack david</dc:creator>
  <cp:keywords/>
  <dc:description/>
  <cp:lastModifiedBy>shedrack david</cp:lastModifiedBy>
  <cp:revision>5</cp:revision>
  <dcterms:created xsi:type="dcterms:W3CDTF">2025-02-25T11:23:00Z</dcterms:created>
  <dcterms:modified xsi:type="dcterms:W3CDTF">2025-02-25T22:49:00Z</dcterms:modified>
</cp:coreProperties>
</file>