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1386711286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color w:val="auto"/>
          <w:sz w:val="28"/>
          <w:szCs w:val="22"/>
          <w:lang w:eastAsia="en-US"/>
        </w:rPr>
      </w:sdtEndPr>
      <w:sdtContent>
        <w:p w:rsidR="00240804" w:rsidRDefault="00240804">
          <w:pPr>
            <w:pStyle w:val="a3"/>
          </w:pPr>
          <w:r>
            <w:t>Оглавление</w:t>
          </w:r>
        </w:p>
        <w:p w:rsidR="00240804" w:rsidRDefault="00240804"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rPr>
              <w:b/>
              <w:bCs/>
              <w:noProof/>
            </w:rPr>
            <w:t>Элементы оглавления не найдены.</w:t>
          </w:r>
          <w:r>
            <w:rPr>
              <w:b/>
              <w:bCs/>
            </w:rPr>
            <w:fldChar w:fldCharType="end"/>
          </w:r>
        </w:p>
      </w:sdtContent>
    </w:sdt>
    <w:p w:rsidR="004F4C48" w:rsidRPr="00E15449" w:rsidRDefault="00240804" w:rsidP="00240804">
      <w:pPr>
        <w:pStyle w:val="1"/>
        <w:rPr>
          <w:lang w:val="en-US"/>
        </w:rPr>
      </w:pPr>
      <w:r>
        <w:lastRenderedPageBreak/>
        <w:t>Папки</w:t>
      </w:r>
    </w:p>
    <w:p w:rsidR="00240804" w:rsidRDefault="00240804" w:rsidP="00240804"/>
    <w:p w:rsidR="00240804" w:rsidRDefault="00240804" w:rsidP="00240804">
      <w:pPr>
        <w:pStyle w:val="2"/>
        <w:rPr>
          <w:lang w:val="en-US"/>
        </w:rPr>
      </w:pPr>
      <w:r>
        <w:rPr>
          <w:lang w:val="en-US"/>
        </w:rPr>
        <w:t>Models</w:t>
      </w:r>
    </w:p>
    <w:p w:rsidR="00240804" w:rsidRDefault="00240804" w:rsidP="00240804"/>
    <w:p w:rsidR="00612C75" w:rsidRDefault="00240804" w:rsidP="00240804">
      <w:r>
        <w:t>Каталог содержащий модели сущностей для взаимодействия кода и базы данных.</w:t>
      </w:r>
    </w:p>
    <w:p w:rsidR="00156C70" w:rsidRDefault="00156C70" w:rsidP="00240804">
      <w:r>
        <w:t xml:space="preserve">В нем находится модель </w:t>
      </w:r>
      <w:r>
        <w:rPr>
          <w:lang w:val="en-US"/>
        </w:rPr>
        <w:t>Note</w:t>
      </w:r>
      <w:r>
        <w:t>, состоящая из таких полей как:</w:t>
      </w:r>
    </w:p>
    <w:p w:rsidR="00156C70" w:rsidRDefault="00156C70" w:rsidP="00156C70">
      <w:pPr>
        <w:pStyle w:val="a4"/>
        <w:numPr>
          <w:ilvl w:val="0"/>
          <w:numId w:val="1"/>
        </w:numPr>
        <w:ind w:left="0" w:firstLine="851"/>
      </w:pPr>
      <w:r>
        <w:rPr>
          <w:lang w:val="en-US"/>
        </w:rPr>
        <w:t>Title</w:t>
      </w:r>
      <w:r w:rsidRPr="00156C70">
        <w:t xml:space="preserve"> – </w:t>
      </w:r>
      <w:r>
        <w:t>свойство для хранения названия заметки;</w:t>
      </w:r>
    </w:p>
    <w:p w:rsidR="00156C70" w:rsidRPr="00156C70" w:rsidRDefault="00156C70" w:rsidP="00156C70">
      <w:pPr>
        <w:pStyle w:val="a4"/>
        <w:numPr>
          <w:ilvl w:val="0"/>
          <w:numId w:val="1"/>
        </w:numPr>
        <w:ind w:left="0" w:firstLine="851"/>
      </w:pPr>
      <w:r>
        <w:rPr>
          <w:lang w:val="en-US"/>
        </w:rPr>
        <w:t>Content</w:t>
      </w:r>
      <w:r w:rsidRPr="00156C70">
        <w:t xml:space="preserve"> – </w:t>
      </w:r>
      <w:r>
        <w:t>свойство для хранения содержимого заметки;</w:t>
      </w:r>
    </w:p>
    <w:p w:rsidR="00156C70" w:rsidRDefault="00156C70" w:rsidP="0097160F">
      <w:pPr>
        <w:pStyle w:val="a4"/>
        <w:numPr>
          <w:ilvl w:val="0"/>
          <w:numId w:val="1"/>
        </w:numPr>
        <w:ind w:left="0" w:firstLine="851"/>
      </w:pPr>
      <w:proofErr w:type="spellStart"/>
      <w:r w:rsidRPr="00156C70">
        <w:rPr>
          <w:lang w:val="en-US"/>
        </w:rPr>
        <w:t>CreatedAt</w:t>
      </w:r>
      <w:proofErr w:type="spellEnd"/>
      <w:r w:rsidRPr="00156C70">
        <w:t xml:space="preserve"> – </w:t>
      </w:r>
      <w:r>
        <w:t>свойство для хранения даты и времени создания заметки (только для чтения).</w:t>
      </w:r>
    </w:p>
    <w:p w:rsidR="00156C70" w:rsidRDefault="00156C70" w:rsidP="00156C70"/>
    <w:p w:rsidR="00156C70" w:rsidRDefault="00156C70" w:rsidP="00156C70">
      <w:pPr>
        <w:pStyle w:val="2"/>
        <w:rPr>
          <w:lang w:val="en-US"/>
        </w:rPr>
      </w:pPr>
      <w:r>
        <w:rPr>
          <w:lang w:val="en-US"/>
        </w:rPr>
        <w:t>Views</w:t>
      </w:r>
    </w:p>
    <w:p w:rsidR="00156C70" w:rsidRDefault="00156C70" w:rsidP="00156C70">
      <w:pPr>
        <w:rPr>
          <w:lang w:val="en-US"/>
        </w:rPr>
      </w:pPr>
    </w:p>
    <w:p w:rsidR="00156C70" w:rsidRDefault="00156C70" w:rsidP="00156C70">
      <w:r>
        <w:t>Каталог для хранения окон графического интерфейса пользователя.</w:t>
      </w:r>
    </w:p>
    <w:p w:rsidR="00612C75" w:rsidRPr="00612C75" w:rsidRDefault="00612C75" w:rsidP="00156C70">
      <w:r>
        <w:t xml:space="preserve">Представление </w:t>
      </w:r>
      <w:proofErr w:type="spellStart"/>
      <w:r>
        <w:rPr>
          <w:lang w:val="en-US"/>
        </w:rPr>
        <w:t>MainWindow</w:t>
      </w:r>
      <w:proofErr w:type="spellEnd"/>
      <w:r w:rsidRPr="00612C75">
        <w:t xml:space="preserve"> </w:t>
      </w:r>
      <w:r>
        <w:t>содержит в себе графическую структуру приложения и является основным окном.</w:t>
      </w:r>
    </w:p>
    <w:p w:rsidR="00156C70" w:rsidRDefault="00156C70" w:rsidP="00156C70">
      <w:pPr>
        <w:ind w:firstLine="0"/>
      </w:pPr>
    </w:p>
    <w:p w:rsidR="00156C70" w:rsidRDefault="00156C70" w:rsidP="00156C70">
      <w:pPr>
        <w:pStyle w:val="2"/>
        <w:rPr>
          <w:lang w:val="en-US"/>
        </w:rPr>
      </w:pPr>
      <w:proofErr w:type="spellStart"/>
      <w:r>
        <w:rPr>
          <w:lang w:val="en-US"/>
        </w:rPr>
        <w:t>ViewModels</w:t>
      </w:r>
      <w:proofErr w:type="spellEnd"/>
    </w:p>
    <w:p w:rsidR="00156C70" w:rsidRDefault="00156C70" w:rsidP="00156C70"/>
    <w:p w:rsidR="00156C70" w:rsidRDefault="00156C70" w:rsidP="00156C70">
      <w:r>
        <w:t xml:space="preserve">Каталог для хранения логики окон из каталога </w:t>
      </w:r>
      <w:r>
        <w:rPr>
          <w:lang w:val="en-US"/>
        </w:rPr>
        <w:t>Views</w:t>
      </w:r>
      <w:r w:rsidRPr="00156C70">
        <w:t xml:space="preserve"> </w:t>
      </w:r>
      <w:r>
        <w:t xml:space="preserve">для следования принципу архитектуры </w:t>
      </w:r>
      <w:r>
        <w:rPr>
          <w:lang w:val="en-US"/>
        </w:rPr>
        <w:t>MVVM</w:t>
      </w:r>
      <w:r>
        <w:t>.</w:t>
      </w:r>
    </w:p>
    <w:p w:rsidR="00612C75" w:rsidRDefault="00612C75" w:rsidP="00156C70">
      <w:r>
        <w:t xml:space="preserve">Содержит в себе </w:t>
      </w:r>
      <w:proofErr w:type="spellStart"/>
      <w:r>
        <w:rPr>
          <w:lang w:val="en-US"/>
        </w:rPr>
        <w:t>MainWindowViewModel</w:t>
      </w:r>
      <w:proofErr w:type="spellEnd"/>
      <w:r>
        <w:t xml:space="preserve">, в котором прописана логика работы </w:t>
      </w:r>
      <w:proofErr w:type="spellStart"/>
      <w:r>
        <w:rPr>
          <w:lang w:val="en-US"/>
        </w:rPr>
        <w:t>MainWindow</w:t>
      </w:r>
      <w:proofErr w:type="spellEnd"/>
      <w:r>
        <w:t>.</w:t>
      </w:r>
    </w:p>
    <w:p w:rsidR="00612C75" w:rsidRDefault="00612C75" w:rsidP="00156C70"/>
    <w:p w:rsidR="00612C75" w:rsidRDefault="00612C75" w:rsidP="00612C75">
      <w:pPr>
        <w:pStyle w:val="2"/>
        <w:rPr>
          <w:lang w:val="en-US"/>
        </w:rPr>
      </w:pPr>
      <w:r>
        <w:rPr>
          <w:lang w:val="en-US"/>
        </w:rPr>
        <w:t>Services</w:t>
      </w:r>
    </w:p>
    <w:p w:rsidR="00612C75" w:rsidRDefault="00612C75" w:rsidP="00612C75">
      <w:pPr>
        <w:rPr>
          <w:lang w:val="en-US"/>
        </w:rPr>
      </w:pPr>
    </w:p>
    <w:p w:rsidR="00E15449" w:rsidRDefault="00612C75" w:rsidP="00E15449">
      <w:r>
        <w:t>Каталог для хранения структур или функций, которые должны работать независимо от приложения, выступая в качестве сервиса для приложения.</w:t>
      </w:r>
    </w:p>
    <w:p w:rsidR="00E15449" w:rsidRDefault="00E15449" w:rsidP="00E15449">
      <w:r>
        <w:lastRenderedPageBreak/>
        <w:t>Содержит в себе</w:t>
      </w:r>
      <w:r>
        <w:t xml:space="preserve"> </w:t>
      </w:r>
      <w:r>
        <w:t xml:space="preserve">класс </w:t>
      </w:r>
      <w:proofErr w:type="spellStart"/>
      <w:r>
        <w:rPr>
          <w:lang w:val="en-US"/>
        </w:rPr>
        <w:t>JSONConverter</w:t>
      </w:r>
      <w:proofErr w:type="spellEnd"/>
      <w:r>
        <w:t>, который хранит методы</w:t>
      </w:r>
      <w:r>
        <w:t xml:space="preserve"> и поля</w:t>
      </w:r>
      <w:r>
        <w:t xml:space="preserve"> для </w:t>
      </w:r>
      <w:r>
        <w:t xml:space="preserve">хранения и </w:t>
      </w:r>
      <w:r>
        <w:t xml:space="preserve">экспортирования заметок в </w:t>
      </w:r>
      <w:r>
        <w:rPr>
          <w:lang w:val="en-US"/>
        </w:rPr>
        <w:t>JSON</w:t>
      </w:r>
      <w:r w:rsidRPr="00E15449">
        <w:t xml:space="preserve"> </w:t>
      </w:r>
      <w:r>
        <w:t>файл.</w:t>
      </w:r>
      <w:r w:rsidRPr="00E15449">
        <w:t xml:space="preserve"> </w:t>
      </w:r>
      <w:r>
        <w:t>Инициализируется сервис с запуска программы для возможности быстрого сохранения заметок. Так же присутствует статический метод для сохранения в отдельный файл с другим названием.</w:t>
      </w:r>
    </w:p>
    <w:p w:rsidR="00E15449" w:rsidRDefault="00E15449" w:rsidP="00E15449">
      <w:pPr>
        <w:pStyle w:val="1"/>
        <w:rPr>
          <w:lang w:val="en-US"/>
        </w:rPr>
      </w:pPr>
      <w:r>
        <w:rPr>
          <w:lang w:val="en-US"/>
        </w:rPr>
        <w:lastRenderedPageBreak/>
        <w:t>UI</w:t>
      </w:r>
    </w:p>
    <w:p w:rsidR="00E15449" w:rsidRDefault="00E15449" w:rsidP="00E15449">
      <w:pPr>
        <w:rPr>
          <w:lang w:val="en-US"/>
        </w:rPr>
      </w:pPr>
    </w:p>
    <w:p w:rsidR="00E15449" w:rsidRDefault="006B7307" w:rsidP="00E15449">
      <w:pPr>
        <w:pStyle w:val="2"/>
        <w:rPr>
          <w:lang w:val="en-US"/>
        </w:rPr>
      </w:pPr>
      <w:proofErr w:type="spellStart"/>
      <w:r>
        <w:rPr>
          <w:lang w:val="en-US"/>
        </w:rPr>
        <w:t>MainWindow</w:t>
      </w:r>
      <w:proofErr w:type="spellEnd"/>
    </w:p>
    <w:p w:rsidR="006B7307" w:rsidRDefault="006B7307" w:rsidP="006B7307">
      <w:pPr>
        <w:rPr>
          <w:lang w:val="en-US"/>
        </w:rPr>
      </w:pPr>
    </w:p>
    <w:p w:rsidR="006B7307" w:rsidRDefault="006B7307" w:rsidP="006B7307">
      <w:pPr>
        <w:ind w:firstLine="0"/>
        <w:rPr>
          <w:lang w:val="en-US"/>
        </w:rPr>
      </w:pPr>
      <w:r w:rsidRPr="006B7307">
        <w:rPr>
          <w:lang w:val="en-US"/>
        </w:rPr>
        <w:drawing>
          <wp:inline distT="0" distB="0" distL="0" distR="0" wp14:anchorId="5955F9F8" wp14:editId="30D3A160">
            <wp:extent cx="5940425" cy="365442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7307" w:rsidRDefault="006B7307" w:rsidP="006B7307">
      <w:pPr>
        <w:ind w:firstLine="0"/>
        <w:jc w:val="center"/>
        <w:rPr>
          <w:lang w:val="en-US"/>
        </w:rPr>
      </w:pPr>
      <w:r>
        <w:t xml:space="preserve">Рисунок 1. Макет представления </w:t>
      </w:r>
      <w:proofErr w:type="spellStart"/>
      <w:r>
        <w:rPr>
          <w:lang w:val="en-US"/>
        </w:rPr>
        <w:t>MainWindow</w:t>
      </w:r>
      <w:proofErr w:type="spellEnd"/>
    </w:p>
    <w:p w:rsidR="006B7307" w:rsidRDefault="006B7307" w:rsidP="006B7307">
      <w:r>
        <w:t>Окно представляет из себя простой интерфейс для создания заметки, ее сохранения и экспорта всех заметок.</w:t>
      </w:r>
    </w:p>
    <w:p w:rsidR="006B7307" w:rsidRDefault="006B7307" w:rsidP="006B7307">
      <w:pPr>
        <w:pStyle w:val="1"/>
      </w:pPr>
      <w:r>
        <w:lastRenderedPageBreak/>
        <w:t>Логика</w:t>
      </w:r>
    </w:p>
    <w:p w:rsidR="006B7307" w:rsidRDefault="006B7307" w:rsidP="006B7307"/>
    <w:p w:rsidR="006B7307" w:rsidRDefault="006B7307" w:rsidP="006B7307">
      <w:pPr>
        <w:pStyle w:val="2"/>
      </w:pPr>
      <w:proofErr w:type="spellStart"/>
      <w:r>
        <w:rPr>
          <w:lang w:val="en-US"/>
        </w:rPr>
        <w:t>MainWindowViewModel</w:t>
      </w:r>
      <w:proofErr w:type="spellEnd"/>
    </w:p>
    <w:p w:rsidR="006B7307" w:rsidRDefault="006B7307" w:rsidP="006B7307"/>
    <w:p w:rsidR="006B7307" w:rsidRDefault="006B7307" w:rsidP="006B7307">
      <w:r>
        <w:t>Модель представления для работы</w:t>
      </w:r>
      <w:r w:rsidR="00E2317C" w:rsidRPr="00E2317C">
        <w:t xml:space="preserve"> </w:t>
      </w:r>
      <w:r w:rsidR="00E2317C">
        <w:t xml:space="preserve">с представлением </w:t>
      </w:r>
      <w:proofErr w:type="spellStart"/>
      <w:r w:rsidR="00E2317C">
        <w:rPr>
          <w:lang w:val="en-US"/>
        </w:rPr>
        <w:t>MainWindow</w:t>
      </w:r>
      <w:proofErr w:type="spellEnd"/>
      <w:r w:rsidR="00E2317C">
        <w:t xml:space="preserve"> и хранения его логики.</w:t>
      </w:r>
    </w:p>
    <w:p w:rsidR="00E2317C" w:rsidRDefault="00E2317C" w:rsidP="00E2317C">
      <w:pPr>
        <w:ind w:firstLine="0"/>
      </w:pPr>
    </w:p>
    <w:p w:rsidR="00E2317C" w:rsidRDefault="00E2317C" w:rsidP="00E2317C">
      <w:pPr>
        <w:pStyle w:val="2"/>
      </w:pPr>
      <w:r>
        <w:t>Классы</w:t>
      </w:r>
    </w:p>
    <w:p w:rsidR="00E2317C" w:rsidRDefault="00E2317C" w:rsidP="00E2317C"/>
    <w:p w:rsidR="00E2317C" w:rsidRPr="00E2317C" w:rsidRDefault="00E2317C" w:rsidP="00E2317C">
      <w:bookmarkStart w:id="0" w:name="_GoBack"/>
      <w:r w:rsidRPr="00E2317C">
        <w:drawing>
          <wp:inline distT="0" distB="0" distL="0" distR="0" wp14:anchorId="1C72C78B" wp14:editId="7CA729CC">
            <wp:extent cx="5201376" cy="310558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E2317C" w:rsidRPr="00E231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DB6FA7"/>
    <w:multiLevelType w:val="hybridMultilevel"/>
    <w:tmpl w:val="3DD20ABA"/>
    <w:lvl w:ilvl="0" w:tplc="40822CBE">
      <w:start w:val="1"/>
      <w:numFmt w:val="bullet"/>
      <w:lvlText w:val=""/>
      <w:lvlJc w:val="left"/>
      <w:pPr>
        <w:ind w:left="16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309D"/>
    <w:rsid w:val="00156C70"/>
    <w:rsid w:val="00231187"/>
    <w:rsid w:val="00240804"/>
    <w:rsid w:val="002924B9"/>
    <w:rsid w:val="00612C75"/>
    <w:rsid w:val="00653B7D"/>
    <w:rsid w:val="006B7307"/>
    <w:rsid w:val="00CD309D"/>
    <w:rsid w:val="00E15449"/>
    <w:rsid w:val="00E23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CC3017"/>
  <w15:chartTrackingRefBased/>
  <w15:docId w15:val="{F7F6480B-9768-44B1-AA98-25B8B4660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924B9"/>
    <w:pPr>
      <w:spacing w:after="0" w:line="360" w:lineRule="auto"/>
      <w:ind w:firstLine="851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40804"/>
    <w:pPr>
      <w:keepNext/>
      <w:keepLines/>
      <w:pageBreakBefore/>
      <w:ind w:firstLine="0"/>
      <w:jc w:val="left"/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D309D"/>
    <w:pPr>
      <w:keepNext/>
      <w:keepLines/>
      <w:ind w:firstLine="0"/>
      <w:jc w:val="left"/>
      <w:outlineLvl w:val="1"/>
    </w:pPr>
    <w:rPr>
      <w:rFonts w:eastAsiaTheme="majorEastAsia" w:cstheme="majorBidi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0804"/>
    <w:rPr>
      <w:rFonts w:ascii="Times New Roman" w:eastAsiaTheme="majorEastAsia" w:hAnsi="Times New Roman" w:cstheme="majorBidi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CD309D"/>
    <w:rPr>
      <w:rFonts w:ascii="Times New Roman" w:eastAsiaTheme="majorEastAsia" w:hAnsi="Times New Roman" w:cstheme="majorBidi"/>
      <w:sz w:val="28"/>
      <w:szCs w:val="26"/>
    </w:rPr>
  </w:style>
  <w:style w:type="paragraph" w:styleId="a3">
    <w:name w:val="TOC Heading"/>
    <w:basedOn w:val="1"/>
    <w:next w:val="a"/>
    <w:uiPriority w:val="39"/>
    <w:unhideWhenUsed/>
    <w:qFormat/>
    <w:rsid w:val="00240804"/>
    <w:pPr>
      <w:spacing w:before="240" w:line="259" w:lineRule="auto"/>
      <w:outlineLvl w:val="9"/>
    </w:pPr>
    <w:rPr>
      <w:rFonts w:asciiTheme="majorHAnsi" w:hAnsiTheme="majorHAnsi"/>
      <w:color w:val="2E74B5" w:themeColor="accent1" w:themeShade="BF"/>
      <w:sz w:val="32"/>
      <w:lang w:eastAsia="ru-RU"/>
    </w:rPr>
  </w:style>
  <w:style w:type="paragraph" w:styleId="a4">
    <w:name w:val="List Paragraph"/>
    <w:basedOn w:val="a"/>
    <w:uiPriority w:val="34"/>
    <w:qFormat/>
    <w:rsid w:val="00156C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2545E9-B0D3-4244-B21C-EF198BA5CF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5</Pages>
  <Words>224</Words>
  <Characters>1279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2026-05-07T10:36:00Z</dcterms:created>
  <dcterms:modified xsi:type="dcterms:W3CDTF">2026-05-07T11:54:00Z</dcterms:modified>
</cp:coreProperties>
</file>