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40"/>
        <w:gridCol w:w="3800"/>
      </w:tblGrid>
      <w:tr w:rsidR="00B6310B" w:rsidRPr="002412B5" w14:paraId="0F67B584" w14:textId="77777777">
        <w:tblPrEx>
          <w:tblCellMar>
            <w:top w:w="0" w:type="dxa"/>
            <w:bottom w:w="0" w:type="dxa"/>
          </w:tblCellMar>
        </w:tblPrEx>
        <w:tc>
          <w:tcPr>
            <w:tcW w:w="8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CE8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690DF8B1" w14:textId="7B894BF0" w:rsidR="00B6310B" w:rsidRDefault="00B6310B">
            <w:pPr>
              <w:spacing w:before="220"/>
            </w:pPr>
          </w:p>
          <w:p w14:paraId="580A8CF8" w14:textId="5FE45EC6" w:rsidR="00B6310B" w:rsidRPr="002412B5" w:rsidRDefault="00000000">
            <w:pPr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1C1917"/>
                <w:sz w:val="72"/>
                <w:szCs w:val="72"/>
                <w:lang w:val="en-US"/>
              </w:rPr>
              <w:t>SAMUEL</w:t>
            </w:r>
          </w:p>
          <w:p w14:paraId="27CEEACD" w14:textId="77777777" w:rsidR="00B6310B" w:rsidRPr="002412B5" w:rsidRDefault="00000000">
            <w:pPr>
              <w:spacing w:after="2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EAB308"/>
                <w:sz w:val="72"/>
                <w:szCs w:val="72"/>
                <w:lang w:val="en-US"/>
              </w:rPr>
              <w:t>ACHEBE</w:t>
            </w:r>
          </w:p>
          <w:p w14:paraId="481272BE" w14:textId="77777777" w:rsidR="00B6310B" w:rsidRPr="002412B5" w:rsidRDefault="00000000">
            <w:pPr>
              <w:spacing w:after="6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aps/>
                <w:color w:val="888888"/>
                <w:spacing w:val="60"/>
                <w:sz w:val="19"/>
                <w:szCs w:val="19"/>
                <w:lang w:val="en-US"/>
              </w:rPr>
              <w:t>CIVIL &amp; STRUCTURAL ENGINEER · P.E.</w:t>
            </w:r>
          </w:p>
          <w:p w14:paraId="06C8CCAD" w14:textId="77777777" w:rsidR="00B6310B" w:rsidRDefault="00000000">
            <w:pPr>
              <w:spacing w:after="220"/>
            </w:pPr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 xml:space="preserve">✉ s.achebe@struct.com   ☎ +234 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 xml:space="preserve">80 555-0209  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 xml:space="preserve"> ⌂ Abuja, Nigeria / London UK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CE8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6060C0AB" w14:textId="5D332A40" w:rsidR="00B6310B" w:rsidRDefault="002412B5">
            <w:pPr>
              <w:spacing w:before="16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1241CBDA" wp14:editId="0EE8C107">
                  <wp:simplePos x="0" y="0"/>
                  <wp:positionH relativeFrom="column">
                    <wp:posOffset>-647700</wp:posOffset>
                  </wp:positionH>
                  <wp:positionV relativeFrom="paragraph">
                    <wp:posOffset>-60325</wp:posOffset>
                  </wp:positionV>
                  <wp:extent cx="1971040" cy="2019300"/>
                  <wp:effectExtent l="0" t="0" r="0" b="0"/>
                  <wp:wrapNone/>
                  <wp:docPr id="63947696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97" b="28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04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12D450" w14:textId="023C5B9A" w:rsidR="00B6310B" w:rsidRPr="002412B5" w:rsidRDefault="00B6310B">
            <w:pPr>
              <w:spacing w:before="160"/>
              <w:rPr>
                <w:lang w:val="en-US"/>
              </w:rPr>
            </w:pPr>
          </w:p>
        </w:tc>
      </w:tr>
      <w:tr w:rsidR="00B6310B" w:rsidRPr="002412B5" w14:paraId="7D148FCD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B30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B4220" w14:textId="77777777" w:rsidR="00B6310B" w:rsidRPr="002412B5" w:rsidRDefault="00000000">
            <w:pPr>
              <w:jc w:val="center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 xml:space="preserve">P.E. Licensed (Nigeria &amp; </w:t>
            </w:r>
            <w:proofErr w:type="gramStart"/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>UK)  ·</w:t>
            </w:r>
            <w:proofErr w:type="gramEnd"/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 xml:space="preserve">  $280M Projects </w:t>
            </w:r>
            <w:proofErr w:type="gramStart"/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>Delivered  ·</w:t>
            </w:r>
            <w:proofErr w:type="gramEnd"/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 xml:space="preserve">  LEED </w:t>
            </w:r>
            <w:proofErr w:type="gramStart"/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>AP  ·</w:t>
            </w:r>
            <w:proofErr w:type="gramEnd"/>
            <w:r w:rsidRPr="002412B5">
              <w:rPr>
                <w:rFonts w:ascii="Calibri" w:eastAsia="Calibri" w:hAnsi="Calibri" w:cs="Calibri"/>
                <w:color w:val="1C1917"/>
                <w:sz w:val="18"/>
                <w:szCs w:val="18"/>
                <w:lang w:val="en-US"/>
              </w:rPr>
              <w:t xml:space="preserve">  14 Years Experience</w:t>
            </w:r>
          </w:p>
        </w:tc>
      </w:tr>
      <w:tr w:rsidR="00B6310B" w:rsidRPr="002412B5" w14:paraId="79FD69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8DDA4EF" w14:textId="77777777" w:rsidR="00B6310B" w:rsidRPr="002412B5" w:rsidRDefault="00000000">
            <w:pPr>
              <w:pBdr>
                <w:bottom w:val="single" w:sz="6" w:space="2" w:color="1C1917"/>
              </w:pBdr>
              <w:spacing w:before="180" w:after="7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aps/>
                <w:color w:val="1C1917"/>
                <w:lang w:val="en-US"/>
              </w:rPr>
              <w:t>SKILLS</w:t>
            </w:r>
          </w:p>
          <w:p w14:paraId="0A0D293D" w14:textId="77777777" w:rsidR="00B6310B" w:rsidRPr="002412B5" w:rsidRDefault="00000000">
            <w:pPr>
              <w:spacing w:before="48" w:after="4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Structural Analysis (</w:t>
            </w:r>
            <w:proofErr w:type="gramStart"/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ETABS)  </w:t>
            </w:r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</w:t>
            </w:r>
            <w:proofErr w:type="gramEnd"/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■■■■■■■■</w:t>
            </w:r>
            <w:r w:rsidRPr="002412B5">
              <w:rPr>
                <w:rFonts w:ascii="Arial" w:eastAsia="Arial" w:hAnsi="Arial" w:cs="Arial"/>
                <w:color w:val="CCCCCC"/>
                <w:sz w:val="14"/>
                <w:szCs w:val="14"/>
                <w:lang w:val="en-US"/>
              </w:rPr>
              <w:t>□</w:t>
            </w:r>
          </w:p>
          <w:p w14:paraId="35F3B66B" w14:textId="77777777" w:rsidR="00B6310B" w:rsidRPr="002412B5" w:rsidRDefault="00000000">
            <w:pPr>
              <w:spacing w:before="48" w:after="4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AutoCAD Civil 3</w:t>
            </w:r>
            <w:proofErr w:type="gramStart"/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D  </w:t>
            </w:r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</w:t>
            </w:r>
            <w:proofErr w:type="gramEnd"/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■■■■■■■■</w:t>
            </w:r>
            <w:r w:rsidRPr="002412B5">
              <w:rPr>
                <w:rFonts w:ascii="Arial" w:eastAsia="Arial" w:hAnsi="Arial" w:cs="Arial"/>
                <w:color w:val="CCCCCC"/>
                <w:sz w:val="14"/>
                <w:szCs w:val="14"/>
                <w:lang w:val="en-US"/>
              </w:rPr>
              <w:t>□</w:t>
            </w:r>
          </w:p>
          <w:p w14:paraId="61A9F59E" w14:textId="77777777" w:rsidR="00B6310B" w:rsidRPr="002412B5" w:rsidRDefault="00000000">
            <w:pPr>
              <w:spacing w:before="48" w:after="4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BIM / Revit </w:t>
            </w:r>
            <w:proofErr w:type="gramStart"/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Structure  </w:t>
            </w:r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</w:t>
            </w:r>
            <w:proofErr w:type="gramEnd"/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■■■■■■■■</w:t>
            </w:r>
            <w:r w:rsidRPr="002412B5">
              <w:rPr>
                <w:rFonts w:ascii="Arial" w:eastAsia="Arial" w:hAnsi="Arial" w:cs="Arial"/>
                <w:color w:val="CCCCCC"/>
                <w:sz w:val="14"/>
                <w:szCs w:val="14"/>
                <w:lang w:val="en-US"/>
              </w:rPr>
              <w:t>□</w:t>
            </w:r>
          </w:p>
          <w:p w14:paraId="5040AAEE" w14:textId="77777777" w:rsidR="00B6310B" w:rsidRPr="002412B5" w:rsidRDefault="00000000">
            <w:pPr>
              <w:spacing w:before="48" w:after="4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HEC-RAS </w:t>
            </w:r>
            <w:proofErr w:type="gramStart"/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Hydraulics  </w:t>
            </w:r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</w:t>
            </w:r>
            <w:proofErr w:type="gramEnd"/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■■■■■■■</w:t>
            </w:r>
            <w:r w:rsidRPr="002412B5">
              <w:rPr>
                <w:rFonts w:ascii="Arial" w:eastAsia="Arial" w:hAnsi="Arial" w:cs="Arial"/>
                <w:color w:val="CCCCCC"/>
                <w:sz w:val="14"/>
                <w:szCs w:val="14"/>
                <w:lang w:val="en-US"/>
              </w:rPr>
              <w:t>□□</w:t>
            </w:r>
          </w:p>
          <w:p w14:paraId="5BEA41F4" w14:textId="77777777" w:rsidR="00B6310B" w:rsidRPr="002412B5" w:rsidRDefault="00000000">
            <w:pPr>
              <w:spacing w:before="48" w:after="4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Primavera P</w:t>
            </w:r>
            <w:proofErr w:type="gramStart"/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6  </w:t>
            </w:r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</w:t>
            </w:r>
            <w:proofErr w:type="gramEnd"/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■■■■■■■</w:t>
            </w:r>
            <w:r w:rsidRPr="002412B5">
              <w:rPr>
                <w:rFonts w:ascii="Arial" w:eastAsia="Arial" w:hAnsi="Arial" w:cs="Arial"/>
                <w:color w:val="CCCCCC"/>
                <w:sz w:val="14"/>
                <w:szCs w:val="14"/>
                <w:lang w:val="en-US"/>
              </w:rPr>
              <w:t>□□</w:t>
            </w:r>
          </w:p>
          <w:p w14:paraId="44F11125" w14:textId="77777777" w:rsidR="00B6310B" w:rsidRPr="002412B5" w:rsidRDefault="00000000">
            <w:pPr>
              <w:spacing w:before="48" w:after="4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Cost </w:t>
            </w:r>
            <w:proofErr w:type="gramStart"/>
            <w:r w:rsidRPr="002412B5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 xml:space="preserve">Estimation  </w:t>
            </w:r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</w:t>
            </w:r>
            <w:proofErr w:type="gramEnd"/>
            <w:r w:rsidRPr="002412B5">
              <w:rPr>
                <w:rFonts w:ascii="Arial" w:eastAsia="Arial" w:hAnsi="Arial" w:cs="Arial"/>
                <w:color w:val="EAB308"/>
                <w:sz w:val="14"/>
                <w:szCs w:val="14"/>
                <w:lang w:val="en-US"/>
              </w:rPr>
              <w:t>■■■■■■■</w:t>
            </w:r>
            <w:r w:rsidRPr="002412B5">
              <w:rPr>
                <w:rFonts w:ascii="Arial" w:eastAsia="Arial" w:hAnsi="Arial" w:cs="Arial"/>
                <w:color w:val="CCCCCC"/>
                <w:sz w:val="14"/>
                <w:szCs w:val="14"/>
                <w:lang w:val="en-US"/>
              </w:rPr>
              <w:t>□□</w:t>
            </w:r>
          </w:p>
          <w:p w14:paraId="6F2B9AAB" w14:textId="77777777" w:rsidR="00B6310B" w:rsidRPr="002412B5" w:rsidRDefault="00000000">
            <w:pPr>
              <w:pBdr>
                <w:bottom w:val="single" w:sz="6" w:space="2" w:color="1C1917"/>
              </w:pBdr>
              <w:spacing w:before="180" w:after="7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aps/>
                <w:color w:val="1C1917"/>
                <w:lang w:val="en-US"/>
              </w:rPr>
              <w:t>EDUCATION</w:t>
            </w:r>
          </w:p>
          <w:p w14:paraId="76D99757" w14:textId="77777777" w:rsidR="00B6310B" w:rsidRPr="002412B5" w:rsidRDefault="00000000">
            <w:pPr>
              <w:spacing w:before="80" w:after="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  <w:lang w:val="en-US"/>
              </w:rPr>
              <w:t>M.Sc. Structural Engineering</w:t>
            </w:r>
          </w:p>
          <w:p w14:paraId="148FE350" w14:textId="77777777" w:rsidR="00B6310B" w:rsidRPr="002412B5" w:rsidRDefault="00000000">
            <w:pPr>
              <w:spacing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  <w:lang w:val="en-US"/>
              </w:rPr>
              <w:t>Imperial College London · 2012</w:t>
            </w:r>
          </w:p>
          <w:p w14:paraId="6F102D88" w14:textId="77777777" w:rsidR="00B6310B" w:rsidRPr="002412B5" w:rsidRDefault="00000000">
            <w:pPr>
              <w:spacing w:before="60" w:after="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  <w:lang w:val="en-US"/>
              </w:rPr>
              <w:t>B.Eng. Civil Engineering</w:t>
            </w:r>
          </w:p>
          <w:p w14:paraId="5AAFA075" w14:textId="77777777" w:rsidR="00B6310B" w:rsidRPr="002412B5" w:rsidRDefault="00000000">
            <w:pPr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  <w:lang w:val="en-US"/>
              </w:rPr>
              <w:t>Univ. of Nigeria, Nsukka · 2009</w:t>
            </w:r>
          </w:p>
          <w:p w14:paraId="1EAB91A1" w14:textId="77777777" w:rsidR="00B6310B" w:rsidRPr="002412B5" w:rsidRDefault="00000000">
            <w:pPr>
              <w:pBdr>
                <w:bottom w:val="single" w:sz="6" w:space="2" w:color="1C1917"/>
              </w:pBdr>
              <w:spacing w:before="180" w:after="7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aps/>
                <w:color w:val="1C1917"/>
                <w:lang w:val="en-US"/>
              </w:rPr>
              <w:t>LICENCES &amp; CERTS</w:t>
            </w:r>
          </w:p>
          <w:p w14:paraId="36FEA142" w14:textId="77777777" w:rsidR="00B6310B" w:rsidRPr="002412B5" w:rsidRDefault="00000000">
            <w:pPr>
              <w:spacing w:before="44" w:after="4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7"/>
                <w:szCs w:val="17"/>
                <w:lang w:val="en-US"/>
              </w:rPr>
              <w:t>▸ P.E. – COREN (Nigeria)</w:t>
            </w:r>
          </w:p>
          <w:p w14:paraId="617D3DA9" w14:textId="77777777" w:rsidR="00B6310B" w:rsidRPr="002412B5" w:rsidRDefault="00000000">
            <w:pPr>
              <w:spacing w:before="44" w:after="4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7"/>
                <w:szCs w:val="17"/>
                <w:lang w:val="en-US"/>
              </w:rPr>
              <w:t>▸ CEng – ICE (UK)</w:t>
            </w:r>
          </w:p>
          <w:p w14:paraId="1CB370B0" w14:textId="77777777" w:rsidR="00B6310B" w:rsidRPr="002412B5" w:rsidRDefault="00000000">
            <w:pPr>
              <w:spacing w:before="44" w:after="4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7"/>
                <w:szCs w:val="17"/>
                <w:lang w:val="en-US"/>
              </w:rPr>
              <w:t>▸ LEED AP BD+C</w:t>
            </w:r>
          </w:p>
          <w:p w14:paraId="2AF6BFD1" w14:textId="77777777" w:rsidR="00B6310B" w:rsidRPr="002412B5" w:rsidRDefault="00000000">
            <w:pPr>
              <w:spacing w:before="44" w:after="4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7"/>
                <w:szCs w:val="17"/>
                <w:lang w:val="en-US"/>
              </w:rPr>
              <w:t>▸ PMP – PMI</w:t>
            </w:r>
          </w:p>
          <w:p w14:paraId="57299163" w14:textId="77777777" w:rsidR="00B6310B" w:rsidRPr="002412B5" w:rsidRDefault="00000000">
            <w:pPr>
              <w:pBdr>
                <w:bottom w:val="single" w:sz="6" w:space="2" w:color="1C1917"/>
              </w:pBdr>
              <w:spacing w:before="180" w:after="7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aps/>
                <w:color w:val="1C1917"/>
                <w:lang w:val="en-US"/>
              </w:rPr>
              <w:t>LANGUAGES</w:t>
            </w:r>
          </w:p>
          <w:p w14:paraId="70BB6259" w14:textId="77777777" w:rsidR="00B6310B" w:rsidRPr="002412B5" w:rsidRDefault="00000000">
            <w:pPr>
              <w:spacing w:before="44" w:after="4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7"/>
                <w:szCs w:val="17"/>
                <w:lang w:val="en-US"/>
              </w:rPr>
              <w:t>English — Native</w:t>
            </w:r>
          </w:p>
          <w:p w14:paraId="5FB8D2F0" w14:textId="77777777" w:rsidR="00B6310B" w:rsidRPr="002412B5" w:rsidRDefault="00000000">
            <w:pPr>
              <w:spacing w:before="44" w:after="44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7"/>
                <w:szCs w:val="17"/>
                <w:lang w:val="en-US"/>
              </w:rPr>
              <w:t>Igbo — Native</w:t>
            </w:r>
          </w:p>
          <w:p w14:paraId="50811C86" w14:textId="77777777" w:rsidR="00B6310B" w:rsidRDefault="00000000">
            <w:pPr>
              <w:spacing w:before="44" w:after="44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French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 — B1</w:t>
            </w:r>
          </w:p>
        </w:tc>
        <w:tc>
          <w:tcPr>
            <w:tcW w:w="88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04302AA2" w14:textId="79FAA336" w:rsidR="00B6310B" w:rsidRPr="002412B5" w:rsidRDefault="00000000">
            <w:pPr>
              <w:spacing w:before="160" w:after="20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Civil and structural engineer with 14 years delivering $280M+ in infrastructure and commercial building projects across West Africa and the UK. Specialist in high-rise structural systems and bridge engineering.</w:t>
            </w:r>
          </w:p>
          <w:p w14:paraId="46E0362F" w14:textId="77777777" w:rsidR="00B6310B" w:rsidRPr="002412B5" w:rsidRDefault="00000000">
            <w:pPr>
              <w:pBdr>
                <w:bottom w:val="single" w:sz="6" w:space="2" w:color="1C1917"/>
              </w:pBdr>
              <w:spacing w:before="180" w:after="7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aps/>
                <w:color w:val="1C1917"/>
                <w:lang w:val="en-US"/>
              </w:rPr>
              <w:t>EXPERIENCE</w:t>
            </w:r>
          </w:p>
          <w:p w14:paraId="228B7ECB" w14:textId="77777777" w:rsidR="00B6310B" w:rsidRPr="002412B5" w:rsidRDefault="00000000">
            <w:pPr>
              <w:spacing w:before="14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EAB308"/>
                <w:sz w:val="22"/>
                <w:szCs w:val="22"/>
                <w:lang w:val="en-US"/>
              </w:rPr>
              <w:t>Senior Structural Engineer</w:t>
            </w:r>
          </w:p>
          <w:p w14:paraId="5C8C03CB" w14:textId="77777777" w:rsidR="00B6310B" w:rsidRDefault="00000000">
            <w:pPr>
              <w:spacing w:after="28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Arup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, London UK · 2019 –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Present</w:t>
            </w:r>
            <w:proofErr w:type="spellEnd"/>
          </w:p>
          <w:p w14:paraId="027A589E" w14:textId="77777777" w:rsidR="00B6310B" w:rsidRPr="002412B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Lead structural engineer on 58-storey mixed-use tower in Canary Wharf (£220M value).</w:t>
            </w:r>
          </w:p>
          <w:p w14:paraId="2AA65F05" w14:textId="77777777" w:rsidR="00B6310B" w:rsidRPr="002412B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Designed novel diagrid facade system reducing steel tonnage by 18%.</w:t>
            </w:r>
          </w:p>
          <w:p w14:paraId="4B981072" w14:textId="77777777" w:rsidR="00B6310B" w:rsidRPr="002412B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Managed structural design team of 7 across 4 concurrent projects.</w:t>
            </w:r>
          </w:p>
          <w:p w14:paraId="23BBB6CA" w14:textId="77777777" w:rsidR="00B6310B" w:rsidRPr="002412B5" w:rsidRDefault="00000000">
            <w:pPr>
              <w:spacing w:before="14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EAB308"/>
                <w:sz w:val="22"/>
                <w:szCs w:val="22"/>
                <w:lang w:val="en-US"/>
              </w:rPr>
              <w:t>Structural Engineer</w:t>
            </w:r>
          </w:p>
          <w:p w14:paraId="736020E5" w14:textId="77777777" w:rsidR="00B6310B" w:rsidRPr="002412B5" w:rsidRDefault="00000000">
            <w:pPr>
              <w:spacing w:after="2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  <w:lang w:val="en-US"/>
              </w:rPr>
              <w:t>Julius Berger Nigeria, Abuja · 2014 – 2019</w:t>
            </w:r>
          </w:p>
          <w:p w14:paraId="49DAF644" w14:textId="77777777" w:rsidR="00B6310B" w:rsidRPr="002412B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Lead designer on Abuja–Kaduna dual carriageway bridge structures (₦5.4Bn contract).</w:t>
            </w:r>
          </w:p>
          <w:p w14:paraId="702658F4" w14:textId="77777777" w:rsidR="00B6310B" w:rsidRPr="002412B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Developed structural BIM workflow adopted as Julius Berger Nigeria standard.</w:t>
            </w:r>
          </w:p>
          <w:p w14:paraId="0A2F8912" w14:textId="77777777" w:rsidR="00B6310B" w:rsidRPr="002412B5" w:rsidRDefault="00000000">
            <w:pPr>
              <w:spacing w:before="14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olor w:val="EAB308"/>
                <w:sz w:val="22"/>
                <w:szCs w:val="22"/>
                <w:lang w:val="en-US"/>
              </w:rPr>
              <w:t>Graduate Structural Engineer</w:t>
            </w:r>
          </w:p>
          <w:p w14:paraId="5CAA37E7" w14:textId="77777777" w:rsidR="00B6310B" w:rsidRPr="002412B5" w:rsidRDefault="00000000">
            <w:pPr>
              <w:spacing w:after="28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  <w:lang w:val="en-US"/>
              </w:rPr>
              <w:t>Ove Arup &amp; Partners, London · 2012 – 2014</w:t>
            </w:r>
          </w:p>
          <w:p w14:paraId="092F73E2" w14:textId="77777777" w:rsidR="00B6310B" w:rsidRPr="002412B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 xml:space="preserve">Contributed to structural analysis for </w:t>
            </w:r>
            <w:proofErr w:type="spellStart"/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Crossrail</w:t>
            </w:r>
            <w:proofErr w:type="spellEnd"/>
            <w:r w:rsidRPr="002412B5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 xml:space="preserve"> Bond Street station upgrade.</w:t>
            </w:r>
          </w:p>
          <w:p w14:paraId="7C7D6C35" w14:textId="77777777" w:rsidR="00B6310B" w:rsidRPr="002412B5" w:rsidRDefault="00000000">
            <w:pPr>
              <w:pBdr>
                <w:bottom w:val="single" w:sz="6" w:space="2" w:color="1C1917"/>
              </w:pBdr>
              <w:spacing w:before="200" w:after="70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b/>
                <w:bCs/>
                <w:caps/>
                <w:color w:val="1C1917"/>
                <w:lang w:val="en-US"/>
              </w:rPr>
              <w:t>AWARDS &amp; PROJECTS</w:t>
            </w:r>
          </w:p>
          <w:p w14:paraId="72AD158D" w14:textId="77777777" w:rsidR="00B6310B" w:rsidRPr="002412B5" w:rsidRDefault="00000000">
            <w:pPr>
              <w:spacing w:before="48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8"/>
                <w:szCs w:val="18"/>
                <w:lang w:val="en-US"/>
              </w:rPr>
              <w:t>★ ICE West Africa Young Engineer of the Year 2020</w:t>
            </w:r>
          </w:p>
          <w:p w14:paraId="7520BC6E" w14:textId="77777777" w:rsidR="00B6310B" w:rsidRPr="002412B5" w:rsidRDefault="00000000">
            <w:pPr>
              <w:spacing w:before="48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8"/>
                <w:szCs w:val="18"/>
                <w:lang w:val="en-US"/>
              </w:rPr>
              <w:t>★ COREN Excellence in Engineering Award 2022</w:t>
            </w:r>
          </w:p>
          <w:p w14:paraId="03E9ABB2" w14:textId="77777777" w:rsidR="00B6310B" w:rsidRPr="002412B5" w:rsidRDefault="00000000">
            <w:pPr>
              <w:spacing w:before="48" w:after="36"/>
              <w:rPr>
                <w:lang w:val="en-US"/>
              </w:rPr>
            </w:pPr>
            <w:r w:rsidRPr="002412B5">
              <w:rPr>
                <w:rFonts w:ascii="Calibri" w:eastAsia="Calibri" w:hAnsi="Calibri" w:cs="Calibri"/>
                <w:color w:val="444444"/>
                <w:sz w:val="18"/>
                <w:szCs w:val="18"/>
                <w:lang w:val="en-US"/>
              </w:rPr>
              <w:t>★ Canary Wharf Tower — CTBUH Global Award Shortlist 2023</w:t>
            </w:r>
          </w:p>
          <w:p w14:paraId="366C7626" w14:textId="77777777" w:rsidR="00B6310B" w:rsidRPr="002412B5" w:rsidRDefault="00B6310B">
            <w:pPr>
              <w:spacing w:before="200"/>
              <w:rPr>
                <w:lang w:val="en-US"/>
              </w:rPr>
            </w:pPr>
          </w:p>
        </w:tc>
      </w:tr>
    </w:tbl>
    <w:p w14:paraId="09BC5143" w14:textId="77777777" w:rsidR="001D7E2A" w:rsidRPr="002412B5" w:rsidRDefault="001D7E2A">
      <w:pPr>
        <w:rPr>
          <w:lang w:val="en-US"/>
        </w:rPr>
      </w:pPr>
    </w:p>
    <w:sectPr w:rsidR="001D7E2A" w:rsidRPr="002412B5">
      <w:pgSz w:w="12240" w:h="15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65B21"/>
    <w:multiLevelType w:val="hybridMultilevel"/>
    <w:tmpl w:val="31F84676"/>
    <w:lvl w:ilvl="0" w:tplc="76284884">
      <w:start w:val="1"/>
      <w:numFmt w:val="bullet"/>
      <w:lvlText w:val="●"/>
      <w:lvlJc w:val="left"/>
      <w:pPr>
        <w:ind w:left="720" w:hanging="360"/>
      </w:pPr>
    </w:lvl>
    <w:lvl w:ilvl="1" w:tplc="6A8AD04A">
      <w:start w:val="1"/>
      <w:numFmt w:val="bullet"/>
      <w:lvlText w:val="○"/>
      <w:lvlJc w:val="left"/>
      <w:pPr>
        <w:ind w:left="1440" w:hanging="360"/>
      </w:pPr>
    </w:lvl>
    <w:lvl w:ilvl="2" w:tplc="3EF6AE5C">
      <w:start w:val="1"/>
      <w:numFmt w:val="bullet"/>
      <w:lvlText w:val="■"/>
      <w:lvlJc w:val="left"/>
      <w:pPr>
        <w:ind w:left="2160" w:hanging="360"/>
      </w:pPr>
    </w:lvl>
    <w:lvl w:ilvl="3" w:tplc="9A10DDAA">
      <w:start w:val="1"/>
      <w:numFmt w:val="bullet"/>
      <w:lvlText w:val="●"/>
      <w:lvlJc w:val="left"/>
      <w:pPr>
        <w:ind w:left="2880" w:hanging="360"/>
      </w:pPr>
    </w:lvl>
    <w:lvl w:ilvl="4" w:tplc="7460ECD8">
      <w:start w:val="1"/>
      <w:numFmt w:val="bullet"/>
      <w:lvlText w:val="○"/>
      <w:lvlJc w:val="left"/>
      <w:pPr>
        <w:ind w:left="3600" w:hanging="360"/>
      </w:pPr>
    </w:lvl>
    <w:lvl w:ilvl="5" w:tplc="E43ED0B6">
      <w:start w:val="1"/>
      <w:numFmt w:val="bullet"/>
      <w:lvlText w:val="■"/>
      <w:lvlJc w:val="left"/>
      <w:pPr>
        <w:ind w:left="4320" w:hanging="360"/>
      </w:pPr>
    </w:lvl>
    <w:lvl w:ilvl="6" w:tplc="67046796">
      <w:start w:val="1"/>
      <w:numFmt w:val="bullet"/>
      <w:lvlText w:val="●"/>
      <w:lvlJc w:val="left"/>
      <w:pPr>
        <w:ind w:left="5040" w:hanging="360"/>
      </w:pPr>
    </w:lvl>
    <w:lvl w:ilvl="7" w:tplc="48429628">
      <w:start w:val="1"/>
      <w:numFmt w:val="bullet"/>
      <w:lvlText w:val="●"/>
      <w:lvlJc w:val="left"/>
      <w:pPr>
        <w:ind w:left="5760" w:hanging="360"/>
      </w:pPr>
    </w:lvl>
    <w:lvl w:ilvl="8" w:tplc="2258FE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815C73"/>
    <w:multiLevelType w:val="hybridMultilevel"/>
    <w:tmpl w:val="E4F2ACC2"/>
    <w:lvl w:ilvl="0" w:tplc="1C2AC05A">
      <w:start w:val="1"/>
      <w:numFmt w:val="bullet"/>
      <w:lvlText w:val="•"/>
      <w:lvlJc w:val="left"/>
      <w:pPr>
        <w:ind w:left="300" w:hanging="220"/>
      </w:pPr>
    </w:lvl>
    <w:lvl w:ilvl="1" w:tplc="D6AE6E98">
      <w:numFmt w:val="decimal"/>
      <w:lvlText w:val=""/>
      <w:lvlJc w:val="left"/>
    </w:lvl>
    <w:lvl w:ilvl="2" w:tplc="1506FC58">
      <w:numFmt w:val="decimal"/>
      <w:lvlText w:val=""/>
      <w:lvlJc w:val="left"/>
    </w:lvl>
    <w:lvl w:ilvl="3" w:tplc="785A6FD8">
      <w:numFmt w:val="decimal"/>
      <w:lvlText w:val=""/>
      <w:lvlJc w:val="left"/>
    </w:lvl>
    <w:lvl w:ilvl="4" w:tplc="174E70F0">
      <w:numFmt w:val="decimal"/>
      <w:lvlText w:val=""/>
      <w:lvlJc w:val="left"/>
    </w:lvl>
    <w:lvl w:ilvl="5" w:tplc="30BE79F4">
      <w:numFmt w:val="decimal"/>
      <w:lvlText w:val=""/>
      <w:lvlJc w:val="left"/>
    </w:lvl>
    <w:lvl w:ilvl="6" w:tplc="EABCCE94">
      <w:numFmt w:val="decimal"/>
      <w:lvlText w:val=""/>
      <w:lvlJc w:val="left"/>
    </w:lvl>
    <w:lvl w:ilvl="7" w:tplc="98CA24AC">
      <w:numFmt w:val="decimal"/>
      <w:lvlText w:val=""/>
      <w:lvlJc w:val="left"/>
    </w:lvl>
    <w:lvl w:ilvl="8" w:tplc="48160B76">
      <w:numFmt w:val="decimal"/>
      <w:lvlText w:val=""/>
      <w:lvlJc w:val="left"/>
    </w:lvl>
  </w:abstractNum>
  <w:num w:numId="1" w16cid:durableId="1978487698">
    <w:abstractNumId w:val="0"/>
    <w:lvlOverride w:ilvl="0">
      <w:startOverride w:val="1"/>
    </w:lvlOverride>
  </w:num>
  <w:num w:numId="2" w16cid:durableId="1000744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10B"/>
    <w:rsid w:val="001D7E2A"/>
    <w:rsid w:val="002412B5"/>
    <w:rsid w:val="00AB0974"/>
    <w:rsid w:val="00B6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F081"/>
  <w15:docId w15:val="{BA2A8626-278A-457E-9107-E0700CE0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tsikk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character" w:styleId="Loppuviitteenviite">
    <w:name w:val="endnote reference"/>
    <w:uiPriority w:val="99"/>
    <w:semiHidden/>
    <w:unhideWhenUsed/>
    <w:rPr>
      <w:vertAlign w:val="superscript"/>
    </w:rPr>
  </w:style>
  <w:style w:type="paragraph" w:styleId="Loppuviitteenteksti">
    <w:name w:val="endnote text"/>
    <w:link w:val="LoppuviitteentekstiChar"/>
    <w:uiPriority w:val="99"/>
    <w:semiHidden/>
    <w:unhideWhenUsed/>
  </w:style>
  <w:style w:type="character" w:customStyle="1" w:styleId="LoppuviitteentekstiChar">
    <w:name w:val="Loppuviitteen teksti Char"/>
    <w:link w:val="Loppuviitteentekst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Petri Jansson</cp:lastModifiedBy>
  <cp:revision>2</cp:revision>
  <dcterms:created xsi:type="dcterms:W3CDTF">2026-05-15T15:53:00Z</dcterms:created>
  <dcterms:modified xsi:type="dcterms:W3CDTF">2026-05-21T15:56:00Z</dcterms:modified>
</cp:coreProperties>
</file>