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{#each charges}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{CRIME} - RSMO {CHARGECODE}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{/each}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HonUvLrD0wBH5Yi2tEkLV+VMQ==">CgMxLjA4AHIhMTRnNEJKeWdOMU1VZ0xrNTJnbFpEay1HNFhfc19zWUVs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